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6068F9">
        <w:rPr>
          <w:rFonts w:ascii="Times New Roman" w:hAnsi="Times New Roman" w:cs="Times New Roman"/>
          <w:b/>
          <w:sz w:val="48"/>
          <w:szCs w:val="48"/>
        </w:rPr>
        <w:t>20</w:t>
      </w:r>
      <w:r w:rsidR="003A3921">
        <w:rPr>
          <w:rFonts w:ascii="Times New Roman" w:hAnsi="Times New Roman" w:cs="Times New Roman"/>
          <w:b/>
          <w:sz w:val="48"/>
          <w:szCs w:val="48"/>
        </w:rPr>
        <w:t>-B0012</w:t>
      </w:r>
    </w:p>
    <w:p w:rsidR="00513B1E" w:rsidRPr="00C260BA" w:rsidRDefault="006068F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Housing Rehab 1213 Hemingway St.</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A3921">
        <w:rPr>
          <w:rFonts w:ascii="Times New Roman" w:hAnsi="Times New Roman" w:cs="Times New Roman"/>
          <w:b/>
          <w:sz w:val="48"/>
          <w:szCs w:val="48"/>
        </w:rPr>
        <w:t>August</w:t>
      </w:r>
      <w:r w:rsidR="00981F4E">
        <w:rPr>
          <w:rFonts w:ascii="Times New Roman" w:hAnsi="Times New Roman" w:cs="Times New Roman"/>
          <w:b/>
          <w:sz w:val="48"/>
          <w:szCs w:val="48"/>
        </w:rPr>
        <w:t xml:space="preserve"> </w:t>
      </w:r>
      <w:r w:rsidR="003A3921">
        <w:rPr>
          <w:rFonts w:ascii="Times New Roman" w:hAnsi="Times New Roman" w:cs="Times New Roman"/>
          <w:b/>
          <w:sz w:val="48"/>
          <w:szCs w:val="48"/>
        </w:rPr>
        <w:t>7</w:t>
      </w:r>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43679"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0C1722">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0C1722">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0C1722">
        <w:tc>
          <w:tcPr>
            <w:tcW w:w="10795" w:type="dxa"/>
            <w:gridSpan w:val="2"/>
            <w:tcBorders>
              <w:top w:val="single" w:sz="4" w:space="0" w:color="auto"/>
              <w:left w:val="single" w:sz="4" w:space="0" w:color="auto"/>
              <w:bottom w:val="single" w:sz="4" w:space="0" w:color="auto"/>
              <w:right w:val="single" w:sz="4" w:space="0" w:color="auto"/>
            </w:tcBorders>
          </w:tcPr>
          <w:p w:rsidR="00F3016A" w:rsidRDefault="00B852F1" w:rsidP="00B852F1">
            <w:pPr>
              <w:rPr>
                <w:rFonts w:ascii="Times New Roman" w:hAnsi="Times New Roman" w:cs="Times New Roman"/>
                <w:sz w:val="24"/>
                <w:szCs w:val="24"/>
              </w:rPr>
            </w:pPr>
            <w:r>
              <w:rPr>
                <w:rFonts w:ascii="Times New Roman" w:hAnsi="Times New Roman" w:cs="Times New Roman"/>
                <w:sz w:val="24"/>
                <w:szCs w:val="24"/>
              </w:rPr>
              <w:t>IFB # 20</w:t>
            </w:r>
            <w:r w:rsidR="003A3921">
              <w:rPr>
                <w:rFonts w:ascii="Times New Roman" w:hAnsi="Times New Roman" w:cs="Times New Roman"/>
                <w:sz w:val="24"/>
                <w:szCs w:val="24"/>
              </w:rPr>
              <w:t>-B0012</w:t>
            </w:r>
            <w:r w:rsidR="00F3016A" w:rsidRPr="00C260BA">
              <w:rPr>
                <w:rFonts w:ascii="Times New Roman" w:hAnsi="Times New Roman" w:cs="Times New Roman"/>
                <w:sz w:val="24"/>
                <w:szCs w:val="24"/>
              </w:rPr>
              <w:t xml:space="preserve"> </w:t>
            </w:r>
            <w:r>
              <w:rPr>
                <w:rFonts w:ascii="Times New Roman" w:hAnsi="Times New Roman" w:cs="Times New Roman"/>
                <w:sz w:val="24"/>
                <w:szCs w:val="24"/>
              </w:rPr>
              <w:t>Housing Rehab 1213 Hemingway St.</w:t>
            </w:r>
          </w:p>
        </w:tc>
      </w:tr>
      <w:tr w:rsidR="00F3016A" w:rsidTr="000C172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C1722">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Default="00B852F1" w:rsidP="000C1722">
            <w:pPr>
              <w:rPr>
                <w:rFonts w:ascii="Times New Roman" w:hAnsi="Times New Roman" w:cs="Times New Roman"/>
                <w:sz w:val="24"/>
                <w:szCs w:val="24"/>
              </w:rPr>
            </w:pPr>
            <w:r>
              <w:rPr>
                <w:rFonts w:ascii="Times New Roman" w:hAnsi="Times New Roman" w:cs="Times New Roman"/>
                <w:sz w:val="24"/>
                <w:szCs w:val="24"/>
              </w:rPr>
              <w:t>Ruth Burleson</w:t>
            </w:r>
          </w:p>
          <w:p w:rsidR="00B852F1" w:rsidRDefault="00B852F1" w:rsidP="000C1722">
            <w:pPr>
              <w:rPr>
                <w:rFonts w:ascii="Times New Roman" w:hAnsi="Times New Roman" w:cs="Times New Roman"/>
                <w:sz w:val="24"/>
                <w:szCs w:val="24"/>
              </w:rPr>
            </w:pPr>
            <w:r>
              <w:rPr>
                <w:rFonts w:ascii="Times New Roman" w:hAnsi="Times New Roman" w:cs="Times New Roman"/>
                <w:sz w:val="24"/>
                <w:szCs w:val="24"/>
              </w:rPr>
              <w:t>843-918-2176</w:t>
            </w:r>
          </w:p>
          <w:p w:rsidR="00B852F1" w:rsidRPr="00C260BA" w:rsidRDefault="00B852F1" w:rsidP="000C1722">
            <w:pPr>
              <w:rPr>
                <w:rFonts w:ascii="Times New Roman" w:hAnsi="Times New Roman" w:cs="Times New Roman"/>
                <w:sz w:val="24"/>
                <w:szCs w:val="24"/>
              </w:rPr>
            </w:pPr>
            <w:r>
              <w:rPr>
                <w:rFonts w:ascii="Times New Roman" w:hAnsi="Times New Roman" w:cs="Times New Roman"/>
                <w:sz w:val="24"/>
                <w:szCs w:val="24"/>
              </w:rPr>
              <w:t>rburleson@cityofmyrtlebeach.com</w:t>
            </w:r>
          </w:p>
        </w:tc>
      </w:tr>
      <w:tr w:rsidR="00F3016A" w:rsidTr="000C172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C1722">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0C1722">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Default="009D1802" w:rsidP="000C1722">
            <w:pPr>
              <w:rPr>
                <w:rFonts w:ascii="Times New Roman" w:hAnsi="Times New Roman" w:cs="Times New Roman"/>
                <w:b/>
                <w:sz w:val="24"/>
                <w:szCs w:val="24"/>
              </w:rPr>
            </w:pPr>
            <w:r>
              <w:rPr>
                <w:rFonts w:ascii="Times New Roman" w:hAnsi="Times New Roman" w:cs="Times New Roman"/>
                <w:b/>
                <w:sz w:val="24"/>
                <w:szCs w:val="24"/>
              </w:rPr>
              <w:t>11:00 AM August</w:t>
            </w:r>
            <w:r w:rsidR="0011786A">
              <w:rPr>
                <w:rFonts w:ascii="Times New Roman" w:hAnsi="Times New Roman" w:cs="Times New Roman"/>
                <w:b/>
                <w:sz w:val="24"/>
                <w:szCs w:val="24"/>
              </w:rPr>
              <w:t xml:space="preserve"> 14</w:t>
            </w:r>
            <w:r w:rsidR="00B852F1">
              <w:rPr>
                <w:rFonts w:ascii="Times New Roman" w:hAnsi="Times New Roman" w:cs="Times New Roman"/>
                <w:b/>
                <w:sz w:val="24"/>
                <w:szCs w:val="24"/>
              </w:rPr>
              <w:t>, 2019</w:t>
            </w:r>
          </w:p>
          <w:p w:rsidR="00B852F1" w:rsidRDefault="00B852F1" w:rsidP="000C1722">
            <w:pPr>
              <w:rPr>
                <w:rFonts w:ascii="Times New Roman" w:hAnsi="Times New Roman" w:cs="Times New Roman"/>
                <w:b/>
                <w:sz w:val="24"/>
                <w:szCs w:val="24"/>
              </w:rPr>
            </w:pPr>
            <w:r>
              <w:rPr>
                <w:rFonts w:ascii="Times New Roman" w:hAnsi="Times New Roman" w:cs="Times New Roman"/>
                <w:b/>
                <w:sz w:val="24"/>
                <w:szCs w:val="24"/>
              </w:rPr>
              <w:t>1213 Hemingway St.</w:t>
            </w:r>
          </w:p>
          <w:p w:rsidR="00B852F1" w:rsidRPr="00C260BA" w:rsidRDefault="00B852F1" w:rsidP="000C1722">
            <w:pPr>
              <w:rPr>
                <w:rFonts w:ascii="Times New Roman" w:hAnsi="Times New Roman" w:cs="Times New Roman"/>
                <w:b/>
                <w:sz w:val="24"/>
                <w:szCs w:val="24"/>
                <w:u w:val="single"/>
              </w:rPr>
            </w:pPr>
            <w:r>
              <w:rPr>
                <w:rFonts w:ascii="Times New Roman" w:hAnsi="Times New Roman" w:cs="Times New Roman"/>
                <w:b/>
                <w:sz w:val="24"/>
                <w:szCs w:val="24"/>
              </w:rPr>
              <w:t>Myrtle Beach, SC 29577</w:t>
            </w:r>
          </w:p>
        </w:tc>
      </w:tr>
      <w:tr w:rsidR="00F3016A" w:rsidTr="000C172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C1722">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11786A" w:rsidP="000C1722">
            <w:pPr>
              <w:rPr>
                <w:rFonts w:ascii="Times New Roman" w:hAnsi="Times New Roman" w:cs="Times New Roman"/>
                <w:b/>
                <w:sz w:val="24"/>
                <w:szCs w:val="24"/>
              </w:rPr>
            </w:pPr>
            <w:r>
              <w:rPr>
                <w:rFonts w:ascii="Times New Roman" w:hAnsi="Times New Roman" w:cs="Times New Roman"/>
                <w:b/>
                <w:sz w:val="24"/>
                <w:szCs w:val="24"/>
              </w:rPr>
              <w:t>11:00 AM August 29</w:t>
            </w:r>
            <w:bookmarkStart w:id="0" w:name="_GoBack"/>
            <w:bookmarkEnd w:id="0"/>
            <w:r w:rsidR="00B852F1">
              <w:rPr>
                <w:rFonts w:ascii="Times New Roman" w:hAnsi="Times New Roman" w:cs="Times New Roman"/>
                <w:b/>
                <w:sz w:val="24"/>
                <w:szCs w:val="24"/>
              </w:rPr>
              <w:t>, 2019</w:t>
            </w:r>
          </w:p>
        </w:tc>
      </w:tr>
      <w:tr w:rsidR="00F3016A" w:rsidTr="000C172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C1722">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0C1722">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0C1722">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0C1722">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bids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 xml:space="preserve">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Bid packages </w:t>
      </w:r>
      <w:proofErr w:type="gramStart"/>
      <w:r>
        <w:rPr>
          <w:rFonts w:ascii="Times New Roman" w:hAnsi="Times New Roman" w:cs="Times New Roman"/>
          <w:sz w:val="24"/>
          <w:szCs w:val="24"/>
        </w:rPr>
        <w:t>shall be delivered</w:t>
      </w:r>
      <w:proofErr w:type="gramEnd"/>
      <w:r>
        <w:rPr>
          <w:rFonts w:ascii="Times New Roman" w:hAnsi="Times New Roman" w:cs="Times New Roman"/>
          <w:sz w:val="24"/>
          <w:szCs w:val="24"/>
        </w:rPr>
        <w:t xml:space="preserve">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w:t>
      </w:r>
      <w:proofErr w:type="gramStart"/>
      <w:r>
        <w:rPr>
          <w:rFonts w:ascii="Times New Roman" w:hAnsi="Times New Roman" w:cs="Times New Roman"/>
          <w:sz w:val="24"/>
          <w:szCs w:val="24"/>
        </w:rPr>
        <w:t>are not met</w:t>
      </w:r>
      <w:proofErr w:type="gramEnd"/>
      <w:r>
        <w:rPr>
          <w:rFonts w:ascii="Times New Roman" w:hAnsi="Times New Roman" w:cs="Times New Roman"/>
          <w:sz w:val="24"/>
          <w:szCs w:val="24"/>
        </w:rPr>
        <w: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Bidders are advised that from the date of issue of this solicitation until award of the contract, no contact with City personnel related to this solicitation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permitted.  All communications/requests for clarification are to </w:t>
      </w:r>
      <w:proofErr w:type="gramStart"/>
      <w:r>
        <w:rPr>
          <w:rFonts w:ascii="Times New Roman" w:hAnsi="Times New Roman" w:cs="Times New Roman"/>
          <w:sz w:val="24"/>
          <w:szCs w:val="24"/>
        </w:rPr>
        <w:t>be directed</w:t>
      </w:r>
      <w:proofErr w:type="gramEnd"/>
      <w:r>
        <w:rPr>
          <w:rFonts w:ascii="Times New Roman" w:hAnsi="Times New Roman" w:cs="Times New Roman"/>
          <w:sz w:val="24"/>
          <w:szCs w:val="24"/>
        </w:rPr>
        <w:t xml:space="preserve">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w:t>
      </w:r>
      <w:proofErr w:type="gramStart"/>
      <w:r>
        <w:rPr>
          <w:rFonts w:ascii="Times New Roman" w:hAnsi="Times New Roman" w:cs="Times New Roman"/>
          <w:sz w:val="24"/>
          <w:szCs w:val="24"/>
        </w:rPr>
        <w:t>must be submitted</w:t>
      </w:r>
      <w:proofErr w:type="gramEnd"/>
      <w:r>
        <w:rPr>
          <w:rFonts w:ascii="Times New Roman" w:hAnsi="Times New Roman" w:cs="Times New Roman"/>
          <w:sz w:val="24"/>
          <w:szCs w:val="24"/>
        </w:rPr>
        <w:t xml:space="preserve">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3F4464">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1241E3">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w:t>
      </w:r>
      <w:proofErr w:type="gramStart"/>
      <w:r w:rsidRPr="000B23DF">
        <w:rPr>
          <w:rFonts w:ascii="Times New Roman" w:hAnsi="Times New Roman" w:cs="Times New Roman"/>
          <w:sz w:val="24"/>
          <w:szCs w:val="24"/>
        </w:rPr>
        <w:t>are given</w:t>
      </w:r>
      <w:proofErr w:type="gramEnd"/>
      <w:r w:rsidRPr="000B23DF">
        <w:rPr>
          <w:rFonts w:ascii="Times New Roman" w:hAnsi="Times New Roman" w:cs="Times New Roman"/>
          <w:sz w:val="24"/>
          <w:szCs w:val="24"/>
        </w:rPr>
        <w:t xml:space="preserve">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w:t>
      </w:r>
      <w:proofErr w:type="gramStart"/>
      <w:r w:rsidRPr="000B23DF">
        <w:rPr>
          <w:rFonts w:ascii="Times New Roman" w:hAnsi="Times New Roman" w:cs="Times New Roman"/>
          <w:sz w:val="24"/>
          <w:szCs w:val="24"/>
        </w:rPr>
        <w:t>are considered</w:t>
      </w:r>
      <w:proofErr w:type="gramEnd"/>
      <w:r w:rsidRPr="000B23DF">
        <w:rPr>
          <w:rFonts w:ascii="Times New Roman" w:hAnsi="Times New Roman" w:cs="Times New Roman"/>
          <w:sz w:val="24"/>
          <w:szCs w:val="24"/>
        </w:rPr>
        <w:t xml:space="preserve">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w:t>
      </w:r>
      <w:proofErr w:type="gramStart"/>
      <w:r w:rsidRPr="000B23DF">
        <w:rPr>
          <w:rFonts w:ascii="Times New Roman" w:hAnsi="Times New Roman" w:cs="Times New Roman"/>
          <w:sz w:val="24"/>
          <w:szCs w:val="24"/>
        </w:rPr>
        <w:t>shall then be considered</w:t>
      </w:r>
      <w:proofErr w:type="gramEnd"/>
      <w:r w:rsidRPr="000B23DF">
        <w:rPr>
          <w:rFonts w:ascii="Times New Roman" w:hAnsi="Times New Roman" w:cs="Times New Roman"/>
          <w:sz w:val="24"/>
          <w:szCs w:val="24"/>
        </w:rPr>
        <w:t xml:space="preserve">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w:t>
      </w:r>
      <w:proofErr w:type="gramStart"/>
      <w:r w:rsidRPr="000B23DF">
        <w:rPr>
          <w:rFonts w:ascii="Times New Roman" w:hAnsi="Times New Roman" w:cs="Times New Roman"/>
          <w:sz w:val="24"/>
          <w:szCs w:val="24"/>
        </w:rPr>
        <w:t>may be obtained</w:t>
      </w:r>
      <w:proofErr w:type="gramEnd"/>
      <w:r w:rsidRPr="000B23DF">
        <w:rPr>
          <w:rFonts w:ascii="Times New Roman" w:hAnsi="Times New Roman" w:cs="Times New Roman"/>
          <w:sz w:val="24"/>
          <w:szCs w:val="24"/>
        </w:rPr>
        <w:t xml:space="preserve">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w:t>
      </w:r>
      <w:proofErr w:type="gramStart"/>
      <w:r w:rsidRPr="000B23DF">
        <w:rPr>
          <w:rFonts w:ascii="Times New Roman" w:hAnsi="Times New Roman" w:cs="Times New Roman"/>
          <w:sz w:val="24"/>
          <w:szCs w:val="24"/>
        </w:rPr>
        <w:t>must be used</w:t>
      </w:r>
      <w:proofErr w:type="gramEnd"/>
      <w:r w:rsidRPr="000B23DF">
        <w:rPr>
          <w:rFonts w:ascii="Times New Roman" w:hAnsi="Times New Roman" w:cs="Times New Roman"/>
          <w:sz w:val="24"/>
          <w:szCs w:val="24"/>
        </w:rPr>
        <w:t xml:space="preserve">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w:t>
      </w:r>
      <w:proofErr w:type="gramStart"/>
      <w:r w:rsidRPr="000B23DF">
        <w:rPr>
          <w:rFonts w:ascii="Times New Roman" w:hAnsi="Times New Roman" w:cs="Times New Roman"/>
          <w:sz w:val="24"/>
          <w:szCs w:val="24"/>
        </w:rPr>
        <w:t>is deemed</w:t>
      </w:r>
      <w:proofErr w:type="gramEnd"/>
      <w:r w:rsidRPr="000B23DF">
        <w:rPr>
          <w:rFonts w:ascii="Times New Roman" w:hAnsi="Times New Roman" w:cs="Times New Roman"/>
          <w:sz w:val="24"/>
          <w:szCs w:val="24"/>
        </w:rPr>
        <w:t xml:space="preserve">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w:t>
      </w:r>
      <w:proofErr w:type="gramStart"/>
      <w:r w:rsidRPr="000B23DF">
        <w:rPr>
          <w:rFonts w:ascii="Times New Roman" w:hAnsi="Times New Roman" w:cs="Times New Roman"/>
          <w:sz w:val="24"/>
          <w:szCs w:val="24"/>
        </w:rPr>
        <w:t>shall not be considered</w:t>
      </w:r>
      <w:proofErr w:type="gramEnd"/>
      <w:r w:rsidRPr="000B23DF">
        <w:rPr>
          <w:rFonts w:ascii="Times New Roman" w:hAnsi="Times New Roman" w:cs="Times New Roman"/>
          <w:sz w:val="24"/>
          <w:szCs w:val="24"/>
        </w:rPr>
        <w:t xml:space="preserve">.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w:t>
      </w:r>
      <w:proofErr w:type="gramStart"/>
      <w:r w:rsidRPr="000B23DF">
        <w:rPr>
          <w:rFonts w:ascii="Times New Roman" w:hAnsi="Times New Roman" w:cs="Times New Roman"/>
          <w:sz w:val="24"/>
          <w:szCs w:val="24"/>
        </w:rPr>
        <w:t>shall be considered</w:t>
      </w:r>
      <w:proofErr w:type="gramEnd"/>
      <w:r w:rsidRPr="000B23DF">
        <w:rPr>
          <w:rFonts w:ascii="Times New Roman" w:hAnsi="Times New Roman" w:cs="Times New Roman"/>
          <w:sz w:val="24"/>
          <w:szCs w:val="24"/>
        </w:rPr>
        <w:t xml:space="preserve">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w:t>
      </w:r>
      <w:proofErr w:type="gramStart"/>
      <w:r w:rsidRPr="000B23DF">
        <w:rPr>
          <w:rFonts w:ascii="Times New Roman" w:hAnsi="Times New Roman" w:cs="Times New Roman"/>
          <w:sz w:val="24"/>
          <w:szCs w:val="24"/>
        </w:rPr>
        <w:t>be copyrighted</w:t>
      </w:r>
      <w:proofErr w:type="gramEnd"/>
      <w:r w:rsidRPr="000B23DF">
        <w:rPr>
          <w:rFonts w:ascii="Times New Roman" w:hAnsi="Times New Roman" w:cs="Times New Roman"/>
          <w:sz w:val="24"/>
          <w:szCs w:val="24"/>
        </w:rPr>
        <w:t xml:space="preserve">,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w:t>
      </w:r>
      <w:proofErr w:type="gramStart"/>
      <w:r w:rsidRPr="000B23DF">
        <w:rPr>
          <w:rFonts w:ascii="Times New Roman" w:hAnsi="Times New Roman" w:cs="Times New Roman"/>
          <w:sz w:val="24"/>
          <w:szCs w:val="24"/>
        </w:rPr>
        <w:t>shall be considered</w:t>
      </w:r>
      <w:proofErr w:type="gramEnd"/>
      <w:r w:rsidRPr="000B23DF">
        <w:rPr>
          <w:rFonts w:ascii="Times New Roman" w:hAnsi="Times New Roman" w:cs="Times New Roman"/>
          <w:sz w:val="24"/>
          <w:szCs w:val="24"/>
        </w:rPr>
        <w:t xml:space="preserve">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Also</w:t>
      </w:r>
      <w:proofErr w:type="gramEnd"/>
      <w:r w:rsidRPr="000B23DF">
        <w:rPr>
          <w:rFonts w:ascii="Times New Roman" w:hAnsi="Times New Roman" w:cs="Times New Roman"/>
          <w:sz w:val="24"/>
          <w:szCs w:val="24"/>
        </w:rPr>
        <w:t xml:space="preserve">,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w:t>
      </w:r>
      <w:proofErr w:type="gramStart"/>
      <w:r w:rsidRPr="000B23DF">
        <w:rPr>
          <w:rFonts w:ascii="Times New Roman" w:hAnsi="Times New Roman" w:cs="Times New Roman"/>
          <w:sz w:val="24"/>
          <w:szCs w:val="24"/>
        </w:rPr>
        <w:t>should be so stated</w:t>
      </w:r>
      <w:proofErr w:type="gramEnd"/>
      <w:r w:rsidRPr="000B23DF">
        <w:rPr>
          <w:rFonts w:ascii="Times New Roman" w:hAnsi="Times New Roman" w:cs="Times New Roman"/>
          <w:sz w:val="24"/>
          <w:szCs w:val="24"/>
        </w:rPr>
        <w:t xml:space="preserve">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w:t>
      </w:r>
      <w:proofErr w:type="gramStart"/>
      <w:r w:rsidRPr="000B23DF">
        <w:rPr>
          <w:rFonts w:ascii="Times New Roman" w:hAnsi="Times New Roman" w:cs="Times New Roman"/>
          <w:sz w:val="24"/>
          <w:szCs w:val="24"/>
        </w:rPr>
        <w:t>as a result</w:t>
      </w:r>
      <w:proofErr w:type="gramEnd"/>
      <w:r w:rsidRPr="000B23DF">
        <w:rPr>
          <w:rFonts w:ascii="Times New Roman" w:hAnsi="Times New Roman" w:cs="Times New Roman"/>
          <w:sz w:val="24"/>
          <w:szCs w:val="24"/>
        </w:rPr>
        <w:t xml:space="preserve">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w:t>
      </w:r>
      <w:proofErr w:type="gramStart"/>
      <w:r w:rsidRPr="000B23DF">
        <w:rPr>
          <w:rFonts w:ascii="Times New Roman" w:hAnsi="Times New Roman" w:cs="Times New Roman"/>
          <w:sz w:val="24"/>
          <w:szCs w:val="24"/>
        </w:rPr>
        <w:t>shall be established</w:t>
      </w:r>
      <w:proofErr w:type="gramEnd"/>
      <w:r w:rsidRPr="000B23DF">
        <w:rPr>
          <w:rFonts w:ascii="Times New Roman" w:hAnsi="Times New Roman" w:cs="Times New Roman"/>
          <w:sz w:val="24"/>
          <w:szCs w:val="24"/>
        </w:rPr>
        <w:t xml:space="preserve">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w:t>
      </w:r>
      <w:proofErr w:type="gramStart"/>
      <w:r w:rsidRPr="000B23DF">
        <w:rPr>
          <w:rFonts w:ascii="Times New Roman" w:hAnsi="Times New Roman" w:cs="Times New Roman"/>
          <w:sz w:val="24"/>
          <w:szCs w:val="24"/>
        </w:rPr>
        <w:t>must be submitted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w:t>
      </w:r>
      <w:proofErr w:type="gramStart"/>
      <w:r w:rsidRPr="000B23DF">
        <w:rPr>
          <w:rFonts w:ascii="Times New Roman" w:hAnsi="Times New Roman" w:cs="Times New Roman"/>
          <w:sz w:val="24"/>
          <w:szCs w:val="24"/>
        </w:rPr>
        <w:t>being bid</w:t>
      </w:r>
      <w:proofErr w:type="gramEnd"/>
      <w:r w:rsidRPr="000B23DF">
        <w:rPr>
          <w:rFonts w:ascii="Times New Roman" w:hAnsi="Times New Roman" w:cs="Times New Roman"/>
          <w:sz w:val="24"/>
          <w:szCs w:val="24"/>
        </w:rPr>
        <w:t xml:space="preserve">.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w:t>
      </w:r>
      <w:proofErr w:type="gramStart"/>
      <w:r w:rsidRPr="000B23DF">
        <w:rPr>
          <w:rFonts w:ascii="Times New Roman" w:hAnsi="Times New Roman" w:cs="Times New Roman"/>
          <w:sz w:val="24"/>
          <w:szCs w:val="24"/>
        </w:rPr>
        <w:t>must be noted</w:t>
      </w:r>
      <w:proofErr w:type="gramEnd"/>
      <w:r w:rsidRPr="000B23DF">
        <w:rPr>
          <w:rFonts w:ascii="Times New Roman" w:hAnsi="Times New Roman" w:cs="Times New Roman"/>
          <w:sz w:val="24"/>
          <w:szCs w:val="24"/>
        </w:rPr>
        <w:t xml:space="preserv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w:t>
      </w:r>
      <w:proofErr w:type="gramStart"/>
      <w:r w:rsidRPr="000B23DF">
        <w:rPr>
          <w:rFonts w:ascii="Times New Roman" w:hAnsi="Times New Roman" w:cs="Times New Roman"/>
          <w:sz w:val="24"/>
          <w:szCs w:val="24"/>
        </w:rPr>
        <w:t>should be attached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w:t>
      </w:r>
      <w:proofErr w:type="gramStart"/>
      <w:r w:rsidRPr="000B23DF">
        <w:rPr>
          <w:rFonts w:ascii="Times New Roman" w:hAnsi="Times New Roman" w:cs="Times New Roman"/>
          <w:sz w:val="24"/>
          <w:szCs w:val="24"/>
        </w:rPr>
        <w:t>is being offered</w:t>
      </w:r>
      <w:proofErr w:type="gramEnd"/>
      <w:r w:rsidRPr="000B23DF">
        <w:rPr>
          <w:rFonts w:ascii="Times New Roman" w:hAnsi="Times New Roman" w:cs="Times New Roman"/>
          <w:sz w:val="24"/>
          <w:szCs w:val="24"/>
        </w:rPr>
        <w:t xml:space="preserve">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 verification is performed by the City purchasing buyer and their requestor(s)</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w:t>
      </w:r>
      <w:proofErr w:type="gramStart"/>
      <w:r w:rsidRPr="000B23DF">
        <w:rPr>
          <w:rFonts w:ascii="Times New Roman" w:hAnsi="Times New Roman" w:cs="Times New Roman"/>
          <w:sz w:val="24"/>
          <w:szCs w:val="24"/>
        </w:rPr>
        <w:t>on the basis of</w:t>
      </w:r>
      <w:proofErr w:type="gramEnd"/>
      <w:r w:rsidRPr="000B23DF">
        <w:rPr>
          <w:rFonts w:ascii="Times New Roman" w:hAnsi="Times New Roman" w:cs="Times New Roman"/>
          <w:sz w:val="24"/>
          <w:szCs w:val="24"/>
        </w:rPr>
        <w:t xml:space="preserve">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w:t>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w:t>
      </w:r>
      <w:proofErr w:type="gramStart"/>
      <w:r w:rsidRPr="000B23DF">
        <w:rPr>
          <w:rFonts w:ascii="Times New Roman" w:hAnsi="Times New Roman" w:cs="Times New Roman"/>
          <w:sz w:val="24"/>
          <w:szCs w:val="24"/>
        </w:rPr>
        <w:t>performance and payment bonds shall be executed by the contractor and a bonding</w:t>
      </w:r>
      <w:proofErr w:type="gramEnd"/>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w:t>
      </w:r>
      <w:proofErr w:type="gramStart"/>
      <w:r w:rsidRPr="000B23DF">
        <w:rPr>
          <w:rFonts w:ascii="Times New Roman" w:hAnsi="Times New Roman" w:cs="Times New Roman"/>
          <w:sz w:val="24"/>
          <w:szCs w:val="24"/>
        </w:rPr>
        <w:t>is shown</w:t>
      </w:r>
      <w:proofErr w:type="gramEnd"/>
      <w:r w:rsidRPr="000B23DF">
        <w:rPr>
          <w:rFonts w:ascii="Times New Roman" w:hAnsi="Times New Roman" w:cs="Times New Roman"/>
          <w:sz w:val="24"/>
          <w:szCs w:val="24"/>
        </w:rPr>
        <w:t xml:space="preserve">,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w:t>
      </w:r>
      <w:proofErr w:type="gramStart"/>
      <w:r w:rsidRPr="000B23DF">
        <w:rPr>
          <w:rFonts w:ascii="Times New Roman" w:hAnsi="Times New Roman" w:cs="Times New Roman"/>
          <w:sz w:val="24"/>
          <w:szCs w:val="24"/>
        </w:rPr>
        <w:t>any and all</w:t>
      </w:r>
      <w:proofErr w:type="gramEnd"/>
      <w:r w:rsidRPr="000B23DF">
        <w:rPr>
          <w:rFonts w:ascii="Times New Roman" w:hAnsi="Times New Roman" w:cs="Times New Roman"/>
          <w:sz w:val="24"/>
          <w:szCs w:val="24"/>
        </w:rPr>
        <w:t xml:space="preserve">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w:t>
      </w:r>
      <w:proofErr w:type="gramStart"/>
      <w:r w:rsidRPr="000B23DF">
        <w:rPr>
          <w:rFonts w:ascii="Times New Roman" w:hAnsi="Times New Roman" w:cs="Times New Roman"/>
          <w:sz w:val="24"/>
          <w:szCs w:val="24"/>
        </w:rPr>
        <w:t>are delivered</w:t>
      </w:r>
      <w:proofErr w:type="gramEnd"/>
      <w:r w:rsidRPr="000B23DF">
        <w:rPr>
          <w:rFonts w:ascii="Times New Roman" w:hAnsi="Times New Roman" w:cs="Times New Roman"/>
          <w:sz w:val="24"/>
          <w:szCs w:val="24"/>
        </w:rPr>
        <w:t xml:space="preserve">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w:t>
      </w:r>
      <w:proofErr w:type="gramStart"/>
      <w:r w:rsidRPr="000B23DF">
        <w:rPr>
          <w:rFonts w:ascii="Times New Roman" w:hAnsi="Times New Roman" w:cs="Times New Roman"/>
          <w:sz w:val="24"/>
          <w:szCs w:val="24"/>
        </w:rPr>
        <w:t>shall be made</w:t>
      </w:r>
      <w:proofErr w:type="gramEnd"/>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 xml:space="preserve">The following criteria </w:t>
      </w:r>
      <w:proofErr w:type="gramStart"/>
      <w:r w:rsidRPr="000B23DF">
        <w:rPr>
          <w:rFonts w:ascii="Times New Roman" w:hAnsi="Times New Roman" w:cs="Times New Roman"/>
          <w:sz w:val="24"/>
          <w:szCs w:val="24"/>
        </w:rPr>
        <w:t>may also be used</w:t>
      </w:r>
      <w:proofErr w:type="gramEnd"/>
      <w:r w:rsidRPr="000B23DF">
        <w:rPr>
          <w:rFonts w:ascii="Times New Roman" w:hAnsi="Times New Roman" w:cs="Times New Roman"/>
          <w:sz w:val="24"/>
          <w:szCs w:val="24"/>
        </w:rPr>
        <w:t xml:space="preserve">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w:t>
      </w:r>
      <w:proofErr w:type="gramStart"/>
      <w:r w:rsidRPr="000B23DF">
        <w:rPr>
          <w:rFonts w:ascii="Times New Roman" w:hAnsi="Times New Roman" w:cs="Times New Roman"/>
          <w:sz w:val="24"/>
          <w:szCs w:val="24"/>
        </w:rPr>
        <w:t>is accomplished</w:t>
      </w:r>
      <w:proofErr w:type="gramEnd"/>
      <w:r w:rsidRPr="000B23DF">
        <w:rPr>
          <w:rFonts w:ascii="Times New Roman" w:hAnsi="Times New Roman" w:cs="Times New Roman"/>
          <w:sz w:val="24"/>
          <w:szCs w:val="24"/>
        </w:rPr>
        <w:t xml:space="preserve">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t>
      </w:r>
      <w:proofErr w:type="gramStart"/>
      <w:r w:rsidRPr="000B23DF">
        <w:rPr>
          <w:rFonts w:ascii="Times New Roman" w:hAnsi="Times New Roman" w:cs="Times New Roman"/>
          <w:sz w:val="24"/>
          <w:szCs w:val="24"/>
        </w:rPr>
        <w:t>will be made</w:t>
      </w:r>
      <w:proofErr w:type="gramEnd"/>
      <w:r w:rsidRPr="000B23DF">
        <w:rPr>
          <w:rFonts w:ascii="Times New Roman" w:hAnsi="Times New Roman" w:cs="Times New Roman"/>
          <w:sz w:val="24"/>
          <w:szCs w:val="24"/>
        </w:rPr>
        <w:t xml:space="preserv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City business days after bid tabulations </w:t>
      </w:r>
      <w:proofErr w:type="gramStart"/>
      <w:r w:rsidRPr="000B23DF">
        <w:rPr>
          <w:rFonts w:ascii="Times New Roman" w:hAnsi="Times New Roman" w:cs="Times New Roman"/>
          <w:sz w:val="24"/>
          <w:szCs w:val="24"/>
        </w:rPr>
        <w:t>are posted</w:t>
      </w:r>
      <w:proofErr w:type="gramEnd"/>
      <w:r w:rsidRPr="000B23DF">
        <w:rPr>
          <w:rFonts w:ascii="Times New Roman" w:hAnsi="Times New Roman" w:cs="Times New Roman"/>
          <w:sz w:val="24"/>
          <w:szCs w:val="24"/>
        </w:rPr>
        <w: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w:t>
      </w:r>
      <w:proofErr w:type="gramStart"/>
      <w:r w:rsidRPr="000B23DF">
        <w:rPr>
          <w:rFonts w:ascii="Times New Roman" w:hAnsi="Times New Roman" w:cs="Times New Roman"/>
          <w:sz w:val="24"/>
          <w:szCs w:val="24"/>
        </w:rPr>
        <w:t>is provided</w:t>
      </w:r>
      <w:proofErr w:type="gramEnd"/>
      <w:r w:rsidRPr="000B23DF">
        <w:rPr>
          <w:rFonts w:ascii="Times New Roman" w:hAnsi="Times New Roman" w:cs="Times New Roman"/>
          <w:sz w:val="24"/>
          <w:szCs w:val="24"/>
        </w:rPr>
        <w:t xml:space="preserve">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1" w:name="wp1141229"/>
      <w:bookmarkEnd w:id="1"/>
      <w:r w:rsidRPr="000B23DF">
        <w:rPr>
          <w:color w:val="000000"/>
        </w:rPr>
        <w:t xml:space="preserve">  If the City terminates the contract, in </w:t>
      </w:r>
      <w:proofErr w:type="gramStart"/>
      <w:r w:rsidRPr="000B23DF">
        <w:rPr>
          <w:color w:val="000000"/>
        </w:rPr>
        <w:t>whole</w:t>
      </w:r>
      <w:proofErr w:type="gramEnd"/>
      <w:r w:rsidRPr="000B23DF">
        <w:rPr>
          <w:color w:val="000000"/>
        </w:rPr>
        <w:t xml:space="preserv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2" w:name="wp1141230"/>
      <w:bookmarkEnd w:id="2"/>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3F4464">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roofErr w:type="gramStart"/>
      <w:r w:rsidRPr="000B23DF">
        <w:rPr>
          <w:rFonts w:ascii="Times New Roman" w:hAnsi="Times New Roman" w:cs="Times New Roman"/>
          <w:b/>
          <w:sz w:val="24"/>
          <w:szCs w:val="24"/>
        </w:rPr>
        <w:t>14.01</w:t>
      </w:r>
      <w:proofErr w:type="gramEnd"/>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w:t>
      </w:r>
      <w:proofErr w:type="gramStart"/>
      <w:r w:rsidRPr="000B23DF">
        <w:rPr>
          <w:rFonts w:ascii="Times New Roman" w:hAnsi="Times New Roman" w:cs="Times New Roman"/>
          <w:sz w:val="24"/>
          <w:szCs w:val="24"/>
        </w:rPr>
        <w:t>all local</w:t>
      </w:r>
      <w:proofErr w:type="gramEnd"/>
      <w:r w:rsidRPr="000B23DF">
        <w:rPr>
          <w:rFonts w:ascii="Times New Roman" w:hAnsi="Times New Roman" w:cs="Times New Roman"/>
          <w:sz w:val="24"/>
          <w:szCs w:val="24"/>
        </w:rPr>
        <w:t xml:space="preserve">,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w:t>
      </w:r>
      <w:proofErr w:type="gramStart"/>
      <w:r w:rsidRPr="000B23DF">
        <w:rPr>
          <w:rFonts w:ascii="Times New Roman" w:hAnsi="Times New Roman" w:cs="Times New Roman"/>
          <w:sz w:val="24"/>
          <w:szCs w:val="24"/>
        </w:rPr>
        <w:t>that this</w:t>
      </w:r>
      <w:proofErr w:type="gramEnd"/>
      <w:r w:rsidRPr="000B23DF">
        <w:rPr>
          <w:rFonts w:ascii="Times New Roman" w:hAnsi="Times New Roman" w:cs="Times New Roman"/>
          <w:sz w:val="24"/>
          <w:szCs w:val="24"/>
        </w:rPr>
        <w:t xml:space="preserve">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w:t>
      </w:r>
      <w:proofErr w:type="gramStart"/>
      <w:r w:rsidRPr="000B23DF">
        <w:rPr>
          <w:rFonts w:ascii="Times New Roman" w:hAnsi="Times New Roman" w:cs="Times New Roman"/>
          <w:sz w:val="24"/>
          <w:szCs w:val="24"/>
        </w:rPr>
        <w:t>may, however, reject</w:t>
      </w:r>
      <w:proofErr w:type="gramEnd"/>
      <w:r w:rsidRPr="000B23DF">
        <w:rPr>
          <w:rFonts w:ascii="Times New Roman" w:hAnsi="Times New Roman" w:cs="Times New Roman"/>
          <w:sz w:val="24"/>
          <w:szCs w:val="24"/>
        </w:rPr>
        <w:t xml:space="preserve">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w:t>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w:t>
      </w:r>
      <w:proofErr w:type="gramStart"/>
      <w:r w:rsidRPr="000B23DF">
        <w:rPr>
          <w:rFonts w:ascii="Times New Roman" w:hAnsi="Times New Roman" w:cs="Times New Roman"/>
          <w:sz w:val="24"/>
          <w:szCs w:val="24"/>
        </w:rPr>
        <w:t>may be considered</w:t>
      </w:r>
      <w:proofErr w:type="gramEnd"/>
      <w:r w:rsidRPr="000B23DF">
        <w:rPr>
          <w:rFonts w:ascii="Times New Roman" w:hAnsi="Times New Roman" w:cs="Times New Roman"/>
          <w:sz w:val="24"/>
          <w:szCs w:val="24"/>
        </w:rPr>
        <w:t xml:space="preserve">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w:t>
      </w:r>
      <w:proofErr w:type="gramStart"/>
      <w:r w:rsidRPr="000B23DF">
        <w:rPr>
          <w:rFonts w:ascii="Times New Roman" w:hAnsi="Times New Roman" w:cs="Times New Roman"/>
          <w:sz w:val="24"/>
          <w:szCs w:val="24"/>
        </w:rPr>
        <w:t>may be withdrawn</w:t>
      </w:r>
      <w:proofErr w:type="gramEnd"/>
      <w:r w:rsidRPr="000B23DF">
        <w:rPr>
          <w:rFonts w:ascii="Times New Roman" w:hAnsi="Times New Roman" w:cs="Times New Roman"/>
          <w:sz w:val="24"/>
          <w:szCs w:val="24"/>
        </w:rPr>
        <w:t xml:space="preserve">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w:t>
      </w:r>
      <w:proofErr w:type="gramStart"/>
      <w:r w:rsidRPr="000B23DF">
        <w:rPr>
          <w:rFonts w:ascii="Times New Roman" w:hAnsi="Times New Roman" w:cs="Times New Roman"/>
          <w:sz w:val="24"/>
          <w:szCs w:val="24"/>
        </w:rPr>
        <w:t>shall be allowed</w:t>
      </w:r>
      <w:proofErr w:type="gramEnd"/>
      <w:r w:rsidRPr="000B23DF">
        <w:rPr>
          <w:rFonts w:ascii="Times New Roman" w:hAnsi="Times New Roman" w:cs="Times New Roman"/>
          <w:sz w:val="24"/>
          <w:szCs w:val="24"/>
        </w:rPr>
        <w:t xml:space="preserve">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w:t>
      </w:r>
      <w:proofErr w:type="gramStart"/>
      <w:r w:rsidRPr="008E0360">
        <w:rPr>
          <w:rFonts w:ascii="Times New Roman" w:hAnsi="Times New Roman" w:cs="Times New Roman"/>
          <w:sz w:val="24"/>
          <w:szCs w:val="24"/>
        </w:rPr>
        <w:t>cannot be resolved</w:t>
      </w:r>
      <w:proofErr w:type="gramEnd"/>
      <w:r w:rsidRPr="008E0360">
        <w:rPr>
          <w:rFonts w:ascii="Times New Roman" w:hAnsi="Times New Roman" w:cs="Times New Roman"/>
          <w:sz w:val="24"/>
          <w:szCs w:val="24"/>
        </w:rPr>
        <w:t xml:space="preserve">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w:t>
      </w:r>
      <w:proofErr w:type="gramStart"/>
      <w:r w:rsidRPr="008E0360">
        <w:rPr>
          <w:rFonts w:ascii="Times New Roman" w:hAnsi="Times New Roman" w:cs="Times New Roman"/>
          <w:sz w:val="24"/>
          <w:szCs w:val="24"/>
        </w:rPr>
        <w:t>may be filed</w:t>
      </w:r>
      <w:proofErr w:type="gramEnd"/>
      <w:r w:rsidRPr="008E0360">
        <w:rPr>
          <w:rFonts w:ascii="Times New Roman" w:hAnsi="Times New Roman" w:cs="Times New Roman"/>
          <w:sz w:val="24"/>
          <w:szCs w:val="24"/>
        </w:rPr>
        <w:t xml:space="preserve">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t>
      </w:r>
      <w:proofErr w:type="gramStart"/>
      <w:r w:rsidRPr="008E0360">
        <w:rPr>
          <w:rFonts w:ascii="Times New Roman" w:hAnsi="Times New Roman" w:cs="Times New Roman"/>
          <w:sz w:val="24"/>
          <w:szCs w:val="24"/>
        </w:rPr>
        <w:t>will be calculated</w:t>
      </w:r>
      <w:proofErr w:type="gramEnd"/>
      <w:r w:rsidRPr="008E0360">
        <w:rPr>
          <w:rFonts w:ascii="Times New Roman" w:hAnsi="Times New Roman" w:cs="Times New Roman"/>
          <w:sz w:val="24"/>
          <w:szCs w:val="24"/>
        </w:rPr>
        <w:t xml:space="preserve">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w:t>
      </w:r>
      <w:proofErr w:type="gramStart"/>
      <w:r w:rsidRPr="008E0360">
        <w:rPr>
          <w:rFonts w:ascii="Times New Roman" w:hAnsi="Times New Roman" w:cs="Times New Roman"/>
          <w:sz w:val="24"/>
          <w:szCs w:val="24"/>
        </w:rPr>
        <w:t>must be received</w:t>
      </w:r>
      <w:proofErr w:type="gramEnd"/>
      <w:r w:rsidRPr="008E0360">
        <w:rPr>
          <w:rFonts w:ascii="Times New Roman" w:hAnsi="Times New Roman" w:cs="Times New Roman"/>
          <w:sz w:val="24"/>
          <w:szCs w:val="24"/>
        </w:rPr>
        <w:t xml:space="preserv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w:t>
      </w:r>
      <w:proofErr w:type="gramStart"/>
      <w:r w:rsidRPr="008E0360">
        <w:rPr>
          <w:rFonts w:ascii="Times New Roman" w:hAnsi="Times New Roman" w:cs="Times New Roman"/>
          <w:sz w:val="24"/>
          <w:szCs w:val="24"/>
        </w:rPr>
        <w:t>is received</w:t>
      </w:r>
      <w:proofErr w:type="gramEnd"/>
      <w:r w:rsidRPr="008E0360">
        <w:rPr>
          <w:rFonts w:ascii="Times New Roman" w:hAnsi="Times New Roman" w:cs="Times New Roman"/>
          <w:sz w:val="24"/>
          <w:szCs w:val="24"/>
        </w:rPr>
        <w:t xml:space="preserve">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w:t>
      </w:r>
      <w:proofErr w:type="gramStart"/>
      <w:r w:rsidRPr="008E0360">
        <w:rPr>
          <w:rFonts w:ascii="Times New Roman" w:hAnsi="Times New Roman" w:cs="Times New Roman"/>
          <w:sz w:val="24"/>
          <w:szCs w:val="24"/>
        </w:rPr>
        <w:t>has been timely and appropriately filed</w:t>
      </w:r>
      <w:proofErr w:type="gramEnd"/>
      <w:r w:rsidRPr="008E0360">
        <w:rPr>
          <w:rFonts w:ascii="Times New Roman" w:hAnsi="Times New Roman" w:cs="Times New Roman"/>
          <w:sz w:val="24"/>
          <w:szCs w:val="24"/>
        </w:rPr>
        <w:t xml:space="preserve">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w:t>
      </w:r>
      <w:proofErr w:type="gramStart"/>
      <w:r w:rsidRPr="008E0360">
        <w:rPr>
          <w:rFonts w:ascii="Times New Roman" w:hAnsi="Times New Roman" w:cs="Times New Roman"/>
          <w:sz w:val="24"/>
          <w:szCs w:val="24"/>
        </w:rPr>
        <w:t>shall be mailed</w:t>
      </w:r>
      <w:proofErr w:type="gramEnd"/>
      <w:r w:rsidRPr="008E0360">
        <w:rPr>
          <w:rFonts w:ascii="Times New Roman" w:hAnsi="Times New Roman" w:cs="Times New Roman"/>
          <w:sz w:val="24"/>
          <w:szCs w:val="24"/>
        </w:rPr>
        <w:t xml:space="preserve">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  Only</w:t>
      </w:r>
      <w:proofErr w:type="gramEnd"/>
      <w:r w:rsidRPr="000B23DF">
        <w:rPr>
          <w:rFonts w:ascii="Times New Roman" w:hAnsi="Times New Roman" w:cs="Times New Roman"/>
          <w:sz w:val="24"/>
          <w:szCs w:val="24"/>
        </w:rPr>
        <w:t xml:space="preserve">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w:t>
      </w:r>
      <w:proofErr w:type="gramStart"/>
      <w:r w:rsidRPr="000B23DF">
        <w:rPr>
          <w:rFonts w:ascii="Times New Roman" w:hAnsi="Times New Roman" w:cs="Times New Roman"/>
          <w:sz w:val="24"/>
          <w:szCs w:val="24"/>
        </w:rPr>
        <w:t>may be terminated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w:t>
      </w:r>
      <w:proofErr w:type="gramStart"/>
      <w:r w:rsidRPr="000B23DF">
        <w:rPr>
          <w:rFonts w:ascii="Times New Roman" w:hAnsi="Times New Roman" w:cs="Times New Roman"/>
          <w:sz w:val="24"/>
          <w:szCs w:val="24"/>
        </w:rPr>
        <w:t>shall be communicated</w:t>
      </w:r>
      <w:proofErr w:type="gramEnd"/>
      <w:r w:rsidRPr="000B23DF">
        <w:rPr>
          <w:rFonts w:ascii="Times New Roman" w:hAnsi="Times New Roman" w:cs="Times New Roman"/>
          <w:sz w:val="24"/>
          <w:szCs w:val="24"/>
        </w:rPr>
        <w:t xml:space="preserve">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w:t>
      </w:r>
      <w:proofErr w:type="gramStart"/>
      <w:r w:rsidRPr="000B23DF">
        <w:rPr>
          <w:rFonts w:ascii="Times New Roman" w:hAnsi="Times New Roman" w:cs="Times New Roman"/>
          <w:sz w:val="24"/>
          <w:szCs w:val="24"/>
        </w:rPr>
        <w:t>is made</w:t>
      </w:r>
      <w:proofErr w:type="gramEnd"/>
      <w:r w:rsidRPr="000B23DF">
        <w:rPr>
          <w:rFonts w:ascii="Times New Roman" w:hAnsi="Times New Roman" w:cs="Times New Roman"/>
          <w:sz w:val="24"/>
          <w:szCs w:val="24"/>
        </w:rPr>
        <w:t xml:space="preserv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w:t>
      </w:r>
      <w:proofErr w:type="gramStart"/>
      <w:r w:rsidRPr="000B23DF">
        <w:rPr>
          <w:rFonts w:ascii="Times New Roman" w:hAnsi="Times New Roman" w:cs="Times New Roman"/>
          <w:sz w:val="24"/>
          <w:szCs w:val="24"/>
        </w:rPr>
        <w:t>below</w:t>
      </w:r>
      <w:proofErr w:type="gramEnd"/>
      <w:r w:rsidRPr="000B23DF">
        <w:rPr>
          <w:rFonts w:ascii="Times New Roman" w:hAnsi="Times New Roman" w:cs="Times New Roman"/>
          <w:sz w:val="24"/>
          <w:szCs w:val="24"/>
        </w:rPr>
        <w:t xml:space="preserve">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as set forth in law </w:t>
      </w:r>
      <w:proofErr w:type="gramStart"/>
      <w:r w:rsidRPr="000B23DF">
        <w:rPr>
          <w:rFonts w:ascii="Times New Roman" w:hAnsi="Times New Roman" w:cs="Times New Roman"/>
          <w:sz w:val="24"/>
          <w:szCs w:val="24"/>
        </w:rPr>
        <w:t>are met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F3119B" w:rsidRDefault="00F3119B" w:rsidP="000C1722">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0C1722" w:rsidRDefault="000C1722" w:rsidP="00F3119B">
      <w:pPr>
        <w:spacing w:after="0" w:line="240" w:lineRule="auto"/>
        <w:rPr>
          <w:rFonts w:ascii="Times New Roman" w:hAnsi="Times New Roman" w:cs="Times New Roman"/>
          <w:b/>
          <w:sz w:val="24"/>
          <w:szCs w:val="24"/>
        </w:rPr>
      </w:pPr>
    </w:p>
    <w:p w:rsidR="000C1722" w:rsidRDefault="000C1722" w:rsidP="000C17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BID SCHEDULE</w:t>
      </w:r>
    </w:p>
    <w:p w:rsidR="000C1722" w:rsidRDefault="000C1722" w:rsidP="000C1722">
      <w:pPr>
        <w:spacing w:after="0" w:line="240" w:lineRule="auto"/>
        <w:jc w:val="center"/>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w:t>
      </w:r>
      <w:r w:rsidRPr="00C35B68">
        <w:rPr>
          <w:rFonts w:ascii="Times New Roman" w:hAnsi="Times New Roman" w:cs="Times New Roman"/>
          <w:sz w:val="24"/>
          <w:szCs w:val="24"/>
        </w:rPr>
        <w:t xml:space="preserve">Accordingly, please note that the award </w:t>
      </w:r>
      <w:proofErr w:type="gramStart"/>
      <w:r w:rsidRPr="00C35B68">
        <w:rPr>
          <w:rFonts w:ascii="Times New Roman" w:hAnsi="Times New Roman" w:cs="Times New Roman"/>
          <w:sz w:val="24"/>
          <w:szCs w:val="24"/>
        </w:rPr>
        <w:t>will be made</w:t>
      </w:r>
      <w:proofErr w:type="gramEnd"/>
      <w:r w:rsidRPr="00C35B68">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 xml:space="preserve">No partial bids allowed.  Bid </w:t>
      </w:r>
      <w:proofErr w:type="gramStart"/>
      <w:r w:rsidRPr="00B45A29">
        <w:rPr>
          <w:rFonts w:ascii="Times New Roman" w:hAnsi="Times New Roman" w:cs="Times New Roman"/>
          <w:sz w:val="24"/>
          <w:szCs w:val="24"/>
          <w:u w:val="single"/>
        </w:rPr>
        <w:t>will be awarded</w:t>
      </w:r>
      <w:proofErr w:type="gramEnd"/>
      <w:r w:rsidRPr="00B45A29">
        <w:rPr>
          <w:rFonts w:ascii="Times New Roman" w:hAnsi="Times New Roman" w:cs="Times New Roman"/>
          <w:sz w:val="24"/>
          <w:szCs w:val="24"/>
          <w:u w:val="single"/>
        </w:rPr>
        <w:t xml:space="preserve"> on an “all or none” basis</w:t>
      </w:r>
      <w:r w:rsidRPr="00B45A29">
        <w:rPr>
          <w:rFonts w:ascii="Times New Roman" w:hAnsi="Times New Roman" w:cs="Times New Roman"/>
          <w:sz w:val="24"/>
          <w:szCs w:val="24"/>
        </w:rPr>
        <w:t>.</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proofErr w:type="gramStart"/>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w:t>
      </w:r>
      <w:proofErr w:type="gramEnd"/>
      <w:r>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City of Myrtle Beach </w:t>
      </w:r>
      <w:r w:rsidR="00F3119B">
        <w:rPr>
          <w:rFonts w:ascii="Times New Roman" w:hAnsi="Times New Roman" w:cs="Times New Roman"/>
          <w:sz w:val="24"/>
          <w:szCs w:val="24"/>
        </w:rPr>
        <w:t>is interested in obtaining</w:t>
      </w:r>
      <w:r>
        <w:rPr>
          <w:rFonts w:ascii="Times New Roman" w:hAnsi="Times New Roman" w:cs="Times New Roman"/>
          <w:sz w:val="24"/>
          <w:szCs w:val="24"/>
        </w:rPr>
        <w:t xml:space="preserve"> the following items for use by their </w:t>
      </w:r>
      <w:r w:rsidR="00F3119B">
        <w:rPr>
          <w:rFonts w:ascii="Times New Roman" w:hAnsi="Times New Roman" w:cs="Times New Roman"/>
          <w:sz w:val="24"/>
          <w:szCs w:val="24"/>
        </w:rPr>
        <w:t>Name of</w:t>
      </w:r>
      <w:r>
        <w:rPr>
          <w:rFonts w:ascii="Times New Roman" w:hAnsi="Times New Roman" w:cs="Times New Roman"/>
          <w:sz w:val="24"/>
          <w:szCs w:val="24"/>
        </w:rPr>
        <w:t xml:space="preserve"> Department with the minimum specifications as listed below</w:t>
      </w:r>
      <w:proofErr w:type="gramEnd"/>
      <w:r>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F3119B">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F3119B" w:rsidRDefault="000C1722" w:rsidP="00CC2593">
            <w:pPr>
              <w:jc w:val="center"/>
              <w:rPr>
                <w:rFonts w:ascii="Times New Roman" w:hAnsi="Times New Roman" w:cs="Times New Roman"/>
                <w:sz w:val="24"/>
                <w:szCs w:val="24"/>
              </w:rPr>
            </w:pPr>
            <w:r>
              <w:rPr>
                <w:rFonts w:ascii="Times New Roman" w:hAnsi="Times New Roman" w:cs="Times New Roman"/>
                <w:sz w:val="24"/>
                <w:szCs w:val="24"/>
              </w:rPr>
              <w:t>001</w:t>
            </w:r>
          </w:p>
        </w:tc>
        <w:tc>
          <w:tcPr>
            <w:tcW w:w="4176" w:type="dxa"/>
          </w:tcPr>
          <w:p w:rsidR="00CC2593" w:rsidRPr="00B578F2" w:rsidRDefault="000C1722" w:rsidP="00F3119B">
            <w:pPr>
              <w:pStyle w:val="ListParagraph"/>
              <w:rPr>
                <w:rFonts w:ascii="Times New Roman" w:hAnsi="Times New Roman" w:cs="Times New Roman"/>
                <w:sz w:val="24"/>
                <w:szCs w:val="24"/>
              </w:rPr>
            </w:pPr>
            <w:r>
              <w:rPr>
                <w:rFonts w:ascii="Times New Roman" w:hAnsi="Times New Roman" w:cs="Times New Roman"/>
                <w:sz w:val="24"/>
                <w:szCs w:val="24"/>
              </w:rPr>
              <w:t>Housing Rehab at 1213 Hemingway Street per the attached specifications</w:t>
            </w:r>
          </w:p>
        </w:tc>
        <w:tc>
          <w:tcPr>
            <w:tcW w:w="736" w:type="dxa"/>
          </w:tcPr>
          <w:p w:rsidR="00CC2593" w:rsidRDefault="000C1722"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0C1722" w:rsidP="00CC2593">
            <w:pPr>
              <w:jc w:val="center"/>
              <w:rPr>
                <w:rFonts w:ascii="Times New Roman" w:hAnsi="Times New Roman" w:cs="Times New Roman"/>
                <w:sz w:val="24"/>
                <w:szCs w:val="24"/>
              </w:rPr>
            </w:pPr>
            <w:r>
              <w:rPr>
                <w:rFonts w:ascii="Times New Roman" w:hAnsi="Times New Roman" w:cs="Times New Roman"/>
                <w:sz w:val="24"/>
                <w:szCs w:val="24"/>
              </w:rPr>
              <w:t>JB</w:t>
            </w:r>
          </w:p>
        </w:tc>
        <w:tc>
          <w:tcPr>
            <w:tcW w:w="1709" w:type="dxa"/>
          </w:tcPr>
          <w:p w:rsidR="00CC2593" w:rsidRDefault="000C1722" w:rsidP="00CC2593">
            <w:pPr>
              <w:rPr>
                <w:rFonts w:ascii="Times New Roman" w:hAnsi="Times New Roman" w:cs="Times New Roman"/>
                <w:sz w:val="24"/>
                <w:szCs w:val="24"/>
              </w:rPr>
            </w:pPr>
            <w:r>
              <w:rPr>
                <w:rFonts w:ascii="Times New Roman" w:hAnsi="Times New Roman" w:cs="Times New Roman"/>
                <w:sz w:val="24"/>
                <w:szCs w:val="24"/>
              </w:rPr>
              <w:t>$</w:t>
            </w:r>
          </w:p>
        </w:tc>
        <w:tc>
          <w:tcPr>
            <w:tcW w:w="1795" w:type="dxa"/>
          </w:tcPr>
          <w:p w:rsidR="00CC2593" w:rsidRDefault="000C1722" w:rsidP="00CC2593">
            <w:pPr>
              <w:rPr>
                <w:rFonts w:ascii="Times New Roman" w:hAnsi="Times New Roman" w:cs="Times New Roman"/>
                <w:sz w:val="24"/>
                <w:szCs w:val="24"/>
              </w:rPr>
            </w:pPr>
            <w:r>
              <w:rPr>
                <w:rFonts w:ascii="Times New Roman" w:hAnsi="Times New Roman" w:cs="Times New Roman"/>
                <w:sz w:val="24"/>
                <w:szCs w:val="24"/>
              </w:rPr>
              <w:t>$</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0C1722" w:rsidRDefault="000C1722" w:rsidP="00CC2593">
            <w:pPr>
              <w:rPr>
                <w:rFonts w:ascii="Times New Roman" w:hAnsi="Times New Roman" w:cs="Times New Roman"/>
                <w:b/>
                <w:sz w:val="24"/>
                <w:szCs w:val="24"/>
              </w:rPr>
            </w:pPr>
          </w:p>
          <w:p w:rsidR="000C1722" w:rsidRDefault="000C1722" w:rsidP="00CC2593">
            <w:pPr>
              <w:rPr>
                <w:rFonts w:ascii="Times New Roman" w:hAnsi="Times New Roman" w:cs="Times New Roman"/>
                <w:b/>
                <w:sz w:val="24"/>
                <w:szCs w:val="24"/>
              </w:rPr>
            </w:pPr>
          </w:p>
          <w:p w:rsidR="000C1722" w:rsidRPr="00305264" w:rsidRDefault="000C1722" w:rsidP="00CC2593">
            <w:pPr>
              <w:rPr>
                <w:rFonts w:ascii="Times New Roman" w:hAnsi="Times New Roman" w:cs="Times New Roman"/>
                <w:b/>
                <w:sz w:val="24"/>
                <w:szCs w:val="24"/>
              </w:rPr>
            </w:pPr>
            <w:r>
              <w:rPr>
                <w:rFonts w:ascii="Times New Roman" w:hAnsi="Times New Roman" w:cs="Times New Roman"/>
                <w:b/>
                <w:sz w:val="24"/>
                <w:szCs w:val="24"/>
              </w:rPr>
              <w:t>Phone _________________________________ Fax _______________________________________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0C1722" w:rsidRDefault="000C1722" w:rsidP="00CC2593">
      <w:pPr>
        <w:spacing w:after="0" w:line="240" w:lineRule="auto"/>
        <w:rPr>
          <w:rFonts w:ascii="Times New Roman" w:hAnsi="Times New Roman" w:cs="Times New Roman"/>
          <w:sz w:val="24"/>
          <w:szCs w:val="24"/>
        </w:rPr>
      </w:pPr>
    </w:p>
    <w:p w:rsidR="000C1722" w:rsidRDefault="000C1722" w:rsidP="00CC2593">
      <w:pPr>
        <w:spacing w:after="0" w:line="240" w:lineRule="auto"/>
        <w:rPr>
          <w:rFonts w:ascii="Times New Roman" w:hAnsi="Times New Roman" w:cs="Times New Roman"/>
          <w:sz w:val="24"/>
          <w:szCs w:val="24"/>
        </w:rPr>
      </w:pPr>
    </w:p>
    <w:p w:rsidR="000C1722" w:rsidRDefault="000C1722" w:rsidP="000C1722">
      <w:pPr>
        <w:pStyle w:val="NoSpacing"/>
      </w:pPr>
    </w:p>
    <w:p w:rsidR="000C1722" w:rsidRDefault="000C1722" w:rsidP="000C1722">
      <w:pPr>
        <w:pStyle w:val="NoSpacing"/>
        <w:rPr>
          <w:b/>
          <w:bCs/>
          <w:sz w:val="28"/>
        </w:rPr>
      </w:pPr>
      <w:r>
        <w:rPr>
          <w:b/>
          <w:bCs/>
          <w:sz w:val="28"/>
        </w:rPr>
        <w:lastRenderedPageBreak/>
        <w:t>ADDITIONAL TERMS AND CONDITIONS</w:t>
      </w:r>
    </w:p>
    <w:p w:rsidR="000C1722" w:rsidRDefault="000C1722" w:rsidP="000C1722">
      <w:pPr>
        <w:pStyle w:val="NoSpacing"/>
      </w:pPr>
    </w:p>
    <w:p w:rsidR="000C1722" w:rsidRDefault="000C1722" w:rsidP="000C1722">
      <w:pPr>
        <w:pStyle w:val="NoSpacing"/>
      </w:pPr>
      <w:r>
        <w:t>Include with your bid at least two (2) references of similar work performed by your company. Telephone number and person to contact must be included for proposal consideration.</w:t>
      </w:r>
    </w:p>
    <w:p w:rsidR="000C1722" w:rsidRDefault="000C1722" w:rsidP="000C1722">
      <w:pPr>
        <w:pStyle w:val="NoSpacing"/>
      </w:pPr>
    </w:p>
    <w:tbl>
      <w:tblPr>
        <w:tblW w:w="0" w:type="auto"/>
        <w:tblInd w:w="558" w:type="dxa"/>
        <w:tblLook w:val="04A0" w:firstRow="1" w:lastRow="0" w:firstColumn="1" w:lastColumn="0" w:noHBand="0" w:noVBand="1"/>
      </w:tblPr>
      <w:tblGrid>
        <w:gridCol w:w="450"/>
        <w:gridCol w:w="8208"/>
      </w:tblGrid>
      <w:tr w:rsidR="000C1722" w:rsidTr="000C1722">
        <w:tc>
          <w:tcPr>
            <w:tcW w:w="450" w:type="dxa"/>
            <w:hideMark/>
          </w:tcPr>
          <w:p w:rsidR="000C1722" w:rsidRDefault="000C1722" w:rsidP="000C1722">
            <w:pPr>
              <w:pStyle w:val="NoSpacing"/>
            </w:pPr>
            <w:r>
              <w:t>a)</w:t>
            </w: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hideMark/>
          </w:tcPr>
          <w:p w:rsidR="000C1722" w:rsidRDefault="000C1722" w:rsidP="000C1722">
            <w:pPr>
              <w:pStyle w:val="NoSpacing"/>
            </w:pPr>
            <w:r>
              <w:t>b)</w:t>
            </w: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r w:rsidR="000C1722" w:rsidTr="000C1722">
        <w:tc>
          <w:tcPr>
            <w:tcW w:w="450" w:type="dxa"/>
          </w:tcPr>
          <w:p w:rsidR="000C1722" w:rsidRDefault="000C1722" w:rsidP="000C1722">
            <w:pPr>
              <w:pStyle w:val="NoSpacing"/>
            </w:pPr>
          </w:p>
        </w:tc>
        <w:tc>
          <w:tcPr>
            <w:tcW w:w="8208" w:type="dxa"/>
          </w:tcPr>
          <w:p w:rsidR="000C1722" w:rsidRDefault="000C1722" w:rsidP="000C1722">
            <w:pPr>
              <w:pStyle w:val="NoSpacing"/>
            </w:pPr>
          </w:p>
        </w:tc>
      </w:tr>
      <w:tr w:rsidR="000C1722" w:rsidTr="000C1722">
        <w:tc>
          <w:tcPr>
            <w:tcW w:w="450" w:type="dxa"/>
          </w:tcPr>
          <w:p w:rsidR="000C1722" w:rsidRDefault="000C1722" w:rsidP="000C1722">
            <w:pPr>
              <w:pStyle w:val="NoSpacing"/>
            </w:pPr>
          </w:p>
        </w:tc>
        <w:tc>
          <w:tcPr>
            <w:tcW w:w="8208" w:type="dxa"/>
            <w:hideMark/>
          </w:tcPr>
          <w:p w:rsidR="000C1722" w:rsidRDefault="000C1722" w:rsidP="000C1722">
            <w:pPr>
              <w:pStyle w:val="NoSpacing"/>
            </w:pPr>
            <w:r>
              <w:t>__________________________________________________________________</w:t>
            </w:r>
          </w:p>
        </w:tc>
      </w:tr>
    </w:tbl>
    <w:p w:rsidR="000C1722" w:rsidRDefault="000C1722" w:rsidP="000C1722">
      <w:pPr>
        <w:pStyle w:val="NoSpacing"/>
        <w:rPr>
          <w:sz w:val="16"/>
          <w:szCs w:val="16"/>
        </w:rPr>
      </w:pPr>
    </w:p>
    <w:p w:rsidR="000C1722" w:rsidRDefault="000C1722" w:rsidP="000C1722">
      <w:pPr>
        <w:pStyle w:val="NoSpacing"/>
        <w:rPr>
          <w:sz w:val="16"/>
          <w:szCs w:val="16"/>
        </w:rPr>
      </w:pPr>
    </w:p>
    <w:p w:rsidR="000C1722" w:rsidRDefault="000C1722" w:rsidP="000C1722">
      <w:pPr>
        <w:pStyle w:val="NoSpacing"/>
        <w:rPr>
          <w:sz w:val="16"/>
          <w:szCs w:val="16"/>
        </w:rPr>
      </w:pPr>
    </w:p>
    <w:p w:rsidR="000C1722" w:rsidRDefault="000C1722" w:rsidP="000C1722">
      <w:pPr>
        <w:pStyle w:val="NoSpacing"/>
      </w:pPr>
      <w:r>
        <w:t>Include with your bid any written warranties that apply.</w:t>
      </w:r>
    </w:p>
    <w:p w:rsidR="000C1722" w:rsidRDefault="000C1722" w:rsidP="000C1722">
      <w:pPr>
        <w:pStyle w:val="NoSpacing"/>
      </w:pPr>
    </w:p>
    <w:p w:rsidR="000C1722" w:rsidRDefault="000C1722" w:rsidP="000C1722">
      <w:pPr>
        <w:pStyle w:val="NoSpacing"/>
      </w:pPr>
    </w:p>
    <w:p w:rsidR="000C1722" w:rsidRDefault="000C1722" w:rsidP="000C1722">
      <w:pPr>
        <w:pStyle w:val="NoSpacing"/>
        <w:rPr>
          <w:b/>
          <w:bCs/>
          <w:szCs w:val="20"/>
          <w:u w:val="single"/>
        </w:rPr>
      </w:pPr>
      <w:r>
        <w:rPr>
          <w:b/>
          <w:bCs/>
          <w:u w:val="single"/>
        </w:rPr>
        <w:t xml:space="preserve">Insurance Requirements </w:t>
      </w:r>
      <w:proofErr w:type="gramStart"/>
      <w:r>
        <w:rPr>
          <w:b/>
          <w:bCs/>
          <w:u w:val="single"/>
        </w:rPr>
        <w:t>are attached</w:t>
      </w:r>
      <w:proofErr w:type="gramEnd"/>
      <w:r>
        <w:rPr>
          <w:b/>
          <w:bCs/>
          <w:u w:val="single"/>
        </w:rPr>
        <w:t xml:space="preserve">. Work cannot begin until a valid Certificate </w:t>
      </w:r>
      <w:proofErr w:type="gramStart"/>
      <w:r>
        <w:rPr>
          <w:b/>
          <w:bCs/>
          <w:u w:val="single"/>
        </w:rPr>
        <w:t>is provided</w:t>
      </w:r>
      <w:proofErr w:type="gramEnd"/>
      <w:r>
        <w:rPr>
          <w:b/>
          <w:bCs/>
          <w:u w:val="single"/>
        </w:rPr>
        <w:t xml:space="preserve"> meeting all requirements. The Certificate of Insurance </w:t>
      </w:r>
      <w:proofErr w:type="gramStart"/>
      <w:r>
        <w:rPr>
          <w:b/>
          <w:bCs/>
          <w:u w:val="single"/>
        </w:rPr>
        <w:t>must be provided</w:t>
      </w:r>
      <w:proofErr w:type="gramEnd"/>
      <w:r>
        <w:rPr>
          <w:b/>
          <w:bCs/>
          <w:u w:val="single"/>
        </w:rPr>
        <w:t xml:space="preserve"> within ten (10) days after notification of intent to award.</w:t>
      </w:r>
    </w:p>
    <w:p w:rsidR="000C1722" w:rsidRDefault="000C1722" w:rsidP="000C1722">
      <w:pPr>
        <w:pStyle w:val="NoSpacing"/>
        <w:rPr>
          <w:sz w:val="16"/>
          <w:szCs w:val="16"/>
        </w:rPr>
      </w:pPr>
    </w:p>
    <w:p w:rsidR="000C1722" w:rsidRDefault="000C1722" w:rsidP="000C1722">
      <w:pPr>
        <w:pStyle w:val="NoSpacing"/>
        <w:rPr>
          <w:sz w:val="16"/>
          <w:szCs w:val="16"/>
        </w:rPr>
      </w:pPr>
    </w:p>
    <w:p w:rsidR="000C1722" w:rsidRDefault="000C1722" w:rsidP="000C1722">
      <w:pPr>
        <w:pStyle w:val="NoSpacing"/>
        <w:rPr>
          <w:sz w:val="16"/>
          <w:szCs w:val="16"/>
        </w:rPr>
      </w:pPr>
    </w:p>
    <w:p w:rsidR="000C1722" w:rsidRDefault="000C1722" w:rsidP="000C1722">
      <w:pPr>
        <w:pStyle w:val="NoSpacing"/>
      </w:pPr>
      <w:r>
        <w:t>List any exceptions to specifications:</w:t>
      </w:r>
    </w:p>
    <w:p w:rsidR="000C1722" w:rsidRDefault="000C1722" w:rsidP="000C1722">
      <w:pPr>
        <w:pStyle w:val="NoSpacing"/>
        <w:rPr>
          <w:sz w:val="16"/>
          <w:szCs w:val="16"/>
        </w:rPr>
      </w:pPr>
      <w:r>
        <w:t xml:space="preserve">      </w:t>
      </w:r>
    </w:p>
    <w:tbl>
      <w:tblPr>
        <w:tblW w:w="8736" w:type="dxa"/>
        <w:tblInd w:w="558" w:type="dxa"/>
        <w:tblLook w:val="04A0" w:firstRow="1" w:lastRow="0" w:firstColumn="1" w:lastColumn="0" w:noHBand="0" w:noVBand="1"/>
      </w:tblPr>
      <w:tblGrid>
        <w:gridCol w:w="8736"/>
      </w:tblGrid>
      <w:tr w:rsidR="000C1722" w:rsidTr="000C1722">
        <w:tc>
          <w:tcPr>
            <w:tcW w:w="8736" w:type="dxa"/>
            <w:hideMark/>
          </w:tcPr>
          <w:p w:rsidR="000C1722" w:rsidRDefault="000C1722" w:rsidP="000C1722">
            <w:pPr>
              <w:pStyle w:val="NoSpacing"/>
            </w:pPr>
            <w:r>
              <w:t>_______________________________________________________________________</w:t>
            </w:r>
          </w:p>
        </w:tc>
      </w:tr>
      <w:tr w:rsidR="000C1722" w:rsidTr="000C1722">
        <w:tc>
          <w:tcPr>
            <w:tcW w:w="8736" w:type="dxa"/>
          </w:tcPr>
          <w:p w:rsidR="000C1722" w:rsidRDefault="000C1722" w:rsidP="000C1722">
            <w:pPr>
              <w:pStyle w:val="NoSpacing"/>
            </w:pPr>
          </w:p>
        </w:tc>
      </w:tr>
      <w:tr w:rsidR="000C1722" w:rsidTr="000C1722">
        <w:tc>
          <w:tcPr>
            <w:tcW w:w="8736" w:type="dxa"/>
            <w:hideMark/>
          </w:tcPr>
          <w:p w:rsidR="000C1722" w:rsidRDefault="000C1722" w:rsidP="000C1722">
            <w:pPr>
              <w:pStyle w:val="NoSpacing"/>
            </w:pPr>
            <w:r>
              <w:t>_______________________________________________________________________</w:t>
            </w:r>
          </w:p>
        </w:tc>
      </w:tr>
      <w:tr w:rsidR="000C1722" w:rsidTr="000C1722">
        <w:tc>
          <w:tcPr>
            <w:tcW w:w="8736" w:type="dxa"/>
          </w:tcPr>
          <w:p w:rsidR="000C1722" w:rsidRDefault="000C1722" w:rsidP="000C1722">
            <w:pPr>
              <w:pStyle w:val="NoSpacing"/>
            </w:pPr>
          </w:p>
        </w:tc>
      </w:tr>
      <w:tr w:rsidR="000C1722" w:rsidTr="000C1722">
        <w:tc>
          <w:tcPr>
            <w:tcW w:w="8736" w:type="dxa"/>
            <w:hideMark/>
          </w:tcPr>
          <w:p w:rsidR="000C1722" w:rsidRDefault="000C1722" w:rsidP="000C1722">
            <w:pPr>
              <w:pStyle w:val="NoSpacing"/>
            </w:pPr>
            <w:r>
              <w:t>_______________________________________________________________________</w:t>
            </w:r>
          </w:p>
        </w:tc>
      </w:tr>
      <w:tr w:rsidR="000C1722" w:rsidTr="000C1722">
        <w:tc>
          <w:tcPr>
            <w:tcW w:w="8736" w:type="dxa"/>
          </w:tcPr>
          <w:p w:rsidR="000C1722" w:rsidRDefault="000C1722" w:rsidP="000C1722">
            <w:pPr>
              <w:pStyle w:val="NoSpacing"/>
            </w:pPr>
          </w:p>
        </w:tc>
      </w:tr>
      <w:tr w:rsidR="000C1722" w:rsidTr="000C1722">
        <w:tc>
          <w:tcPr>
            <w:tcW w:w="8736" w:type="dxa"/>
            <w:hideMark/>
          </w:tcPr>
          <w:p w:rsidR="000C1722" w:rsidRDefault="000C1722" w:rsidP="000C1722">
            <w:pPr>
              <w:pStyle w:val="NoSpacing"/>
            </w:pPr>
            <w:r>
              <w:t>_______________________________________________________________________</w:t>
            </w:r>
          </w:p>
        </w:tc>
      </w:tr>
    </w:tbl>
    <w:p w:rsidR="000C1722" w:rsidRDefault="000C1722" w:rsidP="000C1722">
      <w:pPr>
        <w:pStyle w:val="NoSpacing"/>
      </w:pPr>
      <w:r>
        <w:t xml:space="preserve">5.   Proof of a current City Business License will be required prior to commencement of work. For </w:t>
      </w:r>
      <w:proofErr w:type="gramStart"/>
      <w:r>
        <w:t>information  contact</w:t>
      </w:r>
      <w:proofErr w:type="gramEnd"/>
      <w:r>
        <w:t xml:space="preserve"> the Business License Office at (843) 918-1200.</w:t>
      </w:r>
    </w:p>
    <w:p w:rsidR="000C1722" w:rsidRDefault="000C1722" w:rsidP="000C1722"/>
    <w:p w:rsidR="000C1722" w:rsidRDefault="000C1722" w:rsidP="00CC2593">
      <w:pPr>
        <w:spacing w:after="0" w:line="240" w:lineRule="auto"/>
        <w:rPr>
          <w:rFonts w:ascii="Times New Roman" w:hAnsi="Times New Roman" w:cs="Times New Roman"/>
          <w:sz w:val="24"/>
          <w:szCs w:val="24"/>
        </w:rPr>
      </w:pPr>
    </w:p>
    <w:p w:rsidR="000C1722" w:rsidRDefault="000C1722" w:rsidP="00CC2593">
      <w:pPr>
        <w:spacing w:after="0" w:line="240" w:lineRule="auto"/>
        <w:rPr>
          <w:rFonts w:ascii="Times New Roman" w:hAnsi="Times New Roman" w:cs="Times New Roman"/>
          <w:sz w:val="24"/>
          <w:szCs w:val="24"/>
        </w:rPr>
      </w:pPr>
    </w:p>
    <w:p w:rsidR="000C1722" w:rsidRDefault="000C1722" w:rsidP="00CC2593">
      <w:pPr>
        <w:spacing w:after="0" w:line="240" w:lineRule="auto"/>
        <w:rPr>
          <w:rFonts w:ascii="Times New Roman" w:hAnsi="Times New Roman" w:cs="Times New Roman"/>
          <w:sz w:val="24"/>
          <w:szCs w:val="24"/>
        </w:rPr>
      </w:pPr>
    </w:p>
    <w:p w:rsidR="000C1722" w:rsidRDefault="000C1722" w:rsidP="000C1722">
      <w:pPr>
        <w:pStyle w:val="NoSpacing"/>
      </w:pPr>
    </w:p>
    <w:p w:rsidR="000C1722" w:rsidRPr="00092C8F" w:rsidRDefault="000C1722" w:rsidP="006068F9">
      <w:pPr>
        <w:pStyle w:val="NoSpacing"/>
        <w:jc w:val="center"/>
        <w:rPr>
          <w:rFonts w:eastAsia="Arial Unicode MS"/>
          <w:b/>
          <w:sz w:val="22"/>
          <w:szCs w:val="22"/>
        </w:rPr>
      </w:pPr>
      <w:r w:rsidRPr="00092C8F">
        <w:rPr>
          <w:b/>
          <w:sz w:val="22"/>
          <w:szCs w:val="22"/>
        </w:rPr>
        <w:lastRenderedPageBreak/>
        <w:t>City of Myrtle Beach</w:t>
      </w:r>
    </w:p>
    <w:p w:rsidR="000C1722" w:rsidRPr="00092C8F" w:rsidRDefault="000C1722" w:rsidP="006068F9">
      <w:pPr>
        <w:pStyle w:val="NoSpacing"/>
        <w:jc w:val="center"/>
        <w:rPr>
          <w:rFonts w:eastAsia="Arial Unicode MS"/>
          <w:b/>
          <w:sz w:val="22"/>
          <w:szCs w:val="22"/>
        </w:rPr>
      </w:pPr>
      <w:r w:rsidRPr="00092C8F">
        <w:rPr>
          <w:b/>
          <w:sz w:val="22"/>
          <w:szCs w:val="22"/>
        </w:rPr>
        <w:t>INSURANCE REQUIREMENTS</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PUBLIC LIABILITY AND PROPERTY DAMAGE</w:t>
      </w:r>
    </w:p>
    <w:p w:rsidR="000C1722" w:rsidRPr="00092C8F" w:rsidRDefault="000C1722" w:rsidP="000C1722">
      <w:pPr>
        <w:pStyle w:val="NoSpacing"/>
        <w:rPr>
          <w:sz w:val="22"/>
          <w:szCs w:val="22"/>
        </w:rPr>
      </w:pPr>
      <w:r w:rsidRPr="00092C8F">
        <w:rPr>
          <w:sz w:val="22"/>
          <w:szCs w:val="22"/>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92C8F">
        <w:rPr>
          <w:sz w:val="22"/>
          <w:szCs w:val="22"/>
        </w:rPr>
        <w:t>damage which</w:t>
      </w:r>
      <w:proofErr w:type="gramEnd"/>
      <w:r w:rsidRPr="00092C8F">
        <w:rPr>
          <w:sz w:val="22"/>
          <w:szCs w:val="22"/>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AUTOMOBILE LIABILITY</w:t>
      </w:r>
    </w:p>
    <w:p w:rsidR="000C1722" w:rsidRPr="00092C8F" w:rsidRDefault="000C1722" w:rsidP="000C1722">
      <w:pPr>
        <w:pStyle w:val="NoSpacing"/>
        <w:rPr>
          <w:sz w:val="22"/>
          <w:szCs w:val="22"/>
        </w:rPr>
      </w:pPr>
      <w:r w:rsidRPr="00092C8F">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 xml:space="preserve">WORKERS’ COMPENSATION INSURANCE </w:t>
      </w:r>
    </w:p>
    <w:p w:rsidR="000C1722" w:rsidRPr="00092C8F" w:rsidRDefault="000C1722" w:rsidP="000C1722">
      <w:pPr>
        <w:pStyle w:val="NoSpacing"/>
        <w:rPr>
          <w:sz w:val="22"/>
          <w:szCs w:val="22"/>
        </w:rPr>
      </w:pPr>
      <w:r w:rsidRPr="00092C8F">
        <w:rPr>
          <w:sz w:val="22"/>
          <w:szCs w:val="22"/>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92C8F">
        <w:rPr>
          <w:sz w:val="22"/>
          <w:szCs w:val="22"/>
        </w:rPr>
        <w:t>in the amount of</w:t>
      </w:r>
      <w:proofErr w:type="gramEnd"/>
      <w:r w:rsidRPr="00092C8F">
        <w:rPr>
          <w:sz w:val="22"/>
          <w:szCs w:val="22"/>
        </w:rPr>
        <w:t xml:space="preserve"> $500,000 each accident; $500,000 bodily injury by disease each employee and $500,000 bodily injury by disease policy limit and shall be maintained in full force and effect during the term and any subsequent extensions hereto.</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EXCESS LIABILITY POLICY</w:t>
      </w:r>
    </w:p>
    <w:p w:rsidR="000C1722" w:rsidRPr="00092C8F" w:rsidRDefault="000C1722" w:rsidP="000C1722">
      <w:pPr>
        <w:pStyle w:val="NoSpacing"/>
        <w:rPr>
          <w:sz w:val="22"/>
          <w:szCs w:val="22"/>
        </w:rPr>
      </w:pPr>
      <w:r w:rsidRPr="00092C8F">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92C8F">
        <w:rPr>
          <w:sz w:val="22"/>
          <w:szCs w:val="22"/>
        </w:rPr>
        <w:t>must be approved</w:t>
      </w:r>
      <w:proofErr w:type="gramEnd"/>
      <w:r w:rsidRPr="00092C8F">
        <w:rPr>
          <w:sz w:val="22"/>
          <w:szCs w:val="22"/>
        </w:rPr>
        <w:t xml:space="preserve"> by the City and will only be acceptable when both the primary and excess policies include the coverage and endorsements required herein.    </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POLICY ENDORSEMENTS</w:t>
      </w:r>
    </w:p>
    <w:p w:rsidR="000C1722" w:rsidRPr="00092C8F" w:rsidRDefault="000C1722" w:rsidP="000C1722">
      <w:pPr>
        <w:pStyle w:val="NoSpacing"/>
        <w:rPr>
          <w:sz w:val="22"/>
          <w:szCs w:val="22"/>
        </w:rPr>
      </w:pPr>
      <w:r w:rsidRPr="00092C8F">
        <w:rPr>
          <w:sz w:val="22"/>
          <w:szCs w:val="22"/>
        </w:rPr>
        <w:t>The following requirements shall apply to the policy(s) indicated below:</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General Liability and Automobile Liability</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 xml:space="preserve">It is understood and agreed that the City of Myrtle Beach, its officials, agents and employees </w:t>
      </w:r>
      <w:proofErr w:type="gramStart"/>
      <w:r w:rsidRPr="00092C8F">
        <w:rPr>
          <w:sz w:val="22"/>
          <w:szCs w:val="22"/>
        </w:rPr>
        <w:t>are recognized</w:t>
      </w:r>
      <w:proofErr w:type="gramEnd"/>
      <w:r w:rsidRPr="00092C8F">
        <w:rPr>
          <w:sz w:val="22"/>
          <w:szCs w:val="22"/>
        </w:rPr>
        <w:t xml:space="preserve">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Workers’ Compensation</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 xml:space="preserve">The cancellation provision </w:t>
      </w:r>
      <w:proofErr w:type="gramStart"/>
      <w:r w:rsidRPr="00092C8F">
        <w:rPr>
          <w:sz w:val="22"/>
          <w:szCs w:val="22"/>
        </w:rPr>
        <w:t>is hereby amended</w:t>
      </w:r>
      <w:proofErr w:type="gramEnd"/>
      <w:r w:rsidRPr="00092C8F">
        <w:rPr>
          <w:sz w:val="22"/>
          <w:szCs w:val="22"/>
        </w:rPr>
        <w:t xml:space="preserve"> to provide that the City of Myrtle Beach will be provided thirty (30) days written notice via mail in the event of coverage cancellation.</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p>
    <w:p w:rsidR="000C1722" w:rsidRPr="006068F9" w:rsidRDefault="000C1722" w:rsidP="006068F9">
      <w:pPr>
        <w:pStyle w:val="NoSpacing"/>
        <w:jc w:val="center"/>
        <w:rPr>
          <w:b/>
          <w:sz w:val="22"/>
          <w:szCs w:val="22"/>
        </w:rPr>
      </w:pPr>
      <w:r w:rsidRPr="006068F9">
        <w:rPr>
          <w:b/>
          <w:sz w:val="22"/>
          <w:szCs w:val="22"/>
        </w:rPr>
        <w:lastRenderedPageBreak/>
        <w:t>INSURANCE REQUIREMENTS continued</w:t>
      </w:r>
    </w:p>
    <w:p w:rsidR="000C1722" w:rsidRPr="00092C8F" w:rsidRDefault="000C1722" w:rsidP="000C1722">
      <w:pPr>
        <w:pStyle w:val="NoSpacing"/>
        <w:rPr>
          <w:rFonts w:eastAsia="Arial Unicode MS"/>
          <w:sz w:val="22"/>
          <w:szCs w:val="22"/>
        </w:rPr>
      </w:pPr>
    </w:p>
    <w:p w:rsidR="000C1722" w:rsidRPr="00092C8F" w:rsidRDefault="000C1722" w:rsidP="000C1722">
      <w:pPr>
        <w:pStyle w:val="NoSpacing"/>
        <w:rPr>
          <w:sz w:val="22"/>
          <w:szCs w:val="22"/>
        </w:rPr>
      </w:pPr>
      <w:r w:rsidRPr="00092C8F">
        <w:rPr>
          <w:sz w:val="22"/>
          <w:szCs w:val="22"/>
        </w:rPr>
        <w:t>NOTIFICATION OF INSURANCE COMPANIES</w:t>
      </w:r>
    </w:p>
    <w:p w:rsidR="000C1722" w:rsidRPr="00092C8F" w:rsidRDefault="000C1722" w:rsidP="000C1722">
      <w:pPr>
        <w:pStyle w:val="NoSpacing"/>
        <w:rPr>
          <w:sz w:val="22"/>
          <w:szCs w:val="22"/>
        </w:rPr>
      </w:pPr>
      <w:r w:rsidRPr="00092C8F">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CERTIFICATES OF INSURANCE</w:t>
      </w:r>
    </w:p>
    <w:p w:rsidR="000C1722" w:rsidRPr="00092C8F" w:rsidRDefault="000C1722" w:rsidP="000C1722">
      <w:pPr>
        <w:pStyle w:val="NoSpacing"/>
        <w:rPr>
          <w:sz w:val="22"/>
          <w:szCs w:val="22"/>
        </w:rPr>
      </w:pPr>
      <w:r w:rsidRPr="00092C8F">
        <w:rPr>
          <w:sz w:val="22"/>
          <w:szCs w:val="22"/>
        </w:rPr>
        <w:t xml:space="preserve">Contractor shall file with the City a Certificate of Insurance, which </w:t>
      </w:r>
      <w:proofErr w:type="gramStart"/>
      <w:r w:rsidRPr="00092C8F">
        <w:rPr>
          <w:sz w:val="22"/>
          <w:szCs w:val="22"/>
        </w:rPr>
        <w:t>shall be approved</w:t>
      </w:r>
      <w:proofErr w:type="gramEnd"/>
      <w:r w:rsidRPr="00092C8F">
        <w:rPr>
          <w:sz w:val="22"/>
          <w:szCs w:val="22"/>
        </w:rPr>
        <w:t xml:space="preserve"> by the City prior to the inception of any work. Renewal certificates </w:t>
      </w:r>
      <w:proofErr w:type="gramStart"/>
      <w:r w:rsidRPr="00092C8F">
        <w:rPr>
          <w:sz w:val="22"/>
          <w:szCs w:val="22"/>
        </w:rPr>
        <w:t>shall be sent</w:t>
      </w:r>
      <w:proofErr w:type="gramEnd"/>
      <w:r w:rsidRPr="00092C8F">
        <w:rPr>
          <w:sz w:val="22"/>
          <w:szCs w:val="22"/>
        </w:rPr>
        <w:t xml:space="preserve"> to the City thirty (30) days prior to any expiration date. </w:t>
      </w:r>
    </w:p>
    <w:p w:rsidR="000C1722" w:rsidRPr="00092C8F" w:rsidRDefault="000C1722" w:rsidP="000C1722">
      <w:pPr>
        <w:pStyle w:val="NoSpacing"/>
        <w:rPr>
          <w:sz w:val="22"/>
          <w:szCs w:val="22"/>
        </w:rPr>
      </w:pPr>
      <w:r w:rsidRPr="00092C8F">
        <w:rPr>
          <w:sz w:val="22"/>
          <w:szCs w:val="22"/>
        </w:rPr>
        <w:t xml:space="preserve"> </w:t>
      </w:r>
    </w:p>
    <w:p w:rsidR="000C1722" w:rsidRPr="00092C8F" w:rsidRDefault="000C1722" w:rsidP="000C1722">
      <w:pPr>
        <w:pStyle w:val="NoSpacing"/>
        <w:rPr>
          <w:sz w:val="22"/>
          <w:szCs w:val="22"/>
        </w:rPr>
      </w:pPr>
      <w:r w:rsidRPr="00092C8F">
        <w:rPr>
          <w:sz w:val="22"/>
          <w:szCs w:val="22"/>
        </w:rPr>
        <w:t xml:space="preserve">INSURER LICENSING AND RATING </w:t>
      </w:r>
    </w:p>
    <w:p w:rsidR="000C1722" w:rsidRPr="00092C8F" w:rsidRDefault="000C1722" w:rsidP="000C1722">
      <w:pPr>
        <w:pStyle w:val="NoSpacing"/>
        <w:rPr>
          <w:sz w:val="22"/>
          <w:szCs w:val="22"/>
        </w:rPr>
      </w:pPr>
      <w:r w:rsidRPr="00092C8F">
        <w:rPr>
          <w:sz w:val="22"/>
          <w:szCs w:val="22"/>
        </w:rPr>
        <w:t xml:space="preserve">All insurance companies providing coverage to the City, shall be licensed to do business in the State and have an A.M. Best rating of “A-“ or better. </w:t>
      </w:r>
    </w:p>
    <w:p w:rsidR="000C1722" w:rsidRPr="00092C8F" w:rsidRDefault="000C1722" w:rsidP="000C1722">
      <w:pPr>
        <w:pStyle w:val="NoSpacing"/>
        <w:rPr>
          <w:sz w:val="22"/>
          <w:szCs w:val="22"/>
        </w:rPr>
      </w:pPr>
      <w:r w:rsidRPr="00092C8F">
        <w:rPr>
          <w:sz w:val="22"/>
          <w:szCs w:val="22"/>
        </w:rPr>
        <w:t xml:space="preserve">  </w:t>
      </w:r>
    </w:p>
    <w:p w:rsidR="000C1722" w:rsidRPr="00092C8F" w:rsidRDefault="000C1722" w:rsidP="000C1722">
      <w:pPr>
        <w:pStyle w:val="NoSpacing"/>
        <w:rPr>
          <w:sz w:val="22"/>
          <w:szCs w:val="22"/>
        </w:rPr>
      </w:pPr>
      <w:r w:rsidRPr="00092C8F">
        <w:rPr>
          <w:sz w:val="22"/>
          <w:szCs w:val="22"/>
        </w:rPr>
        <w:t xml:space="preserve">INSURANCE COVERAGE ADJUSTMENTS </w:t>
      </w:r>
    </w:p>
    <w:p w:rsidR="000C1722" w:rsidRPr="00092C8F" w:rsidRDefault="000C1722" w:rsidP="000C1722">
      <w:pPr>
        <w:pStyle w:val="NoSpacing"/>
        <w:rPr>
          <w:sz w:val="22"/>
          <w:szCs w:val="22"/>
        </w:rPr>
      </w:pPr>
      <w:r w:rsidRPr="00092C8F">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92C8F">
        <w:rPr>
          <w:sz w:val="22"/>
          <w:szCs w:val="22"/>
        </w:rPr>
        <w:t>period of time</w:t>
      </w:r>
      <w:proofErr w:type="gramEnd"/>
      <w:r w:rsidRPr="00092C8F">
        <w:rPr>
          <w:sz w:val="22"/>
          <w:szCs w:val="22"/>
        </w:rPr>
        <w:t xml:space="preserve"> in which to comply with the new requirements. However, in no event shall Contractor compliance period be longer than </w:t>
      </w:r>
      <w:proofErr w:type="gramStart"/>
      <w:r w:rsidRPr="00092C8F">
        <w:rPr>
          <w:sz w:val="22"/>
          <w:szCs w:val="22"/>
        </w:rPr>
        <w:t>thirty (30) days</w:t>
      </w:r>
      <w:proofErr w:type="gramEnd"/>
      <w:r w:rsidRPr="00092C8F">
        <w:rPr>
          <w:sz w:val="22"/>
          <w:szCs w:val="22"/>
        </w:rPr>
        <w:t xml:space="preserve">. </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COVERAGE CANCELLATION OR UNSATISFACTORY COVERAGE</w:t>
      </w:r>
    </w:p>
    <w:p w:rsidR="000C1722" w:rsidRPr="00092C8F" w:rsidRDefault="000C1722" w:rsidP="000C1722">
      <w:pPr>
        <w:pStyle w:val="NoSpacing"/>
        <w:rPr>
          <w:sz w:val="22"/>
          <w:szCs w:val="22"/>
        </w:rPr>
      </w:pPr>
      <w:proofErr w:type="gramStart"/>
      <w:r w:rsidRPr="00092C8F">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92C8F">
        <w:rPr>
          <w:sz w:val="22"/>
          <w:szCs w:val="22"/>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92C8F">
        <w:rPr>
          <w:sz w:val="22"/>
          <w:szCs w:val="22"/>
        </w:rPr>
        <w:t>shall the insurance requirements be construed</w:t>
      </w:r>
      <w:proofErr w:type="gramEnd"/>
      <w:r w:rsidRPr="00092C8F">
        <w:rPr>
          <w:sz w:val="22"/>
          <w:szCs w:val="22"/>
        </w:rPr>
        <w:t xml:space="preserve"> to conflict with or otherwise limit the obligations of the Contractor concerning indemnification.</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r w:rsidRPr="00092C8F">
        <w:rPr>
          <w:sz w:val="22"/>
          <w:szCs w:val="22"/>
        </w:rPr>
        <w:t>HOLD HARMLESS</w:t>
      </w:r>
    </w:p>
    <w:p w:rsidR="000C1722" w:rsidRPr="00092C8F" w:rsidRDefault="000C1722" w:rsidP="000C1722">
      <w:pPr>
        <w:pStyle w:val="NoSpacing"/>
        <w:rPr>
          <w:sz w:val="22"/>
          <w:szCs w:val="22"/>
        </w:rPr>
      </w:pPr>
      <w:proofErr w:type="gramStart"/>
      <w:r w:rsidRPr="00092C8F">
        <w:rPr>
          <w:sz w:val="22"/>
          <w:szCs w:val="22"/>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92C8F">
        <w:rPr>
          <w:sz w:val="22"/>
          <w:szCs w:val="22"/>
        </w:rPr>
        <w:t xml:space="preserve"> The Contractor further agrees to investigate, handle, respond to, provide defense </w:t>
      </w:r>
      <w:proofErr w:type="gramStart"/>
      <w:r w:rsidRPr="00092C8F">
        <w:rPr>
          <w:sz w:val="22"/>
          <w:szCs w:val="22"/>
        </w:rPr>
        <w:t>for and defend the same at its sole expense</w:t>
      </w:r>
      <w:proofErr w:type="gramEnd"/>
      <w:r w:rsidRPr="00092C8F">
        <w:rPr>
          <w:sz w:val="22"/>
          <w:szCs w:val="22"/>
        </w:rPr>
        <w:t xml:space="preserve"> and agrees to bear all other costs and expenses related thereto.   </w:t>
      </w:r>
    </w:p>
    <w:p w:rsidR="000C1722" w:rsidRPr="00092C8F" w:rsidRDefault="000C1722" w:rsidP="000C1722">
      <w:pPr>
        <w:pStyle w:val="NoSpacing"/>
        <w:rPr>
          <w:sz w:val="22"/>
          <w:szCs w:val="22"/>
        </w:rPr>
      </w:pPr>
    </w:p>
    <w:p w:rsidR="000C1722" w:rsidRPr="00092C8F" w:rsidRDefault="000C1722" w:rsidP="000C1722">
      <w:pPr>
        <w:pStyle w:val="NoSpacing"/>
        <w:rPr>
          <w:sz w:val="22"/>
          <w:szCs w:val="22"/>
        </w:rPr>
      </w:pPr>
    </w:p>
    <w:p w:rsidR="000C1722" w:rsidRDefault="000C1722" w:rsidP="000C1722">
      <w:pPr>
        <w:pStyle w:val="NoSpacing"/>
        <w:rPr>
          <w:sz w:val="22"/>
          <w:szCs w:val="22"/>
        </w:rPr>
      </w:pPr>
    </w:p>
    <w:p w:rsidR="006068F9" w:rsidRDefault="006068F9" w:rsidP="000C1722">
      <w:pPr>
        <w:pStyle w:val="NoSpacing"/>
        <w:rPr>
          <w:sz w:val="22"/>
          <w:szCs w:val="22"/>
        </w:rPr>
      </w:pPr>
    </w:p>
    <w:p w:rsidR="006068F9" w:rsidRDefault="006068F9" w:rsidP="000C1722">
      <w:pPr>
        <w:pStyle w:val="NoSpacing"/>
        <w:rPr>
          <w:sz w:val="22"/>
          <w:szCs w:val="22"/>
        </w:rPr>
      </w:pPr>
    </w:p>
    <w:p w:rsidR="006068F9" w:rsidRDefault="006068F9" w:rsidP="000C1722">
      <w:pPr>
        <w:pStyle w:val="NoSpacing"/>
        <w:rPr>
          <w:sz w:val="22"/>
          <w:szCs w:val="22"/>
        </w:rPr>
      </w:pPr>
    </w:p>
    <w:p w:rsidR="006068F9" w:rsidRPr="00092C8F" w:rsidRDefault="006068F9" w:rsidP="000C1722">
      <w:pPr>
        <w:pStyle w:val="NoSpacing"/>
        <w:rPr>
          <w:sz w:val="22"/>
          <w:szCs w:val="22"/>
        </w:rPr>
      </w:pPr>
    </w:p>
    <w:p w:rsidR="000C1722" w:rsidRPr="00092C8F" w:rsidRDefault="000C1722" w:rsidP="000C1722">
      <w:pPr>
        <w:pStyle w:val="NoSpacing"/>
        <w:rPr>
          <w:sz w:val="22"/>
          <w:szCs w:val="22"/>
        </w:rPr>
      </w:pPr>
    </w:p>
    <w:p w:rsidR="000C1722" w:rsidRPr="00092C8F" w:rsidRDefault="000C1722" w:rsidP="006068F9">
      <w:pPr>
        <w:pStyle w:val="NoSpacing"/>
        <w:jc w:val="center"/>
        <w:rPr>
          <w:b/>
          <w:sz w:val="22"/>
          <w:szCs w:val="22"/>
        </w:rPr>
      </w:pPr>
      <w:r w:rsidRPr="00092C8F">
        <w:rPr>
          <w:b/>
          <w:sz w:val="22"/>
          <w:szCs w:val="22"/>
        </w:rPr>
        <w:lastRenderedPageBreak/>
        <w:t>INSURANCE REQUIREMENTS continued</w:t>
      </w:r>
    </w:p>
    <w:p w:rsidR="000C1722" w:rsidRPr="00504430" w:rsidRDefault="000C1722" w:rsidP="000C1722">
      <w:pPr>
        <w:pStyle w:val="NoSpacing"/>
        <w:rPr>
          <w:sz w:val="16"/>
          <w:szCs w:val="16"/>
        </w:rPr>
      </w:pPr>
    </w:p>
    <w:p w:rsidR="000C1722" w:rsidRPr="00504430" w:rsidRDefault="000C1722" w:rsidP="000C1722">
      <w:pPr>
        <w:pStyle w:val="NoSpacing"/>
        <w:rPr>
          <w:rFonts w:eastAsia="Arial Unicode MS"/>
          <w:sz w:val="16"/>
          <w:szCs w:val="16"/>
        </w:rPr>
      </w:pPr>
      <w:r w:rsidRPr="00504430">
        <w:rPr>
          <w:sz w:val="16"/>
          <w:szCs w:val="16"/>
        </w:rPr>
        <w:t>SAMPLE</w:t>
      </w:r>
    </w:p>
    <w:p w:rsidR="000C1722" w:rsidRPr="00504430" w:rsidRDefault="000C1722" w:rsidP="000C1722">
      <w:pPr>
        <w:pStyle w:val="NoSpacing"/>
        <w:rPr>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2161"/>
        <w:gridCol w:w="627"/>
        <w:gridCol w:w="453"/>
        <w:gridCol w:w="1256"/>
        <w:gridCol w:w="725"/>
        <w:gridCol w:w="1981"/>
        <w:gridCol w:w="163"/>
        <w:gridCol w:w="1728"/>
        <w:gridCol w:w="1351"/>
      </w:tblGrid>
      <w:tr w:rsidR="000C1722" w:rsidRPr="00504430" w:rsidTr="000C1722">
        <w:trPr>
          <w:trHeight w:val="422"/>
        </w:trPr>
        <w:tc>
          <w:tcPr>
            <w:tcW w:w="8177" w:type="dxa"/>
            <w:gridSpan w:val="8"/>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rFonts w:eastAsia="Arial Unicode MS"/>
                <w:sz w:val="16"/>
                <w:szCs w:val="16"/>
              </w:rPr>
            </w:pPr>
            <w:r w:rsidRPr="00504430">
              <w:rPr>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CERTIFICATE NUMBER</w:t>
            </w:r>
          </w:p>
        </w:tc>
      </w:tr>
      <w:tr w:rsidR="000C1722" w:rsidRPr="00504430" w:rsidTr="000C1722">
        <w:tc>
          <w:tcPr>
            <w:tcW w:w="3599" w:type="dxa"/>
            <w:gridSpan w:val="3"/>
            <w:tcBorders>
              <w:top w:val="nil"/>
              <w:left w:val="single" w:sz="4" w:space="0" w:color="auto"/>
              <w:bottom w:val="nil"/>
              <w:right w:val="single" w:sz="4" w:space="0" w:color="auto"/>
            </w:tcBorders>
            <w:hideMark/>
          </w:tcPr>
          <w:p w:rsidR="000C1722" w:rsidRPr="00504430" w:rsidRDefault="000C1722" w:rsidP="000C1722">
            <w:pPr>
              <w:pStyle w:val="NoSpacing"/>
              <w:rPr>
                <w:rFonts w:eastAsia="Arial Unicode MS"/>
                <w:sz w:val="16"/>
                <w:szCs w:val="16"/>
              </w:rPr>
            </w:pPr>
            <w:r w:rsidRPr="00504430">
              <w:rPr>
                <w:sz w:val="16"/>
                <w:szCs w:val="16"/>
              </w:rPr>
              <w:t>PRODUCER</w:t>
            </w:r>
          </w:p>
          <w:p w:rsidR="000C1722" w:rsidRPr="00504430" w:rsidRDefault="000C1722" w:rsidP="000C1722">
            <w:pPr>
              <w:pStyle w:val="NoSpacing"/>
              <w:rPr>
                <w:sz w:val="16"/>
                <w:szCs w:val="16"/>
              </w:rPr>
            </w:pPr>
            <w:r w:rsidRPr="00504430">
              <w:rPr>
                <w:sz w:val="16"/>
                <w:szCs w:val="16"/>
              </w:rPr>
              <w:t>Insurance Agent Name</w:t>
            </w:r>
          </w:p>
          <w:p w:rsidR="000C1722" w:rsidRPr="00504430" w:rsidRDefault="000C1722" w:rsidP="000C1722">
            <w:pPr>
              <w:pStyle w:val="NoSpacing"/>
              <w:rPr>
                <w:sz w:val="16"/>
                <w:szCs w:val="16"/>
              </w:rPr>
            </w:pPr>
            <w:r w:rsidRPr="00504430">
              <w:rPr>
                <w:sz w:val="16"/>
                <w:szCs w:val="16"/>
              </w:rPr>
              <w:t>4000 Insurance Pkwy</w:t>
            </w:r>
          </w:p>
          <w:p w:rsidR="000C1722" w:rsidRPr="00504430" w:rsidRDefault="000C1722" w:rsidP="000C1722">
            <w:pPr>
              <w:pStyle w:val="NoSpacing"/>
              <w:rPr>
                <w:sz w:val="16"/>
                <w:szCs w:val="16"/>
              </w:rPr>
            </w:pPr>
            <w:proofErr w:type="spellStart"/>
            <w:r w:rsidRPr="00504430">
              <w:rPr>
                <w:sz w:val="16"/>
                <w:szCs w:val="16"/>
              </w:rPr>
              <w:t>Anytown</w:t>
            </w:r>
            <w:proofErr w:type="spellEnd"/>
            <w:r w:rsidRPr="00504430">
              <w:rPr>
                <w:sz w:val="16"/>
                <w:szCs w:val="16"/>
              </w:rPr>
              <w:t xml:space="preserve">, USA  99999 </w:t>
            </w:r>
          </w:p>
        </w:tc>
        <w:tc>
          <w:tcPr>
            <w:tcW w:w="7657" w:type="dxa"/>
            <w:gridSpan w:val="7"/>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 xml:space="preserve">THIS CERTIFICATE </w:t>
            </w:r>
            <w:proofErr w:type="gramStart"/>
            <w:r w:rsidRPr="00504430">
              <w:rPr>
                <w:sz w:val="16"/>
                <w:szCs w:val="16"/>
              </w:rPr>
              <w:t>IS ISSUED</w:t>
            </w:r>
            <w:proofErr w:type="gramEnd"/>
            <w:r w:rsidRPr="00504430">
              <w:rPr>
                <w:sz w:val="16"/>
                <w:szCs w:val="16"/>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C1722" w:rsidRPr="00504430" w:rsidTr="000C1722">
        <w:tc>
          <w:tcPr>
            <w:tcW w:w="5308" w:type="dxa"/>
            <w:gridSpan w:val="5"/>
            <w:tcBorders>
              <w:top w:val="nil"/>
              <w:left w:val="single" w:sz="4" w:space="0" w:color="auto"/>
              <w:bottom w:val="single" w:sz="4" w:space="0" w:color="auto"/>
              <w:right w:val="nil"/>
            </w:tcBorders>
            <w:hideMark/>
          </w:tcPr>
          <w:p w:rsidR="000C1722" w:rsidRPr="00504430" w:rsidRDefault="000C1722" w:rsidP="000C1722">
            <w:pPr>
              <w:pStyle w:val="NoSpacing"/>
              <w:rPr>
                <w:sz w:val="16"/>
                <w:szCs w:val="16"/>
              </w:rPr>
            </w:pPr>
            <w:r w:rsidRPr="00504430">
              <w:rPr>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1722" w:rsidRPr="00504430" w:rsidRDefault="000C1722" w:rsidP="000C1722">
            <w:pPr>
              <w:pStyle w:val="NoSpacing"/>
              <w:rPr>
                <w:rFonts w:eastAsia="Arial Unicode MS"/>
                <w:sz w:val="16"/>
                <w:szCs w:val="16"/>
              </w:rPr>
            </w:pPr>
            <w:r w:rsidRPr="00504430">
              <w:rPr>
                <w:sz w:val="16"/>
                <w:szCs w:val="16"/>
              </w:rPr>
              <w:t>COMPANIES AFFORDING COVERAGE</w:t>
            </w:r>
          </w:p>
        </w:tc>
      </w:tr>
      <w:tr w:rsidR="000C1722" w:rsidRPr="00504430" w:rsidTr="000C1722">
        <w:tc>
          <w:tcPr>
            <w:tcW w:w="3599" w:type="dxa"/>
            <w:gridSpan w:val="3"/>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rFonts w:eastAsia="Arial Unicode MS"/>
                <w:sz w:val="16"/>
                <w:szCs w:val="16"/>
              </w:rPr>
            </w:pPr>
            <w:r w:rsidRPr="00504430">
              <w:rPr>
                <w:sz w:val="16"/>
                <w:szCs w:val="16"/>
              </w:rPr>
              <w:t>INSURED</w:t>
            </w:r>
          </w:p>
          <w:p w:rsidR="000C1722" w:rsidRPr="00504430" w:rsidRDefault="000C1722" w:rsidP="000C1722">
            <w:pPr>
              <w:pStyle w:val="NoSpacing"/>
              <w:rPr>
                <w:sz w:val="16"/>
                <w:szCs w:val="16"/>
              </w:rPr>
            </w:pPr>
            <w:r w:rsidRPr="00504430">
              <w:rPr>
                <w:sz w:val="16"/>
                <w:szCs w:val="16"/>
              </w:rPr>
              <w:t>Bidding Firm’s Name</w:t>
            </w:r>
          </w:p>
          <w:p w:rsidR="000C1722" w:rsidRPr="00504430" w:rsidRDefault="000C1722" w:rsidP="000C1722">
            <w:pPr>
              <w:pStyle w:val="NoSpacing"/>
              <w:rPr>
                <w:sz w:val="16"/>
                <w:szCs w:val="16"/>
              </w:rPr>
            </w:pPr>
            <w:r w:rsidRPr="00504430">
              <w:rPr>
                <w:sz w:val="16"/>
                <w:szCs w:val="16"/>
              </w:rPr>
              <w:t>1000 Any Street</w:t>
            </w:r>
          </w:p>
          <w:p w:rsidR="000C1722" w:rsidRPr="00504430" w:rsidRDefault="000C1722" w:rsidP="000C1722">
            <w:pPr>
              <w:pStyle w:val="NoSpacing"/>
              <w:rPr>
                <w:sz w:val="16"/>
                <w:szCs w:val="16"/>
              </w:rPr>
            </w:pPr>
            <w:proofErr w:type="spellStart"/>
            <w:r w:rsidRPr="00504430">
              <w:rPr>
                <w:sz w:val="16"/>
                <w:szCs w:val="16"/>
              </w:rPr>
              <w:t>Anytown</w:t>
            </w:r>
            <w:proofErr w:type="spellEnd"/>
            <w:r w:rsidRPr="00504430">
              <w:rPr>
                <w:sz w:val="16"/>
                <w:szCs w:val="16"/>
              </w:rPr>
              <w:t>, USA  99999</w:t>
            </w:r>
          </w:p>
        </w:tc>
        <w:tc>
          <w:tcPr>
            <w:tcW w:w="7657" w:type="dxa"/>
            <w:gridSpan w:val="7"/>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rFonts w:eastAsia="Arial Unicode MS"/>
                <w:sz w:val="16"/>
                <w:szCs w:val="16"/>
              </w:rPr>
            </w:pPr>
            <w:r w:rsidRPr="00504430">
              <w:rPr>
                <w:b/>
                <w:bCs/>
                <w:sz w:val="16"/>
                <w:szCs w:val="16"/>
              </w:rPr>
              <w:t>COMPANY A           ABC INSURANCE COMPANY</w:t>
            </w:r>
          </w:p>
          <w:p w:rsidR="000C1722" w:rsidRPr="00504430" w:rsidRDefault="000C1722" w:rsidP="000C1722">
            <w:pPr>
              <w:pStyle w:val="NoSpacing"/>
              <w:rPr>
                <w:sz w:val="16"/>
                <w:szCs w:val="16"/>
              </w:rPr>
            </w:pPr>
            <w:r w:rsidRPr="00504430">
              <w:rPr>
                <w:sz w:val="16"/>
                <w:szCs w:val="16"/>
              </w:rPr>
              <w:t>COMPANY B</w:t>
            </w:r>
          </w:p>
          <w:p w:rsidR="000C1722" w:rsidRPr="00504430" w:rsidRDefault="000C1722" w:rsidP="000C1722">
            <w:pPr>
              <w:pStyle w:val="NoSpacing"/>
              <w:rPr>
                <w:sz w:val="16"/>
                <w:szCs w:val="16"/>
              </w:rPr>
            </w:pPr>
            <w:r w:rsidRPr="00504430">
              <w:rPr>
                <w:sz w:val="16"/>
                <w:szCs w:val="16"/>
              </w:rPr>
              <w:t>COMPANY C</w:t>
            </w:r>
          </w:p>
          <w:p w:rsidR="000C1722" w:rsidRPr="00504430" w:rsidRDefault="000C1722" w:rsidP="000C1722">
            <w:pPr>
              <w:pStyle w:val="NoSpacing"/>
              <w:rPr>
                <w:sz w:val="16"/>
                <w:szCs w:val="16"/>
              </w:rPr>
            </w:pPr>
            <w:r w:rsidRPr="00504430">
              <w:rPr>
                <w:sz w:val="16"/>
                <w:szCs w:val="16"/>
              </w:rPr>
              <w:t>COMPANY D</w:t>
            </w:r>
          </w:p>
        </w:tc>
      </w:tr>
      <w:tr w:rsidR="000C1722" w:rsidRPr="00504430" w:rsidTr="000C1722">
        <w:trPr>
          <w:trHeight w:val="28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1722" w:rsidRPr="00504430" w:rsidRDefault="000C1722" w:rsidP="000C1722">
            <w:pPr>
              <w:pStyle w:val="NoSpacing"/>
              <w:rPr>
                <w:b/>
                <w:bCs/>
                <w:sz w:val="16"/>
                <w:szCs w:val="16"/>
              </w:rPr>
            </w:pPr>
            <w:r w:rsidRPr="00504430">
              <w:rPr>
                <w:sz w:val="16"/>
                <w:szCs w:val="16"/>
              </w:rPr>
              <w:t>COVERAGES-THIS CERTIFICATE SUPERCEDES AND REPLACES ANY PREVIOUSLY ISSUED CERTIFICATE FOR THE POLICY NOTED BELOW</w:t>
            </w:r>
          </w:p>
          <w:p w:rsidR="000C1722" w:rsidRPr="00504430" w:rsidRDefault="000C1722" w:rsidP="000C1722">
            <w:pPr>
              <w:pStyle w:val="NoSpacing"/>
              <w:rPr>
                <w:sz w:val="16"/>
                <w:szCs w:val="16"/>
              </w:rPr>
            </w:pPr>
          </w:p>
        </w:tc>
      </w:tr>
      <w:tr w:rsidR="000C1722" w:rsidRPr="00504430" w:rsidTr="000C1722">
        <w:tc>
          <w:tcPr>
            <w:tcW w:w="11256" w:type="dxa"/>
            <w:gridSpan w:val="10"/>
            <w:tcBorders>
              <w:top w:val="single" w:sz="4" w:space="0" w:color="auto"/>
              <w:left w:val="single" w:sz="4" w:space="0" w:color="auto"/>
              <w:bottom w:val="single" w:sz="4" w:space="0" w:color="auto"/>
              <w:right w:val="single" w:sz="4" w:space="0" w:color="auto"/>
            </w:tcBorders>
            <w:vAlign w:val="center"/>
          </w:tcPr>
          <w:p w:rsidR="000C1722" w:rsidRPr="00504430" w:rsidRDefault="000C1722" w:rsidP="000C1722">
            <w:pPr>
              <w:pStyle w:val="NoSpacing"/>
              <w:rPr>
                <w:sz w:val="16"/>
                <w:szCs w:val="16"/>
              </w:rPr>
            </w:pPr>
            <w:r w:rsidRPr="00504430">
              <w:rPr>
                <w:sz w:val="16"/>
                <w:szCs w:val="16"/>
              </w:rPr>
              <w:t xml:space="preserve">This is to certify that policies of insurance described herein </w:t>
            </w:r>
            <w:proofErr w:type="gramStart"/>
            <w:r w:rsidRPr="00504430">
              <w:rPr>
                <w:sz w:val="16"/>
                <w:szCs w:val="16"/>
              </w:rPr>
              <w:t>have been issued</w:t>
            </w:r>
            <w:proofErr w:type="gramEnd"/>
            <w:r w:rsidRPr="00504430">
              <w:rPr>
                <w:sz w:val="16"/>
                <w:szCs w:val="16"/>
              </w:rPr>
              <w:t xml:space="preserve"> to the insured named herein for the policy indicated. Notwithstanding any requirement, term or condition of any contract or other document with respect to which the certificate </w:t>
            </w:r>
            <w:proofErr w:type="gramStart"/>
            <w:r w:rsidRPr="00504430">
              <w:rPr>
                <w:sz w:val="16"/>
                <w:szCs w:val="16"/>
              </w:rPr>
              <w:t>may be issued</w:t>
            </w:r>
            <w:proofErr w:type="gramEnd"/>
            <w:r w:rsidRPr="00504430">
              <w:rPr>
                <w:sz w:val="16"/>
                <w:szCs w:val="16"/>
              </w:rPr>
              <w:t xml:space="preserve"> or may pertain, the insurance afforded by the policies described herein is subject to all the terms, conditions and exclusions of such policies. Aggregate limits shown </w:t>
            </w:r>
            <w:proofErr w:type="gramStart"/>
            <w:r w:rsidRPr="00504430">
              <w:rPr>
                <w:sz w:val="16"/>
                <w:szCs w:val="16"/>
              </w:rPr>
              <w:t>may have been reduced</w:t>
            </w:r>
            <w:proofErr w:type="gramEnd"/>
            <w:r w:rsidRPr="00504430">
              <w:rPr>
                <w:sz w:val="16"/>
                <w:szCs w:val="16"/>
              </w:rPr>
              <w:t xml:space="preserve"> by paid claims.</w:t>
            </w:r>
          </w:p>
          <w:p w:rsidR="000C1722" w:rsidRPr="00504430" w:rsidRDefault="000C1722" w:rsidP="000C1722">
            <w:pPr>
              <w:pStyle w:val="NoSpacing"/>
              <w:rPr>
                <w:sz w:val="16"/>
                <w:szCs w:val="16"/>
              </w:rPr>
            </w:pP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CO LTR</w:t>
            </w: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POLICY EXPIRATION DATE (MM/DD/YY)</w:t>
            </w:r>
          </w:p>
        </w:tc>
        <w:tc>
          <w:tcPr>
            <w:tcW w:w="3242" w:type="dxa"/>
            <w:gridSpan w:val="3"/>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LIMITS</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A</w:t>
            </w: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General Liability</w:t>
            </w:r>
          </w:p>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Commercial General</w:t>
            </w:r>
          </w:p>
          <w:p w:rsidR="000C1722" w:rsidRPr="00504430" w:rsidRDefault="000C1722" w:rsidP="000C1722">
            <w:pPr>
              <w:pStyle w:val="NoSpacing"/>
              <w:rPr>
                <w:sz w:val="16"/>
                <w:szCs w:val="16"/>
              </w:rPr>
            </w:pPr>
            <w:r w:rsidRPr="00504430">
              <w:rPr>
                <w:sz w:val="16"/>
                <w:szCs w:val="16"/>
              </w:rPr>
              <w:t xml:space="preserve">     Liability</w:t>
            </w:r>
          </w:p>
          <w:p w:rsidR="000C1722" w:rsidRPr="00504430" w:rsidRDefault="000C1722" w:rsidP="000C1722">
            <w:pPr>
              <w:pStyle w:val="NoSpacing"/>
              <w:rPr>
                <w:sz w:val="16"/>
                <w:szCs w:val="16"/>
              </w:rPr>
            </w:pPr>
            <w:r w:rsidRPr="00504430">
              <w:rPr>
                <w:sz w:val="16"/>
                <w:szCs w:val="16"/>
              </w:rPr>
              <w:t xml:space="preserve">_  Claims Made </w:t>
            </w:r>
            <w:r w:rsidRPr="00504430">
              <w:rPr>
                <w:sz w:val="16"/>
                <w:szCs w:val="16"/>
                <w:u w:val="single"/>
              </w:rPr>
              <w:t>X</w:t>
            </w:r>
            <w:r w:rsidRPr="00504430">
              <w:rPr>
                <w:sz w:val="16"/>
                <w:szCs w:val="16"/>
              </w:rPr>
              <w:t xml:space="preserve"> Occur</w:t>
            </w:r>
          </w:p>
          <w:p w:rsidR="000C1722" w:rsidRPr="00504430" w:rsidRDefault="000C1722" w:rsidP="000C1722">
            <w:pPr>
              <w:pStyle w:val="NoSpacing"/>
              <w:rPr>
                <w:sz w:val="16"/>
                <w:szCs w:val="16"/>
              </w:rPr>
            </w:pPr>
            <w:r w:rsidRPr="00504430">
              <w:rPr>
                <w:sz w:val="16"/>
                <w:szCs w:val="16"/>
              </w:rPr>
              <w:t xml:space="preserve">_  Owners &amp; Contractor’s </w:t>
            </w:r>
          </w:p>
          <w:p w:rsidR="000C1722" w:rsidRPr="00504430" w:rsidRDefault="000C1722" w:rsidP="000C1722">
            <w:pPr>
              <w:pStyle w:val="NoSpacing"/>
              <w:rPr>
                <w:sz w:val="16"/>
                <w:szCs w:val="16"/>
              </w:rPr>
            </w:pPr>
            <w:r w:rsidRPr="00504430">
              <w:rPr>
                <w:sz w:val="16"/>
                <w:szCs w:val="16"/>
              </w:rPr>
              <w:t xml:space="preserve">     </w:t>
            </w:r>
            <w:proofErr w:type="spellStart"/>
            <w:r w:rsidRPr="00504430">
              <w:rPr>
                <w:sz w:val="16"/>
                <w:szCs w:val="16"/>
              </w:rPr>
              <w:t>Prot</w:t>
            </w:r>
            <w:proofErr w:type="spellEnd"/>
            <w:r w:rsidRPr="00504430">
              <w:rPr>
                <w:sz w:val="16"/>
                <w:szCs w:val="16"/>
              </w:rPr>
              <w:t xml:space="preserve"> </w:t>
            </w:r>
          </w:p>
          <w:p w:rsidR="000C1722" w:rsidRPr="00504430" w:rsidRDefault="000C1722" w:rsidP="000C1722">
            <w:pPr>
              <w:pStyle w:val="NoSpacing"/>
              <w:rPr>
                <w:sz w:val="16"/>
                <w:szCs w:val="16"/>
              </w:rPr>
            </w:pPr>
            <w:r w:rsidRPr="00504430">
              <w:rPr>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General Aggregate</w:t>
            </w:r>
          </w:p>
          <w:p w:rsidR="000C1722" w:rsidRPr="00504430" w:rsidRDefault="000C1722" w:rsidP="000C1722">
            <w:pPr>
              <w:pStyle w:val="NoSpacing"/>
              <w:rPr>
                <w:sz w:val="16"/>
                <w:szCs w:val="16"/>
              </w:rPr>
            </w:pPr>
            <w:r w:rsidRPr="00504430">
              <w:rPr>
                <w:sz w:val="16"/>
                <w:szCs w:val="16"/>
              </w:rPr>
              <w:t xml:space="preserve">Products-Comp/Op </w:t>
            </w:r>
            <w:proofErr w:type="spellStart"/>
            <w:r w:rsidRPr="00504430">
              <w:rPr>
                <w:sz w:val="16"/>
                <w:szCs w:val="16"/>
              </w:rPr>
              <w:t>Agg</w:t>
            </w:r>
            <w:proofErr w:type="spellEnd"/>
          </w:p>
          <w:p w:rsidR="000C1722" w:rsidRPr="00504430" w:rsidRDefault="000C1722" w:rsidP="000C1722">
            <w:pPr>
              <w:pStyle w:val="NoSpacing"/>
              <w:rPr>
                <w:sz w:val="16"/>
                <w:szCs w:val="16"/>
              </w:rPr>
            </w:pPr>
            <w:r w:rsidRPr="00504430">
              <w:rPr>
                <w:sz w:val="16"/>
                <w:szCs w:val="16"/>
              </w:rPr>
              <w:t xml:space="preserve">Personal &amp; </w:t>
            </w:r>
            <w:proofErr w:type="spellStart"/>
            <w:r w:rsidRPr="00504430">
              <w:rPr>
                <w:sz w:val="16"/>
                <w:szCs w:val="16"/>
              </w:rPr>
              <w:t>Adv</w:t>
            </w:r>
            <w:proofErr w:type="spellEnd"/>
            <w:r w:rsidRPr="00504430">
              <w:rPr>
                <w:sz w:val="16"/>
                <w:szCs w:val="16"/>
              </w:rPr>
              <w:t xml:space="preserve"> Injury</w:t>
            </w:r>
          </w:p>
          <w:p w:rsidR="000C1722" w:rsidRPr="00504430" w:rsidRDefault="000C1722" w:rsidP="000C1722">
            <w:pPr>
              <w:pStyle w:val="NoSpacing"/>
              <w:rPr>
                <w:sz w:val="16"/>
                <w:szCs w:val="16"/>
              </w:rPr>
            </w:pPr>
            <w:r w:rsidRPr="00504430">
              <w:rPr>
                <w:sz w:val="16"/>
                <w:szCs w:val="16"/>
              </w:rPr>
              <w:t>Each Occurrence</w:t>
            </w:r>
          </w:p>
          <w:p w:rsidR="000C1722" w:rsidRPr="00504430" w:rsidRDefault="000C1722" w:rsidP="000C1722">
            <w:pPr>
              <w:pStyle w:val="NoSpacing"/>
              <w:rPr>
                <w:sz w:val="16"/>
                <w:szCs w:val="16"/>
              </w:rPr>
            </w:pPr>
            <w:r w:rsidRPr="00504430">
              <w:rPr>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  1,000,000</w:t>
            </w:r>
          </w:p>
          <w:p w:rsidR="000C1722" w:rsidRPr="00504430" w:rsidRDefault="000C1722" w:rsidP="000C1722">
            <w:pPr>
              <w:pStyle w:val="NoSpacing"/>
              <w:rPr>
                <w:sz w:val="16"/>
                <w:szCs w:val="16"/>
              </w:rPr>
            </w:pPr>
            <w:r w:rsidRPr="00504430">
              <w:rPr>
                <w:sz w:val="16"/>
                <w:szCs w:val="16"/>
              </w:rPr>
              <w:t>$  1,000,000</w:t>
            </w:r>
          </w:p>
          <w:p w:rsidR="000C1722" w:rsidRPr="00504430" w:rsidRDefault="000C1722" w:rsidP="000C1722">
            <w:pPr>
              <w:pStyle w:val="NoSpacing"/>
              <w:rPr>
                <w:sz w:val="16"/>
                <w:szCs w:val="16"/>
              </w:rPr>
            </w:pPr>
            <w:r w:rsidRPr="00504430">
              <w:rPr>
                <w:sz w:val="16"/>
                <w:szCs w:val="16"/>
              </w:rPr>
              <w:t>$  1,000,000</w:t>
            </w:r>
          </w:p>
          <w:p w:rsidR="000C1722" w:rsidRPr="00504430" w:rsidRDefault="000C1722" w:rsidP="000C1722">
            <w:pPr>
              <w:pStyle w:val="NoSpacing"/>
              <w:rPr>
                <w:sz w:val="16"/>
                <w:szCs w:val="16"/>
              </w:rPr>
            </w:pPr>
            <w:r w:rsidRPr="00504430">
              <w:rPr>
                <w:sz w:val="16"/>
                <w:szCs w:val="16"/>
              </w:rPr>
              <w:t>$  1,000,000</w:t>
            </w:r>
          </w:p>
          <w:p w:rsidR="000C1722" w:rsidRPr="00504430" w:rsidRDefault="000C1722" w:rsidP="000C1722">
            <w:pPr>
              <w:pStyle w:val="NoSpacing"/>
              <w:rPr>
                <w:sz w:val="16"/>
                <w:szCs w:val="16"/>
              </w:rPr>
            </w:pPr>
            <w:r w:rsidRPr="00504430">
              <w:rPr>
                <w:sz w:val="16"/>
                <w:szCs w:val="16"/>
              </w:rPr>
              <w:t>$       50,000</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A</w:t>
            </w: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Automobile Liability</w:t>
            </w:r>
          </w:p>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Any Auto</w:t>
            </w:r>
          </w:p>
          <w:p w:rsidR="000C1722" w:rsidRPr="00504430" w:rsidRDefault="000C1722" w:rsidP="000C1722">
            <w:pPr>
              <w:pStyle w:val="NoSpacing"/>
              <w:rPr>
                <w:sz w:val="16"/>
                <w:szCs w:val="16"/>
              </w:rPr>
            </w:pPr>
            <w:r w:rsidRPr="00504430">
              <w:rPr>
                <w:sz w:val="16"/>
                <w:szCs w:val="16"/>
              </w:rPr>
              <w:t>_  All Owned Autos</w:t>
            </w:r>
          </w:p>
          <w:p w:rsidR="000C1722" w:rsidRPr="00504430" w:rsidRDefault="000C1722" w:rsidP="000C1722">
            <w:pPr>
              <w:pStyle w:val="NoSpacing"/>
              <w:rPr>
                <w:sz w:val="16"/>
                <w:szCs w:val="16"/>
              </w:rPr>
            </w:pPr>
            <w:r w:rsidRPr="00504430">
              <w:rPr>
                <w:sz w:val="16"/>
                <w:szCs w:val="16"/>
              </w:rPr>
              <w:t>_  Scheduled Autos</w:t>
            </w:r>
          </w:p>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Hired Autos</w:t>
            </w:r>
          </w:p>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Non-Owned Autos</w:t>
            </w:r>
          </w:p>
          <w:p w:rsidR="000C1722" w:rsidRPr="00504430" w:rsidRDefault="000C1722" w:rsidP="000C1722">
            <w:pPr>
              <w:pStyle w:val="NoSpacing"/>
              <w:rPr>
                <w:sz w:val="16"/>
                <w:szCs w:val="16"/>
              </w:rPr>
            </w:pPr>
            <w:r w:rsidRPr="00504430">
              <w:rPr>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Combined Single Limit</w:t>
            </w:r>
          </w:p>
          <w:p w:rsidR="000C1722" w:rsidRPr="00504430" w:rsidRDefault="000C1722" w:rsidP="000C1722">
            <w:pPr>
              <w:pStyle w:val="NoSpacing"/>
              <w:rPr>
                <w:sz w:val="16"/>
                <w:szCs w:val="16"/>
              </w:rPr>
            </w:pPr>
            <w:r w:rsidRPr="00504430">
              <w:rPr>
                <w:sz w:val="16"/>
                <w:szCs w:val="16"/>
              </w:rPr>
              <w:t>Bodily Injury</w:t>
            </w:r>
          </w:p>
          <w:p w:rsidR="000C1722" w:rsidRPr="00504430" w:rsidRDefault="000C1722" w:rsidP="000C1722">
            <w:pPr>
              <w:pStyle w:val="NoSpacing"/>
              <w:rPr>
                <w:sz w:val="16"/>
                <w:szCs w:val="16"/>
              </w:rPr>
            </w:pPr>
            <w:r w:rsidRPr="00504430">
              <w:rPr>
                <w:sz w:val="16"/>
                <w:szCs w:val="16"/>
              </w:rPr>
              <w:t xml:space="preserve"> (Per person)</w:t>
            </w:r>
          </w:p>
          <w:p w:rsidR="000C1722" w:rsidRPr="00504430" w:rsidRDefault="000C1722" w:rsidP="000C1722">
            <w:pPr>
              <w:pStyle w:val="NoSpacing"/>
              <w:rPr>
                <w:sz w:val="16"/>
                <w:szCs w:val="16"/>
              </w:rPr>
            </w:pPr>
            <w:r w:rsidRPr="00504430">
              <w:rPr>
                <w:sz w:val="16"/>
                <w:szCs w:val="16"/>
              </w:rPr>
              <w:t>Bodily Injury</w:t>
            </w:r>
          </w:p>
          <w:p w:rsidR="000C1722" w:rsidRPr="00504430" w:rsidRDefault="000C1722" w:rsidP="000C1722">
            <w:pPr>
              <w:pStyle w:val="NoSpacing"/>
              <w:rPr>
                <w:sz w:val="16"/>
                <w:szCs w:val="16"/>
              </w:rPr>
            </w:pPr>
            <w:r w:rsidRPr="00504430">
              <w:rPr>
                <w:sz w:val="16"/>
                <w:szCs w:val="16"/>
              </w:rPr>
              <w:t xml:space="preserve"> (Per accident)</w:t>
            </w:r>
          </w:p>
          <w:p w:rsidR="000C1722" w:rsidRPr="00504430" w:rsidRDefault="000C1722" w:rsidP="000C1722">
            <w:pPr>
              <w:pStyle w:val="NoSpacing"/>
              <w:rPr>
                <w:sz w:val="16"/>
                <w:szCs w:val="16"/>
              </w:rPr>
            </w:pPr>
            <w:r w:rsidRPr="00504430">
              <w:rPr>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r w:rsidRPr="00504430">
              <w:rPr>
                <w:sz w:val="16"/>
                <w:szCs w:val="16"/>
              </w:rPr>
              <w:t>$  1,000,000</w:t>
            </w:r>
          </w:p>
          <w:p w:rsidR="000C1722" w:rsidRPr="00504430" w:rsidRDefault="000C1722" w:rsidP="000C1722">
            <w:pPr>
              <w:pStyle w:val="NoSpacing"/>
              <w:rPr>
                <w:sz w:val="16"/>
                <w:szCs w:val="16"/>
              </w:rPr>
            </w:pPr>
            <w:r w:rsidRPr="00504430">
              <w:rPr>
                <w:sz w:val="16"/>
                <w:szCs w:val="16"/>
              </w:rPr>
              <w:t>$</w:t>
            </w:r>
          </w:p>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w:t>
            </w:r>
          </w:p>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Garage Liability</w:t>
            </w:r>
          </w:p>
          <w:p w:rsidR="000C1722" w:rsidRPr="00504430" w:rsidRDefault="000C1722" w:rsidP="000C1722">
            <w:pPr>
              <w:pStyle w:val="NoSpacing"/>
              <w:rPr>
                <w:sz w:val="16"/>
                <w:szCs w:val="16"/>
              </w:rPr>
            </w:pPr>
            <w:r w:rsidRPr="00504430">
              <w:rPr>
                <w:sz w:val="16"/>
                <w:szCs w:val="16"/>
              </w:rPr>
              <w:t>_  Any Auto</w:t>
            </w:r>
          </w:p>
          <w:p w:rsidR="000C1722" w:rsidRPr="00504430" w:rsidRDefault="000C1722" w:rsidP="000C1722">
            <w:pPr>
              <w:pStyle w:val="NoSpacing"/>
              <w:rPr>
                <w:sz w:val="16"/>
                <w:szCs w:val="16"/>
              </w:rPr>
            </w:pPr>
            <w:r w:rsidRPr="00504430">
              <w:rPr>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Auto Only-</w:t>
            </w:r>
            <w:proofErr w:type="spellStart"/>
            <w:r w:rsidRPr="00504430">
              <w:rPr>
                <w:sz w:val="16"/>
                <w:szCs w:val="16"/>
              </w:rPr>
              <w:t>Ea</w:t>
            </w:r>
            <w:proofErr w:type="spellEnd"/>
            <w:r w:rsidRPr="00504430">
              <w:rPr>
                <w:sz w:val="16"/>
                <w:szCs w:val="16"/>
              </w:rPr>
              <w:t xml:space="preserve"> Accident</w:t>
            </w:r>
          </w:p>
          <w:p w:rsidR="000C1722" w:rsidRPr="00504430" w:rsidRDefault="000C1722" w:rsidP="000C1722">
            <w:pPr>
              <w:pStyle w:val="NoSpacing"/>
              <w:rPr>
                <w:sz w:val="16"/>
                <w:szCs w:val="16"/>
              </w:rPr>
            </w:pPr>
            <w:r w:rsidRPr="00504430">
              <w:rPr>
                <w:sz w:val="16"/>
                <w:szCs w:val="16"/>
              </w:rPr>
              <w:t>Other than auto only:</w:t>
            </w:r>
          </w:p>
          <w:p w:rsidR="000C1722" w:rsidRPr="00504430" w:rsidRDefault="000C1722" w:rsidP="000C1722">
            <w:pPr>
              <w:pStyle w:val="NoSpacing"/>
              <w:rPr>
                <w:sz w:val="16"/>
                <w:szCs w:val="16"/>
              </w:rPr>
            </w:pPr>
            <w:r w:rsidRPr="00504430">
              <w:rPr>
                <w:sz w:val="16"/>
                <w:szCs w:val="16"/>
              </w:rPr>
              <w:t>Each Accident</w:t>
            </w:r>
          </w:p>
          <w:p w:rsidR="000C1722" w:rsidRPr="00504430" w:rsidRDefault="000C1722" w:rsidP="000C1722">
            <w:pPr>
              <w:pStyle w:val="NoSpacing"/>
              <w:rPr>
                <w:sz w:val="16"/>
                <w:szCs w:val="16"/>
              </w:rPr>
            </w:pPr>
            <w:r w:rsidRPr="00504430">
              <w:rPr>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r w:rsidRPr="00504430">
              <w:rPr>
                <w:sz w:val="16"/>
                <w:szCs w:val="16"/>
              </w:rPr>
              <w:t>$</w:t>
            </w:r>
          </w:p>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w:t>
            </w:r>
          </w:p>
          <w:p w:rsidR="000C1722" w:rsidRPr="00504430" w:rsidRDefault="000C1722" w:rsidP="000C1722">
            <w:pPr>
              <w:pStyle w:val="NoSpacing"/>
              <w:rPr>
                <w:sz w:val="16"/>
                <w:szCs w:val="16"/>
              </w:rPr>
            </w:pPr>
            <w:r w:rsidRPr="00504430">
              <w:rPr>
                <w:sz w:val="16"/>
                <w:szCs w:val="16"/>
              </w:rPr>
              <w:t>$</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Excess Liability</w:t>
            </w:r>
          </w:p>
          <w:p w:rsidR="000C1722" w:rsidRPr="00504430" w:rsidRDefault="000C1722" w:rsidP="000C1722">
            <w:pPr>
              <w:pStyle w:val="NoSpacing"/>
              <w:rPr>
                <w:sz w:val="16"/>
                <w:szCs w:val="16"/>
              </w:rPr>
            </w:pPr>
            <w:r w:rsidRPr="00504430">
              <w:rPr>
                <w:sz w:val="16"/>
                <w:szCs w:val="16"/>
              </w:rPr>
              <w:t>_  Umbrella Form</w:t>
            </w:r>
          </w:p>
          <w:p w:rsidR="000C1722" w:rsidRPr="00504430" w:rsidRDefault="000C1722" w:rsidP="000C1722">
            <w:pPr>
              <w:pStyle w:val="NoSpacing"/>
              <w:rPr>
                <w:sz w:val="16"/>
                <w:szCs w:val="16"/>
              </w:rPr>
            </w:pPr>
            <w:r w:rsidRPr="00504430">
              <w:rPr>
                <w:sz w:val="16"/>
                <w:szCs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Each Occurrence</w:t>
            </w:r>
          </w:p>
          <w:p w:rsidR="000C1722" w:rsidRPr="00504430" w:rsidRDefault="000C1722" w:rsidP="000C1722">
            <w:pPr>
              <w:pStyle w:val="NoSpacing"/>
              <w:rPr>
                <w:sz w:val="16"/>
                <w:szCs w:val="16"/>
              </w:rPr>
            </w:pPr>
            <w:r w:rsidRPr="00504430">
              <w:rPr>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w:t>
            </w:r>
          </w:p>
          <w:p w:rsidR="000C1722" w:rsidRPr="00504430" w:rsidRDefault="000C1722" w:rsidP="000C1722">
            <w:pPr>
              <w:pStyle w:val="NoSpacing"/>
              <w:rPr>
                <w:sz w:val="16"/>
                <w:szCs w:val="16"/>
              </w:rPr>
            </w:pPr>
            <w:r w:rsidRPr="00504430">
              <w:rPr>
                <w:sz w:val="16"/>
                <w:szCs w:val="16"/>
              </w:rPr>
              <w:t>$</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A</w:t>
            </w: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Workers Compensation</w:t>
            </w:r>
          </w:p>
          <w:p w:rsidR="000C1722" w:rsidRPr="00504430" w:rsidRDefault="000C1722" w:rsidP="000C1722">
            <w:pPr>
              <w:pStyle w:val="NoSpacing"/>
              <w:rPr>
                <w:sz w:val="16"/>
                <w:szCs w:val="16"/>
              </w:rPr>
            </w:pPr>
            <w:r w:rsidRPr="00504430">
              <w:rPr>
                <w:sz w:val="16"/>
                <w:szCs w:val="16"/>
              </w:rPr>
              <w:t>(and Employer’s Liability)</w:t>
            </w:r>
          </w:p>
          <w:p w:rsidR="000C1722" w:rsidRPr="00504430" w:rsidRDefault="000C1722" w:rsidP="000C1722">
            <w:pPr>
              <w:pStyle w:val="NoSpacing"/>
              <w:rPr>
                <w:sz w:val="16"/>
                <w:szCs w:val="16"/>
              </w:rPr>
            </w:pPr>
            <w:r w:rsidRPr="00504430">
              <w:rPr>
                <w:sz w:val="16"/>
                <w:szCs w:val="16"/>
              </w:rPr>
              <w:t>The Proprietor/Partners</w:t>
            </w:r>
          </w:p>
          <w:p w:rsidR="000C1722" w:rsidRPr="00504430" w:rsidRDefault="000C1722" w:rsidP="000C1722">
            <w:pPr>
              <w:pStyle w:val="NoSpacing"/>
              <w:rPr>
                <w:sz w:val="16"/>
                <w:szCs w:val="16"/>
              </w:rPr>
            </w:pPr>
            <w:r w:rsidRPr="00504430">
              <w:rPr>
                <w:sz w:val="16"/>
                <w:szCs w:val="16"/>
              </w:rPr>
              <w:t>Executive Officers Are:</w:t>
            </w:r>
          </w:p>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w:t>
            </w:r>
            <w:proofErr w:type="spellStart"/>
            <w:r w:rsidRPr="00504430">
              <w:rPr>
                <w:sz w:val="16"/>
                <w:szCs w:val="16"/>
              </w:rPr>
              <w:t>Inc</w:t>
            </w:r>
            <w:proofErr w:type="spellEnd"/>
            <w:r w:rsidRPr="00504430">
              <w:rPr>
                <w:sz w:val="16"/>
                <w:szCs w:val="16"/>
              </w:rPr>
              <w:t xml:space="preserve">       _  </w:t>
            </w:r>
            <w:proofErr w:type="spellStart"/>
            <w:r w:rsidRPr="00504430">
              <w:rPr>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u w:val="single"/>
              </w:rPr>
              <w:t>X</w:t>
            </w:r>
            <w:r w:rsidRPr="00504430">
              <w:rPr>
                <w:sz w:val="16"/>
                <w:szCs w:val="16"/>
              </w:rPr>
              <w:t xml:space="preserve">  WC Statutory Limits</w:t>
            </w:r>
          </w:p>
          <w:p w:rsidR="000C1722" w:rsidRPr="00504430" w:rsidRDefault="000C1722" w:rsidP="000C1722">
            <w:pPr>
              <w:pStyle w:val="NoSpacing"/>
              <w:rPr>
                <w:sz w:val="16"/>
                <w:szCs w:val="16"/>
              </w:rPr>
            </w:pPr>
            <w:r w:rsidRPr="00504430">
              <w:rPr>
                <w:sz w:val="16"/>
                <w:szCs w:val="16"/>
              </w:rPr>
              <w:t>_   Other</w:t>
            </w:r>
          </w:p>
          <w:p w:rsidR="000C1722" w:rsidRPr="00504430" w:rsidRDefault="000C1722" w:rsidP="000C1722">
            <w:pPr>
              <w:pStyle w:val="NoSpacing"/>
              <w:rPr>
                <w:sz w:val="16"/>
                <w:szCs w:val="16"/>
              </w:rPr>
            </w:pPr>
            <w:r w:rsidRPr="00504430">
              <w:rPr>
                <w:sz w:val="16"/>
                <w:szCs w:val="16"/>
              </w:rPr>
              <w:t>EL Each Accident</w:t>
            </w:r>
          </w:p>
          <w:p w:rsidR="000C1722" w:rsidRPr="00504430" w:rsidRDefault="000C1722" w:rsidP="000C1722">
            <w:pPr>
              <w:pStyle w:val="NoSpacing"/>
              <w:rPr>
                <w:sz w:val="16"/>
                <w:szCs w:val="16"/>
              </w:rPr>
            </w:pPr>
            <w:r w:rsidRPr="00504430">
              <w:rPr>
                <w:sz w:val="16"/>
                <w:szCs w:val="16"/>
              </w:rPr>
              <w:t>EL Disease-Policy Ltd</w:t>
            </w:r>
          </w:p>
          <w:p w:rsidR="000C1722" w:rsidRPr="00504430" w:rsidRDefault="000C1722" w:rsidP="000C1722">
            <w:pPr>
              <w:pStyle w:val="NoSpacing"/>
              <w:rPr>
                <w:sz w:val="16"/>
                <w:szCs w:val="16"/>
              </w:rPr>
            </w:pPr>
            <w:r w:rsidRPr="00504430">
              <w:rPr>
                <w:sz w:val="16"/>
                <w:szCs w:val="16"/>
              </w:rPr>
              <w:t>EL Disease-</w:t>
            </w:r>
            <w:proofErr w:type="spellStart"/>
            <w:r w:rsidRPr="00504430">
              <w:rPr>
                <w:sz w:val="16"/>
                <w:szCs w:val="16"/>
              </w:rPr>
              <w:t>Ea</w:t>
            </w:r>
            <w:proofErr w:type="spellEnd"/>
            <w:r w:rsidRPr="00504430">
              <w:rPr>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p>
          <w:p w:rsidR="000C1722" w:rsidRPr="00504430" w:rsidRDefault="000C1722" w:rsidP="000C1722">
            <w:pPr>
              <w:pStyle w:val="NoSpacing"/>
              <w:rPr>
                <w:sz w:val="16"/>
                <w:szCs w:val="16"/>
              </w:rPr>
            </w:pPr>
            <w:r w:rsidRPr="00504430">
              <w:rPr>
                <w:sz w:val="16"/>
                <w:szCs w:val="16"/>
              </w:rPr>
              <w:t>$    500,000</w:t>
            </w:r>
          </w:p>
          <w:p w:rsidR="000C1722" w:rsidRPr="00504430" w:rsidRDefault="000C1722" w:rsidP="000C1722">
            <w:pPr>
              <w:pStyle w:val="NoSpacing"/>
              <w:rPr>
                <w:sz w:val="16"/>
                <w:szCs w:val="16"/>
              </w:rPr>
            </w:pPr>
            <w:r w:rsidRPr="00504430">
              <w:rPr>
                <w:sz w:val="16"/>
                <w:szCs w:val="16"/>
              </w:rPr>
              <w:t>$    500,000</w:t>
            </w:r>
          </w:p>
          <w:p w:rsidR="000C1722" w:rsidRPr="00504430" w:rsidRDefault="000C1722" w:rsidP="000C1722">
            <w:pPr>
              <w:pStyle w:val="NoSpacing"/>
              <w:rPr>
                <w:sz w:val="16"/>
                <w:szCs w:val="16"/>
              </w:rPr>
            </w:pPr>
            <w:r w:rsidRPr="00504430">
              <w:rPr>
                <w:sz w:val="16"/>
                <w:szCs w:val="16"/>
              </w:rPr>
              <w:t>$    500,000</w:t>
            </w:r>
          </w:p>
        </w:tc>
      </w:tr>
      <w:tr w:rsidR="000C1722" w:rsidRPr="00504430" w:rsidTr="000C1722">
        <w:tc>
          <w:tcPr>
            <w:tcW w:w="81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2161" w:type="dxa"/>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981"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98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891" w:type="dxa"/>
            <w:gridSpan w:val="2"/>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r>
      <w:tr w:rsidR="000C1722" w:rsidRPr="00504430" w:rsidTr="000C1722">
        <w:tc>
          <w:tcPr>
            <w:tcW w:w="11256" w:type="dxa"/>
            <w:gridSpan w:val="10"/>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b/>
                <w:bCs/>
                <w:sz w:val="16"/>
                <w:szCs w:val="16"/>
              </w:rPr>
            </w:pPr>
            <w:r w:rsidRPr="00504430">
              <w:rPr>
                <w:b/>
                <w:bCs/>
                <w:sz w:val="16"/>
                <w:szCs w:val="16"/>
              </w:rPr>
              <w:t>Description of Operations/Locations/Vehicles/Special Items:</w:t>
            </w:r>
          </w:p>
          <w:p w:rsidR="000C1722" w:rsidRPr="00504430" w:rsidRDefault="000C1722" w:rsidP="000C1722">
            <w:pPr>
              <w:pStyle w:val="NoSpacing"/>
              <w:rPr>
                <w:sz w:val="16"/>
                <w:szCs w:val="16"/>
              </w:rPr>
            </w:pPr>
            <w:r w:rsidRPr="00504430">
              <w:rPr>
                <w:sz w:val="16"/>
                <w:szCs w:val="16"/>
              </w:rPr>
              <w:t>City of Myrtle Beach is named as additional insured with respect to General and Automobile Liability</w:t>
            </w:r>
          </w:p>
          <w:p w:rsidR="000C1722" w:rsidRPr="00504430" w:rsidRDefault="000C1722" w:rsidP="000C1722">
            <w:pPr>
              <w:pStyle w:val="NoSpacing"/>
              <w:rPr>
                <w:sz w:val="16"/>
                <w:szCs w:val="16"/>
              </w:rPr>
            </w:pPr>
          </w:p>
        </w:tc>
      </w:tr>
      <w:tr w:rsidR="000C1722" w:rsidRPr="00504430" w:rsidTr="000C1722">
        <w:tc>
          <w:tcPr>
            <w:tcW w:w="4052" w:type="dxa"/>
            <w:gridSpan w:val="4"/>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CERTIFICATE HOLDER</w:t>
            </w:r>
          </w:p>
        </w:tc>
        <w:tc>
          <w:tcPr>
            <w:tcW w:w="7204" w:type="dxa"/>
            <w:gridSpan w:val="6"/>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b/>
                <w:bCs/>
                <w:sz w:val="16"/>
                <w:szCs w:val="16"/>
              </w:rPr>
            </w:pPr>
            <w:r w:rsidRPr="00504430">
              <w:rPr>
                <w:b/>
                <w:bCs/>
                <w:sz w:val="16"/>
                <w:szCs w:val="16"/>
              </w:rPr>
              <w:t>CANCELLATION</w:t>
            </w:r>
          </w:p>
        </w:tc>
      </w:tr>
      <w:tr w:rsidR="000C1722" w:rsidRPr="00504430" w:rsidTr="000C1722">
        <w:tc>
          <w:tcPr>
            <w:tcW w:w="4052" w:type="dxa"/>
            <w:gridSpan w:val="4"/>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sz w:val="16"/>
                <w:szCs w:val="16"/>
              </w:rPr>
            </w:pPr>
            <w:r w:rsidRPr="00504430">
              <w:rPr>
                <w:sz w:val="16"/>
                <w:szCs w:val="16"/>
              </w:rPr>
              <w:t>City of Myrtle Beach</w:t>
            </w:r>
          </w:p>
          <w:p w:rsidR="000C1722" w:rsidRPr="00504430" w:rsidRDefault="000C1722" w:rsidP="000C1722">
            <w:pPr>
              <w:pStyle w:val="NoSpacing"/>
              <w:rPr>
                <w:sz w:val="16"/>
                <w:szCs w:val="16"/>
              </w:rPr>
            </w:pPr>
            <w:r w:rsidRPr="00504430">
              <w:rPr>
                <w:sz w:val="16"/>
                <w:szCs w:val="16"/>
              </w:rPr>
              <w:t>Attn: Purchasing Division</w:t>
            </w:r>
          </w:p>
          <w:p w:rsidR="000C1722" w:rsidRPr="00504430" w:rsidRDefault="000C1722" w:rsidP="000C1722">
            <w:pPr>
              <w:pStyle w:val="NoSpacing"/>
              <w:rPr>
                <w:sz w:val="16"/>
                <w:szCs w:val="16"/>
              </w:rPr>
            </w:pPr>
            <w:r w:rsidRPr="00504430">
              <w:rPr>
                <w:sz w:val="16"/>
                <w:szCs w:val="16"/>
              </w:rPr>
              <w:t>Drawer 2468</w:t>
            </w:r>
          </w:p>
          <w:p w:rsidR="000C1722" w:rsidRPr="00504430" w:rsidRDefault="000C1722" w:rsidP="000C1722">
            <w:pPr>
              <w:pStyle w:val="NoSpacing"/>
              <w:rPr>
                <w:sz w:val="16"/>
                <w:szCs w:val="16"/>
              </w:rPr>
            </w:pPr>
            <w:r w:rsidRPr="00504430">
              <w:rPr>
                <w:sz w:val="16"/>
                <w:szCs w:val="16"/>
              </w:rPr>
              <w:t>Myrtle Beach, SC  29578-2468</w:t>
            </w:r>
          </w:p>
        </w:tc>
        <w:tc>
          <w:tcPr>
            <w:tcW w:w="7204" w:type="dxa"/>
            <w:gridSpan w:val="6"/>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roofErr w:type="gramStart"/>
            <w:r w:rsidRPr="00504430">
              <w:rPr>
                <w:sz w:val="16"/>
                <w:szCs w:val="16"/>
              </w:rPr>
              <w:t xml:space="preserve">Should any of the policies described herein be cancelled before the expiration date thereof, the insurer affording coverage will endeavor to mail </w:t>
            </w:r>
            <w:r w:rsidRPr="00504430">
              <w:rPr>
                <w:b/>
                <w:bCs/>
                <w:sz w:val="16"/>
                <w:szCs w:val="16"/>
                <w:u w:val="single"/>
              </w:rPr>
              <w:t>30</w:t>
            </w:r>
            <w:r w:rsidRPr="00504430">
              <w:rPr>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C1722" w:rsidRPr="00504430" w:rsidRDefault="000C1722" w:rsidP="000C1722">
            <w:pPr>
              <w:pStyle w:val="NoSpacing"/>
              <w:rPr>
                <w:sz w:val="16"/>
                <w:szCs w:val="16"/>
              </w:rPr>
            </w:pPr>
          </w:p>
        </w:tc>
      </w:tr>
      <w:tr w:rsidR="000C1722" w:rsidRPr="00504430" w:rsidTr="000C1722">
        <w:tc>
          <w:tcPr>
            <w:tcW w:w="4052" w:type="dxa"/>
            <w:gridSpan w:val="4"/>
            <w:tcBorders>
              <w:top w:val="single" w:sz="4" w:space="0" w:color="auto"/>
              <w:left w:val="single" w:sz="4" w:space="0" w:color="auto"/>
              <w:bottom w:val="single" w:sz="4" w:space="0" w:color="auto"/>
              <w:right w:val="single" w:sz="4" w:space="0" w:color="auto"/>
            </w:tcBorders>
          </w:tcPr>
          <w:p w:rsidR="000C1722" w:rsidRPr="00504430" w:rsidRDefault="000C1722" w:rsidP="000C1722">
            <w:pPr>
              <w:pStyle w:val="NoSpacing"/>
              <w:rPr>
                <w:sz w:val="16"/>
                <w:szCs w:val="16"/>
              </w:rPr>
            </w:pPr>
          </w:p>
        </w:tc>
        <w:tc>
          <w:tcPr>
            <w:tcW w:w="7204" w:type="dxa"/>
            <w:gridSpan w:val="6"/>
            <w:tcBorders>
              <w:top w:val="single" w:sz="4" w:space="0" w:color="auto"/>
              <w:left w:val="single" w:sz="4" w:space="0" w:color="auto"/>
              <w:bottom w:val="single" w:sz="4" w:space="0" w:color="auto"/>
              <w:right w:val="single" w:sz="4" w:space="0" w:color="auto"/>
            </w:tcBorders>
            <w:hideMark/>
          </w:tcPr>
          <w:p w:rsidR="000C1722" w:rsidRPr="00504430" w:rsidRDefault="000C1722" w:rsidP="000C1722">
            <w:pPr>
              <w:pStyle w:val="NoSpacing"/>
              <w:rPr>
                <w:rFonts w:eastAsia="Arial Unicode MS"/>
                <w:sz w:val="16"/>
                <w:szCs w:val="16"/>
              </w:rPr>
            </w:pPr>
            <w:r w:rsidRPr="00504430">
              <w:rPr>
                <w:sz w:val="16"/>
                <w:szCs w:val="16"/>
              </w:rPr>
              <w:t>INSURANCE AGENT SIGNATURE</w:t>
            </w:r>
          </w:p>
        </w:tc>
      </w:tr>
    </w:tbl>
    <w:p w:rsidR="000C1722" w:rsidRDefault="000C1722" w:rsidP="000C1722">
      <w:pPr>
        <w:rPr>
          <w:sz w:val="16"/>
          <w:szCs w:val="16"/>
        </w:rPr>
      </w:pPr>
    </w:p>
    <w:p w:rsidR="006068F9" w:rsidRDefault="006068F9" w:rsidP="000C1722">
      <w:pPr>
        <w:rPr>
          <w:sz w:val="16"/>
          <w:szCs w:val="16"/>
        </w:rPr>
      </w:pPr>
    </w:p>
    <w:p w:rsidR="006068F9" w:rsidRPr="00504430" w:rsidRDefault="006068F9" w:rsidP="000C1722">
      <w:pPr>
        <w:rPr>
          <w:sz w:val="16"/>
          <w:szCs w:val="16"/>
        </w:rPr>
      </w:pPr>
    </w:p>
    <w:p w:rsidR="000C1722" w:rsidRDefault="000C1722"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6068F9"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3A3921">
        <w:rPr>
          <w:rFonts w:ascii="Times New Roman" w:hAnsi="Times New Roman" w:cs="Times New Roman"/>
          <w:b/>
          <w:bCs/>
          <w:sz w:val="24"/>
          <w:szCs w:val="24"/>
        </w:rPr>
        <w:t>B0012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Pr>
          <w:rFonts w:ascii="Times New Roman" w:hAnsi="Times New Roman" w:cs="Times New Roman"/>
          <w:bCs/>
          <w:sz w:val="24"/>
          <w:szCs w:val="24"/>
        </w:rPr>
        <w:t>have been received</w:t>
      </w:r>
      <w:proofErr w:type="gramEnd"/>
      <w:r>
        <w:rPr>
          <w:rFonts w:ascii="Times New Roman" w:hAnsi="Times New Roman" w:cs="Times New Roman"/>
          <w:bCs/>
          <w:sz w:val="24"/>
          <w:szCs w:val="24"/>
        </w:rPr>
        <w:t>,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Pr>
          <w:rFonts w:ascii="Times New Roman" w:hAnsi="Times New Roman" w:cs="Times New Roman"/>
          <w:bCs/>
          <w:sz w:val="24"/>
          <w:szCs w:val="24"/>
        </w:rPr>
        <w:t>are clearly noted</w:t>
      </w:r>
      <w:proofErr w:type="gramEnd"/>
      <w:r>
        <w:rPr>
          <w:rFonts w:ascii="Times New Roman" w:hAnsi="Times New Roman" w:cs="Times New Roman"/>
          <w:bCs/>
          <w:sz w:val="24"/>
          <w:szCs w:val="24"/>
        </w:rPr>
        <w:t xml:space="preserve">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Addenda Numbers </w:t>
      </w:r>
      <w:proofErr w:type="gramStart"/>
      <w:r>
        <w:rPr>
          <w:rFonts w:ascii="Times New Roman" w:hAnsi="Times New Roman" w:cs="Times New Roman"/>
          <w:bCs/>
          <w:sz w:val="24"/>
          <w:szCs w:val="24"/>
        </w:rPr>
        <w:t>Received:</w:t>
      </w:r>
      <w:proofErr w:type="gramEnd"/>
      <w:r>
        <w:rPr>
          <w:rFonts w:ascii="Times New Roman" w:hAnsi="Times New Roman" w:cs="Times New Roman"/>
          <w:bCs/>
          <w:sz w:val="24"/>
          <w:szCs w:val="24"/>
        </w:rPr>
        <w:t xml:space="preserve">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0C1722" w:rsidRDefault="00CC2593" w:rsidP="000C1722">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0C1722">
        <w:rPr>
          <w:rFonts w:ascii="Times New Roman" w:hAnsi="Times New Roman" w:cs="Times New Roman"/>
          <w:bCs/>
          <w:sz w:val="24"/>
          <w:szCs w:val="24"/>
        </w:rPr>
        <w:t>_______</w:t>
      </w: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679" w:rsidRDefault="00843679" w:rsidP="009A101C">
      <w:pPr>
        <w:spacing w:after="0" w:line="240" w:lineRule="auto"/>
      </w:pPr>
      <w:r>
        <w:separator/>
      </w:r>
    </w:p>
  </w:endnote>
  <w:endnote w:type="continuationSeparator" w:id="0">
    <w:p w:rsidR="00843679" w:rsidRDefault="00843679"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852F1" w:rsidRDefault="00B852F1">
        <w:pPr>
          <w:pStyle w:val="Footer"/>
          <w:jc w:val="center"/>
        </w:pPr>
        <w:r>
          <w:fldChar w:fldCharType="begin"/>
        </w:r>
        <w:r>
          <w:instrText xml:space="preserve"> PAGE   \* MERGEFORMAT </w:instrText>
        </w:r>
        <w:r>
          <w:fldChar w:fldCharType="separate"/>
        </w:r>
        <w:r w:rsidR="0011786A">
          <w:rPr>
            <w:noProof/>
          </w:rPr>
          <w:t>19</w:t>
        </w:r>
        <w:r>
          <w:rPr>
            <w:noProof/>
          </w:rPr>
          <w:fldChar w:fldCharType="end"/>
        </w:r>
      </w:p>
    </w:sdtContent>
  </w:sdt>
  <w:p w:rsidR="00B852F1" w:rsidRDefault="00B852F1">
    <w:pPr>
      <w:pStyle w:val="Footer"/>
    </w:pPr>
    <w:r>
      <w:t>19-B0000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679" w:rsidRDefault="00843679" w:rsidP="009A101C">
      <w:pPr>
        <w:spacing w:after="0" w:line="240" w:lineRule="auto"/>
      </w:pPr>
      <w:r>
        <w:separator/>
      </w:r>
    </w:p>
  </w:footnote>
  <w:footnote w:type="continuationSeparator" w:id="0">
    <w:p w:rsidR="00843679" w:rsidRDefault="00843679"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A1D48"/>
    <w:rsid w:val="000A225A"/>
    <w:rsid w:val="000A5EF4"/>
    <w:rsid w:val="000B23DF"/>
    <w:rsid w:val="000C1722"/>
    <w:rsid w:val="000E281F"/>
    <w:rsid w:val="0011786A"/>
    <w:rsid w:val="001241E3"/>
    <w:rsid w:val="00146AB7"/>
    <w:rsid w:val="00162D10"/>
    <w:rsid w:val="00166AE1"/>
    <w:rsid w:val="00183531"/>
    <w:rsid w:val="00191641"/>
    <w:rsid w:val="001D16FB"/>
    <w:rsid w:val="001D4A17"/>
    <w:rsid w:val="001D5257"/>
    <w:rsid w:val="001D66F6"/>
    <w:rsid w:val="00215C5A"/>
    <w:rsid w:val="002C1754"/>
    <w:rsid w:val="00342840"/>
    <w:rsid w:val="003477E5"/>
    <w:rsid w:val="00376F4A"/>
    <w:rsid w:val="00393297"/>
    <w:rsid w:val="003A3921"/>
    <w:rsid w:val="003D0AE1"/>
    <w:rsid w:val="003E64DA"/>
    <w:rsid w:val="003F4464"/>
    <w:rsid w:val="004826ED"/>
    <w:rsid w:val="004F49B9"/>
    <w:rsid w:val="00513B1E"/>
    <w:rsid w:val="00515247"/>
    <w:rsid w:val="0058526A"/>
    <w:rsid w:val="0059535E"/>
    <w:rsid w:val="005A5FB6"/>
    <w:rsid w:val="006068F9"/>
    <w:rsid w:val="006244D3"/>
    <w:rsid w:val="0063140F"/>
    <w:rsid w:val="00646A56"/>
    <w:rsid w:val="006A36D8"/>
    <w:rsid w:val="006B0205"/>
    <w:rsid w:val="006D582C"/>
    <w:rsid w:val="00734A67"/>
    <w:rsid w:val="007475F8"/>
    <w:rsid w:val="007A10E5"/>
    <w:rsid w:val="007A45F9"/>
    <w:rsid w:val="007C0EEE"/>
    <w:rsid w:val="007C351D"/>
    <w:rsid w:val="007E1A0E"/>
    <w:rsid w:val="00833AAF"/>
    <w:rsid w:val="00843679"/>
    <w:rsid w:val="00853012"/>
    <w:rsid w:val="008817CC"/>
    <w:rsid w:val="00890F5B"/>
    <w:rsid w:val="008D5360"/>
    <w:rsid w:val="008E0360"/>
    <w:rsid w:val="008E2648"/>
    <w:rsid w:val="00932078"/>
    <w:rsid w:val="00955790"/>
    <w:rsid w:val="00961C06"/>
    <w:rsid w:val="00981F4E"/>
    <w:rsid w:val="00990344"/>
    <w:rsid w:val="0099669C"/>
    <w:rsid w:val="009A101C"/>
    <w:rsid w:val="009D1802"/>
    <w:rsid w:val="009F1300"/>
    <w:rsid w:val="00A33FF1"/>
    <w:rsid w:val="00A411BB"/>
    <w:rsid w:val="00A44807"/>
    <w:rsid w:val="00A60667"/>
    <w:rsid w:val="00A726C3"/>
    <w:rsid w:val="00A905EA"/>
    <w:rsid w:val="00AD722D"/>
    <w:rsid w:val="00B334D7"/>
    <w:rsid w:val="00B36FA7"/>
    <w:rsid w:val="00B412D0"/>
    <w:rsid w:val="00B45A29"/>
    <w:rsid w:val="00B578F2"/>
    <w:rsid w:val="00B67414"/>
    <w:rsid w:val="00B852F1"/>
    <w:rsid w:val="00B85811"/>
    <w:rsid w:val="00B94FB1"/>
    <w:rsid w:val="00B974AF"/>
    <w:rsid w:val="00BB0A49"/>
    <w:rsid w:val="00BB2E40"/>
    <w:rsid w:val="00BC3778"/>
    <w:rsid w:val="00BC6AA8"/>
    <w:rsid w:val="00BE54E9"/>
    <w:rsid w:val="00BF135D"/>
    <w:rsid w:val="00BF1A09"/>
    <w:rsid w:val="00C067D4"/>
    <w:rsid w:val="00C24A3F"/>
    <w:rsid w:val="00C260BA"/>
    <w:rsid w:val="00C30A45"/>
    <w:rsid w:val="00C61D6A"/>
    <w:rsid w:val="00CC2593"/>
    <w:rsid w:val="00CC731A"/>
    <w:rsid w:val="00CF0583"/>
    <w:rsid w:val="00D1464B"/>
    <w:rsid w:val="00D46062"/>
    <w:rsid w:val="00D56E22"/>
    <w:rsid w:val="00D82521"/>
    <w:rsid w:val="00E00A0A"/>
    <w:rsid w:val="00E20502"/>
    <w:rsid w:val="00E20A3D"/>
    <w:rsid w:val="00E31C50"/>
    <w:rsid w:val="00E932D9"/>
    <w:rsid w:val="00EA31D6"/>
    <w:rsid w:val="00EC16B8"/>
    <w:rsid w:val="00EC3870"/>
    <w:rsid w:val="00EE01BA"/>
    <w:rsid w:val="00F258EF"/>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CE0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17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172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172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uiPriority w:val="9"/>
    <w:semiHidden/>
    <w:rsid w:val="000C1722"/>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C172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1722"/>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semiHidden/>
    <w:unhideWhenUsed/>
    <w:rsid w:val="000C172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172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330F-09D3-4F83-AA12-4B773F72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10764</Words>
  <Characters>61355</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Ruth Burleson</cp:lastModifiedBy>
  <cp:revision>2</cp:revision>
  <cp:lastPrinted>2019-08-12T14:23:00Z</cp:lastPrinted>
  <dcterms:created xsi:type="dcterms:W3CDTF">2019-08-12T14:23:00Z</dcterms:created>
  <dcterms:modified xsi:type="dcterms:W3CDTF">2019-08-12T14:23:00Z</dcterms:modified>
</cp:coreProperties>
</file>