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7ADC" w14:textId="77777777" w:rsidR="0036267D" w:rsidRPr="00894BAD" w:rsidRDefault="0036267D" w:rsidP="002F3FD7">
      <w:pPr>
        <w:pStyle w:val="NoSpacing"/>
        <w:rPr>
          <w:rFonts w:ascii="Bookman Old Style" w:hAnsi="Bookman Old Style" w:cs="Times New Roman"/>
          <w:sz w:val="44"/>
          <w:szCs w:val="44"/>
        </w:rPr>
      </w:pPr>
    </w:p>
    <w:p w14:paraId="564D1A05" w14:textId="77777777" w:rsidR="00894BAD" w:rsidRPr="00A55EA3" w:rsidRDefault="00894BAD" w:rsidP="00894BAD">
      <w:pPr>
        <w:jc w:val="center"/>
        <w:rPr>
          <w:rFonts w:ascii="Bookman Old Style" w:hAnsi="Bookman Old Style" w:cs="Times New Roman"/>
          <w:b/>
          <w:sz w:val="44"/>
          <w:szCs w:val="44"/>
        </w:rPr>
      </w:pPr>
      <w:r w:rsidRPr="00A55EA3">
        <w:rPr>
          <w:rFonts w:ascii="Bookman Old Style" w:hAnsi="Bookman Old Style" w:cs="Times New Roman"/>
          <w:b/>
          <w:sz w:val="44"/>
          <w:szCs w:val="44"/>
        </w:rPr>
        <w:t>Procurement Department</w:t>
      </w:r>
    </w:p>
    <w:p w14:paraId="66EC1252" w14:textId="77777777" w:rsidR="00894BAD" w:rsidRPr="00A55EA3" w:rsidRDefault="00894BAD" w:rsidP="00894BAD">
      <w:pPr>
        <w:jc w:val="center"/>
        <w:rPr>
          <w:rFonts w:ascii="Bookman Old Style" w:hAnsi="Bookman Old Style" w:cs="Times New Roman"/>
          <w:b/>
          <w:sz w:val="44"/>
          <w:szCs w:val="44"/>
        </w:rPr>
      </w:pPr>
      <w:r w:rsidRPr="00A55EA3">
        <w:rPr>
          <w:rFonts w:ascii="Bookman Old Style" w:hAnsi="Bookman Old Style" w:cs="Times New Roman"/>
          <w:b/>
          <w:sz w:val="44"/>
          <w:szCs w:val="44"/>
        </w:rPr>
        <w:t>On Behalf Of</w:t>
      </w:r>
    </w:p>
    <w:p w14:paraId="0987D232" w14:textId="77777777" w:rsidR="00894BAD" w:rsidRPr="00A55EA3" w:rsidRDefault="00894BAD" w:rsidP="00894BAD">
      <w:pPr>
        <w:jc w:val="center"/>
        <w:rPr>
          <w:rFonts w:ascii="Bookman Old Style" w:hAnsi="Bookman Old Style" w:cs="Times New Roman"/>
          <w:b/>
          <w:sz w:val="44"/>
          <w:szCs w:val="44"/>
        </w:rPr>
      </w:pPr>
      <w:r w:rsidRPr="00A55EA3">
        <w:rPr>
          <w:rFonts w:ascii="Bookman Old Style" w:hAnsi="Bookman Old Style" w:cs="Times New Roman"/>
          <w:b/>
          <w:sz w:val="44"/>
          <w:szCs w:val="44"/>
        </w:rPr>
        <w:t>Bibb County School District</w:t>
      </w:r>
    </w:p>
    <w:p w14:paraId="3A978C0D" w14:textId="77777777" w:rsidR="00894BAD" w:rsidRPr="00A55EA3" w:rsidRDefault="00894BAD" w:rsidP="00894BAD">
      <w:pPr>
        <w:jc w:val="center"/>
        <w:rPr>
          <w:rFonts w:ascii="Bookman Old Style" w:hAnsi="Bookman Old Style" w:cs="Times New Roman"/>
          <w:b/>
          <w:sz w:val="44"/>
          <w:szCs w:val="44"/>
        </w:rPr>
      </w:pPr>
      <w:r w:rsidRPr="00A55EA3">
        <w:rPr>
          <w:rFonts w:ascii="Bookman Old Style" w:hAnsi="Bookman Old Style" w:cs="Times New Roman"/>
          <w:b/>
          <w:sz w:val="44"/>
          <w:szCs w:val="44"/>
        </w:rPr>
        <w:t>Solicitation For:</w:t>
      </w:r>
    </w:p>
    <w:p w14:paraId="62E497ED" w14:textId="77777777" w:rsidR="00894BAD" w:rsidRPr="00A55EA3" w:rsidRDefault="00894BAD" w:rsidP="00894BAD">
      <w:pPr>
        <w:jc w:val="center"/>
        <w:rPr>
          <w:rFonts w:ascii="Bookman Old Style" w:hAnsi="Bookman Old Style"/>
          <w:b/>
          <w:sz w:val="44"/>
          <w:szCs w:val="44"/>
        </w:rPr>
      </w:pPr>
      <w:r w:rsidRPr="00A55EA3">
        <w:rPr>
          <w:rFonts w:ascii="Bookman Old Style" w:hAnsi="Bookman Old Style"/>
          <w:b/>
          <w:sz w:val="44"/>
          <w:szCs w:val="44"/>
        </w:rPr>
        <w:t>Drug Testing Services</w:t>
      </w:r>
    </w:p>
    <w:p w14:paraId="76A54AB1" w14:textId="77777777" w:rsidR="00A55EA3" w:rsidRPr="00A55EA3" w:rsidRDefault="00A55EA3" w:rsidP="00894BAD">
      <w:pPr>
        <w:jc w:val="center"/>
        <w:rPr>
          <w:rFonts w:ascii="Bookman Old Style" w:hAnsi="Bookman Old Style"/>
          <w:b/>
          <w:sz w:val="44"/>
          <w:szCs w:val="44"/>
        </w:rPr>
      </w:pPr>
      <w:r w:rsidRPr="00A55EA3">
        <w:rPr>
          <w:rFonts w:ascii="Bookman Old Style" w:hAnsi="Bookman Old Style"/>
          <w:b/>
          <w:sz w:val="44"/>
          <w:szCs w:val="44"/>
        </w:rPr>
        <w:t>&amp;</w:t>
      </w:r>
    </w:p>
    <w:p w14:paraId="3E2F6236" w14:textId="77777777" w:rsidR="00894BAD" w:rsidRPr="00A55EA3" w:rsidRDefault="00A55EA3" w:rsidP="00A55EA3">
      <w:pPr>
        <w:jc w:val="center"/>
        <w:rPr>
          <w:b/>
          <w:sz w:val="44"/>
          <w:szCs w:val="44"/>
        </w:rPr>
      </w:pPr>
      <w:r w:rsidRPr="00A55EA3">
        <w:rPr>
          <w:rFonts w:ascii="Bookman Old Style" w:hAnsi="Bookman Old Style"/>
          <w:b/>
          <w:sz w:val="44"/>
          <w:szCs w:val="44"/>
        </w:rPr>
        <w:t>Physical Examinations for Annual Exams</w:t>
      </w:r>
    </w:p>
    <w:p w14:paraId="3AD77979" w14:textId="77777777" w:rsidR="00894BAD" w:rsidRPr="00F111C6" w:rsidRDefault="00894BAD" w:rsidP="00894BAD">
      <w:pPr>
        <w:pStyle w:val="NoSpacing"/>
        <w:jc w:val="center"/>
        <w:rPr>
          <w:rFonts w:ascii="Bookman Old Style" w:hAnsi="Bookman Old Style"/>
          <w:sz w:val="48"/>
          <w:szCs w:val="48"/>
        </w:rPr>
      </w:pPr>
      <w:r w:rsidRPr="00F111C6">
        <w:rPr>
          <w:rFonts w:ascii="Bookman Old Style" w:hAnsi="Bookman Old Style"/>
          <w:sz w:val="48"/>
          <w:szCs w:val="48"/>
        </w:rPr>
        <w:t xml:space="preserve">Response Due Date:  May </w:t>
      </w:r>
      <w:r w:rsidR="0043287F" w:rsidRPr="00F111C6">
        <w:rPr>
          <w:rFonts w:ascii="Bookman Old Style" w:hAnsi="Bookman Old Style"/>
          <w:sz w:val="48"/>
          <w:szCs w:val="48"/>
        </w:rPr>
        <w:t>15</w:t>
      </w:r>
      <w:r w:rsidR="0043287F" w:rsidRPr="00F111C6">
        <w:rPr>
          <w:rFonts w:ascii="Bookman Old Style" w:hAnsi="Bookman Old Style"/>
          <w:sz w:val="48"/>
          <w:szCs w:val="48"/>
          <w:vertAlign w:val="superscript"/>
        </w:rPr>
        <w:t>th</w:t>
      </w:r>
      <w:r w:rsidRPr="00F111C6">
        <w:rPr>
          <w:rFonts w:ascii="Bookman Old Style" w:hAnsi="Bookman Old Style"/>
          <w:sz w:val="48"/>
          <w:szCs w:val="48"/>
        </w:rPr>
        <w:t>, 2017</w:t>
      </w:r>
    </w:p>
    <w:p w14:paraId="775BF836" w14:textId="77777777" w:rsidR="00894BAD" w:rsidRPr="00F111C6" w:rsidRDefault="00894BAD" w:rsidP="00894BAD">
      <w:pPr>
        <w:pStyle w:val="NoSpacing"/>
        <w:jc w:val="center"/>
        <w:rPr>
          <w:rFonts w:ascii="Bookman Old Style" w:hAnsi="Bookman Old Style"/>
          <w:sz w:val="48"/>
          <w:szCs w:val="48"/>
        </w:rPr>
      </w:pPr>
      <w:r w:rsidRPr="00F111C6">
        <w:rPr>
          <w:rFonts w:ascii="Bookman Old Style" w:hAnsi="Bookman Old Style"/>
          <w:sz w:val="48"/>
          <w:szCs w:val="48"/>
        </w:rPr>
        <w:t>2:00 P.M., EST</w:t>
      </w:r>
    </w:p>
    <w:p w14:paraId="1E4E26FB" w14:textId="77777777" w:rsidR="00894BAD" w:rsidRPr="00F111C6" w:rsidRDefault="00894BAD" w:rsidP="00894BAD">
      <w:pPr>
        <w:pStyle w:val="NoSpacing"/>
        <w:jc w:val="center"/>
        <w:rPr>
          <w:rFonts w:ascii="Bookman Old Style" w:hAnsi="Bookman Old Style"/>
          <w:sz w:val="48"/>
          <w:szCs w:val="48"/>
        </w:rPr>
      </w:pPr>
      <w:r w:rsidRPr="00F111C6">
        <w:rPr>
          <w:rFonts w:ascii="Bookman Old Style" w:hAnsi="Bookman Old Style"/>
          <w:sz w:val="48"/>
          <w:szCs w:val="48"/>
        </w:rPr>
        <w:t>4580 Cavalier Drive, Macon GA 31211</w:t>
      </w:r>
    </w:p>
    <w:p w14:paraId="373A2C4C" w14:textId="77777777" w:rsidR="00894BAD" w:rsidRPr="00894BAD" w:rsidRDefault="00894BAD" w:rsidP="00894BAD">
      <w:pPr>
        <w:pStyle w:val="NoSpacing"/>
        <w:jc w:val="center"/>
        <w:rPr>
          <w:rFonts w:ascii="Bookman Old Style" w:hAnsi="Bookman Old Style"/>
          <w:b/>
          <w:sz w:val="36"/>
          <w:szCs w:val="36"/>
        </w:rPr>
      </w:pPr>
    </w:p>
    <w:p w14:paraId="4DC23387" w14:textId="77777777" w:rsidR="00894BAD" w:rsidRPr="00894BAD" w:rsidRDefault="00894BAD" w:rsidP="00894BAD">
      <w:pPr>
        <w:pStyle w:val="NoSpacing"/>
        <w:jc w:val="center"/>
        <w:rPr>
          <w:rFonts w:ascii="Bookman Old Style" w:hAnsi="Bookman Old Style"/>
          <w:b/>
          <w:sz w:val="24"/>
          <w:szCs w:val="24"/>
        </w:rPr>
      </w:pPr>
    </w:p>
    <w:p w14:paraId="2E3FACAB" w14:textId="77777777" w:rsidR="00894BAD" w:rsidRPr="00894BAD" w:rsidRDefault="00894BAD" w:rsidP="00894BAD">
      <w:pPr>
        <w:pStyle w:val="NoSpacing"/>
        <w:jc w:val="center"/>
        <w:rPr>
          <w:rFonts w:ascii="Bookman Old Style" w:hAnsi="Bookman Old Style"/>
          <w:sz w:val="24"/>
          <w:szCs w:val="24"/>
        </w:rPr>
      </w:pPr>
    </w:p>
    <w:p w14:paraId="5BCFE1CE" w14:textId="77777777" w:rsidR="00894BAD" w:rsidRPr="00894BAD" w:rsidRDefault="00894BAD" w:rsidP="00894BAD">
      <w:pPr>
        <w:pStyle w:val="NoSpacing"/>
        <w:jc w:val="center"/>
        <w:rPr>
          <w:rFonts w:ascii="Bookman Old Style" w:hAnsi="Bookman Old Style"/>
          <w:sz w:val="24"/>
          <w:szCs w:val="24"/>
        </w:rPr>
      </w:pPr>
    </w:p>
    <w:p w14:paraId="511672D4" w14:textId="77777777" w:rsidR="00894BAD" w:rsidRPr="00894BAD" w:rsidRDefault="00894BAD" w:rsidP="00894BAD">
      <w:pPr>
        <w:jc w:val="right"/>
        <w:rPr>
          <w:rFonts w:ascii="Times New Roman" w:hAnsi="Times New Roman"/>
          <w:sz w:val="24"/>
          <w:szCs w:val="24"/>
        </w:rPr>
      </w:pPr>
    </w:p>
    <w:p w14:paraId="6540046F" w14:textId="77777777" w:rsidR="00894BAD" w:rsidRPr="00894BAD" w:rsidRDefault="00894BAD" w:rsidP="00894BAD">
      <w:pPr>
        <w:pStyle w:val="NoSpacing"/>
        <w:rPr>
          <w:sz w:val="24"/>
          <w:szCs w:val="24"/>
        </w:rPr>
      </w:pPr>
    </w:p>
    <w:p w14:paraId="63F6F2DC" w14:textId="77777777" w:rsidR="00894BAD" w:rsidRDefault="00894BAD" w:rsidP="00894BAD">
      <w:pPr>
        <w:pStyle w:val="NoSpacing"/>
      </w:pPr>
    </w:p>
    <w:p w14:paraId="13CFC847" w14:textId="77777777" w:rsidR="00894BAD" w:rsidRDefault="00894BAD" w:rsidP="00894BAD">
      <w:pPr>
        <w:pStyle w:val="NoSpacing"/>
        <w:jc w:val="right"/>
      </w:pPr>
      <w:r>
        <w:t>Elaine M. Wilson, Procurement Director</w:t>
      </w:r>
    </w:p>
    <w:p w14:paraId="254303EB" w14:textId="77777777" w:rsidR="00894BAD" w:rsidRDefault="00894BAD" w:rsidP="00894BAD">
      <w:pPr>
        <w:pStyle w:val="NoSpacing"/>
        <w:jc w:val="right"/>
      </w:pPr>
      <w:r>
        <w:t>Bibb County School District</w:t>
      </w:r>
    </w:p>
    <w:p w14:paraId="16FA03B9" w14:textId="77777777" w:rsidR="00894BAD" w:rsidRDefault="00894BAD" w:rsidP="00894BAD">
      <w:pPr>
        <w:pStyle w:val="NoSpacing"/>
        <w:jc w:val="right"/>
      </w:pPr>
      <w:r>
        <w:t>Macon, GA 31211</w:t>
      </w:r>
    </w:p>
    <w:p w14:paraId="106D9046" w14:textId="77777777" w:rsidR="00894BAD" w:rsidRDefault="0019226D" w:rsidP="00894BAD">
      <w:pPr>
        <w:pStyle w:val="NoSpacing"/>
        <w:jc w:val="right"/>
      </w:pPr>
      <w:hyperlink r:id="rId8" w:history="1">
        <w:r w:rsidR="00894BAD" w:rsidRPr="00373DD8">
          <w:rPr>
            <w:rStyle w:val="Hyperlink"/>
            <w:rFonts w:ascii="Times New Roman" w:hAnsi="Times New Roman"/>
          </w:rPr>
          <w:t>Elaine.Wilson@bcsdk12.net</w:t>
        </w:r>
      </w:hyperlink>
    </w:p>
    <w:p w14:paraId="56448C85" w14:textId="77777777" w:rsidR="00894BAD" w:rsidRDefault="00894BAD" w:rsidP="00894BAD">
      <w:pPr>
        <w:pStyle w:val="NoSpacing"/>
        <w:jc w:val="right"/>
      </w:pPr>
      <w:r>
        <w:t>478-779-3522</w:t>
      </w:r>
    </w:p>
    <w:p w14:paraId="1ECFA1E9" w14:textId="77777777" w:rsidR="00132DFC" w:rsidRDefault="00132DFC" w:rsidP="00894BAD">
      <w:pPr>
        <w:jc w:val="right"/>
        <w:rPr>
          <w:rFonts w:ascii="Times New Roman" w:hAnsi="Times New Roman" w:cs="Times New Roman"/>
          <w:sz w:val="24"/>
          <w:szCs w:val="24"/>
        </w:rPr>
      </w:pPr>
    </w:p>
    <w:p w14:paraId="1E832816" w14:textId="77777777" w:rsidR="00B074E6" w:rsidRPr="00A55EA3" w:rsidRDefault="00894BAD" w:rsidP="00F111C6">
      <w:pPr>
        <w:rPr>
          <w:rFonts w:ascii="Times New Roman" w:hAnsi="Times New Roman" w:cs="Times New Roman"/>
          <w:b/>
          <w:sz w:val="24"/>
          <w:szCs w:val="24"/>
        </w:rPr>
      </w:pPr>
      <w:r>
        <w:rPr>
          <w:rFonts w:ascii="Times New Roman" w:hAnsi="Times New Roman" w:cs="Times New Roman"/>
          <w:sz w:val="24"/>
          <w:szCs w:val="24"/>
        </w:rPr>
        <w:br w:type="page"/>
      </w:r>
      <w:r w:rsidR="00B074E6" w:rsidRPr="00A55EA3">
        <w:rPr>
          <w:rFonts w:ascii="Times New Roman" w:hAnsi="Times New Roman" w:cs="Times New Roman"/>
          <w:b/>
          <w:sz w:val="24"/>
          <w:szCs w:val="24"/>
        </w:rPr>
        <w:lastRenderedPageBreak/>
        <w:t>Ladies and Gentlemen:</w:t>
      </w:r>
    </w:p>
    <w:p w14:paraId="28A58F90" w14:textId="77777777" w:rsidR="0036267D" w:rsidRDefault="0036267D" w:rsidP="002F3FD7">
      <w:pPr>
        <w:pStyle w:val="NoSpacing"/>
        <w:rPr>
          <w:rFonts w:ascii="Times New Roman" w:hAnsi="Times New Roman" w:cs="Times New Roman"/>
          <w:sz w:val="24"/>
          <w:szCs w:val="24"/>
        </w:rPr>
      </w:pPr>
    </w:p>
    <w:p w14:paraId="72814A4C" w14:textId="77777777" w:rsidR="0085145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The Bibb County School District takes this opportunity to announce that we are requesting bids for</w:t>
      </w:r>
      <w:r w:rsidR="00167FB4">
        <w:rPr>
          <w:rFonts w:ascii="Times New Roman" w:hAnsi="Times New Roman" w:cs="Times New Roman"/>
          <w:sz w:val="24"/>
          <w:szCs w:val="24"/>
        </w:rPr>
        <w:t xml:space="preserve"> </w:t>
      </w:r>
      <w:r w:rsidR="00E2114C" w:rsidRPr="00E2114C">
        <w:rPr>
          <w:b/>
          <w:sz w:val="28"/>
          <w:szCs w:val="28"/>
          <w:u w:val="single"/>
        </w:rPr>
        <w:t>Bibb County School District Drug Testing</w:t>
      </w:r>
      <w:r w:rsidRPr="00E2114C">
        <w:rPr>
          <w:rFonts w:ascii="Times New Roman" w:hAnsi="Times New Roman" w:cs="Times New Roman"/>
          <w:b/>
          <w:sz w:val="24"/>
          <w:szCs w:val="24"/>
          <w:u w:val="single"/>
        </w:rPr>
        <w:t>.</w:t>
      </w:r>
      <w:r w:rsidRPr="002F3FD7">
        <w:rPr>
          <w:rFonts w:ascii="Times New Roman" w:hAnsi="Times New Roman" w:cs="Times New Roman"/>
          <w:sz w:val="24"/>
          <w:szCs w:val="24"/>
        </w:rPr>
        <w:t xml:space="preserve"> All bids should be delivered to the Bibb County School District Purchasing Department </w:t>
      </w:r>
      <w:r w:rsidR="00F41558">
        <w:rPr>
          <w:rFonts w:ascii="Times New Roman" w:hAnsi="Times New Roman" w:cs="Times New Roman"/>
          <w:sz w:val="24"/>
          <w:szCs w:val="24"/>
        </w:rPr>
        <w:t>4580 Cavalier Drive, Macon GA 31211.</w:t>
      </w:r>
    </w:p>
    <w:p w14:paraId="650C2E48" w14:textId="77777777" w:rsidR="00851457" w:rsidRDefault="00851457" w:rsidP="002F3FD7">
      <w:pPr>
        <w:pStyle w:val="NoSpacing"/>
        <w:rPr>
          <w:rFonts w:ascii="Times New Roman" w:hAnsi="Times New Roman" w:cs="Times New Roman"/>
          <w:sz w:val="24"/>
          <w:szCs w:val="24"/>
        </w:rPr>
      </w:pPr>
    </w:p>
    <w:p w14:paraId="1F5876EB" w14:textId="77777777" w:rsidR="002F3FD7" w:rsidRDefault="00B074E6" w:rsidP="0043287F">
      <w:pPr>
        <w:pStyle w:val="NoSpacing"/>
        <w:numPr>
          <w:ilvl w:val="0"/>
          <w:numId w:val="29"/>
        </w:numPr>
        <w:rPr>
          <w:rFonts w:ascii="Times New Roman" w:hAnsi="Times New Roman" w:cs="Times New Roman"/>
          <w:sz w:val="24"/>
          <w:szCs w:val="24"/>
        </w:rPr>
      </w:pPr>
      <w:r w:rsidRPr="002F3FD7">
        <w:rPr>
          <w:rFonts w:ascii="Times New Roman" w:hAnsi="Times New Roman" w:cs="Times New Roman"/>
          <w:sz w:val="24"/>
          <w:szCs w:val="24"/>
        </w:rPr>
        <w:t>Bids will be accepted prior to</w:t>
      </w:r>
      <w:r w:rsidRPr="0043287F">
        <w:rPr>
          <w:rFonts w:ascii="Times New Roman" w:hAnsi="Times New Roman" w:cs="Times New Roman"/>
          <w:sz w:val="24"/>
          <w:szCs w:val="24"/>
        </w:rPr>
        <w:t xml:space="preserve"> </w:t>
      </w:r>
      <w:r w:rsidR="00F41558" w:rsidRPr="00B95686">
        <w:rPr>
          <w:rFonts w:ascii="Times New Roman" w:hAnsi="Times New Roman" w:cs="Times New Roman"/>
          <w:b/>
          <w:sz w:val="24"/>
          <w:szCs w:val="24"/>
          <w:highlight w:val="yellow"/>
        </w:rPr>
        <w:t>05/</w:t>
      </w:r>
      <w:r w:rsidR="0043287F" w:rsidRPr="00B95686">
        <w:rPr>
          <w:rFonts w:ascii="Times New Roman" w:hAnsi="Times New Roman" w:cs="Times New Roman"/>
          <w:b/>
          <w:sz w:val="24"/>
          <w:szCs w:val="24"/>
          <w:highlight w:val="yellow"/>
        </w:rPr>
        <w:t>15</w:t>
      </w:r>
      <w:r w:rsidR="00F41558" w:rsidRPr="00B95686">
        <w:rPr>
          <w:rFonts w:ascii="Times New Roman" w:hAnsi="Times New Roman" w:cs="Times New Roman"/>
          <w:b/>
          <w:sz w:val="24"/>
          <w:szCs w:val="24"/>
          <w:highlight w:val="yellow"/>
        </w:rPr>
        <w:t>/2017</w:t>
      </w:r>
      <w:r w:rsidR="00F41558" w:rsidRPr="0043287F">
        <w:rPr>
          <w:rFonts w:ascii="Times New Roman" w:hAnsi="Times New Roman" w:cs="Times New Roman"/>
          <w:sz w:val="24"/>
          <w:szCs w:val="24"/>
        </w:rPr>
        <w:t xml:space="preserve"> </w:t>
      </w:r>
      <w:r w:rsidRPr="002F3FD7">
        <w:rPr>
          <w:rFonts w:ascii="Times New Roman" w:hAnsi="Times New Roman" w:cs="Times New Roman"/>
          <w:sz w:val="24"/>
          <w:szCs w:val="24"/>
        </w:rPr>
        <w:t xml:space="preserve">at which time they will </w:t>
      </w:r>
      <w:r w:rsidR="0036267D">
        <w:rPr>
          <w:rFonts w:ascii="Times New Roman" w:hAnsi="Times New Roman" w:cs="Times New Roman"/>
          <w:sz w:val="24"/>
          <w:szCs w:val="24"/>
        </w:rPr>
        <w:t>open</w:t>
      </w:r>
      <w:r w:rsidR="002F3FD7">
        <w:rPr>
          <w:rFonts w:ascii="Times New Roman" w:hAnsi="Times New Roman" w:cs="Times New Roman"/>
          <w:sz w:val="24"/>
          <w:szCs w:val="24"/>
        </w:rPr>
        <w:t xml:space="preserve"> and reviewed by the Procurement Office</w:t>
      </w:r>
      <w:r w:rsidR="00F41558">
        <w:rPr>
          <w:rFonts w:ascii="Times New Roman" w:hAnsi="Times New Roman" w:cs="Times New Roman"/>
          <w:sz w:val="24"/>
          <w:szCs w:val="24"/>
        </w:rPr>
        <w:t>, and the selected committee for Board Approval and Award.</w:t>
      </w:r>
    </w:p>
    <w:p w14:paraId="1FD6EB64" w14:textId="77777777" w:rsidR="002F3FD7" w:rsidRDefault="002F3FD7" w:rsidP="002F3FD7">
      <w:pPr>
        <w:pStyle w:val="NoSpacing"/>
        <w:rPr>
          <w:rFonts w:ascii="Times New Roman" w:hAnsi="Times New Roman" w:cs="Times New Roman"/>
          <w:sz w:val="24"/>
          <w:szCs w:val="24"/>
        </w:rPr>
      </w:pPr>
    </w:p>
    <w:p w14:paraId="131122E3" w14:textId="77777777" w:rsidR="002F3FD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All bids will be evaluated as described in the attached document time is of the essence and any bids received after the announced time and date for submittal whether by mail or otherwise, will be rejected. The time of receipt shall be determined by the time clock stamp in the Purchasing Department.</w:t>
      </w:r>
    </w:p>
    <w:p w14:paraId="137423DA" w14:textId="77777777" w:rsidR="002F3FD7" w:rsidRDefault="002F3FD7" w:rsidP="002F3FD7">
      <w:pPr>
        <w:pStyle w:val="NoSpacing"/>
        <w:rPr>
          <w:rFonts w:ascii="Times New Roman" w:hAnsi="Times New Roman" w:cs="Times New Roman"/>
          <w:sz w:val="24"/>
          <w:szCs w:val="24"/>
        </w:rPr>
      </w:pPr>
    </w:p>
    <w:p w14:paraId="69901D50" w14:textId="77777777" w:rsidR="00B074E6" w:rsidRPr="002F3FD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Late bids received will be so noted in the bid file in order that the vendor's name will not be removed from the subject commodity/service list. Late bids will not be considered.</w:t>
      </w:r>
    </w:p>
    <w:p w14:paraId="58C16BF7" w14:textId="77777777" w:rsidR="00B074E6" w:rsidRPr="002F3FD7" w:rsidRDefault="00B074E6" w:rsidP="002F3FD7">
      <w:pPr>
        <w:pStyle w:val="NoSpacing"/>
        <w:rPr>
          <w:rFonts w:ascii="Times New Roman" w:hAnsi="Times New Roman" w:cs="Times New Roman"/>
          <w:sz w:val="24"/>
          <w:szCs w:val="24"/>
        </w:rPr>
      </w:pPr>
    </w:p>
    <w:p w14:paraId="0F57BDC6" w14:textId="77777777" w:rsidR="00B074E6" w:rsidRPr="002F3FD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We have included a Bid File, as well as vendor packet to be returned with ALL BIDS.</w:t>
      </w:r>
    </w:p>
    <w:p w14:paraId="3417FCA5" w14:textId="77777777" w:rsidR="00B074E6" w:rsidRPr="002F3FD7" w:rsidRDefault="00B074E6" w:rsidP="002F3FD7">
      <w:pPr>
        <w:pStyle w:val="NoSpacing"/>
        <w:rPr>
          <w:rFonts w:ascii="Times New Roman" w:hAnsi="Times New Roman" w:cs="Times New Roman"/>
          <w:sz w:val="24"/>
          <w:szCs w:val="24"/>
        </w:rPr>
      </w:pPr>
    </w:p>
    <w:p w14:paraId="174403C3" w14:textId="77777777" w:rsidR="00B074E6" w:rsidRPr="00F41558" w:rsidRDefault="00B074E6" w:rsidP="002F3FD7">
      <w:pPr>
        <w:pStyle w:val="NoSpacing"/>
        <w:rPr>
          <w:rFonts w:ascii="Times New Roman" w:hAnsi="Times New Roman" w:cs="Times New Roman"/>
          <w:b/>
          <w:sz w:val="24"/>
          <w:szCs w:val="24"/>
        </w:rPr>
      </w:pPr>
      <w:r w:rsidRPr="002F3FD7">
        <w:rPr>
          <w:rFonts w:ascii="Times New Roman" w:hAnsi="Times New Roman" w:cs="Times New Roman"/>
          <w:sz w:val="24"/>
          <w:szCs w:val="24"/>
        </w:rPr>
        <w:t xml:space="preserve">If you have any questions concerning this bid, please submit </w:t>
      </w:r>
      <w:r w:rsidR="002F3FD7" w:rsidRPr="002F3FD7">
        <w:rPr>
          <w:rFonts w:ascii="Times New Roman" w:hAnsi="Times New Roman" w:cs="Times New Roman"/>
          <w:sz w:val="24"/>
          <w:szCs w:val="24"/>
        </w:rPr>
        <w:t>them in</w:t>
      </w:r>
      <w:r w:rsidRPr="002F3FD7">
        <w:rPr>
          <w:rFonts w:ascii="Times New Roman" w:hAnsi="Times New Roman" w:cs="Times New Roman"/>
          <w:sz w:val="24"/>
          <w:szCs w:val="24"/>
        </w:rPr>
        <w:t xml:space="preserve"> writing to Elaine M. Wilson, </w:t>
      </w:r>
      <w:hyperlink r:id="rId9" w:history="1">
        <w:r w:rsidR="00F41558" w:rsidRPr="006D7A3B">
          <w:rPr>
            <w:rStyle w:val="Hyperlink"/>
            <w:rFonts w:ascii="Times New Roman" w:hAnsi="Times New Roman" w:cs="Times New Roman"/>
            <w:sz w:val="24"/>
            <w:szCs w:val="24"/>
          </w:rPr>
          <w:t>elaine.wilson@bcsdk12.net</w:t>
        </w:r>
      </w:hyperlink>
      <w:r w:rsidRPr="002F3FD7">
        <w:rPr>
          <w:rFonts w:ascii="Times New Roman" w:hAnsi="Times New Roman" w:cs="Times New Roman"/>
          <w:sz w:val="24"/>
          <w:szCs w:val="24"/>
        </w:rPr>
        <w:t>.</w:t>
      </w:r>
      <w:r w:rsidR="00F41558">
        <w:rPr>
          <w:rFonts w:ascii="Times New Roman" w:hAnsi="Times New Roman" w:cs="Times New Roman"/>
          <w:sz w:val="24"/>
          <w:szCs w:val="24"/>
        </w:rPr>
        <w:t xml:space="preserve"> </w:t>
      </w:r>
      <w:r w:rsidRPr="00F41558">
        <w:rPr>
          <w:rFonts w:ascii="Times New Roman" w:hAnsi="Times New Roman" w:cs="Times New Roman"/>
          <w:b/>
          <w:sz w:val="24"/>
          <w:szCs w:val="24"/>
        </w:rPr>
        <w:t>In addition, all communication relating to this bid solicitation, either before or after the bid opens, must be coordinated through the Purchasing Department. Your interest and participation in submitting a bid will be appreciated.</w:t>
      </w:r>
      <w:r w:rsidR="00F41558">
        <w:rPr>
          <w:rFonts w:ascii="Times New Roman" w:hAnsi="Times New Roman" w:cs="Times New Roman"/>
          <w:b/>
          <w:sz w:val="24"/>
          <w:szCs w:val="24"/>
        </w:rPr>
        <w:t xml:space="preserve"> If ANY outside communication is determined, your organization will be disqualified.</w:t>
      </w:r>
    </w:p>
    <w:p w14:paraId="2750FDB3" w14:textId="77777777" w:rsidR="00B074E6" w:rsidRPr="002F3FD7" w:rsidRDefault="00B074E6" w:rsidP="002F3FD7">
      <w:pPr>
        <w:pStyle w:val="NoSpacing"/>
        <w:rPr>
          <w:rFonts w:ascii="Times New Roman" w:hAnsi="Times New Roman" w:cs="Times New Roman"/>
          <w:sz w:val="24"/>
          <w:szCs w:val="24"/>
        </w:rPr>
      </w:pPr>
    </w:p>
    <w:p w14:paraId="692175CB" w14:textId="77777777" w:rsidR="00B074E6" w:rsidRPr="002F3FD7" w:rsidRDefault="00B074E6" w:rsidP="002F3FD7">
      <w:pPr>
        <w:pStyle w:val="NoSpacing"/>
      </w:pPr>
    </w:p>
    <w:p w14:paraId="43B0EEAC" w14:textId="77777777" w:rsidR="00B074E6" w:rsidRPr="002F3FD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Elaine M. Wilson</w:t>
      </w:r>
    </w:p>
    <w:p w14:paraId="75C114F9" w14:textId="77777777" w:rsidR="00B074E6" w:rsidRPr="002F3FD7" w:rsidRDefault="002F3FD7"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Procurement Director</w:t>
      </w:r>
    </w:p>
    <w:p w14:paraId="0B4E8228" w14:textId="77777777" w:rsidR="00B074E6" w:rsidRPr="002F3FD7" w:rsidRDefault="00B074E6" w:rsidP="002F3FD7">
      <w:pPr>
        <w:pStyle w:val="NoSpacing"/>
        <w:rPr>
          <w:rFonts w:ascii="Times New Roman" w:hAnsi="Times New Roman" w:cs="Times New Roman"/>
          <w:sz w:val="24"/>
          <w:szCs w:val="24"/>
        </w:rPr>
      </w:pPr>
      <w:r w:rsidRPr="002F3FD7">
        <w:rPr>
          <w:rFonts w:ascii="Times New Roman" w:hAnsi="Times New Roman" w:cs="Times New Roman"/>
          <w:sz w:val="24"/>
          <w:szCs w:val="24"/>
        </w:rPr>
        <w:t xml:space="preserve"> </w:t>
      </w:r>
    </w:p>
    <w:p w14:paraId="5DE3E902" w14:textId="77777777" w:rsidR="00851457" w:rsidRDefault="00851457">
      <w:pPr>
        <w:rPr>
          <w:rFonts w:ascii="Times New Roman" w:hAnsi="Times New Roman" w:cs="Times New Roman"/>
          <w:b/>
          <w:sz w:val="30"/>
          <w:szCs w:val="30"/>
          <w:highlight w:val="red"/>
        </w:rPr>
      </w:pPr>
      <w:r>
        <w:rPr>
          <w:rFonts w:ascii="Times New Roman" w:hAnsi="Times New Roman" w:cs="Times New Roman"/>
          <w:b/>
          <w:sz w:val="30"/>
          <w:szCs w:val="30"/>
          <w:highlight w:val="red"/>
        </w:rPr>
        <w:br w:type="page"/>
      </w:r>
    </w:p>
    <w:p w14:paraId="0B6EDF93" w14:textId="77777777" w:rsidR="00851457" w:rsidRPr="00240266" w:rsidRDefault="00851457" w:rsidP="00851457">
      <w:pPr>
        <w:pStyle w:val="NoSpacing"/>
        <w:jc w:val="center"/>
        <w:rPr>
          <w:rFonts w:ascii="Times New Roman" w:hAnsi="Times New Roman" w:cs="Times New Roman"/>
          <w:b/>
          <w:sz w:val="30"/>
          <w:szCs w:val="30"/>
          <w:highlight w:val="yellow"/>
        </w:rPr>
      </w:pPr>
    </w:p>
    <w:p w14:paraId="3783C8D2" w14:textId="77777777" w:rsidR="00B074E6" w:rsidRPr="00A73E48" w:rsidRDefault="00A73E48" w:rsidP="00851457">
      <w:pPr>
        <w:pStyle w:val="NoSpacing"/>
        <w:jc w:val="center"/>
        <w:rPr>
          <w:rFonts w:ascii="Times New Roman" w:hAnsi="Times New Roman" w:cs="Times New Roman"/>
          <w:b/>
          <w:sz w:val="30"/>
          <w:szCs w:val="30"/>
        </w:rPr>
      </w:pPr>
      <w:r w:rsidRPr="00A55EA3">
        <w:rPr>
          <w:rFonts w:ascii="Times New Roman" w:hAnsi="Times New Roman" w:cs="Times New Roman"/>
          <w:b/>
          <w:sz w:val="30"/>
          <w:szCs w:val="30"/>
        </w:rPr>
        <w:t>TENTATIVE TIMELINE</w:t>
      </w:r>
    </w:p>
    <w:p w14:paraId="55BBDF87" w14:textId="77777777" w:rsidR="00B074E6" w:rsidRDefault="00851457" w:rsidP="00B074E6">
      <w:pPr>
        <w:pStyle w:val="NoSpacing"/>
      </w:pPr>
      <w:r>
        <w:tab/>
      </w:r>
    </w:p>
    <w:p w14:paraId="237B2393" w14:textId="77777777" w:rsidR="0088364C" w:rsidRPr="00905146" w:rsidRDefault="0042287D" w:rsidP="00A73E48">
      <w:pPr>
        <w:pStyle w:val="NoSpacing"/>
        <w:rPr>
          <w:rFonts w:ascii="Times New Roman" w:hAnsi="Times New Roman" w:cs="Times New Roman"/>
          <w:b/>
        </w:rPr>
      </w:pPr>
      <w:r>
        <w:rPr>
          <w:rFonts w:ascii="Times New Roman" w:hAnsi="Times New Roman" w:cs="Times New Roman"/>
          <w:b/>
        </w:rPr>
        <w:t>IFB</w:t>
      </w:r>
      <w:r w:rsidR="00A73E48" w:rsidRPr="00905146">
        <w:rPr>
          <w:rFonts w:ascii="Times New Roman" w:hAnsi="Times New Roman" w:cs="Times New Roman"/>
          <w:b/>
        </w:rPr>
        <w:t xml:space="preserve"> NUMBER: BID NUMBER:</w:t>
      </w:r>
      <w:r w:rsidR="00851457" w:rsidRPr="00905146">
        <w:rPr>
          <w:rFonts w:ascii="Times New Roman" w:hAnsi="Times New Roman" w:cs="Times New Roman"/>
          <w:b/>
        </w:rPr>
        <w:t xml:space="preserve"> </w:t>
      </w:r>
      <w:r w:rsidR="00A73E48" w:rsidRPr="00905146">
        <w:rPr>
          <w:rFonts w:ascii="Times New Roman" w:hAnsi="Times New Roman" w:cs="Times New Roman"/>
          <w:b/>
        </w:rPr>
        <w:tab/>
      </w:r>
      <w:r>
        <w:rPr>
          <w:rFonts w:ascii="Times New Roman" w:hAnsi="Times New Roman" w:cs="Times New Roman"/>
          <w:b/>
        </w:rPr>
        <w:t>IFB</w:t>
      </w:r>
      <w:r w:rsidR="00851457" w:rsidRPr="00905146">
        <w:rPr>
          <w:rFonts w:ascii="Times New Roman" w:hAnsi="Times New Roman" w:cs="Times New Roman"/>
          <w:b/>
        </w:rPr>
        <w:t xml:space="preserve"> </w:t>
      </w:r>
      <w:r w:rsidR="00F41558" w:rsidRPr="00905146">
        <w:rPr>
          <w:rFonts w:ascii="Times New Roman" w:hAnsi="Times New Roman" w:cs="Times New Roman"/>
          <w:b/>
        </w:rPr>
        <w:t>18-0</w:t>
      </w:r>
      <w:r w:rsidR="00E2114C" w:rsidRPr="00905146">
        <w:rPr>
          <w:rFonts w:ascii="Times New Roman" w:hAnsi="Times New Roman" w:cs="Times New Roman"/>
          <w:b/>
        </w:rPr>
        <w:t>9</w:t>
      </w:r>
    </w:p>
    <w:p w14:paraId="45B1F9C5" w14:textId="77777777" w:rsidR="00A73E48" w:rsidRPr="00905146" w:rsidRDefault="00A73E48" w:rsidP="00A73E48">
      <w:pPr>
        <w:pStyle w:val="NoSpacing"/>
        <w:rPr>
          <w:rFonts w:ascii="Times New Roman" w:hAnsi="Times New Roman" w:cs="Times New Roman"/>
          <w:b/>
        </w:rPr>
      </w:pPr>
    </w:p>
    <w:p w14:paraId="57C7DA40" w14:textId="7A522AA3" w:rsidR="00A73E48" w:rsidRPr="00905146" w:rsidRDefault="0042287D" w:rsidP="00A73E48">
      <w:pPr>
        <w:pStyle w:val="NoSpacing"/>
        <w:rPr>
          <w:rFonts w:ascii="Times New Roman" w:hAnsi="Times New Roman" w:cs="Times New Roman"/>
          <w:b/>
        </w:rPr>
      </w:pPr>
      <w:r>
        <w:rPr>
          <w:rFonts w:ascii="Times New Roman" w:hAnsi="Times New Roman" w:cs="Times New Roman"/>
          <w:b/>
        </w:rPr>
        <w:t>IFB</w:t>
      </w:r>
      <w:r w:rsidR="00851457" w:rsidRPr="00905146">
        <w:rPr>
          <w:rFonts w:ascii="Times New Roman" w:hAnsi="Times New Roman" w:cs="Times New Roman"/>
          <w:b/>
        </w:rPr>
        <w:t xml:space="preserve"> </w:t>
      </w:r>
      <w:r w:rsidR="00A73E48" w:rsidRPr="00905146">
        <w:rPr>
          <w:rFonts w:ascii="Times New Roman" w:hAnsi="Times New Roman" w:cs="Times New Roman"/>
          <w:b/>
        </w:rPr>
        <w:t>QUESTION DEADLINE:</w:t>
      </w:r>
      <w:r w:rsidR="00A507BA" w:rsidRPr="00905146">
        <w:rPr>
          <w:rFonts w:ascii="Times New Roman" w:hAnsi="Times New Roman" w:cs="Times New Roman"/>
          <w:b/>
        </w:rPr>
        <w:tab/>
      </w:r>
      <w:r w:rsidR="008D40A6">
        <w:rPr>
          <w:rFonts w:ascii="Times New Roman" w:hAnsi="Times New Roman" w:cs="Times New Roman"/>
          <w:b/>
        </w:rPr>
        <w:tab/>
      </w:r>
      <w:bookmarkStart w:id="0" w:name="_GoBack"/>
      <w:bookmarkEnd w:id="0"/>
      <w:r w:rsidR="00F41558" w:rsidRPr="00905146">
        <w:rPr>
          <w:rFonts w:ascii="Times New Roman" w:hAnsi="Times New Roman" w:cs="Times New Roman"/>
          <w:b/>
        </w:rPr>
        <w:t>05</w:t>
      </w:r>
      <w:r w:rsidR="0043287F">
        <w:rPr>
          <w:rFonts w:ascii="Times New Roman" w:hAnsi="Times New Roman" w:cs="Times New Roman"/>
          <w:b/>
        </w:rPr>
        <w:t>/05</w:t>
      </w:r>
      <w:r w:rsidR="00F41558" w:rsidRPr="00905146">
        <w:rPr>
          <w:rFonts w:ascii="Times New Roman" w:hAnsi="Times New Roman" w:cs="Times New Roman"/>
          <w:b/>
        </w:rPr>
        <w:t>/2017 (Close of Business, 5 PM. EST.)</w:t>
      </w:r>
      <w:r w:rsidR="00A73E48" w:rsidRPr="00905146">
        <w:rPr>
          <w:rFonts w:ascii="Times New Roman" w:hAnsi="Times New Roman" w:cs="Times New Roman"/>
          <w:b/>
        </w:rPr>
        <w:tab/>
      </w:r>
      <w:r w:rsidR="00A73E48" w:rsidRPr="00905146">
        <w:rPr>
          <w:rFonts w:ascii="Times New Roman" w:hAnsi="Times New Roman" w:cs="Times New Roman"/>
          <w:b/>
        </w:rPr>
        <w:tab/>
      </w:r>
      <w:r w:rsidR="00A73E48" w:rsidRPr="00905146">
        <w:rPr>
          <w:rFonts w:ascii="Times New Roman" w:hAnsi="Times New Roman" w:cs="Times New Roman"/>
          <w:b/>
        </w:rPr>
        <w:tab/>
      </w:r>
      <w:r w:rsidR="00A73E48" w:rsidRPr="00905146">
        <w:rPr>
          <w:rFonts w:ascii="Times New Roman" w:hAnsi="Times New Roman" w:cs="Times New Roman"/>
          <w:b/>
        </w:rPr>
        <w:tab/>
      </w:r>
      <w:r w:rsidR="00A73E48" w:rsidRPr="00905146">
        <w:rPr>
          <w:rFonts w:ascii="Times New Roman" w:hAnsi="Times New Roman" w:cs="Times New Roman"/>
          <w:b/>
        </w:rPr>
        <w:tab/>
      </w:r>
    </w:p>
    <w:p w14:paraId="290CA15E" w14:textId="77777777" w:rsidR="00851457" w:rsidRPr="00905146" w:rsidRDefault="0042287D" w:rsidP="00A73E48">
      <w:pPr>
        <w:pStyle w:val="NoSpacing"/>
        <w:rPr>
          <w:rFonts w:ascii="Times New Roman" w:hAnsi="Times New Roman" w:cs="Times New Roman"/>
          <w:b/>
        </w:rPr>
      </w:pPr>
      <w:r>
        <w:rPr>
          <w:rFonts w:ascii="Times New Roman" w:hAnsi="Times New Roman" w:cs="Times New Roman"/>
          <w:b/>
        </w:rPr>
        <w:t>IFB</w:t>
      </w:r>
      <w:r w:rsidR="00A73E48" w:rsidRPr="00905146">
        <w:rPr>
          <w:rFonts w:ascii="Times New Roman" w:hAnsi="Times New Roman" w:cs="Times New Roman"/>
          <w:b/>
        </w:rPr>
        <w:t xml:space="preserve"> DUE DATE:</w:t>
      </w:r>
      <w:r w:rsidR="00A73E48" w:rsidRPr="00905146">
        <w:rPr>
          <w:rFonts w:ascii="Times New Roman" w:hAnsi="Times New Roman" w:cs="Times New Roman"/>
          <w:b/>
        </w:rPr>
        <w:tab/>
      </w:r>
      <w:r w:rsidR="00A73E48" w:rsidRPr="00905146">
        <w:rPr>
          <w:rFonts w:ascii="Times New Roman" w:hAnsi="Times New Roman" w:cs="Times New Roman"/>
          <w:b/>
        </w:rPr>
        <w:tab/>
      </w:r>
      <w:r w:rsidR="00A73E48" w:rsidRPr="00905146">
        <w:rPr>
          <w:rFonts w:ascii="Times New Roman" w:hAnsi="Times New Roman" w:cs="Times New Roman"/>
          <w:b/>
        </w:rPr>
        <w:tab/>
      </w:r>
      <w:r w:rsidR="00851457" w:rsidRPr="00905146">
        <w:rPr>
          <w:rFonts w:ascii="Times New Roman" w:hAnsi="Times New Roman" w:cs="Times New Roman"/>
          <w:b/>
        </w:rPr>
        <w:t>5/</w:t>
      </w:r>
      <w:r w:rsidR="0043287F">
        <w:rPr>
          <w:rFonts w:ascii="Times New Roman" w:hAnsi="Times New Roman" w:cs="Times New Roman"/>
          <w:b/>
        </w:rPr>
        <w:t>15</w:t>
      </w:r>
      <w:r w:rsidR="00F41558" w:rsidRPr="00905146">
        <w:rPr>
          <w:rFonts w:ascii="Times New Roman" w:hAnsi="Times New Roman" w:cs="Times New Roman"/>
          <w:b/>
        </w:rPr>
        <w:t>/2017 (2 P.M., EST).</w:t>
      </w:r>
    </w:p>
    <w:p w14:paraId="64975E00" w14:textId="77777777" w:rsidR="00851457" w:rsidRPr="00905146" w:rsidRDefault="00A507BA" w:rsidP="00F41558">
      <w:pPr>
        <w:pStyle w:val="NoSpacing"/>
        <w:rPr>
          <w:rFonts w:ascii="Times New Roman" w:hAnsi="Times New Roman" w:cs="Times New Roman"/>
          <w:b/>
        </w:rPr>
      </w:pPr>
      <w:r w:rsidRPr="00905146">
        <w:rPr>
          <w:rFonts w:ascii="Times New Roman" w:hAnsi="Times New Roman" w:cs="Times New Roman"/>
          <w:b/>
        </w:rPr>
        <w:t>LOCATION AND TIME DUE:</w:t>
      </w:r>
      <w:r w:rsidRPr="00905146">
        <w:rPr>
          <w:rFonts w:ascii="Times New Roman" w:hAnsi="Times New Roman" w:cs="Times New Roman"/>
          <w:b/>
        </w:rPr>
        <w:tab/>
      </w:r>
      <w:r w:rsidR="00851457" w:rsidRPr="00905146">
        <w:rPr>
          <w:rFonts w:ascii="Times New Roman" w:hAnsi="Times New Roman" w:cs="Times New Roman"/>
          <w:b/>
          <w:sz w:val="24"/>
          <w:szCs w:val="24"/>
        </w:rPr>
        <w:t>PROCUREMENT OFFICE</w:t>
      </w:r>
      <w:r w:rsidR="00851457" w:rsidRPr="00905146">
        <w:rPr>
          <w:rFonts w:ascii="Times New Roman" w:hAnsi="Times New Roman" w:cs="Times New Roman"/>
          <w:b/>
        </w:rPr>
        <w:t xml:space="preserve"> </w:t>
      </w:r>
    </w:p>
    <w:p w14:paraId="1DFE1173" w14:textId="77777777" w:rsidR="00F41558" w:rsidRPr="00905146" w:rsidRDefault="00F41558" w:rsidP="00F41558">
      <w:pPr>
        <w:pStyle w:val="NoSpacing"/>
        <w:rPr>
          <w:rFonts w:ascii="Times New Roman" w:hAnsi="Times New Roman" w:cs="Times New Roman"/>
          <w:b/>
        </w:rPr>
      </w:pP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t>4580 Cavalier Drive</w:t>
      </w:r>
    </w:p>
    <w:p w14:paraId="36F02E63" w14:textId="77777777" w:rsidR="00F41558" w:rsidRPr="00905146" w:rsidRDefault="00F41558" w:rsidP="00F41558">
      <w:pPr>
        <w:pStyle w:val="NoSpacing"/>
        <w:rPr>
          <w:rFonts w:ascii="Times New Roman" w:hAnsi="Times New Roman" w:cs="Times New Roman"/>
          <w:b/>
        </w:rPr>
      </w:pP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t>Macon, GA 31211</w:t>
      </w:r>
    </w:p>
    <w:p w14:paraId="37305BFD" w14:textId="77777777" w:rsidR="00851457" w:rsidRPr="00905146" w:rsidRDefault="00851457" w:rsidP="00A73E48">
      <w:pPr>
        <w:pStyle w:val="NoSpacing"/>
        <w:rPr>
          <w:rFonts w:ascii="Times New Roman" w:hAnsi="Times New Roman" w:cs="Times New Roman"/>
          <w:b/>
        </w:rPr>
      </w:pPr>
    </w:p>
    <w:p w14:paraId="5545D273" w14:textId="77777777" w:rsidR="00F41558" w:rsidRPr="00905146" w:rsidRDefault="00064806" w:rsidP="00A73E48">
      <w:pPr>
        <w:pStyle w:val="NoSpacing"/>
        <w:rPr>
          <w:rFonts w:ascii="Times New Roman" w:hAnsi="Times New Roman" w:cs="Times New Roman"/>
          <w:b/>
        </w:rPr>
      </w:pPr>
      <w:r w:rsidRPr="00905146">
        <w:rPr>
          <w:rFonts w:ascii="Times New Roman" w:hAnsi="Times New Roman" w:cs="Times New Roman"/>
          <w:b/>
        </w:rPr>
        <w:t>Presentation</w:t>
      </w:r>
      <w:r w:rsidR="00F41558" w:rsidRPr="00905146">
        <w:rPr>
          <w:rFonts w:ascii="Times New Roman" w:hAnsi="Times New Roman" w:cs="Times New Roman"/>
          <w:b/>
        </w:rPr>
        <w:t xml:space="preserve"> Dates (Top 3 Proposals)</w:t>
      </w:r>
      <w:r w:rsidR="00F41558" w:rsidRPr="00905146">
        <w:rPr>
          <w:rFonts w:ascii="Times New Roman" w:hAnsi="Times New Roman" w:cs="Times New Roman"/>
          <w:b/>
        </w:rPr>
        <w:tab/>
        <w:t>Bibb County School District</w:t>
      </w:r>
    </w:p>
    <w:p w14:paraId="72A761F0" w14:textId="77777777" w:rsidR="00064806" w:rsidRPr="00905146" w:rsidRDefault="00F41558" w:rsidP="00240266">
      <w:pPr>
        <w:pStyle w:val="NoSpacing"/>
        <w:rPr>
          <w:rFonts w:ascii="Times New Roman" w:hAnsi="Times New Roman" w:cs="Times New Roman"/>
          <w:b/>
        </w:rPr>
      </w:pP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00240266" w:rsidRPr="00905146">
        <w:rPr>
          <w:rFonts w:ascii="Times New Roman" w:hAnsi="Times New Roman" w:cs="Times New Roman"/>
          <w:b/>
        </w:rPr>
        <w:t>4580 Cavalier Drive,</w:t>
      </w:r>
    </w:p>
    <w:p w14:paraId="1A651E10" w14:textId="77777777" w:rsidR="00240266" w:rsidRPr="00905146" w:rsidRDefault="00240266" w:rsidP="00240266">
      <w:pPr>
        <w:pStyle w:val="NoSpacing"/>
        <w:rPr>
          <w:rFonts w:ascii="Times New Roman" w:hAnsi="Times New Roman" w:cs="Times New Roman"/>
          <w:b/>
        </w:rPr>
      </w:pP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t>Macon GA 31211</w:t>
      </w:r>
    </w:p>
    <w:p w14:paraId="343F189D" w14:textId="77777777" w:rsidR="00240266" w:rsidRPr="00240266" w:rsidRDefault="00240266" w:rsidP="00240266">
      <w:pPr>
        <w:pStyle w:val="NoSpacing"/>
        <w:rPr>
          <w:rFonts w:ascii="Times New Roman" w:hAnsi="Times New Roman" w:cs="Times New Roman"/>
          <w:b/>
        </w:rPr>
      </w:pP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r>
      <w:r w:rsidRPr="00905146">
        <w:rPr>
          <w:rFonts w:ascii="Times New Roman" w:hAnsi="Times New Roman" w:cs="Times New Roman"/>
          <w:b/>
        </w:rPr>
        <w:tab/>
        <w:t>TIME: TBD</w:t>
      </w:r>
    </w:p>
    <w:p w14:paraId="73A01FD7" w14:textId="77777777" w:rsidR="00F41558" w:rsidRPr="00240266" w:rsidRDefault="00F41558" w:rsidP="00A73E48">
      <w:pPr>
        <w:pStyle w:val="NoSpacing"/>
        <w:rPr>
          <w:rFonts w:ascii="Times New Roman" w:hAnsi="Times New Roman" w:cs="Times New Roman"/>
          <w:b/>
        </w:rPr>
      </w:pP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p>
    <w:p w14:paraId="60F26F05" w14:textId="77777777" w:rsidR="007825A3" w:rsidRPr="00240266" w:rsidRDefault="00A73E48" w:rsidP="007825A3">
      <w:pPr>
        <w:pStyle w:val="NoSpacing"/>
        <w:rPr>
          <w:b/>
        </w:rPr>
      </w:pP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r w:rsidRPr="00240266">
        <w:rPr>
          <w:rFonts w:ascii="Times New Roman" w:hAnsi="Times New Roman" w:cs="Times New Roman"/>
          <w:b/>
        </w:rPr>
        <w:tab/>
      </w:r>
    </w:p>
    <w:p w14:paraId="4F99ECA8" w14:textId="77777777" w:rsidR="00B074E6" w:rsidRDefault="00A73E48" w:rsidP="00B074E6">
      <w:pPr>
        <w:pStyle w:val="NoSpacing"/>
      </w:pPr>
      <w:r w:rsidRPr="006517B4">
        <w:tab/>
      </w:r>
      <w:r w:rsidRPr="006517B4">
        <w:tab/>
      </w:r>
    </w:p>
    <w:p w14:paraId="5F18BAB4" w14:textId="77777777" w:rsidR="00B074E6" w:rsidRPr="002F3FD7" w:rsidRDefault="00B074E6" w:rsidP="00B074E6">
      <w:pPr>
        <w:rPr>
          <w:rFonts w:ascii="Times New Roman" w:hAnsi="Times New Roman" w:cs="Times New Roman"/>
          <w:sz w:val="24"/>
          <w:szCs w:val="24"/>
        </w:rPr>
      </w:pPr>
    </w:p>
    <w:p w14:paraId="52BF64C7" w14:textId="77777777" w:rsidR="00B074E6" w:rsidRPr="002F3FD7" w:rsidRDefault="00B074E6" w:rsidP="00B074E6">
      <w:pPr>
        <w:pStyle w:val="NoSpacing"/>
        <w:rPr>
          <w:rFonts w:ascii="Times New Roman" w:hAnsi="Times New Roman" w:cs="Times New Roman"/>
          <w:sz w:val="24"/>
          <w:szCs w:val="24"/>
        </w:rPr>
      </w:pPr>
    </w:p>
    <w:p w14:paraId="138A1AE2" w14:textId="77777777" w:rsidR="00B074E6" w:rsidRDefault="002F3FD7" w:rsidP="00B074E6">
      <w:pPr>
        <w:rPr>
          <w:rFonts w:ascii="Times New Roman" w:hAnsi="Times New Roman" w:cs="Times New Roman"/>
          <w:sz w:val="24"/>
          <w:szCs w:val="24"/>
        </w:rPr>
      </w:pPr>
      <w:r>
        <w:rPr>
          <w:rFonts w:ascii="Times New Roman" w:hAnsi="Times New Roman" w:cs="Times New Roman"/>
          <w:sz w:val="24"/>
          <w:szCs w:val="24"/>
        </w:rPr>
        <w:tab/>
      </w:r>
    </w:p>
    <w:p w14:paraId="34361BDB" w14:textId="77777777" w:rsidR="0036267D" w:rsidRPr="002F3FD7" w:rsidRDefault="0036267D" w:rsidP="00B074E6">
      <w:pPr>
        <w:rPr>
          <w:rFonts w:ascii="Times New Roman" w:hAnsi="Times New Roman" w:cs="Times New Roman"/>
          <w:sz w:val="24"/>
          <w:szCs w:val="24"/>
        </w:rPr>
      </w:pPr>
    </w:p>
    <w:p w14:paraId="1AD76C8A" w14:textId="77777777" w:rsidR="00B074E6" w:rsidRPr="002F3FD7" w:rsidRDefault="00B074E6" w:rsidP="00B074E6">
      <w:pPr>
        <w:rPr>
          <w:rFonts w:ascii="Times New Roman" w:hAnsi="Times New Roman" w:cs="Times New Roman"/>
          <w:sz w:val="24"/>
          <w:szCs w:val="24"/>
        </w:rPr>
      </w:pPr>
    </w:p>
    <w:p w14:paraId="556BA4A7" w14:textId="77777777" w:rsidR="00B074E6" w:rsidRPr="002F3FD7" w:rsidRDefault="00B074E6" w:rsidP="00B074E6">
      <w:pPr>
        <w:rPr>
          <w:rFonts w:ascii="Times New Roman" w:hAnsi="Times New Roman" w:cs="Times New Roman"/>
          <w:sz w:val="24"/>
          <w:szCs w:val="24"/>
        </w:rPr>
      </w:pPr>
    </w:p>
    <w:p w14:paraId="1D986F31" w14:textId="77777777" w:rsidR="00B074E6" w:rsidRDefault="00B074E6">
      <w:r>
        <w:br w:type="page"/>
      </w:r>
    </w:p>
    <w:p w14:paraId="7BEE5A14" w14:textId="77777777" w:rsidR="00894BAD" w:rsidRPr="00F111C6" w:rsidRDefault="00894BAD"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lastRenderedPageBreak/>
        <w:t>Purpose:</w:t>
      </w:r>
    </w:p>
    <w:p w14:paraId="0202A2B6" w14:textId="77777777" w:rsidR="00894BAD" w:rsidRDefault="00894BAD" w:rsidP="00894BAD">
      <w:pPr>
        <w:pStyle w:val="NoSpacing"/>
        <w:rPr>
          <w:rFonts w:ascii="Times New Roman" w:hAnsi="Times New Roman" w:cs="Times New Roman"/>
          <w:sz w:val="21"/>
          <w:szCs w:val="21"/>
        </w:rPr>
      </w:pPr>
      <w:r w:rsidRPr="00F111C6">
        <w:rPr>
          <w:rFonts w:ascii="Times New Roman" w:hAnsi="Times New Roman" w:cs="Times New Roman"/>
          <w:sz w:val="21"/>
          <w:szCs w:val="21"/>
        </w:rPr>
        <w:t xml:space="preserve">The purpose of this </w:t>
      </w:r>
      <w:r w:rsidR="0042287D">
        <w:rPr>
          <w:rFonts w:ascii="Times New Roman" w:hAnsi="Times New Roman" w:cs="Times New Roman"/>
          <w:sz w:val="21"/>
          <w:szCs w:val="21"/>
        </w:rPr>
        <w:t>IFB</w:t>
      </w:r>
      <w:r w:rsidRPr="00F111C6">
        <w:rPr>
          <w:rFonts w:ascii="Times New Roman" w:hAnsi="Times New Roman" w:cs="Times New Roman"/>
          <w:sz w:val="21"/>
          <w:szCs w:val="21"/>
        </w:rPr>
        <w:t xml:space="preserve"> is to select a vendor that can satisfy the districts</w:t>
      </w:r>
      <w:r w:rsidR="00565472" w:rsidRPr="00F111C6">
        <w:rPr>
          <w:rFonts w:ascii="Times New Roman" w:hAnsi="Times New Roman" w:cs="Times New Roman"/>
          <w:sz w:val="21"/>
          <w:szCs w:val="21"/>
        </w:rPr>
        <w:t xml:space="preserve"> contracting need </w:t>
      </w:r>
      <w:r w:rsidRPr="00F111C6">
        <w:rPr>
          <w:rFonts w:ascii="Times New Roman" w:hAnsi="Times New Roman" w:cs="Times New Roman"/>
          <w:sz w:val="21"/>
          <w:szCs w:val="21"/>
        </w:rPr>
        <w:t>for Drug Testing Services. It is the intent of Bibb County School District (BCSD) to contract with a vendor that provide</w:t>
      </w:r>
      <w:r w:rsidR="0042287D">
        <w:rPr>
          <w:rFonts w:ascii="Times New Roman" w:hAnsi="Times New Roman" w:cs="Times New Roman"/>
          <w:sz w:val="21"/>
          <w:szCs w:val="21"/>
        </w:rPr>
        <w:t>s quality Drug Testing Services; as well as Physical Examination for School Bus Drivers.</w:t>
      </w:r>
    </w:p>
    <w:p w14:paraId="3A28D3E5" w14:textId="77777777" w:rsidR="0042287D" w:rsidRPr="00F111C6" w:rsidRDefault="0042287D" w:rsidP="00894BAD">
      <w:pPr>
        <w:pStyle w:val="NoSpacing"/>
        <w:rPr>
          <w:rFonts w:ascii="Times New Roman" w:hAnsi="Times New Roman" w:cs="Times New Roman"/>
          <w:sz w:val="21"/>
          <w:szCs w:val="21"/>
        </w:rPr>
      </w:pPr>
    </w:p>
    <w:p w14:paraId="4B55BF60" w14:textId="77777777" w:rsidR="00894BAD" w:rsidRPr="00F111C6" w:rsidRDefault="00894BAD" w:rsidP="00894BAD">
      <w:pPr>
        <w:pStyle w:val="NoSpacing"/>
        <w:rPr>
          <w:rFonts w:ascii="Times New Roman" w:hAnsi="Times New Roman" w:cs="Times New Roman"/>
          <w:b/>
          <w:sz w:val="21"/>
          <w:szCs w:val="21"/>
          <w:u w:val="single"/>
        </w:rPr>
      </w:pPr>
      <w:r w:rsidRPr="00F111C6">
        <w:rPr>
          <w:rFonts w:ascii="Times New Roman" w:hAnsi="Times New Roman" w:cs="Times New Roman"/>
          <w:b/>
          <w:sz w:val="21"/>
          <w:szCs w:val="21"/>
          <w:u w:val="single"/>
        </w:rPr>
        <w:t>Summary of Work:</w:t>
      </w:r>
    </w:p>
    <w:p w14:paraId="339BA5C9" w14:textId="77777777" w:rsidR="00894BAD" w:rsidRPr="00F111C6" w:rsidRDefault="00894BAD" w:rsidP="00894BAD">
      <w:pPr>
        <w:pStyle w:val="NoSpacing"/>
        <w:rPr>
          <w:rFonts w:ascii="Times New Roman" w:hAnsi="Times New Roman" w:cs="Times New Roman"/>
          <w:sz w:val="21"/>
          <w:szCs w:val="21"/>
        </w:rPr>
      </w:pPr>
    </w:p>
    <w:p w14:paraId="7533D6AD" w14:textId="77777777" w:rsidR="00894BAD" w:rsidRDefault="00894BAD" w:rsidP="00894BAD">
      <w:pPr>
        <w:pStyle w:val="NoSpacing"/>
        <w:numPr>
          <w:ilvl w:val="0"/>
          <w:numId w:val="24"/>
        </w:numPr>
        <w:rPr>
          <w:rFonts w:ascii="Times New Roman" w:hAnsi="Times New Roman" w:cs="Times New Roman"/>
          <w:sz w:val="21"/>
          <w:szCs w:val="21"/>
        </w:rPr>
      </w:pPr>
      <w:r w:rsidRPr="00F111C6">
        <w:rPr>
          <w:rFonts w:ascii="Times New Roman" w:hAnsi="Times New Roman" w:cs="Times New Roman"/>
          <w:sz w:val="21"/>
          <w:szCs w:val="21"/>
        </w:rPr>
        <w:t>Bibb County School District “Entity” (BCSD) is seeking a vendor to provide drug testing services that must include the following: Vendor shall be responsible for collecting urine samples to test for substance abuse indicated by Bibb County School District, from all employees as instructions are provided. These samples shall be collected by Vendor’s agents at designated sites within Macon, Georgia. All drug testing services are to be inclusive.</w:t>
      </w:r>
    </w:p>
    <w:p w14:paraId="60BF8FB3" w14:textId="77777777" w:rsidR="00894BAD" w:rsidRDefault="00894BAD" w:rsidP="00894BAD">
      <w:pPr>
        <w:pStyle w:val="NoSpacing"/>
        <w:numPr>
          <w:ilvl w:val="0"/>
          <w:numId w:val="24"/>
        </w:numPr>
        <w:rPr>
          <w:rFonts w:ascii="Times New Roman" w:hAnsi="Times New Roman" w:cs="Times New Roman"/>
          <w:sz w:val="21"/>
          <w:szCs w:val="21"/>
        </w:rPr>
      </w:pPr>
      <w:r w:rsidRPr="00F111C6">
        <w:rPr>
          <w:rFonts w:ascii="Times New Roman" w:hAnsi="Times New Roman" w:cs="Times New Roman"/>
          <w:sz w:val="21"/>
          <w:szCs w:val="21"/>
        </w:rPr>
        <w:t xml:space="preserve">Vendor shall collect, test, record, </w:t>
      </w:r>
      <w:r w:rsidR="009E55D4" w:rsidRPr="00F111C6">
        <w:rPr>
          <w:rFonts w:ascii="Times New Roman" w:hAnsi="Times New Roman" w:cs="Times New Roman"/>
          <w:sz w:val="21"/>
          <w:szCs w:val="21"/>
        </w:rPr>
        <w:t>and submit</w:t>
      </w:r>
      <w:r w:rsidRPr="00F111C6">
        <w:rPr>
          <w:rFonts w:ascii="Times New Roman" w:hAnsi="Times New Roman" w:cs="Times New Roman"/>
          <w:sz w:val="21"/>
          <w:szCs w:val="21"/>
        </w:rPr>
        <w:t xml:space="preserve"> for review by a professional licensed employee of the contractor.</w:t>
      </w:r>
    </w:p>
    <w:p w14:paraId="2FF8B2C0" w14:textId="77777777" w:rsidR="00894BAD" w:rsidRDefault="00894BAD" w:rsidP="00894BAD">
      <w:pPr>
        <w:pStyle w:val="NoSpacing"/>
        <w:numPr>
          <w:ilvl w:val="0"/>
          <w:numId w:val="24"/>
        </w:numPr>
        <w:rPr>
          <w:rFonts w:ascii="Times New Roman" w:hAnsi="Times New Roman" w:cs="Times New Roman"/>
          <w:sz w:val="21"/>
          <w:szCs w:val="21"/>
        </w:rPr>
      </w:pPr>
      <w:r w:rsidRPr="00F111C6">
        <w:rPr>
          <w:rFonts w:ascii="Times New Roman" w:hAnsi="Times New Roman" w:cs="Times New Roman"/>
          <w:sz w:val="21"/>
          <w:szCs w:val="21"/>
        </w:rPr>
        <w:t xml:space="preserve">Vendor must have or utilize a certified laboratory for all testing.  Vendor’s certified laboratory must employ a full-time, board certified employees to provide all testing requirements as required by </w:t>
      </w:r>
      <w:r w:rsidR="00E63EBD">
        <w:rPr>
          <w:rFonts w:ascii="Times New Roman" w:hAnsi="Times New Roman" w:cs="Times New Roman"/>
          <w:sz w:val="21"/>
          <w:szCs w:val="21"/>
        </w:rPr>
        <w:t>BCSD b</w:t>
      </w:r>
      <w:r w:rsidRPr="00F111C6">
        <w:rPr>
          <w:rFonts w:ascii="Times New Roman" w:hAnsi="Times New Roman" w:cs="Times New Roman"/>
          <w:sz w:val="21"/>
          <w:szCs w:val="21"/>
        </w:rPr>
        <w:t xml:space="preserve">oard Policy, as well as Georgia </w:t>
      </w:r>
      <w:r w:rsidR="009E55D4" w:rsidRPr="00F111C6">
        <w:rPr>
          <w:rFonts w:ascii="Times New Roman" w:hAnsi="Times New Roman" w:cs="Times New Roman"/>
          <w:sz w:val="21"/>
          <w:szCs w:val="21"/>
        </w:rPr>
        <w:t>Dept.</w:t>
      </w:r>
      <w:r w:rsidRPr="00F111C6">
        <w:rPr>
          <w:rFonts w:ascii="Times New Roman" w:hAnsi="Times New Roman" w:cs="Times New Roman"/>
          <w:sz w:val="21"/>
          <w:szCs w:val="21"/>
        </w:rPr>
        <w:t xml:space="preserve"> of Education Guidelines.  </w:t>
      </w:r>
    </w:p>
    <w:p w14:paraId="72EE38BA" w14:textId="77777777" w:rsidR="00980784" w:rsidRPr="00980784" w:rsidRDefault="00980784" w:rsidP="00917E7D">
      <w:pPr>
        <w:pStyle w:val="NoSpacing"/>
        <w:numPr>
          <w:ilvl w:val="0"/>
          <w:numId w:val="24"/>
        </w:numPr>
        <w:rPr>
          <w:rFonts w:ascii="Times New Roman" w:hAnsi="Times New Roman" w:cs="Times New Roman"/>
          <w:sz w:val="21"/>
          <w:szCs w:val="21"/>
        </w:rPr>
      </w:pPr>
      <w:r w:rsidRPr="00980784">
        <w:rPr>
          <w:rFonts w:ascii="Times New Roman" w:hAnsi="Times New Roman" w:cs="Times New Roman"/>
          <w:sz w:val="21"/>
          <w:szCs w:val="21"/>
        </w:rPr>
        <w:t xml:space="preserve">The vendor will have the capability of completing “Physicals” for the staff as needed. This will include all bus </w:t>
      </w:r>
      <w:r w:rsidR="000A4256" w:rsidRPr="00980784">
        <w:rPr>
          <w:rFonts w:ascii="Times New Roman" w:hAnsi="Times New Roman" w:cs="Times New Roman"/>
          <w:sz w:val="21"/>
          <w:szCs w:val="21"/>
        </w:rPr>
        <w:t>drivers’</w:t>
      </w:r>
      <w:r w:rsidRPr="00980784">
        <w:rPr>
          <w:rFonts w:ascii="Times New Roman" w:hAnsi="Times New Roman" w:cs="Times New Roman"/>
          <w:sz w:val="21"/>
          <w:szCs w:val="21"/>
        </w:rPr>
        <w:t xml:space="preserve"> physicals; as well as any other employees the district may issue to the vendor for services.</w:t>
      </w:r>
    </w:p>
    <w:p w14:paraId="380334A0" w14:textId="77777777" w:rsidR="00894BAD" w:rsidRPr="00F111C6" w:rsidRDefault="00894BAD" w:rsidP="00894BAD">
      <w:pPr>
        <w:pStyle w:val="NoSpacing"/>
        <w:rPr>
          <w:rFonts w:ascii="Times New Roman" w:hAnsi="Times New Roman" w:cs="Times New Roman"/>
          <w:sz w:val="21"/>
          <w:szCs w:val="21"/>
        </w:rPr>
      </w:pPr>
    </w:p>
    <w:p w14:paraId="6E06BE1B"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Background:</w:t>
      </w:r>
    </w:p>
    <w:p w14:paraId="13B805CD" w14:textId="77777777" w:rsidR="008D5686" w:rsidRPr="00F111C6" w:rsidRDefault="00B074E6" w:rsidP="00D767A7">
      <w:pPr>
        <w:ind w:left="720"/>
        <w:rPr>
          <w:rFonts w:ascii="Times New Roman" w:hAnsi="Times New Roman" w:cs="Times New Roman"/>
          <w:sz w:val="21"/>
          <w:szCs w:val="21"/>
        </w:rPr>
      </w:pPr>
      <w:r w:rsidRPr="00F111C6">
        <w:rPr>
          <w:rFonts w:ascii="Times New Roman" w:hAnsi="Times New Roman" w:cs="Times New Roman"/>
          <w:sz w:val="21"/>
          <w:szCs w:val="21"/>
        </w:rPr>
        <w:t>The Bibb County School District has over 25,000</w:t>
      </w:r>
      <w:r w:rsidR="008D5686" w:rsidRPr="00F111C6">
        <w:rPr>
          <w:rFonts w:ascii="Times New Roman" w:hAnsi="Times New Roman" w:cs="Times New Roman"/>
          <w:sz w:val="21"/>
          <w:szCs w:val="21"/>
        </w:rPr>
        <w:t xml:space="preserve"> students along with 61 sites. This particular bid will work directly with our </w:t>
      </w:r>
      <w:r w:rsidR="00E63EBD">
        <w:rPr>
          <w:rFonts w:ascii="Times New Roman" w:hAnsi="Times New Roman" w:cs="Times New Roman"/>
          <w:sz w:val="21"/>
          <w:szCs w:val="21"/>
        </w:rPr>
        <w:t>Human Resource, Transportation, Maintenance, as well as Workers Compensation Department.</w:t>
      </w:r>
    </w:p>
    <w:p w14:paraId="15C343D8" w14:textId="77777777" w:rsidR="00907CEE" w:rsidRPr="00F111C6" w:rsidRDefault="00907CEE" w:rsidP="00D767A7">
      <w:pPr>
        <w:ind w:left="720"/>
        <w:rPr>
          <w:rFonts w:ascii="Times New Roman" w:hAnsi="Times New Roman" w:cs="Times New Roman"/>
          <w:sz w:val="21"/>
          <w:szCs w:val="21"/>
        </w:rPr>
      </w:pPr>
      <w:r w:rsidRPr="00F111C6">
        <w:rPr>
          <w:rFonts w:ascii="Times New Roman" w:hAnsi="Times New Roman" w:cs="Times New Roman"/>
          <w:sz w:val="21"/>
          <w:szCs w:val="21"/>
        </w:rPr>
        <w:t>The Bibb County School District is soliciting bid proposals for the school district’s employee drug and alcohol testing program and bus driver physical program. Employee drug testing facilities</w:t>
      </w:r>
      <w:r w:rsidRPr="00F111C6">
        <w:rPr>
          <w:rFonts w:ascii="Times New Roman" w:hAnsi="Times New Roman" w:cs="Times New Roman"/>
          <w:color w:val="000000"/>
          <w:sz w:val="21"/>
          <w:szCs w:val="21"/>
          <w:shd w:val="clear" w:color="auto" w:fill="FFFFFF"/>
        </w:rPr>
        <w:t xml:space="preserve"> participating in this bid process must be in compliance with USDOT drug testing the requirements in</w:t>
      </w:r>
      <w:r w:rsidRPr="00F111C6">
        <w:rPr>
          <w:rStyle w:val="apple-converted-space"/>
          <w:rFonts w:ascii="Times New Roman" w:hAnsi="Times New Roman" w:cs="Times New Roman"/>
          <w:color w:val="000000"/>
          <w:sz w:val="21"/>
          <w:szCs w:val="21"/>
          <w:shd w:val="clear" w:color="auto" w:fill="FFFFFF"/>
        </w:rPr>
        <w:t> </w:t>
      </w:r>
      <w:hyperlink r:id="rId10" w:history="1">
        <w:r w:rsidRPr="00F111C6">
          <w:rPr>
            <w:rStyle w:val="Hyperlink"/>
            <w:rFonts w:ascii="Times New Roman" w:hAnsi="Times New Roman" w:cs="Times New Roman"/>
            <w:color w:val="0066CC"/>
            <w:sz w:val="21"/>
            <w:szCs w:val="21"/>
            <w:shd w:val="clear" w:color="auto" w:fill="FFFFFF"/>
          </w:rPr>
          <w:t>49 CFR Part 40</w:t>
        </w:r>
      </w:hyperlink>
      <w:r w:rsidRPr="00F111C6">
        <w:rPr>
          <w:rFonts w:ascii="Times New Roman" w:hAnsi="Times New Roman" w:cs="Times New Roman"/>
          <w:color w:val="000000"/>
          <w:sz w:val="21"/>
          <w:szCs w:val="21"/>
          <w:shd w:val="clear" w:color="auto" w:fill="FFFFFF"/>
        </w:rPr>
        <w:t xml:space="preserve">, as well as, all applicable </w:t>
      </w:r>
      <w:r w:rsidR="00E63EBD">
        <w:rPr>
          <w:rFonts w:ascii="Times New Roman" w:hAnsi="Times New Roman" w:cs="Times New Roman"/>
          <w:color w:val="000000"/>
          <w:sz w:val="21"/>
          <w:szCs w:val="21"/>
          <w:shd w:val="clear" w:color="auto" w:fill="FFFFFF"/>
        </w:rPr>
        <w:t xml:space="preserve">BCSD </w:t>
      </w:r>
      <w:r w:rsidRPr="00F111C6">
        <w:rPr>
          <w:rFonts w:ascii="Times New Roman" w:hAnsi="Times New Roman" w:cs="Times New Roman"/>
          <w:color w:val="000000"/>
          <w:sz w:val="21"/>
          <w:szCs w:val="21"/>
          <w:shd w:val="clear" w:color="auto" w:fill="FFFFFF"/>
        </w:rPr>
        <w:t>requirements.</w:t>
      </w:r>
    </w:p>
    <w:p w14:paraId="7F0E7C0C"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Invitation:</w:t>
      </w:r>
    </w:p>
    <w:p w14:paraId="69B9DC9B" w14:textId="77777777" w:rsidR="00B074E6" w:rsidRPr="00F111C6" w:rsidRDefault="00B074E6" w:rsidP="00D767A7">
      <w:pPr>
        <w:ind w:left="720"/>
        <w:rPr>
          <w:rFonts w:ascii="Times New Roman" w:hAnsi="Times New Roman" w:cs="Times New Roman"/>
          <w:sz w:val="21"/>
          <w:szCs w:val="21"/>
        </w:rPr>
      </w:pPr>
      <w:r w:rsidRPr="00F111C6">
        <w:rPr>
          <w:rFonts w:ascii="Times New Roman" w:hAnsi="Times New Roman" w:cs="Times New Roman"/>
          <w:sz w:val="21"/>
          <w:szCs w:val="21"/>
        </w:rPr>
        <w:t>The procurement office, on behalf of the Bibb County School District would li</w:t>
      </w:r>
      <w:r w:rsidR="00907CEE" w:rsidRPr="00F111C6">
        <w:rPr>
          <w:rFonts w:ascii="Times New Roman" w:hAnsi="Times New Roman" w:cs="Times New Roman"/>
          <w:sz w:val="21"/>
          <w:szCs w:val="21"/>
        </w:rPr>
        <w:t xml:space="preserve">ke to extend a formal offer </w:t>
      </w:r>
      <w:r w:rsidRPr="00F111C6">
        <w:rPr>
          <w:rFonts w:ascii="Times New Roman" w:hAnsi="Times New Roman" w:cs="Times New Roman"/>
          <w:sz w:val="21"/>
          <w:szCs w:val="21"/>
        </w:rPr>
        <w:t>to all-</w:t>
      </w:r>
      <w:r w:rsidR="00907CEE" w:rsidRPr="00F111C6">
        <w:rPr>
          <w:rFonts w:ascii="Times New Roman" w:hAnsi="Times New Roman" w:cs="Times New Roman"/>
          <w:sz w:val="21"/>
          <w:szCs w:val="21"/>
        </w:rPr>
        <w:t>qualified contractors according to the specifications</w:t>
      </w:r>
      <w:r w:rsidRPr="00F111C6">
        <w:rPr>
          <w:rFonts w:ascii="Times New Roman" w:hAnsi="Times New Roman" w:cs="Times New Roman"/>
          <w:sz w:val="21"/>
          <w:szCs w:val="21"/>
        </w:rPr>
        <w:t xml:space="preserve"> indicated within this </w:t>
      </w:r>
      <w:r w:rsidR="00064806" w:rsidRPr="00F111C6">
        <w:rPr>
          <w:rFonts w:ascii="Times New Roman" w:hAnsi="Times New Roman" w:cs="Times New Roman"/>
          <w:sz w:val="21"/>
          <w:szCs w:val="21"/>
        </w:rPr>
        <w:t xml:space="preserve">IFB for </w:t>
      </w:r>
      <w:r w:rsidR="008D5686" w:rsidRPr="00F111C6">
        <w:rPr>
          <w:rFonts w:ascii="Times New Roman" w:hAnsi="Times New Roman" w:cs="Times New Roman"/>
          <w:sz w:val="21"/>
          <w:szCs w:val="21"/>
        </w:rPr>
        <w:t>All Services outlined within the specification from al</w:t>
      </w:r>
      <w:r w:rsidR="00064806" w:rsidRPr="00F111C6">
        <w:rPr>
          <w:rFonts w:ascii="Times New Roman" w:hAnsi="Times New Roman" w:cs="Times New Roman"/>
          <w:sz w:val="21"/>
          <w:szCs w:val="21"/>
        </w:rPr>
        <w:t xml:space="preserve">l qualified entities. </w:t>
      </w:r>
    </w:p>
    <w:p w14:paraId="1A511714" w14:textId="77777777" w:rsidR="00B074E6" w:rsidRPr="00F111C6" w:rsidRDefault="00B074E6" w:rsidP="00D767A7">
      <w:pPr>
        <w:ind w:left="720"/>
        <w:rPr>
          <w:rFonts w:ascii="Times New Roman" w:hAnsi="Times New Roman" w:cs="Times New Roman"/>
          <w:b/>
          <w:sz w:val="21"/>
          <w:szCs w:val="21"/>
        </w:rPr>
      </w:pPr>
      <w:r w:rsidRPr="00F111C6">
        <w:rPr>
          <w:rFonts w:ascii="Times New Roman" w:hAnsi="Times New Roman" w:cs="Times New Roman"/>
          <w:b/>
          <w:sz w:val="21"/>
          <w:szCs w:val="21"/>
        </w:rPr>
        <w:t>Specific Requirements:</w:t>
      </w:r>
    </w:p>
    <w:p w14:paraId="33EF1BE7" w14:textId="77777777" w:rsidR="004B3107" w:rsidRPr="00F111C6" w:rsidRDefault="00B074E6" w:rsidP="00D767A7">
      <w:pPr>
        <w:ind w:left="720" w:firstLine="360"/>
        <w:rPr>
          <w:rFonts w:ascii="Times New Roman" w:hAnsi="Times New Roman" w:cs="Times New Roman"/>
          <w:sz w:val="21"/>
          <w:szCs w:val="21"/>
        </w:rPr>
      </w:pPr>
      <w:r w:rsidRPr="00F111C6">
        <w:rPr>
          <w:rFonts w:ascii="Times New Roman" w:hAnsi="Times New Roman" w:cs="Times New Roman"/>
          <w:sz w:val="21"/>
          <w:szCs w:val="21"/>
        </w:rPr>
        <w:t xml:space="preserve">The Bibb County School District, is accepting </w:t>
      </w:r>
      <w:r w:rsidR="00907CEE" w:rsidRPr="00F111C6">
        <w:rPr>
          <w:rFonts w:ascii="Times New Roman" w:hAnsi="Times New Roman" w:cs="Times New Roman"/>
          <w:b/>
          <w:sz w:val="21"/>
          <w:szCs w:val="21"/>
        </w:rPr>
        <w:t>IFB 18-09</w:t>
      </w:r>
      <w:r w:rsidR="00240266" w:rsidRPr="00F111C6">
        <w:rPr>
          <w:rFonts w:ascii="Times New Roman" w:hAnsi="Times New Roman" w:cs="Times New Roman"/>
          <w:b/>
          <w:sz w:val="21"/>
          <w:szCs w:val="21"/>
        </w:rPr>
        <w:t xml:space="preserve"> </w:t>
      </w:r>
      <w:r w:rsidRPr="00F111C6">
        <w:rPr>
          <w:rFonts w:ascii="Times New Roman" w:hAnsi="Times New Roman" w:cs="Times New Roman"/>
          <w:sz w:val="21"/>
          <w:szCs w:val="21"/>
        </w:rPr>
        <w:t xml:space="preserve">documentation from potential </w:t>
      </w:r>
      <w:r w:rsidR="004B3107" w:rsidRPr="00F111C6">
        <w:rPr>
          <w:rFonts w:ascii="Times New Roman" w:hAnsi="Times New Roman" w:cs="Times New Roman"/>
          <w:sz w:val="21"/>
          <w:szCs w:val="21"/>
        </w:rPr>
        <w:t>contractors in</w:t>
      </w:r>
      <w:r w:rsidRPr="00F111C6">
        <w:rPr>
          <w:rFonts w:ascii="Times New Roman" w:hAnsi="Times New Roman" w:cs="Times New Roman"/>
          <w:sz w:val="21"/>
          <w:szCs w:val="21"/>
        </w:rPr>
        <w:t xml:space="preserve"> </w:t>
      </w:r>
      <w:r w:rsidR="004B3107" w:rsidRPr="00F111C6">
        <w:rPr>
          <w:rFonts w:ascii="Times New Roman" w:hAnsi="Times New Roman" w:cs="Times New Roman"/>
          <w:sz w:val="21"/>
          <w:szCs w:val="21"/>
        </w:rPr>
        <w:t xml:space="preserve">accordance to the need of supplying a full bid package with all specified forms, and bid proposal tabulation sheet.  </w:t>
      </w:r>
      <w:r w:rsidR="00EC49B6" w:rsidRPr="00F111C6">
        <w:rPr>
          <w:rFonts w:ascii="Times New Roman" w:hAnsi="Times New Roman" w:cs="Times New Roman"/>
          <w:sz w:val="21"/>
          <w:szCs w:val="21"/>
        </w:rPr>
        <w:t>The Four Categories:</w:t>
      </w:r>
    </w:p>
    <w:p w14:paraId="770E4B40" w14:textId="77777777" w:rsidR="00EC49B6" w:rsidRPr="00F111C6" w:rsidRDefault="00907CEE" w:rsidP="00EC49B6">
      <w:pPr>
        <w:pStyle w:val="ListParagraph"/>
        <w:numPr>
          <w:ilvl w:val="0"/>
          <w:numId w:val="22"/>
        </w:numPr>
        <w:rPr>
          <w:rFonts w:ascii="Times New Roman" w:hAnsi="Times New Roman" w:cs="Times New Roman"/>
          <w:sz w:val="21"/>
          <w:szCs w:val="21"/>
        </w:rPr>
      </w:pPr>
      <w:r w:rsidRPr="00F111C6">
        <w:rPr>
          <w:rFonts w:ascii="Times New Roman" w:hAnsi="Times New Roman" w:cs="Times New Roman"/>
          <w:sz w:val="21"/>
          <w:szCs w:val="21"/>
        </w:rPr>
        <w:t>Post-Accident Drug Testing</w:t>
      </w:r>
    </w:p>
    <w:p w14:paraId="7A69CA63" w14:textId="77777777" w:rsidR="00EC49B6" w:rsidRPr="00F111C6" w:rsidRDefault="00907CEE" w:rsidP="00EC49B6">
      <w:pPr>
        <w:pStyle w:val="ListParagraph"/>
        <w:numPr>
          <w:ilvl w:val="0"/>
          <w:numId w:val="22"/>
        </w:numPr>
        <w:rPr>
          <w:rFonts w:ascii="Times New Roman" w:hAnsi="Times New Roman" w:cs="Times New Roman"/>
          <w:sz w:val="21"/>
          <w:szCs w:val="21"/>
        </w:rPr>
      </w:pPr>
      <w:r w:rsidRPr="00F111C6">
        <w:rPr>
          <w:rFonts w:ascii="Times New Roman" w:hAnsi="Times New Roman" w:cs="Times New Roman"/>
          <w:sz w:val="21"/>
          <w:szCs w:val="21"/>
        </w:rPr>
        <w:t>Reasonable Suspicion Drug Testing</w:t>
      </w:r>
    </w:p>
    <w:p w14:paraId="478626C9" w14:textId="77777777" w:rsidR="00EC49B6" w:rsidRPr="00F111C6" w:rsidRDefault="00907CEE" w:rsidP="00EC49B6">
      <w:pPr>
        <w:pStyle w:val="ListParagraph"/>
        <w:numPr>
          <w:ilvl w:val="0"/>
          <w:numId w:val="22"/>
        </w:numPr>
        <w:rPr>
          <w:rFonts w:ascii="Times New Roman" w:hAnsi="Times New Roman" w:cs="Times New Roman"/>
          <w:sz w:val="21"/>
          <w:szCs w:val="21"/>
        </w:rPr>
      </w:pPr>
      <w:r w:rsidRPr="00F111C6">
        <w:rPr>
          <w:rFonts w:ascii="Times New Roman" w:hAnsi="Times New Roman" w:cs="Times New Roman"/>
          <w:sz w:val="21"/>
          <w:szCs w:val="21"/>
        </w:rPr>
        <w:t>Random Drug Testing</w:t>
      </w:r>
    </w:p>
    <w:p w14:paraId="008AB960" w14:textId="77777777" w:rsidR="00907CEE" w:rsidRPr="00F111C6" w:rsidRDefault="00907CEE" w:rsidP="00EC49B6">
      <w:pPr>
        <w:pStyle w:val="ListParagraph"/>
        <w:numPr>
          <w:ilvl w:val="0"/>
          <w:numId w:val="22"/>
        </w:numPr>
        <w:rPr>
          <w:rFonts w:ascii="Times New Roman" w:hAnsi="Times New Roman" w:cs="Times New Roman"/>
          <w:sz w:val="21"/>
          <w:szCs w:val="21"/>
        </w:rPr>
      </w:pPr>
      <w:r w:rsidRPr="00F111C6">
        <w:rPr>
          <w:rFonts w:ascii="Times New Roman" w:hAnsi="Times New Roman" w:cs="Times New Roman"/>
          <w:sz w:val="21"/>
          <w:szCs w:val="21"/>
        </w:rPr>
        <w:t>Annual Bus Driver Physicals</w:t>
      </w:r>
    </w:p>
    <w:p w14:paraId="64F64EDF" w14:textId="77777777" w:rsidR="00907CEE" w:rsidRPr="00F111C6" w:rsidRDefault="00907CEE" w:rsidP="00EC49B6">
      <w:pPr>
        <w:pStyle w:val="ListParagraph"/>
        <w:numPr>
          <w:ilvl w:val="0"/>
          <w:numId w:val="22"/>
        </w:numPr>
        <w:rPr>
          <w:rFonts w:ascii="Times New Roman" w:hAnsi="Times New Roman" w:cs="Times New Roman"/>
          <w:sz w:val="21"/>
          <w:szCs w:val="21"/>
        </w:rPr>
      </w:pPr>
      <w:r w:rsidRPr="00F111C6">
        <w:rPr>
          <w:rFonts w:ascii="Times New Roman" w:hAnsi="Times New Roman" w:cs="Times New Roman"/>
          <w:sz w:val="21"/>
          <w:szCs w:val="21"/>
        </w:rPr>
        <w:t>Pre-Employment Bus Driver Physicals</w:t>
      </w:r>
    </w:p>
    <w:p w14:paraId="583CA74A" w14:textId="77777777" w:rsidR="00B074E6" w:rsidRPr="00F111C6" w:rsidRDefault="00E63EBD" w:rsidP="00B074E6">
      <w:pPr>
        <w:rPr>
          <w:rFonts w:ascii="Times New Roman" w:hAnsi="Times New Roman" w:cs="Times New Roman"/>
          <w:b/>
          <w:sz w:val="21"/>
          <w:szCs w:val="21"/>
        </w:rPr>
      </w:pPr>
      <w:r>
        <w:rPr>
          <w:rFonts w:ascii="Times New Roman" w:hAnsi="Times New Roman" w:cs="Times New Roman"/>
          <w:b/>
          <w:sz w:val="21"/>
          <w:szCs w:val="21"/>
          <w:highlight w:val="yellow"/>
        </w:rPr>
        <w:br w:type="page"/>
      </w:r>
      <w:r w:rsidR="004B3107" w:rsidRPr="00F111C6">
        <w:rPr>
          <w:rFonts w:ascii="Times New Roman" w:hAnsi="Times New Roman" w:cs="Times New Roman"/>
          <w:b/>
          <w:sz w:val="21"/>
          <w:szCs w:val="21"/>
          <w:highlight w:val="yellow"/>
        </w:rPr>
        <w:lastRenderedPageBreak/>
        <w:t>W</w:t>
      </w:r>
      <w:r w:rsidR="00B074E6" w:rsidRPr="00F111C6">
        <w:rPr>
          <w:rFonts w:ascii="Times New Roman" w:hAnsi="Times New Roman" w:cs="Times New Roman"/>
          <w:b/>
          <w:sz w:val="21"/>
          <w:szCs w:val="21"/>
          <w:highlight w:val="yellow"/>
        </w:rPr>
        <w:t xml:space="preserve">e are </w:t>
      </w:r>
      <w:r w:rsidR="00EC49B6" w:rsidRPr="00F111C6">
        <w:rPr>
          <w:rFonts w:ascii="Times New Roman" w:hAnsi="Times New Roman" w:cs="Times New Roman"/>
          <w:b/>
          <w:sz w:val="21"/>
          <w:szCs w:val="21"/>
          <w:highlight w:val="yellow"/>
        </w:rPr>
        <w:t xml:space="preserve">requesting </w:t>
      </w:r>
      <w:r w:rsidR="008C38AD" w:rsidRPr="00F111C6">
        <w:rPr>
          <w:rFonts w:ascii="Times New Roman" w:hAnsi="Times New Roman" w:cs="Times New Roman"/>
          <w:b/>
          <w:sz w:val="21"/>
          <w:szCs w:val="21"/>
          <w:highlight w:val="yellow"/>
        </w:rPr>
        <w:t>four</w:t>
      </w:r>
      <w:r w:rsidR="00EC49B6" w:rsidRPr="00F111C6">
        <w:rPr>
          <w:rFonts w:ascii="Times New Roman" w:hAnsi="Times New Roman" w:cs="Times New Roman"/>
          <w:b/>
          <w:sz w:val="21"/>
          <w:szCs w:val="21"/>
          <w:highlight w:val="yellow"/>
        </w:rPr>
        <w:t xml:space="preserve"> </w:t>
      </w:r>
      <w:r w:rsidR="004B3107" w:rsidRPr="00F111C6">
        <w:rPr>
          <w:rFonts w:ascii="Times New Roman" w:hAnsi="Times New Roman" w:cs="Times New Roman"/>
          <w:b/>
          <w:sz w:val="21"/>
          <w:szCs w:val="21"/>
          <w:highlight w:val="yellow"/>
        </w:rPr>
        <w:t>bid packages for submission</w:t>
      </w:r>
      <w:r w:rsidR="00EC49B6" w:rsidRPr="00F111C6">
        <w:rPr>
          <w:rFonts w:ascii="Times New Roman" w:hAnsi="Times New Roman" w:cs="Times New Roman"/>
          <w:b/>
          <w:sz w:val="21"/>
          <w:szCs w:val="21"/>
          <w:highlight w:val="yellow"/>
        </w:rPr>
        <w:t xml:space="preserve"> (One Electronic)</w:t>
      </w:r>
      <w:r w:rsidR="004B3107" w:rsidRPr="00F111C6">
        <w:rPr>
          <w:rFonts w:ascii="Times New Roman" w:hAnsi="Times New Roman" w:cs="Times New Roman"/>
          <w:b/>
          <w:sz w:val="21"/>
          <w:szCs w:val="21"/>
          <w:highlight w:val="yellow"/>
        </w:rPr>
        <w:t>:</w:t>
      </w:r>
      <w:r w:rsidR="00167FB4" w:rsidRPr="00F111C6">
        <w:rPr>
          <w:rFonts w:ascii="Times New Roman" w:hAnsi="Times New Roman" w:cs="Times New Roman"/>
          <w:b/>
          <w:sz w:val="21"/>
          <w:szCs w:val="21"/>
        </w:rPr>
        <w:t xml:space="preserve"> </w:t>
      </w:r>
    </w:p>
    <w:p w14:paraId="29EAA4DD" w14:textId="77777777" w:rsidR="00B074E6" w:rsidRPr="00F111C6" w:rsidRDefault="00B074E6" w:rsidP="0043287F">
      <w:pPr>
        <w:pStyle w:val="ListParagraph"/>
        <w:numPr>
          <w:ilvl w:val="0"/>
          <w:numId w:val="31"/>
        </w:numPr>
        <w:rPr>
          <w:rFonts w:ascii="Times New Roman" w:hAnsi="Times New Roman" w:cs="Times New Roman"/>
          <w:sz w:val="21"/>
          <w:szCs w:val="21"/>
        </w:rPr>
      </w:pPr>
      <w:r w:rsidRPr="00F111C6">
        <w:rPr>
          <w:rFonts w:ascii="Times New Roman" w:hAnsi="Times New Roman" w:cs="Times New Roman"/>
          <w:sz w:val="21"/>
          <w:szCs w:val="21"/>
        </w:rPr>
        <w:t>The Director of Procurement of Bibb County School District</w:t>
      </w:r>
      <w:r w:rsidR="008C38AD" w:rsidRPr="00F111C6">
        <w:rPr>
          <w:rFonts w:ascii="Times New Roman" w:hAnsi="Times New Roman" w:cs="Times New Roman"/>
          <w:sz w:val="21"/>
          <w:szCs w:val="21"/>
        </w:rPr>
        <w:t xml:space="preserve"> (Original)</w:t>
      </w:r>
    </w:p>
    <w:p w14:paraId="29C38A1A" w14:textId="77777777" w:rsidR="008C38AD" w:rsidRPr="00F111C6" w:rsidRDefault="008C38AD" w:rsidP="0043287F">
      <w:pPr>
        <w:pStyle w:val="ListParagraph"/>
        <w:numPr>
          <w:ilvl w:val="1"/>
          <w:numId w:val="31"/>
        </w:numPr>
        <w:rPr>
          <w:rFonts w:ascii="Times New Roman" w:hAnsi="Times New Roman" w:cs="Times New Roman"/>
          <w:sz w:val="21"/>
          <w:szCs w:val="21"/>
        </w:rPr>
      </w:pPr>
      <w:r w:rsidRPr="00F111C6">
        <w:rPr>
          <w:rFonts w:ascii="Times New Roman" w:hAnsi="Times New Roman" w:cs="Times New Roman"/>
          <w:sz w:val="21"/>
          <w:szCs w:val="21"/>
        </w:rPr>
        <w:t>Electronic File</w:t>
      </w:r>
    </w:p>
    <w:p w14:paraId="4D95DCCA" w14:textId="77777777" w:rsidR="00B074E6" w:rsidRPr="00F111C6" w:rsidRDefault="00EC49B6" w:rsidP="0043287F">
      <w:pPr>
        <w:pStyle w:val="ListParagraph"/>
        <w:numPr>
          <w:ilvl w:val="0"/>
          <w:numId w:val="31"/>
        </w:numPr>
        <w:rPr>
          <w:rFonts w:ascii="Times New Roman" w:hAnsi="Times New Roman" w:cs="Times New Roman"/>
          <w:sz w:val="21"/>
          <w:szCs w:val="21"/>
        </w:rPr>
      </w:pPr>
      <w:r w:rsidRPr="00F111C6">
        <w:rPr>
          <w:rFonts w:ascii="Times New Roman" w:hAnsi="Times New Roman" w:cs="Times New Roman"/>
          <w:sz w:val="21"/>
          <w:szCs w:val="21"/>
        </w:rPr>
        <w:t xml:space="preserve">The </w:t>
      </w:r>
      <w:r w:rsidR="00907CEE" w:rsidRPr="00F111C6">
        <w:rPr>
          <w:rFonts w:ascii="Times New Roman" w:hAnsi="Times New Roman" w:cs="Times New Roman"/>
          <w:sz w:val="21"/>
          <w:szCs w:val="21"/>
        </w:rPr>
        <w:t>HR Department</w:t>
      </w:r>
    </w:p>
    <w:p w14:paraId="094406F4" w14:textId="77777777" w:rsidR="00907CEE" w:rsidRPr="00F111C6" w:rsidRDefault="00907CEE" w:rsidP="0043287F">
      <w:pPr>
        <w:pStyle w:val="ListParagraph"/>
        <w:numPr>
          <w:ilvl w:val="0"/>
          <w:numId w:val="31"/>
        </w:numPr>
        <w:rPr>
          <w:rFonts w:ascii="Times New Roman" w:hAnsi="Times New Roman" w:cs="Times New Roman"/>
          <w:sz w:val="21"/>
          <w:szCs w:val="21"/>
        </w:rPr>
      </w:pPr>
      <w:r w:rsidRPr="00F111C6">
        <w:rPr>
          <w:rFonts w:ascii="Times New Roman" w:hAnsi="Times New Roman" w:cs="Times New Roman"/>
          <w:sz w:val="21"/>
          <w:szCs w:val="21"/>
        </w:rPr>
        <w:t>The Transportation Department</w:t>
      </w:r>
    </w:p>
    <w:p w14:paraId="11CB82C1" w14:textId="77777777" w:rsidR="0043287F" w:rsidRPr="00F111C6" w:rsidRDefault="00907CEE" w:rsidP="0043287F">
      <w:pPr>
        <w:pStyle w:val="ListParagraph"/>
        <w:numPr>
          <w:ilvl w:val="0"/>
          <w:numId w:val="31"/>
        </w:numPr>
        <w:rPr>
          <w:rFonts w:ascii="Times New Roman" w:hAnsi="Times New Roman" w:cs="Times New Roman"/>
          <w:b/>
          <w:sz w:val="21"/>
          <w:szCs w:val="21"/>
        </w:rPr>
      </w:pPr>
      <w:r w:rsidRPr="00F111C6">
        <w:rPr>
          <w:rFonts w:ascii="Times New Roman" w:hAnsi="Times New Roman" w:cs="Times New Roman"/>
          <w:sz w:val="21"/>
          <w:szCs w:val="21"/>
        </w:rPr>
        <w:t>The Legal Office</w:t>
      </w:r>
    </w:p>
    <w:p w14:paraId="4763DDDC" w14:textId="77777777" w:rsidR="0043287F" w:rsidRPr="00F111C6" w:rsidRDefault="0043287F" w:rsidP="0043287F">
      <w:pPr>
        <w:pStyle w:val="ListParagraph"/>
        <w:rPr>
          <w:rFonts w:ascii="Times New Roman" w:hAnsi="Times New Roman" w:cs="Times New Roman"/>
          <w:b/>
          <w:sz w:val="21"/>
          <w:szCs w:val="21"/>
        </w:rPr>
      </w:pPr>
    </w:p>
    <w:p w14:paraId="5D432027"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Evaluation:</w:t>
      </w:r>
    </w:p>
    <w:p w14:paraId="73357333" w14:textId="77777777" w:rsidR="00265F9C"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The contract, if awarded, will be awarded to the responsible bidder. Product quality, service issues and other factors stipulated above must be met to the satisfaction of the Board for a bi</w:t>
      </w:r>
      <w:r w:rsidR="00265F9C" w:rsidRPr="00F111C6">
        <w:rPr>
          <w:rFonts w:ascii="Times New Roman" w:hAnsi="Times New Roman" w:cs="Times New Roman"/>
          <w:sz w:val="21"/>
          <w:szCs w:val="21"/>
        </w:rPr>
        <w:t xml:space="preserve">d to be considered responsive. </w:t>
      </w:r>
      <w:r w:rsidR="00265F9C" w:rsidRPr="00F111C6">
        <w:rPr>
          <w:rFonts w:ascii="Times New Roman" w:hAnsi="Times New Roman"/>
          <w:color w:val="000000"/>
          <w:sz w:val="21"/>
          <w:szCs w:val="21"/>
        </w:rPr>
        <w:t xml:space="preserve">Proposals will be evaluated based upon the proven ability of the Respondent to satisfy the requirements of the IFB in a cost-effective manner.  Each of the evaluation criteria categories is described below with a brief explanation of the basis for evaluation in that </w:t>
      </w:r>
      <w:r w:rsidR="00265F9C" w:rsidRPr="00F111C6">
        <w:rPr>
          <w:rFonts w:ascii="Times New Roman" w:hAnsi="Times New Roman"/>
          <w:sz w:val="21"/>
          <w:szCs w:val="21"/>
        </w:rPr>
        <w:t>category.</w:t>
      </w:r>
    </w:p>
    <w:p w14:paraId="64914F1B"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INTERPRETATION/ADDENDA:</w:t>
      </w:r>
    </w:p>
    <w:p w14:paraId="3594A815" w14:textId="77777777" w:rsidR="00B074E6"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 xml:space="preserve">If any questions should arise pertaining to the </w:t>
      </w:r>
      <w:r w:rsidR="0042287D">
        <w:rPr>
          <w:rFonts w:ascii="Times New Roman" w:hAnsi="Times New Roman" w:cs="Times New Roman"/>
          <w:sz w:val="21"/>
          <w:szCs w:val="21"/>
        </w:rPr>
        <w:t>IFB</w:t>
      </w:r>
      <w:r w:rsidRPr="00F111C6">
        <w:rPr>
          <w:rFonts w:ascii="Times New Roman" w:hAnsi="Times New Roman" w:cs="Times New Roman"/>
          <w:sz w:val="21"/>
          <w:szCs w:val="21"/>
        </w:rPr>
        <w:t xml:space="preserve"> Documents, the bidders may email the Director of Procurement, Elaine M. Wilson, elwilson@bibb.k12.ga.us, please include the </w:t>
      </w:r>
      <w:r w:rsidR="0042287D">
        <w:rPr>
          <w:rFonts w:ascii="Times New Roman" w:hAnsi="Times New Roman" w:cs="Times New Roman"/>
          <w:sz w:val="21"/>
          <w:szCs w:val="21"/>
        </w:rPr>
        <w:t>IFB</w:t>
      </w:r>
      <w:r w:rsidRPr="00F111C6">
        <w:rPr>
          <w:rFonts w:ascii="Times New Roman" w:hAnsi="Times New Roman" w:cs="Times New Roman"/>
          <w:sz w:val="21"/>
          <w:szCs w:val="21"/>
        </w:rPr>
        <w:t xml:space="preserve"> number in the Subject line, in order to guarantee a response to the question submitted.</w:t>
      </w:r>
      <w:r w:rsidR="00F7598C" w:rsidRPr="00F111C6">
        <w:rPr>
          <w:rFonts w:ascii="Times New Roman" w:hAnsi="Times New Roman" w:cs="Times New Roman"/>
          <w:sz w:val="21"/>
          <w:szCs w:val="21"/>
        </w:rPr>
        <w:t xml:space="preserve"> The questions should be received prior to the deadline within the TENTATIVE TIMELINE.</w:t>
      </w:r>
    </w:p>
    <w:p w14:paraId="23010F56"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ADDITIONAL INFORMATION:</w:t>
      </w:r>
    </w:p>
    <w:p w14:paraId="7AB62AAF" w14:textId="77777777" w:rsidR="00B074E6"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 xml:space="preserve">We have provided </w:t>
      </w:r>
      <w:r w:rsidR="00767B79" w:rsidRPr="00F111C6">
        <w:rPr>
          <w:rFonts w:ascii="Times New Roman" w:hAnsi="Times New Roman" w:cs="Times New Roman"/>
          <w:sz w:val="21"/>
          <w:szCs w:val="21"/>
        </w:rPr>
        <w:t xml:space="preserve">documentation to be reviewed for these appraisals we asked that if you have any other questions, or concerns. Please mail the Procurement Office, utilizing the email </w:t>
      </w:r>
      <w:hyperlink r:id="rId11" w:history="1">
        <w:r w:rsidR="00265F9C" w:rsidRPr="00F111C6">
          <w:rPr>
            <w:rStyle w:val="Hyperlink"/>
            <w:rFonts w:ascii="Times New Roman" w:hAnsi="Times New Roman" w:cs="Times New Roman"/>
            <w:sz w:val="21"/>
            <w:szCs w:val="21"/>
          </w:rPr>
          <w:t>procurement@</w:t>
        </w:r>
      </w:hyperlink>
      <w:r w:rsidR="00265F9C" w:rsidRPr="00F111C6">
        <w:rPr>
          <w:rStyle w:val="Hyperlink"/>
          <w:rFonts w:ascii="Times New Roman" w:hAnsi="Times New Roman" w:cs="Times New Roman"/>
          <w:sz w:val="21"/>
          <w:szCs w:val="21"/>
        </w:rPr>
        <w:t>bcsdk12.net</w:t>
      </w:r>
      <w:r w:rsidR="00767B79" w:rsidRPr="00F111C6">
        <w:rPr>
          <w:rFonts w:ascii="Times New Roman" w:hAnsi="Times New Roman" w:cs="Times New Roman"/>
          <w:sz w:val="21"/>
          <w:szCs w:val="21"/>
        </w:rPr>
        <w:t xml:space="preserve">; please make sure you put your bid number in the subject line, and your questions will be addressed in a timely manner. We will stop taking all questions for this </w:t>
      </w:r>
      <w:r w:rsidR="0042287D">
        <w:rPr>
          <w:rFonts w:ascii="Times New Roman" w:hAnsi="Times New Roman" w:cs="Times New Roman"/>
          <w:sz w:val="21"/>
          <w:szCs w:val="21"/>
        </w:rPr>
        <w:t>IFB</w:t>
      </w:r>
      <w:r w:rsidR="00767B79" w:rsidRPr="00F111C6">
        <w:rPr>
          <w:rFonts w:ascii="Times New Roman" w:hAnsi="Times New Roman" w:cs="Times New Roman"/>
          <w:sz w:val="21"/>
          <w:szCs w:val="21"/>
        </w:rPr>
        <w:t xml:space="preserve"> on March 31, 2014</w:t>
      </w:r>
      <w:r w:rsidRPr="00F111C6">
        <w:rPr>
          <w:rFonts w:ascii="Times New Roman" w:hAnsi="Times New Roman" w:cs="Times New Roman"/>
          <w:sz w:val="21"/>
          <w:szCs w:val="21"/>
        </w:rPr>
        <w:t>.</w:t>
      </w:r>
    </w:p>
    <w:p w14:paraId="3990709D"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"Responsive" Bidder Criteria</w:t>
      </w:r>
    </w:p>
    <w:p w14:paraId="753D0662"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Capability of providing report as indicated</w:t>
      </w:r>
    </w:p>
    <w:p w14:paraId="412AC527"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Warranties /Guarantees</w:t>
      </w:r>
    </w:p>
    <w:p w14:paraId="20DA4435"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Ability to meet specifications/</w:t>
      </w:r>
      <w:r w:rsidR="00767B79" w:rsidRPr="00F111C6">
        <w:rPr>
          <w:rFonts w:ascii="Times New Roman" w:hAnsi="Times New Roman" w:cs="Times New Roman"/>
          <w:sz w:val="21"/>
          <w:szCs w:val="21"/>
        </w:rPr>
        <w:t>bid documents</w:t>
      </w:r>
      <w:r w:rsidRPr="00F111C6">
        <w:rPr>
          <w:rFonts w:ascii="Times New Roman" w:hAnsi="Times New Roman" w:cs="Times New Roman"/>
          <w:sz w:val="21"/>
          <w:szCs w:val="21"/>
        </w:rPr>
        <w:t xml:space="preserve"> as indicated.</w:t>
      </w:r>
    </w:p>
    <w:p w14:paraId="70777354"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Service and Support Capability</w:t>
      </w:r>
    </w:p>
    <w:p w14:paraId="319041B2"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Documented licensed as required by the State of Georgia</w:t>
      </w:r>
    </w:p>
    <w:p w14:paraId="06351DF6"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Applicable Bond Information as needed</w:t>
      </w:r>
    </w:p>
    <w:p w14:paraId="3ECB271B" w14:textId="77777777" w:rsidR="00B074E6" w:rsidRPr="00F111C6" w:rsidRDefault="00B074E6" w:rsidP="0043287F">
      <w:pPr>
        <w:pStyle w:val="NoSpacing"/>
        <w:numPr>
          <w:ilvl w:val="0"/>
          <w:numId w:val="32"/>
        </w:numPr>
        <w:rPr>
          <w:rFonts w:ascii="Times New Roman" w:hAnsi="Times New Roman" w:cs="Times New Roman"/>
          <w:sz w:val="21"/>
          <w:szCs w:val="21"/>
        </w:rPr>
      </w:pPr>
      <w:r w:rsidRPr="00F111C6">
        <w:rPr>
          <w:rFonts w:ascii="Times New Roman" w:hAnsi="Times New Roman" w:cs="Times New Roman"/>
          <w:sz w:val="21"/>
          <w:szCs w:val="21"/>
        </w:rPr>
        <w:t>Responsible Award Amount for the Bibb County School District</w:t>
      </w:r>
    </w:p>
    <w:p w14:paraId="12A80E41" w14:textId="77777777" w:rsidR="0036267D" w:rsidRPr="00F111C6" w:rsidRDefault="0036267D" w:rsidP="00B074E6">
      <w:pPr>
        <w:rPr>
          <w:rFonts w:ascii="Times New Roman" w:hAnsi="Times New Roman" w:cs="Times New Roman"/>
          <w:b/>
          <w:sz w:val="21"/>
          <w:szCs w:val="21"/>
        </w:rPr>
      </w:pPr>
    </w:p>
    <w:p w14:paraId="5437861D"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Cancellation/Default of Contract</w:t>
      </w:r>
    </w:p>
    <w:p w14:paraId="7120F0B5" w14:textId="77777777" w:rsidR="00E63EBD" w:rsidRDefault="00B074E6">
      <w:pPr>
        <w:rPr>
          <w:rFonts w:ascii="Times New Roman" w:hAnsi="Times New Roman" w:cs="Times New Roman"/>
          <w:b/>
          <w:sz w:val="21"/>
          <w:szCs w:val="21"/>
        </w:rPr>
      </w:pPr>
      <w:r w:rsidRPr="00F111C6">
        <w:rPr>
          <w:rFonts w:ascii="Times New Roman" w:hAnsi="Times New Roman" w:cs="Times New Roman"/>
          <w:sz w:val="21"/>
          <w:szCs w:val="21"/>
        </w:rPr>
        <w:t xml:space="preserve">In the event the successful bidder, through any cause, should fail to fulfill the agreed upon obligations in an effective and timely manner, the Board shall have the right to terminate its contract by </w:t>
      </w:r>
      <w:r w:rsidR="008B75D5" w:rsidRPr="00F111C6">
        <w:rPr>
          <w:rFonts w:ascii="Times New Roman" w:hAnsi="Times New Roman" w:cs="Times New Roman"/>
          <w:sz w:val="21"/>
          <w:szCs w:val="21"/>
        </w:rPr>
        <w:t>specifying</w:t>
      </w:r>
      <w:r w:rsidRPr="00F111C6">
        <w:rPr>
          <w:rFonts w:ascii="Times New Roman" w:hAnsi="Times New Roman" w:cs="Times New Roman"/>
          <w:sz w:val="21"/>
          <w:szCs w:val="21"/>
        </w:rPr>
        <w:t xml:space="preserve"> the date of termination in a written notice to the selected vendor at least thirty (30) days before that termination date. The Board also reserves the right to procure the articles or services from other sources and hold the defaulting vendor responsible for any excess cost incurred.</w:t>
      </w:r>
      <w:r w:rsidR="001F1EC6">
        <w:rPr>
          <w:rFonts w:ascii="Times New Roman" w:hAnsi="Times New Roman" w:cs="Times New Roman"/>
          <w:sz w:val="21"/>
          <w:szCs w:val="21"/>
        </w:rPr>
        <w:t xml:space="preserve"> This particular service will be awarded to one entity for ALL services; the contract terms will be one year, with three (3) renewals if both parties agree to the renewal rate and services. The fiscal year terms will begin on July 1</w:t>
      </w:r>
      <w:r w:rsidR="001F1EC6" w:rsidRPr="001F1EC6">
        <w:rPr>
          <w:rFonts w:ascii="Times New Roman" w:hAnsi="Times New Roman" w:cs="Times New Roman"/>
          <w:sz w:val="21"/>
          <w:szCs w:val="21"/>
          <w:vertAlign w:val="superscript"/>
        </w:rPr>
        <w:t>st</w:t>
      </w:r>
      <w:r w:rsidR="001F1EC6">
        <w:rPr>
          <w:rFonts w:ascii="Times New Roman" w:hAnsi="Times New Roman" w:cs="Times New Roman"/>
          <w:sz w:val="21"/>
          <w:szCs w:val="21"/>
        </w:rPr>
        <w:t>, 2017 – June 30</w:t>
      </w:r>
      <w:r w:rsidR="001F1EC6" w:rsidRPr="001F1EC6">
        <w:rPr>
          <w:rFonts w:ascii="Times New Roman" w:hAnsi="Times New Roman" w:cs="Times New Roman"/>
          <w:sz w:val="21"/>
          <w:szCs w:val="21"/>
          <w:vertAlign w:val="superscript"/>
        </w:rPr>
        <w:t>th</w:t>
      </w:r>
      <w:r w:rsidR="001F1EC6">
        <w:rPr>
          <w:rFonts w:ascii="Times New Roman" w:hAnsi="Times New Roman" w:cs="Times New Roman"/>
          <w:sz w:val="21"/>
          <w:szCs w:val="21"/>
        </w:rPr>
        <w:t xml:space="preserve">, 2018. </w:t>
      </w:r>
      <w:r w:rsidR="00E63EBD">
        <w:rPr>
          <w:rFonts w:ascii="Times New Roman" w:hAnsi="Times New Roman" w:cs="Times New Roman"/>
          <w:b/>
          <w:sz w:val="21"/>
          <w:szCs w:val="21"/>
        </w:rPr>
        <w:br w:type="page"/>
      </w:r>
    </w:p>
    <w:p w14:paraId="17BF385B"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lastRenderedPageBreak/>
        <w:t>Indemnity Provisions</w:t>
      </w:r>
    </w:p>
    <w:p w14:paraId="1DE1C46A" w14:textId="77777777" w:rsidR="00B074E6"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Where bidder is required to enter or go onto property to provide services or gather information, the bidder shall be liable for any injury (including death), damage or loss occasioned  by negligence of the bidder, his agent, or any person the bidder has designated to visit Board property and shall indemnify and hold harmless the Board, its officers, employees, agents and volunteers from any liability arising offerors should not include an indemnity or hold harmless agreement from the Board in any proposal. The Board will not be bound by any such agreement. Board Policy provides in part:</w:t>
      </w:r>
      <w:r w:rsidR="00767B79" w:rsidRPr="00F111C6">
        <w:rPr>
          <w:rFonts w:ascii="Times New Roman" w:hAnsi="Times New Roman" w:cs="Times New Roman"/>
          <w:sz w:val="21"/>
          <w:szCs w:val="21"/>
        </w:rPr>
        <w:t xml:space="preserve"> </w:t>
      </w:r>
      <w:r w:rsidRPr="00F111C6">
        <w:rPr>
          <w:rFonts w:ascii="Times New Roman" w:hAnsi="Times New Roman" w:cs="Times New Roman"/>
          <w:sz w:val="21"/>
          <w:szCs w:val="21"/>
        </w:rPr>
        <w:t xml:space="preserve"> No contract, provision, agreement or term of any procurement, contract or agreement with the Board shall obligate the Board or System to indemnify, save or hold harmless any vendor for any future claim, loss, expense or liability.</w:t>
      </w:r>
    </w:p>
    <w:p w14:paraId="7938E9AD"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Errors in Bids</w:t>
      </w:r>
    </w:p>
    <w:p w14:paraId="17698384" w14:textId="77777777" w:rsidR="00B074E6"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 xml:space="preserve">Bidders or their authorized representatives are expected to fully inform themselves as to conditions, requirements, and </w:t>
      </w:r>
      <w:r w:rsidR="003E2EF6" w:rsidRPr="00F111C6">
        <w:rPr>
          <w:rFonts w:ascii="Times New Roman" w:hAnsi="Times New Roman" w:cs="Times New Roman"/>
          <w:sz w:val="21"/>
          <w:szCs w:val="21"/>
        </w:rPr>
        <w:t>specifications before</w:t>
      </w:r>
      <w:r w:rsidRPr="00F111C6">
        <w:rPr>
          <w:rFonts w:ascii="Times New Roman" w:hAnsi="Times New Roman" w:cs="Times New Roman"/>
          <w:sz w:val="21"/>
          <w:szCs w:val="21"/>
        </w:rPr>
        <w:t xml:space="preserve"> submitting bid proposals. Failure to do so will be at the bidder's own risk. The bidder may withdraw a bid prior to the bid opening date and time by requesting to do so in writing.</w:t>
      </w:r>
    </w:p>
    <w:p w14:paraId="45E7278F"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Standards of Acceptance of Bid Proposal for Contract Award</w:t>
      </w:r>
    </w:p>
    <w:p w14:paraId="4FE5732A" w14:textId="77777777" w:rsidR="00B074E6" w:rsidRPr="00F111C6" w:rsidRDefault="00B074E6" w:rsidP="00B074E6">
      <w:pPr>
        <w:rPr>
          <w:rFonts w:ascii="Times New Roman" w:hAnsi="Times New Roman" w:cs="Times New Roman"/>
          <w:sz w:val="21"/>
          <w:szCs w:val="21"/>
        </w:rPr>
      </w:pPr>
      <w:r w:rsidRPr="00F111C6">
        <w:rPr>
          <w:rFonts w:ascii="Times New Roman" w:hAnsi="Times New Roman" w:cs="Times New Roman"/>
          <w:sz w:val="21"/>
          <w:szCs w:val="21"/>
        </w:rPr>
        <w:t>The Board reserve the right to reject any and all bids and to waive any irregularities or technicalities in proposals received whenever such rejection or waiver is in the best interest of the Board. The Board has the right to disqualify a bid of any bidder as being unresponsive when such bidder cannot document its ability to deliver requested services or when investigation shows it is not in a position to perform the contract.</w:t>
      </w:r>
    </w:p>
    <w:p w14:paraId="307FE069"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Compliance with Laws</w:t>
      </w:r>
    </w:p>
    <w:p w14:paraId="34D0E0EE" w14:textId="77777777" w:rsidR="00B074E6" w:rsidRPr="00F111C6" w:rsidRDefault="0036267D" w:rsidP="00B074E6">
      <w:pPr>
        <w:rPr>
          <w:rFonts w:ascii="Times New Roman" w:hAnsi="Times New Roman" w:cs="Times New Roman"/>
          <w:sz w:val="21"/>
          <w:szCs w:val="21"/>
        </w:rPr>
      </w:pPr>
      <w:r w:rsidRPr="00F111C6">
        <w:rPr>
          <w:rFonts w:ascii="Times New Roman" w:hAnsi="Times New Roman" w:cs="Times New Roman"/>
          <w:sz w:val="21"/>
          <w:szCs w:val="21"/>
        </w:rPr>
        <w:t>T</w:t>
      </w:r>
      <w:r w:rsidR="00B074E6" w:rsidRPr="00F111C6">
        <w:rPr>
          <w:rFonts w:ascii="Times New Roman" w:hAnsi="Times New Roman" w:cs="Times New Roman"/>
          <w:sz w:val="21"/>
          <w:szCs w:val="21"/>
        </w:rPr>
        <w:t xml:space="preserve">he bidder shall obtain and maintain all licenses, permits, liability insurance, worker's compensation  insurance and comply with any and all other standards or regulations required by Federal, State, or County statutes, ordinances and rules during the performance of any contract between the Board and the bidder. Any such requirement specifically set forth in any contract document between the bidder and the Board shall be </w:t>
      </w:r>
      <w:r w:rsidR="00767B79" w:rsidRPr="00F111C6">
        <w:rPr>
          <w:rFonts w:ascii="Times New Roman" w:hAnsi="Times New Roman" w:cs="Times New Roman"/>
          <w:sz w:val="21"/>
          <w:szCs w:val="21"/>
        </w:rPr>
        <w:t>supplementary to</w:t>
      </w:r>
      <w:r w:rsidR="00B074E6" w:rsidRPr="00F111C6">
        <w:rPr>
          <w:rFonts w:ascii="Times New Roman" w:hAnsi="Times New Roman" w:cs="Times New Roman"/>
          <w:sz w:val="21"/>
          <w:szCs w:val="21"/>
        </w:rPr>
        <w:t xml:space="preserve"> this section and not in substitution thereof.</w:t>
      </w:r>
    </w:p>
    <w:p w14:paraId="4C51DA8F" w14:textId="77777777" w:rsidR="00B074E6" w:rsidRPr="00F111C6" w:rsidRDefault="00B074E6" w:rsidP="0043287F">
      <w:pPr>
        <w:pStyle w:val="ListParagraph"/>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All bids shall be:</w:t>
      </w:r>
    </w:p>
    <w:p w14:paraId="7B3A8074" w14:textId="77777777" w:rsidR="00B074E6"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Typewritten and signed by an authorized representative</w:t>
      </w:r>
      <w:r w:rsidR="00C2583D" w:rsidRPr="00F111C6">
        <w:rPr>
          <w:rFonts w:ascii="Times New Roman" w:hAnsi="Times New Roman" w:cs="Times New Roman"/>
          <w:sz w:val="21"/>
          <w:szCs w:val="21"/>
        </w:rPr>
        <w:t>, with</w:t>
      </w:r>
      <w:r w:rsidRPr="00F111C6">
        <w:rPr>
          <w:rFonts w:ascii="Times New Roman" w:hAnsi="Times New Roman" w:cs="Times New Roman"/>
          <w:sz w:val="21"/>
          <w:szCs w:val="21"/>
        </w:rPr>
        <w:t xml:space="preserve"> all erasures or corrections initialed and dated</w:t>
      </w:r>
      <w:r w:rsidR="00767B79" w:rsidRPr="00F111C6">
        <w:rPr>
          <w:rFonts w:ascii="Times New Roman" w:hAnsi="Times New Roman" w:cs="Times New Roman"/>
          <w:sz w:val="21"/>
          <w:szCs w:val="21"/>
        </w:rPr>
        <w:t xml:space="preserve"> </w:t>
      </w:r>
      <w:r w:rsidRPr="00F111C6">
        <w:rPr>
          <w:rFonts w:ascii="Times New Roman" w:hAnsi="Times New Roman" w:cs="Times New Roman"/>
          <w:sz w:val="21"/>
          <w:szCs w:val="21"/>
        </w:rPr>
        <w:t>by the official signing the proposal. ALL SIGNATURE SPACES MUST BE SIGNED. Facsimile, printed,</w:t>
      </w:r>
      <w:r w:rsidR="00767B79" w:rsidRPr="00F111C6">
        <w:rPr>
          <w:rFonts w:ascii="Times New Roman" w:hAnsi="Times New Roman" w:cs="Times New Roman"/>
          <w:sz w:val="21"/>
          <w:szCs w:val="21"/>
        </w:rPr>
        <w:t xml:space="preserve"> </w:t>
      </w:r>
      <w:r w:rsidRPr="00F111C6">
        <w:rPr>
          <w:rFonts w:ascii="Times New Roman" w:hAnsi="Times New Roman" w:cs="Times New Roman"/>
          <w:sz w:val="21"/>
          <w:szCs w:val="21"/>
        </w:rPr>
        <w:t>copied or typewritten signatures are not acceptable.</w:t>
      </w:r>
    </w:p>
    <w:p w14:paraId="0E5EE08C" w14:textId="77777777" w:rsidR="00B074E6" w:rsidRPr="00F111C6" w:rsidRDefault="00B074E6" w:rsidP="0043287F">
      <w:pPr>
        <w:pStyle w:val="ListParagraph"/>
        <w:numPr>
          <w:ilvl w:val="0"/>
          <w:numId w:val="34"/>
        </w:numPr>
        <w:jc w:val="both"/>
        <w:rPr>
          <w:rFonts w:ascii="Times New Roman" w:hAnsi="Times New Roman" w:cs="Times New Roman"/>
          <w:sz w:val="21"/>
          <w:szCs w:val="21"/>
        </w:rPr>
      </w:pPr>
      <w:r w:rsidRPr="00F111C6">
        <w:rPr>
          <w:rFonts w:ascii="Times New Roman" w:hAnsi="Times New Roman" w:cs="Times New Roman"/>
          <w:sz w:val="21"/>
          <w:szCs w:val="21"/>
        </w:rPr>
        <w:t>Submitted in the provided manila envelope, which is plainly marked with the bid number and title, and date</w:t>
      </w:r>
      <w:r w:rsidR="00767B79" w:rsidRPr="00F111C6">
        <w:rPr>
          <w:rFonts w:ascii="Times New Roman" w:hAnsi="Times New Roman" w:cs="Times New Roman"/>
          <w:sz w:val="21"/>
          <w:szCs w:val="21"/>
        </w:rPr>
        <w:t xml:space="preserve"> </w:t>
      </w:r>
      <w:r w:rsidRPr="00F111C6">
        <w:rPr>
          <w:rFonts w:ascii="Times New Roman" w:hAnsi="Times New Roman" w:cs="Times New Roman"/>
          <w:sz w:val="21"/>
          <w:szCs w:val="21"/>
        </w:rPr>
        <w:t>and time of bid opening. If proposal materials require additional envelopes, then the proposal package must be combined together with the special envelope on top.</w:t>
      </w:r>
    </w:p>
    <w:p w14:paraId="68D91ED1" w14:textId="77777777" w:rsidR="00B074E6"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 xml:space="preserve">Submitted on bid proposal forms as included in this </w:t>
      </w:r>
      <w:r w:rsidR="0042287D">
        <w:rPr>
          <w:rFonts w:ascii="Times New Roman" w:hAnsi="Times New Roman" w:cs="Times New Roman"/>
          <w:sz w:val="21"/>
          <w:szCs w:val="21"/>
        </w:rPr>
        <w:t>IFB</w:t>
      </w:r>
      <w:r w:rsidRPr="00F111C6">
        <w:rPr>
          <w:rFonts w:ascii="Times New Roman" w:hAnsi="Times New Roman" w:cs="Times New Roman"/>
          <w:sz w:val="21"/>
          <w:szCs w:val="21"/>
        </w:rPr>
        <w:t xml:space="preserve"> and in accordance with instructions stated above.</w:t>
      </w:r>
    </w:p>
    <w:p w14:paraId="6C802E76" w14:textId="77777777" w:rsidR="00767B79"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Mailed or delivered in sufficient time to ensure receipt by the Purchasing Director prior to the Public Bid</w:t>
      </w:r>
      <w:r w:rsidR="00767B79" w:rsidRPr="00F111C6">
        <w:rPr>
          <w:rFonts w:ascii="Times New Roman" w:hAnsi="Times New Roman" w:cs="Times New Roman"/>
          <w:sz w:val="21"/>
          <w:szCs w:val="21"/>
        </w:rPr>
        <w:t xml:space="preserve"> </w:t>
      </w:r>
      <w:r w:rsidRPr="00F111C6">
        <w:rPr>
          <w:rFonts w:ascii="Times New Roman" w:hAnsi="Times New Roman" w:cs="Times New Roman"/>
          <w:sz w:val="21"/>
          <w:szCs w:val="21"/>
        </w:rPr>
        <w:t>Opening date and time. Whether sent by mail or by means of personal delivery, the bidder assumes the risk for having the bid deposited on</w:t>
      </w:r>
    </w:p>
    <w:p w14:paraId="0C834C59" w14:textId="77777777" w:rsidR="00B074E6"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 xml:space="preserve">Time and at the place specified on the first page of this </w:t>
      </w:r>
      <w:r w:rsidR="0042287D">
        <w:rPr>
          <w:rFonts w:ascii="Times New Roman" w:hAnsi="Times New Roman" w:cs="Times New Roman"/>
          <w:sz w:val="21"/>
          <w:szCs w:val="21"/>
        </w:rPr>
        <w:t>IFB</w:t>
      </w:r>
      <w:r w:rsidRPr="00F111C6">
        <w:rPr>
          <w:rFonts w:ascii="Times New Roman" w:hAnsi="Times New Roman" w:cs="Times New Roman"/>
          <w:sz w:val="21"/>
          <w:szCs w:val="21"/>
        </w:rPr>
        <w:t xml:space="preserve">. </w:t>
      </w:r>
      <w:r w:rsidRPr="00F111C6">
        <w:rPr>
          <w:rFonts w:ascii="Times New Roman" w:hAnsi="Times New Roman" w:cs="Times New Roman"/>
          <w:sz w:val="21"/>
          <w:szCs w:val="21"/>
          <w:highlight w:val="yellow"/>
        </w:rPr>
        <w:t>Lat</w:t>
      </w:r>
      <w:r w:rsidR="00767B79" w:rsidRPr="00F111C6">
        <w:rPr>
          <w:rFonts w:ascii="Times New Roman" w:hAnsi="Times New Roman" w:cs="Times New Roman"/>
          <w:sz w:val="21"/>
          <w:szCs w:val="21"/>
          <w:highlight w:val="yellow"/>
        </w:rPr>
        <w:t xml:space="preserve">e bids will be marked late, and </w:t>
      </w:r>
      <w:r w:rsidRPr="00F111C6">
        <w:rPr>
          <w:rFonts w:ascii="Times New Roman" w:hAnsi="Times New Roman" w:cs="Times New Roman"/>
          <w:sz w:val="21"/>
          <w:szCs w:val="21"/>
          <w:highlight w:val="yellow"/>
        </w:rPr>
        <w:t>implemented in the bid file, with the time of receipt</w:t>
      </w:r>
      <w:r w:rsidRPr="00F111C6">
        <w:rPr>
          <w:rFonts w:ascii="Times New Roman" w:hAnsi="Times New Roman" w:cs="Times New Roman"/>
          <w:sz w:val="21"/>
          <w:szCs w:val="21"/>
        </w:rPr>
        <w:t>.</w:t>
      </w:r>
    </w:p>
    <w:p w14:paraId="24149FF7" w14:textId="77777777" w:rsidR="00B074E6"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Bids submitted by facsimile transmission will not be accepted.</w:t>
      </w:r>
    </w:p>
    <w:p w14:paraId="464991F5" w14:textId="77777777" w:rsidR="00B074E6" w:rsidRPr="00F111C6" w:rsidRDefault="00B074E6" w:rsidP="0043287F">
      <w:pPr>
        <w:pStyle w:val="ListParagraph"/>
        <w:numPr>
          <w:ilvl w:val="0"/>
          <w:numId w:val="34"/>
        </w:numPr>
        <w:rPr>
          <w:rFonts w:ascii="Times New Roman" w:hAnsi="Times New Roman" w:cs="Times New Roman"/>
          <w:sz w:val="21"/>
          <w:szCs w:val="21"/>
        </w:rPr>
      </w:pPr>
      <w:r w:rsidRPr="00F111C6">
        <w:rPr>
          <w:rFonts w:ascii="Times New Roman" w:hAnsi="Times New Roman" w:cs="Times New Roman"/>
          <w:sz w:val="21"/>
          <w:szCs w:val="21"/>
        </w:rPr>
        <w:t>Considered an irrevocable offer for a period of sixty (60) days from the date of public bid opening.</w:t>
      </w:r>
    </w:p>
    <w:p w14:paraId="0F714BEF" w14:textId="77777777" w:rsidR="00AB0621" w:rsidRPr="00E63EBD" w:rsidRDefault="00F111C6" w:rsidP="00E63EBD">
      <w:pPr>
        <w:pStyle w:val="ListParagraph"/>
        <w:numPr>
          <w:ilvl w:val="0"/>
          <w:numId w:val="30"/>
        </w:numPr>
        <w:rPr>
          <w:rFonts w:ascii="Times New Roman" w:hAnsi="Times New Roman" w:cs="Times New Roman"/>
          <w:b/>
          <w:sz w:val="21"/>
          <w:szCs w:val="21"/>
        </w:rPr>
      </w:pPr>
      <w:r w:rsidRPr="00E63EBD">
        <w:rPr>
          <w:rFonts w:ascii="Times New Roman" w:hAnsi="Times New Roman" w:cs="Times New Roman"/>
          <w:b/>
          <w:sz w:val="21"/>
          <w:szCs w:val="21"/>
        </w:rPr>
        <w:br w:type="page"/>
      </w:r>
      <w:r w:rsidR="00AB0621" w:rsidRPr="00E63EBD">
        <w:rPr>
          <w:rFonts w:ascii="Times New Roman" w:hAnsi="Times New Roman" w:cs="Times New Roman"/>
          <w:b/>
          <w:sz w:val="21"/>
          <w:szCs w:val="21"/>
        </w:rPr>
        <w:lastRenderedPageBreak/>
        <w:t>BCSD NONDISCRIMINATION</w:t>
      </w:r>
    </w:p>
    <w:p w14:paraId="087AC0D5"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The contractor, by the submission of a proposal or the acceptance of a contract, does agree that he will not discriminate against any employee or applicant for employment because of race, color, religion, sex, or national origin. The contractor shall take appropriate action to ensure that applicants are employed, and that employees are treated during employment without regard to their race, color, religion, sex or national origin. Such action shall include, but not be limited to the following: employment, upgrading, demotion, transfer, recruitment, layoff, termination, rates of pay or other forms of compensation and training.  In the event of the contractor’s noncompliance with the nondiscrimination policy of the BCSD, any contract or purchase order may be canceled, terminated or suspended in whole or in part and the contractor may be declared ineligible to transact further.</w:t>
      </w:r>
    </w:p>
    <w:p w14:paraId="684456E9" w14:textId="77777777" w:rsidR="00AB0621" w:rsidRPr="00F111C6" w:rsidRDefault="00AB0621" w:rsidP="00AB0621">
      <w:pPr>
        <w:pStyle w:val="NoSpacing"/>
        <w:rPr>
          <w:rFonts w:ascii="Times New Roman" w:hAnsi="Times New Roman" w:cs="Times New Roman"/>
          <w:sz w:val="21"/>
          <w:szCs w:val="21"/>
        </w:rPr>
      </w:pPr>
    </w:p>
    <w:p w14:paraId="20C716F1" w14:textId="77777777" w:rsidR="00AB0621" w:rsidRPr="00F111C6" w:rsidRDefault="00AB0621" w:rsidP="0043287F">
      <w:pPr>
        <w:pStyle w:val="NoSpacing"/>
        <w:numPr>
          <w:ilvl w:val="0"/>
          <w:numId w:val="30"/>
        </w:numPr>
        <w:rPr>
          <w:rFonts w:ascii="Times New Roman" w:hAnsi="Times New Roman" w:cs="Times New Roman"/>
          <w:b/>
          <w:bCs/>
          <w:sz w:val="21"/>
          <w:szCs w:val="21"/>
        </w:rPr>
      </w:pPr>
      <w:r w:rsidRPr="00F111C6">
        <w:rPr>
          <w:rFonts w:ascii="Times New Roman" w:hAnsi="Times New Roman" w:cs="Times New Roman"/>
          <w:b/>
          <w:bCs/>
          <w:sz w:val="21"/>
          <w:szCs w:val="21"/>
        </w:rPr>
        <w:t>UTILIZATION OF MINORITY AND SMALL BUSINESS ENTERPRISES AND LOCAL AND MINORITY LABORERS</w:t>
      </w:r>
    </w:p>
    <w:p w14:paraId="10C7DD6A" w14:textId="77777777" w:rsidR="00AB0621" w:rsidRPr="00F111C6" w:rsidRDefault="00AB0621" w:rsidP="00AB0621">
      <w:pPr>
        <w:pStyle w:val="NoSpacing"/>
        <w:rPr>
          <w:rFonts w:ascii="Times New Roman" w:hAnsi="Times New Roman" w:cs="Times New Roman"/>
          <w:b/>
          <w:sz w:val="21"/>
          <w:szCs w:val="21"/>
          <w:highlight w:val="yellow"/>
        </w:rPr>
      </w:pPr>
    </w:p>
    <w:p w14:paraId="5E85F862"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i/>
          <w:sz w:val="21"/>
          <w:szCs w:val="21"/>
        </w:rPr>
        <w:t>Minority and Small Business Subcontractors</w:t>
      </w:r>
      <w:r w:rsidRPr="00F111C6">
        <w:rPr>
          <w:rFonts w:ascii="Times New Roman" w:hAnsi="Times New Roman" w:cs="Times New Roman"/>
          <w:sz w:val="21"/>
          <w:szCs w:val="21"/>
        </w:rPr>
        <w:t>. The Owner has adopted a policy indicating its desire to increase the opportunity for participation by minority business enterprises and small business concerns in all its construction projects.  The Contractor acknowledges this policy and agrees that it will actively solicit and encourage bids from qualified subcontractors identified by the Minority Assistance Corporation or other agencies as minority business enterprises. The Contractor shall also actively encourage and solicit bids from subcontractors who qualify as small business concerns.</w:t>
      </w:r>
    </w:p>
    <w:p w14:paraId="5496AF60" w14:textId="77777777" w:rsidR="00AB0621" w:rsidRPr="00F111C6" w:rsidRDefault="00AB0621" w:rsidP="00AB0621">
      <w:pPr>
        <w:pStyle w:val="NoSpacing"/>
        <w:rPr>
          <w:rFonts w:ascii="Times New Roman" w:hAnsi="Times New Roman" w:cs="Times New Roman"/>
          <w:sz w:val="21"/>
          <w:szCs w:val="21"/>
        </w:rPr>
      </w:pPr>
    </w:p>
    <w:p w14:paraId="33D2E5AB"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i/>
          <w:sz w:val="21"/>
          <w:szCs w:val="21"/>
        </w:rPr>
        <w:t>Utilization of Minority and Local Labor</w:t>
      </w:r>
      <w:r w:rsidRPr="00F111C6">
        <w:rPr>
          <w:rFonts w:ascii="Times New Roman" w:hAnsi="Times New Roman" w:cs="Times New Roman"/>
          <w:sz w:val="21"/>
          <w:szCs w:val="21"/>
        </w:rPr>
        <w:t>. It is the policy of the Owner that the contractor and all subcontractors shall, consistent with efficient contract performance, utilize to the maximum extent possible minority and local laborers and mechanics as on-site employees.  The Contractor acknowledges this policy and agrees that the on-site labor force of contractors and all subcontractors shall include a meaningful representation of skilled and unskilled local and minority laborers and mechanics, consistent with the efficient performance of this contract.  Meaningful representation for minorities means the employment of minority laborers and mechanics in at least the same proportion that minorities are represented in a discrete construction skill or craft in Bibb County and all adjacent counties, provided such individuals are available at the time of need.  Meaningful representation of local laborers and mechanics means that at least 75% of the on-site work force of contractor and all subcontractors, taken as a whole, shall reside in the Bibb County and surrounding counties, provided such individuals are available at the time of need.</w:t>
      </w:r>
    </w:p>
    <w:p w14:paraId="3CC1AB43" w14:textId="77777777" w:rsidR="0043287F" w:rsidRPr="00F111C6" w:rsidRDefault="0043287F" w:rsidP="00AB0621">
      <w:pPr>
        <w:pStyle w:val="NoSpacing"/>
        <w:rPr>
          <w:rFonts w:ascii="Times New Roman" w:hAnsi="Times New Roman" w:cs="Times New Roman"/>
          <w:sz w:val="21"/>
          <w:szCs w:val="21"/>
        </w:rPr>
      </w:pPr>
    </w:p>
    <w:p w14:paraId="6CD3F085"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DRUG-FREE WORKPLACE</w:t>
      </w:r>
    </w:p>
    <w:p w14:paraId="19BF0D96" w14:textId="77777777" w:rsidR="00AB0621" w:rsidRPr="00F111C6" w:rsidRDefault="00AB0621" w:rsidP="00AB0621">
      <w:pPr>
        <w:pStyle w:val="NoSpacing"/>
        <w:rPr>
          <w:rFonts w:ascii="Times New Roman" w:hAnsi="Times New Roman" w:cs="Times New Roman"/>
          <w:b/>
          <w:sz w:val="21"/>
          <w:szCs w:val="21"/>
        </w:rPr>
      </w:pPr>
    </w:p>
    <w:p w14:paraId="5179034A"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By submission of a proposal, the Offeror certifies that he/she will not engage in the unlawful manufacture, sale distribution, dispensation, possession, or use of a controlled substance or drug during the performance of the contract and that a drug-free workplace will be provided for the contractor’s employees during the performance of the contract.  The Offeror also certifies that he will secure from any subcontractor who works on the contract, written certification of the same drug free workplace requirements.  False certification or violation by failing to carry out requirements of O.C.G.A. 50-24-3 may cause suspension, termination of contract, or debarment of such Offeror.</w:t>
      </w:r>
    </w:p>
    <w:p w14:paraId="2A8018E2" w14:textId="77777777" w:rsidR="00AB0621" w:rsidRPr="00F111C6" w:rsidRDefault="00AB0621" w:rsidP="00AB0621">
      <w:pPr>
        <w:pStyle w:val="NoSpacing"/>
        <w:rPr>
          <w:rFonts w:ascii="Times New Roman" w:hAnsi="Times New Roman" w:cs="Times New Roman"/>
          <w:sz w:val="21"/>
          <w:szCs w:val="21"/>
        </w:rPr>
      </w:pPr>
    </w:p>
    <w:p w14:paraId="0F475844"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CERTIFICATION OF NONCOLLUSION</w:t>
      </w:r>
    </w:p>
    <w:p w14:paraId="3F11EB17" w14:textId="77777777" w:rsidR="00AB0621" w:rsidRPr="00F111C6" w:rsidRDefault="00AB0621" w:rsidP="00AB0621">
      <w:pPr>
        <w:pStyle w:val="NoSpacing"/>
        <w:rPr>
          <w:rFonts w:ascii="Times New Roman" w:hAnsi="Times New Roman" w:cs="Times New Roman"/>
          <w:b/>
          <w:sz w:val="21"/>
          <w:szCs w:val="21"/>
        </w:rPr>
      </w:pPr>
    </w:p>
    <w:p w14:paraId="2D74A8A6"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By submitting a proposal the Offeror certifies:  “that this proposal is made without prior understanding, agreement, or connection with any corporation firm, or person submitting a proposal for the same materials, supplies, or equipment, and is in all respects fair and without collusion or fraud. That collusive pricing is understood to be a violation of State and Federal law and can result in fines, prison sentences, and civil damage awards.”</w:t>
      </w:r>
    </w:p>
    <w:p w14:paraId="6F76B33B" w14:textId="77777777" w:rsidR="00AB0621" w:rsidRPr="00F111C6" w:rsidRDefault="00AB0621" w:rsidP="00AB0621">
      <w:pPr>
        <w:pStyle w:val="NoSpacing"/>
        <w:rPr>
          <w:rFonts w:ascii="Times New Roman" w:hAnsi="Times New Roman" w:cs="Times New Roman"/>
          <w:sz w:val="21"/>
          <w:szCs w:val="21"/>
        </w:rPr>
      </w:pPr>
    </w:p>
    <w:p w14:paraId="37C6D0DA"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lastRenderedPageBreak/>
        <w:t>IMMIGRATION REFORM AND CONTROL ACT</w:t>
      </w:r>
    </w:p>
    <w:p w14:paraId="6146FCC2" w14:textId="77777777" w:rsidR="00AB0621" w:rsidRPr="00F111C6" w:rsidRDefault="00AB0621" w:rsidP="00AB0621">
      <w:pPr>
        <w:pStyle w:val="NoSpacing"/>
        <w:rPr>
          <w:rFonts w:ascii="Times New Roman" w:hAnsi="Times New Roman" w:cs="Times New Roman"/>
          <w:b/>
          <w:sz w:val="21"/>
          <w:szCs w:val="21"/>
        </w:rPr>
      </w:pPr>
    </w:p>
    <w:p w14:paraId="7B5B75D7"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Offerors must abide by all federally mandated laws enforced by United States Department of Homeland Security which are established to verify information of newly hired employees, pursuant to the Immigration Reform and Control Act of 1986 (IRCA) P.L. 99-603), in accordance with the applicability provisions and deadlines established in O.C.G.A. 13-10-91.</w:t>
      </w:r>
    </w:p>
    <w:p w14:paraId="7EC4B15D" w14:textId="77777777" w:rsidR="00AB0621" w:rsidRPr="00F111C6" w:rsidRDefault="00AB0621" w:rsidP="00AB0621">
      <w:pPr>
        <w:pStyle w:val="NoSpacing"/>
        <w:rPr>
          <w:rFonts w:ascii="Times New Roman" w:hAnsi="Times New Roman" w:cs="Times New Roman"/>
          <w:sz w:val="21"/>
          <w:szCs w:val="21"/>
        </w:rPr>
      </w:pPr>
    </w:p>
    <w:p w14:paraId="5AD52B27"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AUTHORIZED OFFICIAL</w:t>
      </w:r>
    </w:p>
    <w:p w14:paraId="3EE56670" w14:textId="77777777" w:rsidR="00AB0621" w:rsidRPr="00F111C6" w:rsidRDefault="00AB0621" w:rsidP="00AB0621">
      <w:pPr>
        <w:pStyle w:val="NoSpacing"/>
        <w:rPr>
          <w:rFonts w:ascii="Times New Roman" w:hAnsi="Times New Roman" w:cs="Times New Roman"/>
          <w:b/>
          <w:sz w:val="21"/>
          <w:szCs w:val="21"/>
        </w:rPr>
      </w:pPr>
    </w:p>
    <w:p w14:paraId="0197A66A"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It is agreed that all conditions of the proposal shall be abided and that the person signing this proposal is authorized to sign the proposal for the Offeror.</w:t>
      </w:r>
    </w:p>
    <w:p w14:paraId="31D7EE2D" w14:textId="77777777" w:rsidR="00AB0621" w:rsidRPr="00F111C6" w:rsidRDefault="00E63EBD" w:rsidP="00AB0621">
      <w:pPr>
        <w:pStyle w:val="NoSpacing"/>
        <w:rPr>
          <w:rFonts w:ascii="Times New Roman" w:hAnsi="Times New Roman" w:cs="Times New Roman"/>
          <w:sz w:val="21"/>
          <w:szCs w:val="21"/>
        </w:rPr>
      </w:pPr>
      <w:r>
        <w:rPr>
          <w:rFonts w:ascii="Times New Roman" w:hAnsi="Times New Roman" w:cs="Times New Roman"/>
          <w:sz w:val="21"/>
          <w:szCs w:val="21"/>
        </w:rPr>
        <w:tab/>
      </w:r>
    </w:p>
    <w:p w14:paraId="43D8FAA2"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SOLICITATION TERMINATION</w:t>
      </w:r>
    </w:p>
    <w:p w14:paraId="7613E65D" w14:textId="77777777" w:rsidR="00AB0621" w:rsidRPr="00F111C6" w:rsidRDefault="00AB0621" w:rsidP="00AB0621">
      <w:pPr>
        <w:pStyle w:val="NoSpacing"/>
        <w:rPr>
          <w:rFonts w:ascii="Times New Roman" w:hAnsi="Times New Roman" w:cs="Times New Roman"/>
          <w:b/>
          <w:sz w:val="21"/>
          <w:szCs w:val="21"/>
        </w:rPr>
      </w:pPr>
    </w:p>
    <w:p w14:paraId="74796748"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In any event in which this solicitation is terminated or cancelled, in whole or in part, or all proposals are rejected, there shall be no liability on the part of BCSD for any costs incurred by Offerors or potential Offerors in relation to the solicitation.</w:t>
      </w:r>
    </w:p>
    <w:p w14:paraId="707C2BC4" w14:textId="77777777" w:rsidR="00AB0621" w:rsidRPr="00F111C6" w:rsidRDefault="00AB0621" w:rsidP="00AB0621">
      <w:pPr>
        <w:pStyle w:val="NoSpacing"/>
        <w:rPr>
          <w:rFonts w:ascii="Times New Roman" w:hAnsi="Times New Roman" w:cs="Times New Roman"/>
          <w:sz w:val="21"/>
          <w:szCs w:val="21"/>
        </w:rPr>
      </w:pPr>
    </w:p>
    <w:p w14:paraId="66A7ECB8" w14:textId="77777777" w:rsidR="00AB0621" w:rsidRPr="00F111C6" w:rsidRDefault="00AB0621"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RIGHTS AND REMEDIES</w:t>
      </w:r>
    </w:p>
    <w:p w14:paraId="53314C0C" w14:textId="77777777" w:rsidR="00F7598C" w:rsidRPr="00F111C6" w:rsidRDefault="00F7598C" w:rsidP="00AB0621">
      <w:pPr>
        <w:pStyle w:val="NoSpacing"/>
        <w:rPr>
          <w:rFonts w:ascii="Times New Roman" w:hAnsi="Times New Roman" w:cs="Times New Roman"/>
          <w:sz w:val="21"/>
          <w:szCs w:val="21"/>
        </w:rPr>
      </w:pPr>
    </w:p>
    <w:p w14:paraId="253F5635" w14:textId="77777777" w:rsidR="00AB0621" w:rsidRPr="00F111C6" w:rsidRDefault="00AB0621"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The rights and remedies of BCSD provided above shall not be exclusive and are in addition to any other rights and remedies provided by law or under the contract.</w:t>
      </w:r>
    </w:p>
    <w:p w14:paraId="09DAEDAC" w14:textId="77777777" w:rsidR="0043287F" w:rsidRPr="00F111C6" w:rsidRDefault="0043287F" w:rsidP="00AB0621">
      <w:pPr>
        <w:pStyle w:val="NoSpacing"/>
        <w:rPr>
          <w:rFonts w:ascii="Times New Roman" w:hAnsi="Times New Roman" w:cs="Times New Roman"/>
          <w:sz w:val="21"/>
          <w:szCs w:val="21"/>
        </w:rPr>
      </w:pPr>
    </w:p>
    <w:p w14:paraId="2EDC9EBA" w14:textId="77777777" w:rsidR="00A73E48" w:rsidRPr="00F111C6" w:rsidRDefault="00A73E48" w:rsidP="0043287F">
      <w:pPr>
        <w:pStyle w:val="NoSpacing"/>
        <w:numPr>
          <w:ilvl w:val="0"/>
          <w:numId w:val="30"/>
        </w:numPr>
        <w:rPr>
          <w:rFonts w:ascii="Times New Roman" w:hAnsi="Times New Roman" w:cs="Times New Roman"/>
          <w:b/>
          <w:sz w:val="21"/>
          <w:szCs w:val="21"/>
        </w:rPr>
      </w:pPr>
      <w:r w:rsidRPr="00F111C6">
        <w:rPr>
          <w:rFonts w:ascii="Times New Roman" w:hAnsi="Times New Roman" w:cs="Times New Roman"/>
          <w:b/>
          <w:sz w:val="21"/>
          <w:szCs w:val="21"/>
        </w:rPr>
        <w:t xml:space="preserve">INSURANCE </w:t>
      </w:r>
    </w:p>
    <w:p w14:paraId="60C204BC" w14:textId="77777777" w:rsidR="00A73E48" w:rsidRPr="00F111C6" w:rsidRDefault="00A73E48" w:rsidP="00A73E48">
      <w:pPr>
        <w:pStyle w:val="NoSpacing"/>
        <w:rPr>
          <w:rFonts w:ascii="Times New Roman" w:hAnsi="Times New Roman" w:cs="Times New Roman"/>
          <w:sz w:val="21"/>
          <w:szCs w:val="21"/>
        </w:rPr>
      </w:pPr>
    </w:p>
    <w:p w14:paraId="0E3C7EDC" w14:textId="77777777" w:rsidR="00A73E48" w:rsidRPr="00F111C6" w:rsidRDefault="00A73E48"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When the selected contractor has been identified, he will be notified of the necessity to provide required insurance.  Proof of insurance shall be provided within 15 days of the date of written notification to the contractor.</w:t>
      </w:r>
    </w:p>
    <w:p w14:paraId="41DB7A3D" w14:textId="77777777" w:rsidR="00A73E48" w:rsidRPr="00F111C6" w:rsidRDefault="00A73E48" w:rsidP="00A73E48">
      <w:pPr>
        <w:pStyle w:val="NoSpacing"/>
        <w:rPr>
          <w:rFonts w:ascii="Times New Roman" w:hAnsi="Times New Roman" w:cs="Times New Roman"/>
          <w:sz w:val="21"/>
          <w:szCs w:val="21"/>
        </w:rPr>
      </w:pPr>
    </w:p>
    <w:p w14:paraId="1BED5878" w14:textId="77777777" w:rsidR="00A73E48" w:rsidRPr="00F111C6" w:rsidRDefault="00A73E48" w:rsidP="00E63EBD">
      <w:pPr>
        <w:pStyle w:val="NoSpacing"/>
        <w:ind w:left="360"/>
        <w:rPr>
          <w:rFonts w:ascii="Times New Roman" w:hAnsi="Times New Roman" w:cs="Times New Roman"/>
          <w:sz w:val="21"/>
          <w:szCs w:val="21"/>
        </w:rPr>
      </w:pPr>
      <w:r w:rsidRPr="00F111C6">
        <w:rPr>
          <w:rFonts w:ascii="Times New Roman" w:hAnsi="Times New Roman" w:cs="Times New Roman"/>
          <w:sz w:val="21"/>
          <w:szCs w:val="21"/>
        </w:rPr>
        <w:t>Workers Compensation and Employer’s Liability Insurance</w:t>
      </w:r>
      <w:r w:rsidR="00E63EBD">
        <w:rPr>
          <w:rFonts w:ascii="Times New Roman" w:hAnsi="Times New Roman" w:cs="Times New Roman"/>
          <w:sz w:val="21"/>
          <w:szCs w:val="21"/>
        </w:rPr>
        <w:t xml:space="preserve">. </w:t>
      </w:r>
      <w:r w:rsidRPr="00F111C6">
        <w:rPr>
          <w:rFonts w:ascii="Times New Roman" w:hAnsi="Times New Roman" w:cs="Times New Roman"/>
          <w:sz w:val="21"/>
          <w:szCs w:val="21"/>
        </w:rPr>
        <w:t>The contractor shall procure and maintain Workers Compensation and Employer’s Liability Insurance in the following limits.  Such insurance is to cover each and every employee who is or may be engaged in work under the contract.</w:t>
      </w:r>
    </w:p>
    <w:p w14:paraId="7B67B30E"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r>
    </w:p>
    <w:p w14:paraId="544D1A85" w14:textId="77777777" w:rsidR="00A73E48" w:rsidRPr="00F111C6" w:rsidRDefault="00E63EBD" w:rsidP="00E63EBD">
      <w:pPr>
        <w:pStyle w:val="NoSpacing"/>
        <w:ind w:firstLine="360"/>
        <w:rPr>
          <w:rFonts w:ascii="Times New Roman" w:hAnsi="Times New Roman" w:cs="Times New Roman"/>
          <w:sz w:val="21"/>
          <w:szCs w:val="21"/>
        </w:rPr>
      </w:pPr>
      <w:r>
        <w:rPr>
          <w:rFonts w:ascii="Times New Roman" w:hAnsi="Times New Roman" w:cs="Times New Roman"/>
          <w:sz w:val="21"/>
          <w:szCs w:val="21"/>
        </w:rPr>
        <w:t>Worker</w:t>
      </w:r>
      <w:r w:rsidRPr="00F111C6">
        <w:rPr>
          <w:rFonts w:ascii="Times New Roman" w:hAnsi="Times New Roman" w:cs="Times New Roman"/>
          <w:sz w:val="21"/>
          <w:szCs w:val="21"/>
        </w:rPr>
        <w:t xml:space="preserve">s </w:t>
      </w:r>
      <w:r w:rsidR="00A73E48" w:rsidRPr="00F111C6">
        <w:rPr>
          <w:rFonts w:ascii="Times New Roman" w:hAnsi="Times New Roman" w:cs="Times New Roman"/>
          <w:sz w:val="21"/>
          <w:szCs w:val="21"/>
        </w:rPr>
        <w:t>Compensation Limits:</w:t>
      </w:r>
      <w:r w:rsidR="00A73E48" w:rsidRPr="00F111C6">
        <w:rPr>
          <w:rFonts w:ascii="Times New Roman" w:hAnsi="Times New Roman" w:cs="Times New Roman"/>
          <w:sz w:val="21"/>
          <w:szCs w:val="21"/>
        </w:rPr>
        <w:tab/>
        <w:t>Statutory</w:t>
      </w:r>
    </w:p>
    <w:p w14:paraId="2CFF32AA" w14:textId="77777777" w:rsidR="00A73E48" w:rsidRPr="00F111C6" w:rsidRDefault="00A73E48" w:rsidP="00E63EBD">
      <w:pPr>
        <w:pStyle w:val="NoSpacing"/>
        <w:ind w:firstLine="720"/>
        <w:rPr>
          <w:rFonts w:ascii="Times New Roman" w:hAnsi="Times New Roman" w:cs="Times New Roman"/>
          <w:sz w:val="21"/>
          <w:szCs w:val="21"/>
        </w:rPr>
      </w:pPr>
      <w:r w:rsidRPr="00F111C6">
        <w:rPr>
          <w:rFonts w:ascii="Times New Roman" w:hAnsi="Times New Roman" w:cs="Times New Roman"/>
          <w:sz w:val="21"/>
          <w:szCs w:val="21"/>
        </w:rPr>
        <w:t>Employer’s Liability Limits:</w:t>
      </w:r>
    </w:p>
    <w:p w14:paraId="55476F22" w14:textId="77777777" w:rsidR="00A73E48" w:rsidRPr="00F111C6" w:rsidRDefault="00A73E48" w:rsidP="00A73E48">
      <w:pPr>
        <w:pStyle w:val="NoSpacing"/>
        <w:rPr>
          <w:rFonts w:ascii="Times New Roman" w:hAnsi="Times New Roman" w:cs="Times New Roman"/>
          <w:sz w:val="21"/>
          <w:szCs w:val="21"/>
        </w:rPr>
      </w:pPr>
    </w:p>
    <w:p w14:paraId="307F6137"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r>
      <w:r w:rsidRPr="00F111C6">
        <w:rPr>
          <w:rFonts w:ascii="Times New Roman" w:hAnsi="Times New Roman" w:cs="Times New Roman"/>
          <w:sz w:val="21"/>
          <w:szCs w:val="21"/>
        </w:rPr>
        <w:tab/>
        <w:t>Bodily Injury by Accident</w:t>
      </w:r>
      <w:r w:rsidRPr="00F111C6">
        <w:rPr>
          <w:rFonts w:ascii="Times New Roman" w:hAnsi="Times New Roman" w:cs="Times New Roman"/>
          <w:sz w:val="21"/>
          <w:szCs w:val="21"/>
        </w:rPr>
        <w:tab/>
      </w:r>
      <w:r w:rsidRPr="00F111C6">
        <w:rPr>
          <w:rFonts w:ascii="Times New Roman" w:hAnsi="Times New Roman" w:cs="Times New Roman"/>
          <w:sz w:val="21"/>
          <w:szCs w:val="21"/>
        </w:rPr>
        <w:tab/>
        <w:t>$ 100,000 each accident</w:t>
      </w:r>
    </w:p>
    <w:p w14:paraId="21C14A1B"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r>
      <w:r w:rsidRPr="00F111C6">
        <w:rPr>
          <w:rFonts w:ascii="Times New Roman" w:hAnsi="Times New Roman" w:cs="Times New Roman"/>
          <w:sz w:val="21"/>
          <w:szCs w:val="21"/>
        </w:rPr>
        <w:tab/>
        <w:t>Bodily Injury by Disease</w:t>
      </w:r>
      <w:r w:rsidRPr="00F111C6">
        <w:rPr>
          <w:rFonts w:ascii="Times New Roman" w:hAnsi="Times New Roman" w:cs="Times New Roman"/>
          <w:sz w:val="21"/>
          <w:szCs w:val="21"/>
        </w:rPr>
        <w:tab/>
      </w:r>
      <w:r w:rsidRPr="00F111C6">
        <w:rPr>
          <w:rFonts w:ascii="Times New Roman" w:hAnsi="Times New Roman" w:cs="Times New Roman"/>
          <w:sz w:val="21"/>
          <w:szCs w:val="21"/>
        </w:rPr>
        <w:tab/>
        <w:t>$ 100,000 each employee</w:t>
      </w:r>
    </w:p>
    <w:p w14:paraId="0F44C075"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r>
      <w:r w:rsidRPr="00F111C6">
        <w:rPr>
          <w:rFonts w:ascii="Times New Roman" w:hAnsi="Times New Roman" w:cs="Times New Roman"/>
          <w:sz w:val="21"/>
          <w:szCs w:val="21"/>
        </w:rPr>
        <w:tab/>
        <w:t>Bodily Injury by Disease</w:t>
      </w:r>
      <w:r w:rsidRPr="00F111C6">
        <w:rPr>
          <w:rFonts w:ascii="Times New Roman" w:hAnsi="Times New Roman" w:cs="Times New Roman"/>
          <w:sz w:val="21"/>
          <w:szCs w:val="21"/>
        </w:rPr>
        <w:tab/>
      </w:r>
      <w:r w:rsidRPr="00F111C6">
        <w:rPr>
          <w:rFonts w:ascii="Times New Roman" w:hAnsi="Times New Roman" w:cs="Times New Roman"/>
          <w:sz w:val="21"/>
          <w:szCs w:val="21"/>
        </w:rPr>
        <w:tab/>
        <w:t>$ 100,000 policy limit</w:t>
      </w:r>
    </w:p>
    <w:p w14:paraId="5B980964" w14:textId="77777777" w:rsidR="00A73E48" w:rsidRPr="00F111C6" w:rsidRDefault="00A73E48" w:rsidP="00A73E48">
      <w:pPr>
        <w:pStyle w:val="NoSpacing"/>
        <w:rPr>
          <w:rFonts w:ascii="Times New Roman" w:hAnsi="Times New Roman" w:cs="Times New Roman"/>
          <w:sz w:val="21"/>
          <w:szCs w:val="21"/>
        </w:rPr>
      </w:pPr>
    </w:p>
    <w:p w14:paraId="72AD26B4" w14:textId="77777777" w:rsidR="00A73E48" w:rsidRPr="00F111C6" w:rsidRDefault="00A73E48" w:rsidP="00E63EBD">
      <w:pPr>
        <w:pStyle w:val="NoSpacing"/>
        <w:ind w:left="720"/>
        <w:rPr>
          <w:rFonts w:ascii="Times New Roman" w:hAnsi="Times New Roman" w:cs="Times New Roman"/>
          <w:sz w:val="21"/>
          <w:szCs w:val="21"/>
        </w:rPr>
      </w:pPr>
      <w:r w:rsidRPr="00F111C6">
        <w:rPr>
          <w:rFonts w:ascii="Times New Roman" w:hAnsi="Times New Roman" w:cs="Times New Roman"/>
          <w:sz w:val="21"/>
          <w:szCs w:val="21"/>
        </w:rPr>
        <w:t>Contractor waives all rights against Owner and its agents, officers, directors and employees for recovery of damages to the extent these damages are covered by the wor</w:t>
      </w:r>
      <w:r w:rsidR="008D5686" w:rsidRPr="00F111C6">
        <w:rPr>
          <w:rFonts w:ascii="Times New Roman" w:hAnsi="Times New Roman" w:cs="Times New Roman"/>
          <w:sz w:val="21"/>
          <w:szCs w:val="21"/>
        </w:rPr>
        <w:t>kers</w:t>
      </w:r>
      <w:r w:rsidRPr="00F111C6">
        <w:rPr>
          <w:rFonts w:ascii="Times New Roman" w:hAnsi="Times New Roman" w:cs="Times New Roman"/>
          <w:sz w:val="21"/>
          <w:szCs w:val="21"/>
        </w:rPr>
        <w:t xml:space="preserve"> compensation and employer’s liability or commercial umbrella liability insurance obtained by Contractor pursuant to this agreement. The Waiver of Our Right to Recover from Others Endorsement, ISO Form SC 00 03 13 shall be attached to the policy showing the Owner listed in the Schedule.</w:t>
      </w:r>
    </w:p>
    <w:p w14:paraId="77B2BE60" w14:textId="77777777" w:rsidR="00E63EBD" w:rsidRDefault="00E63EBD" w:rsidP="00E63EBD">
      <w:pPr>
        <w:pStyle w:val="NoSpacing"/>
        <w:ind w:firstLine="720"/>
        <w:rPr>
          <w:rFonts w:ascii="Times New Roman" w:hAnsi="Times New Roman" w:cs="Times New Roman"/>
          <w:sz w:val="21"/>
          <w:szCs w:val="21"/>
        </w:rPr>
      </w:pPr>
    </w:p>
    <w:p w14:paraId="1F3E53CD" w14:textId="77777777" w:rsidR="00A73E48" w:rsidRPr="00F111C6" w:rsidRDefault="00A73E48" w:rsidP="00E63EBD">
      <w:pPr>
        <w:pStyle w:val="NoSpacing"/>
        <w:ind w:firstLine="720"/>
        <w:rPr>
          <w:rFonts w:ascii="Times New Roman" w:hAnsi="Times New Roman" w:cs="Times New Roman"/>
          <w:sz w:val="21"/>
          <w:szCs w:val="21"/>
        </w:rPr>
      </w:pPr>
      <w:r w:rsidRPr="00F111C6">
        <w:rPr>
          <w:rFonts w:ascii="Times New Roman" w:hAnsi="Times New Roman" w:cs="Times New Roman"/>
          <w:sz w:val="21"/>
          <w:szCs w:val="21"/>
        </w:rPr>
        <w:t>Commercial General and Umbrella Liability Insurance</w:t>
      </w:r>
    </w:p>
    <w:p w14:paraId="35219ABE" w14:textId="77777777" w:rsidR="00A73E48" w:rsidRPr="00F111C6" w:rsidRDefault="00A73E48" w:rsidP="00A73E48">
      <w:pPr>
        <w:pStyle w:val="NoSpacing"/>
        <w:rPr>
          <w:rFonts w:ascii="Times New Roman" w:hAnsi="Times New Roman" w:cs="Times New Roman"/>
          <w:sz w:val="21"/>
          <w:szCs w:val="21"/>
        </w:rPr>
      </w:pPr>
    </w:p>
    <w:p w14:paraId="653A387F" w14:textId="77777777" w:rsidR="00A73E48" w:rsidRPr="00F111C6" w:rsidRDefault="00A73E48" w:rsidP="00E63EBD">
      <w:pPr>
        <w:pStyle w:val="NoSpacing"/>
        <w:ind w:left="1440"/>
        <w:rPr>
          <w:rFonts w:ascii="Times New Roman" w:hAnsi="Times New Roman" w:cs="Times New Roman"/>
          <w:sz w:val="21"/>
          <w:szCs w:val="21"/>
        </w:rPr>
      </w:pPr>
      <w:r w:rsidRPr="00F111C6">
        <w:rPr>
          <w:rFonts w:ascii="Times New Roman" w:hAnsi="Times New Roman" w:cs="Times New Roman"/>
          <w:sz w:val="21"/>
          <w:szCs w:val="21"/>
        </w:rPr>
        <w:t xml:space="preserve">The Contractor shall procure and shall maintain commercial general liability (CGL) and if necessary, commercial umbrella insurance with a limit of not less than $250,000 each occurrence, as shall protect him and any Subcontractor performing Work covered by this Contract from claims for damages for bodily injury, including accidental death, as well as from claims for property damages, which may arise from operations under the Contract </w:t>
      </w:r>
      <w:r w:rsidRPr="00F111C6">
        <w:rPr>
          <w:rFonts w:ascii="Times New Roman" w:hAnsi="Times New Roman" w:cs="Times New Roman"/>
          <w:sz w:val="21"/>
          <w:szCs w:val="21"/>
        </w:rPr>
        <w:lastRenderedPageBreak/>
        <w:t>Agreement, whether such operations are by himself or by any Subcontractor or by anyone directly or indirectly employed by either of them.</w:t>
      </w:r>
    </w:p>
    <w:p w14:paraId="0596594D"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 xml:space="preserve">  </w:t>
      </w:r>
    </w:p>
    <w:p w14:paraId="73EC876E"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(1)</w:t>
      </w:r>
      <w:r w:rsidRPr="00F111C6">
        <w:rPr>
          <w:rFonts w:ascii="Times New Roman" w:hAnsi="Times New Roman" w:cs="Times New Roman"/>
          <w:sz w:val="21"/>
          <w:szCs w:val="21"/>
        </w:rPr>
        <w:tab/>
        <w:t>Comprehensive Form</w:t>
      </w:r>
    </w:p>
    <w:p w14:paraId="54148A76"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(2)</w:t>
      </w:r>
      <w:r w:rsidRPr="00F111C6">
        <w:rPr>
          <w:rFonts w:ascii="Times New Roman" w:hAnsi="Times New Roman" w:cs="Times New Roman"/>
          <w:sz w:val="21"/>
          <w:szCs w:val="21"/>
        </w:rPr>
        <w:tab/>
        <w:t>Contractual Insurance</w:t>
      </w:r>
    </w:p>
    <w:p w14:paraId="3310A251"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(3)</w:t>
      </w:r>
      <w:r w:rsidRPr="00F111C6">
        <w:rPr>
          <w:rFonts w:ascii="Times New Roman" w:hAnsi="Times New Roman" w:cs="Times New Roman"/>
          <w:sz w:val="21"/>
          <w:szCs w:val="21"/>
        </w:rPr>
        <w:tab/>
        <w:t>Personal Injury</w:t>
      </w:r>
    </w:p>
    <w:p w14:paraId="202FC1EA"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(4)</w:t>
      </w:r>
      <w:r w:rsidRPr="00F111C6">
        <w:rPr>
          <w:rFonts w:ascii="Times New Roman" w:hAnsi="Times New Roman" w:cs="Times New Roman"/>
          <w:sz w:val="21"/>
          <w:szCs w:val="21"/>
        </w:rPr>
        <w:tab/>
        <w:t>Broad Form Property Damage</w:t>
      </w:r>
    </w:p>
    <w:p w14:paraId="632EE23B"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(5)</w:t>
      </w:r>
      <w:r w:rsidRPr="00F111C6">
        <w:rPr>
          <w:rFonts w:ascii="Times New Roman" w:hAnsi="Times New Roman" w:cs="Times New Roman"/>
          <w:sz w:val="21"/>
          <w:szCs w:val="21"/>
        </w:rPr>
        <w:tab/>
        <w:t>Premises - Operations</w:t>
      </w:r>
    </w:p>
    <w:p w14:paraId="18A9E26E" w14:textId="77777777" w:rsidR="00A73E48" w:rsidRPr="00F111C6" w:rsidRDefault="00A73E48" w:rsidP="00A73E48">
      <w:pPr>
        <w:pStyle w:val="NoSpacing"/>
        <w:rPr>
          <w:rFonts w:ascii="Times New Roman" w:hAnsi="Times New Roman" w:cs="Times New Roman"/>
          <w:sz w:val="21"/>
          <w:szCs w:val="21"/>
        </w:rPr>
      </w:pPr>
      <w:r w:rsidRPr="00F111C6">
        <w:rPr>
          <w:rFonts w:ascii="Times New Roman" w:hAnsi="Times New Roman" w:cs="Times New Roman"/>
          <w:sz w:val="21"/>
          <w:szCs w:val="21"/>
        </w:rPr>
        <w:tab/>
        <w:t>(6)</w:t>
      </w:r>
      <w:r w:rsidRPr="00F111C6">
        <w:rPr>
          <w:rFonts w:ascii="Times New Roman" w:hAnsi="Times New Roman" w:cs="Times New Roman"/>
          <w:sz w:val="21"/>
          <w:szCs w:val="21"/>
        </w:rPr>
        <w:tab/>
        <w:t>Completed Operations</w:t>
      </w:r>
    </w:p>
    <w:p w14:paraId="48604624" w14:textId="77777777" w:rsidR="00BC5123" w:rsidRPr="00F111C6" w:rsidRDefault="00BC5123" w:rsidP="00A73E48">
      <w:pPr>
        <w:pStyle w:val="NoSpacing"/>
        <w:rPr>
          <w:rFonts w:ascii="Times New Roman" w:hAnsi="Times New Roman" w:cs="Times New Roman"/>
          <w:sz w:val="21"/>
          <w:szCs w:val="21"/>
        </w:rPr>
      </w:pPr>
    </w:p>
    <w:p w14:paraId="306FA50D" w14:textId="77777777" w:rsidR="00BC5123" w:rsidRPr="00F111C6" w:rsidRDefault="00BC5123" w:rsidP="00BC5123">
      <w:pPr>
        <w:pStyle w:val="ListParagraph"/>
        <w:numPr>
          <w:ilvl w:val="0"/>
          <w:numId w:val="30"/>
        </w:numPr>
        <w:rPr>
          <w:rFonts w:ascii="Times New Roman" w:hAnsi="Times New Roman"/>
          <w:b/>
          <w:sz w:val="21"/>
          <w:szCs w:val="21"/>
        </w:rPr>
      </w:pPr>
      <w:r w:rsidRPr="00F111C6">
        <w:rPr>
          <w:rFonts w:ascii="Times New Roman" w:hAnsi="Times New Roman"/>
          <w:b/>
          <w:sz w:val="21"/>
          <w:szCs w:val="21"/>
        </w:rPr>
        <w:t>REFERENCES</w:t>
      </w:r>
    </w:p>
    <w:p w14:paraId="461BB29F" w14:textId="77777777" w:rsidR="00BC5123" w:rsidRPr="00F111C6" w:rsidRDefault="00BC5123" w:rsidP="00BC5123">
      <w:pPr>
        <w:ind w:left="1440"/>
        <w:rPr>
          <w:rFonts w:ascii="Times New Roman" w:hAnsi="Times New Roman"/>
          <w:sz w:val="21"/>
          <w:szCs w:val="21"/>
        </w:rPr>
      </w:pPr>
      <w:r w:rsidRPr="00F111C6">
        <w:rPr>
          <w:rFonts w:ascii="Times New Roman" w:hAnsi="Times New Roman"/>
          <w:sz w:val="21"/>
          <w:szCs w:val="21"/>
        </w:rPr>
        <w:t xml:space="preserve">The Respondent must include a list of at least three (3) clients for whom the Respondent has provided products and/or services that are the same or similar to those products and/or services requested in this IFB. Information provided should include the name, address, and telephone number of the client facility and the name, title, and phone/fax numbers of a person who may be contacted for further information. </w:t>
      </w:r>
    </w:p>
    <w:p w14:paraId="2FA061DE" w14:textId="77777777" w:rsidR="00BC5123" w:rsidRPr="00F111C6" w:rsidRDefault="00BC5123" w:rsidP="00BC5123">
      <w:pPr>
        <w:pStyle w:val="ListParagraph"/>
        <w:numPr>
          <w:ilvl w:val="0"/>
          <w:numId w:val="30"/>
        </w:numPr>
        <w:rPr>
          <w:rFonts w:ascii="Times New Roman" w:hAnsi="Times New Roman"/>
          <w:b/>
          <w:sz w:val="21"/>
          <w:szCs w:val="21"/>
        </w:rPr>
      </w:pPr>
      <w:r w:rsidRPr="00F111C6">
        <w:rPr>
          <w:rFonts w:ascii="Times New Roman" w:hAnsi="Times New Roman"/>
          <w:b/>
          <w:sz w:val="21"/>
          <w:szCs w:val="21"/>
        </w:rPr>
        <w:t>REGISTRATION TO DO BUSINESS</w:t>
      </w:r>
    </w:p>
    <w:p w14:paraId="36D74EE7" w14:textId="77777777" w:rsidR="00BC5123" w:rsidRPr="00F111C6" w:rsidRDefault="00BC5123" w:rsidP="00BC5123">
      <w:pPr>
        <w:ind w:left="1440"/>
        <w:rPr>
          <w:rFonts w:ascii="Times New Roman" w:hAnsi="Times New Roman"/>
          <w:sz w:val="21"/>
          <w:szCs w:val="21"/>
        </w:rPr>
      </w:pPr>
      <w:r w:rsidRPr="00F111C6">
        <w:rPr>
          <w:rFonts w:ascii="Times New Roman" w:hAnsi="Times New Roman"/>
          <w:sz w:val="21"/>
          <w:szCs w:val="21"/>
        </w:rPr>
        <w:t>If awarded the contract, the Respondent will be required to be registered, and be in good standing, with the State of Georgia.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CFAB1CE" w14:textId="77777777" w:rsidR="00A73E48" w:rsidRPr="00F7598C" w:rsidRDefault="00A73E48" w:rsidP="00A73E48">
      <w:pPr>
        <w:pStyle w:val="NoSpacing"/>
        <w:rPr>
          <w:rFonts w:ascii="Times New Roman" w:hAnsi="Times New Roman" w:cs="Times New Roman"/>
          <w:sz w:val="20"/>
          <w:szCs w:val="20"/>
        </w:rPr>
      </w:pPr>
    </w:p>
    <w:p w14:paraId="38842D63" w14:textId="77777777" w:rsidR="00B95686" w:rsidRDefault="00B95686">
      <w:pPr>
        <w:rPr>
          <w:rFonts w:ascii="Times New Roman" w:hAnsi="Times New Roman" w:cs="Times New Roman"/>
          <w:b/>
          <w:sz w:val="30"/>
          <w:szCs w:val="30"/>
          <w:highlight w:val="yellow"/>
          <w:u w:val="single"/>
        </w:rPr>
      </w:pPr>
      <w:r>
        <w:rPr>
          <w:rFonts w:ascii="Times New Roman" w:hAnsi="Times New Roman" w:cs="Times New Roman"/>
          <w:b/>
          <w:sz w:val="30"/>
          <w:szCs w:val="30"/>
          <w:highlight w:val="yellow"/>
          <w:u w:val="single"/>
        </w:rPr>
        <w:br w:type="page"/>
      </w:r>
    </w:p>
    <w:p w14:paraId="41CE0B0D" w14:textId="77777777" w:rsidR="0043287F" w:rsidRPr="00E63EBD" w:rsidRDefault="0043287F" w:rsidP="0043287F">
      <w:pPr>
        <w:pStyle w:val="ListParagraph"/>
        <w:numPr>
          <w:ilvl w:val="0"/>
          <w:numId w:val="35"/>
        </w:numPr>
        <w:rPr>
          <w:rFonts w:ascii="Times New Roman" w:hAnsi="Times New Roman" w:cs="Times New Roman"/>
          <w:b/>
          <w:sz w:val="30"/>
          <w:szCs w:val="30"/>
          <w:u w:val="single"/>
        </w:rPr>
      </w:pPr>
      <w:r w:rsidRPr="00E63EBD">
        <w:rPr>
          <w:rFonts w:ascii="Times New Roman" w:hAnsi="Times New Roman" w:cs="Times New Roman"/>
          <w:b/>
          <w:sz w:val="30"/>
          <w:szCs w:val="30"/>
          <w:u w:val="single"/>
        </w:rPr>
        <w:lastRenderedPageBreak/>
        <w:t>Specifications</w:t>
      </w:r>
      <w:r w:rsidR="00B95686" w:rsidRPr="00E63EBD">
        <w:rPr>
          <w:rFonts w:ascii="Times New Roman" w:hAnsi="Times New Roman" w:cs="Times New Roman"/>
          <w:b/>
          <w:sz w:val="30"/>
          <w:szCs w:val="30"/>
          <w:u w:val="single"/>
        </w:rPr>
        <w:t>:</w:t>
      </w:r>
    </w:p>
    <w:p w14:paraId="188AD4A1" w14:textId="77777777" w:rsidR="00B95686" w:rsidRDefault="00B95686" w:rsidP="00B95686">
      <w:pPr>
        <w:pStyle w:val="ListParagraph"/>
        <w:ind w:left="1080"/>
        <w:rPr>
          <w:rFonts w:ascii="Times New Roman" w:hAnsi="Times New Roman" w:cs="Times New Roman"/>
          <w:b/>
          <w:sz w:val="30"/>
          <w:szCs w:val="30"/>
          <w:highlight w:val="yellow"/>
          <w:u w:val="single"/>
        </w:rPr>
      </w:pPr>
    </w:p>
    <w:p w14:paraId="210BF557"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Vendor shall be responsible for collecting urine samples to test for substance abuse from BCSD Employees.  These samples shall be collected by Vendor’s agents at designated sites within 10 miles of the Macon, Georgia  Please explain your certification and training procedures for collection agents and provide documentation to this certification and training.</w:t>
      </w:r>
    </w:p>
    <w:p w14:paraId="62CFBDB4" w14:textId="77777777" w:rsidR="00B95686" w:rsidRDefault="00B95686" w:rsidP="00B95686">
      <w:pPr>
        <w:pStyle w:val="ListParagraph"/>
        <w:rPr>
          <w:rFonts w:ascii="Times New Roman" w:hAnsi="Times New Roman"/>
        </w:rPr>
      </w:pPr>
    </w:p>
    <w:p w14:paraId="56AD9DF2"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All drug testing services are to be inclusive.   Vendor shall collect, test, record, submit for review by a Medical Review Officer (MRO), and legally support confirmations of urine test specimens in conformity with the DOT regulations, and provide confi</w:t>
      </w:r>
      <w:r>
        <w:rPr>
          <w:rFonts w:ascii="Times New Roman" w:hAnsi="Times New Roman"/>
        </w:rPr>
        <w:t>dential notification of results.</w:t>
      </w:r>
    </w:p>
    <w:p w14:paraId="5D913AE8" w14:textId="77777777" w:rsidR="00B95686" w:rsidRPr="00B95686" w:rsidRDefault="00B95686" w:rsidP="00B95686">
      <w:pPr>
        <w:pStyle w:val="ListParagraph"/>
        <w:rPr>
          <w:rFonts w:ascii="Times New Roman" w:hAnsi="Times New Roman"/>
        </w:rPr>
      </w:pPr>
    </w:p>
    <w:p w14:paraId="278DC900"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Vendor must have or utilize a certified laboratory.   Vendor’s certified laboratory must employ a full-time, board certified toxicologist of the American Board of Forensic Toxicology.</w:t>
      </w:r>
    </w:p>
    <w:p w14:paraId="0564BC00" w14:textId="77777777" w:rsidR="00B95686" w:rsidRDefault="00B95686" w:rsidP="00B95686">
      <w:pPr>
        <w:pStyle w:val="ListParagraph"/>
        <w:rPr>
          <w:rFonts w:ascii="Times New Roman" w:hAnsi="Times New Roman"/>
        </w:rPr>
      </w:pPr>
    </w:p>
    <w:p w14:paraId="048D0BEB"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At a minimum, BCSD requires the utilization of a 5-panel test, which is confirmed through gas chromatography/mass spectrometry (G.C.M.S.) for the following drugs:   Marijuana, Cocaine, Opiates, Amphetamines/Methamphetamines, and Phencyclidine</w:t>
      </w:r>
      <w:r>
        <w:rPr>
          <w:rFonts w:ascii="Times New Roman" w:hAnsi="Times New Roman"/>
        </w:rPr>
        <w:t>.</w:t>
      </w:r>
    </w:p>
    <w:p w14:paraId="320EE786" w14:textId="77777777" w:rsidR="00B95686" w:rsidRPr="00B95686" w:rsidRDefault="00B95686" w:rsidP="00B95686">
      <w:pPr>
        <w:pStyle w:val="ListParagraph"/>
        <w:rPr>
          <w:rFonts w:ascii="Times New Roman" w:hAnsi="Times New Roman"/>
        </w:rPr>
      </w:pPr>
    </w:p>
    <w:p w14:paraId="00D4DF84"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 xml:space="preserve">Vendor shall adhere to the cut-off levels set forth below: (As found on dot.gov </w:t>
      </w:r>
      <w:r>
        <w:rPr>
          <w:rFonts w:ascii="Times New Roman" w:hAnsi="Times New Roman"/>
        </w:rPr>
        <w:t>regulations)</w:t>
      </w:r>
    </w:p>
    <w:p w14:paraId="018F8AA5" w14:textId="77777777" w:rsidR="00B95686" w:rsidRDefault="00B95686" w:rsidP="00B95686">
      <w:pPr>
        <w:pStyle w:val="ListParagraph"/>
        <w:numPr>
          <w:ilvl w:val="1"/>
          <w:numId w:val="42"/>
        </w:numPr>
        <w:rPr>
          <w:rFonts w:ascii="Times New Roman" w:hAnsi="Times New Roman"/>
        </w:rPr>
      </w:pPr>
      <w:r w:rsidRPr="00B95686">
        <w:rPr>
          <w:rFonts w:ascii="Times New Roman" w:hAnsi="Times New Roman"/>
        </w:rPr>
        <w:t>Vendor will determine the appropriate cut-off levels for drugs that have no threshold listed.</w:t>
      </w:r>
    </w:p>
    <w:p w14:paraId="7AC69E8D" w14:textId="77777777" w:rsidR="00B95686" w:rsidRPr="00B95686" w:rsidRDefault="00B95686" w:rsidP="00B95686">
      <w:pPr>
        <w:pStyle w:val="ListParagraph"/>
        <w:rPr>
          <w:rFonts w:ascii="Times New Roman" w:hAnsi="Times New Roman"/>
        </w:rPr>
      </w:pPr>
    </w:p>
    <w:p w14:paraId="30BD7EEB"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Specimens testing positive after both the screening and confirmation tests shall be considered positive for the purpose of retaining the sample.  Positive samples shall be retained in a frozen state by Vendor for at least 365 days.</w:t>
      </w:r>
      <w:r>
        <w:rPr>
          <w:rFonts w:ascii="Times New Roman" w:hAnsi="Times New Roman"/>
        </w:rPr>
        <w:t xml:space="preserve">      </w:t>
      </w:r>
    </w:p>
    <w:p w14:paraId="70BADA0E" w14:textId="77777777" w:rsidR="00B95686" w:rsidRPr="00B95686" w:rsidRDefault="00B95686" w:rsidP="00B95686">
      <w:pPr>
        <w:pStyle w:val="ListParagraph"/>
        <w:numPr>
          <w:ilvl w:val="0"/>
          <w:numId w:val="42"/>
        </w:numPr>
        <w:rPr>
          <w:rFonts w:ascii="Times New Roman" w:hAnsi="Times New Roman"/>
        </w:rPr>
      </w:pPr>
      <w:r w:rsidRPr="00B95686">
        <w:rPr>
          <w:rFonts w:ascii="Times New Roman" w:hAnsi="Times New Roman"/>
        </w:rPr>
        <w:t>Vendor must have the capability to provide screening cutoffs that are flexible and can be changed within a 15-day period as requested by BCSD.</w:t>
      </w:r>
    </w:p>
    <w:p w14:paraId="4B4C3F60" w14:textId="77777777" w:rsidR="00B95686" w:rsidRPr="00B95686" w:rsidRDefault="00B95686" w:rsidP="00B95686">
      <w:pPr>
        <w:pStyle w:val="ListParagraph"/>
        <w:rPr>
          <w:rFonts w:ascii="Times New Roman" w:hAnsi="Times New Roman"/>
        </w:rPr>
      </w:pPr>
    </w:p>
    <w:p w14:paraId="47281C1E" w14:textId="77777777" w:rsidR="00B95686" w:rsidRPr="00B95686" w:rsidRDefault="00B95686" w:rsidP="00B95686">
      <w:pPr>
        <w:pStyle w:val="ListParagraph"/>
        <w:numPr>
          <w:ilvl w:val="0"/>
          <w:numId w:val="42"/>
        </w:numPr>
        <w:rPr>
          <w:rFonts w:ascii="Times New Roman" w:hAnsi="Times New Roman"/>
        </w:rPr>
      </w:pPr>
      <w:r w:rsidRPr="00B95686">
        <w:rPr>
          <w:rFonts w:ascii="Times New Roman" w:hAnsi="Times New Roman"/>
        </w:rPr>
        <w:t xml:space="preserve">Vendor shall provide confidential, access of test results to specific BCSD representatives.  The access shall include positives, negatives, and diluted results.  Refusal to submit specimens at time of testing shall also be included.  </w:t>
      </w:r>
    </w:p>
    <w:p w14:paraId="68CB875C" w14:textId="77777777" w:rsidR="00B95686" w:rsidRPr="00B95686" w:rsidRDefault="00B95686" w:rsidP="00B95686">
      <w:pPr>
        <w:pStyle w:val="ListParagraph"/>
        <w:rPr>
          <w:rFonts w:ascii="Times New Roman" w:hAnsi="Times New Roman"/>
        </w:rPr>
      </w:pPr>
    </w:p>
    <w:p w14:paraId="6314B3CE" w14:textId="77777777" w:rsidR="00B95686" w:rsidRDefault="00B95686" w:rsidP="00B95686">
      <w:pPr>
        <w:pStyle w:val="ListParagraph"/>
        <w:numPr>
          <w:ilvl w:val="0"/>
          <w:numId w:val="42"/>
        </w:numPr>
        <w:rPr>
          <w:rFonts w:ascii="Times New Roman" w:hAnsi="Times New Roman"/>
        </w:rPr>
      </w:pPr>
      <w:r w:rsidRPr="00B95686">
        <w:rPr>
          <w:rFonts w:ascii="Times New Roman" w:hAnsi="Times New Roman"/>
        </w:rPr>
        <w:t xml:space="preserve">Vendor shall keep a database containing the following information: Client name, address, social security number, and if they passed or failed their results and if the specimen was diluted or the test was refused.  Reports from this database must be provided on an as needed basis to specific BCSD representatives within 24 hours of request and in a format specified by BCSD. </w:t>
      </w:r>
    </w:p>
    <w:p w14:paraId="2C42C871" w14:textId="77777777" w:rsidR="00B95686" w:rsidRPr="00B95686" w:rsidRDefault="00B95686" w:rsidP="00B95686">
      <w:pPr>
        <w:pStyle w:val="ListParagraph"/>
        <w:rPr>
          <w:rFonts w:ascii="Times New Roman" w:hAnsi="Times New Roman"/>
        </w:rPr>
      </w:pPr>
    </w:p>
    <w:p w14:paraId="19107264" w14:textId="77777777" w:rsidR="00B95686" w:rsidRDefault="00B95686" w:rsidP="00B95686">
      <w:pPr>
        <w:pStyle w:val="ListParagraph"/>
        <w:numPr>
          <w:ilvl w:val="0"/>
          <w:numId w:val="42"/>
        </w:numPr>
        <w:rPr>
          <w:rFonts w:ascii="Times New Roman" w:hAnsi="Times New Roman"/>
          <w:color w:val="000000"/>
        </w:rPr>
      </w:pPr>
      <w:r w:rsidRPr="00B95686">
        <w:rPr>
          <w:rFonts w:ascii="Times New Roman" w:hAnsi="Times New Roman"/>
          <w:color w:val="000000"/>
        </w:rPr>
        <w:t xml:space="preserve">Vendor shall mail test result certificate to the client within 48 hours after collection of sample for negative tests and within 48 hours for tests determined to be positive and confirmed by </w:t>
      </w:r>
      <w:r w:rsidRPr="00B95686">
        <w:rPr>
          <w:rFonts w:ascii="Times New Roman" w:hAnsi="Times New Roman"/>
          <w:color w:val="000000"/>
        </w:rPr>
        <w:lastRenderedPageBreak/>
        <w:t>MRO, excluding weekends and holidays.  Test result certificate should clearly state Pass or Fail.</w:t>
      </w:r>
    </w:p>
    <w:p w14:paraId="270129EA" w14:textId="77777777" w:rsidR="00B95686" w:rsidRPr="00B95686" w:rsidRDefault="00B95686" w:rsidP="00B95686">
      <w:pPr>
        <w:pStyle w:val="ListParagraph"/>
        <w:rPr>
          <w:rFonts w:ascii="Times New Roman" w:hAnsi="Times New Roman"/>
          <w:color w:val="000000"/>
        </w:rPr>
      </w:pPr>
    </w:p>
    <w:p w14:paraId="72B1C9B3" w14:textId="77777777" w:rsidR="00F111C6" w:rsidRPr="00F111C6" w:rsidRDefault="00B95686" w:rsidP="00F111C6">
      <w:pPr>
        <w:pStyle w:val="ListParagraph"/>
        <w:numPr>
          <w:ilvl w:val="0"/>
          <w:numId w:val="42"/>
        </w:numPr>
        <w:rPr>
          <w:rFonts w:ascii="Times New Roman" w:hAnsi="Times New Roman"/>
          <w:color w:val="000000"/>
        </w:rPr>
      </w:pPr>
      <w:r w:rsidRPr="00B95686">
        <w:rPr>
          <w:rFonts w:ascii="Times New Roman" w:hAnsi="Times New Roman"/>
          <w:color w:val="000000"/>
        </w:rPr>
        <w:t>Vendor shall provide the services of an MRO to review all test results.   Positive confirmation results shall be reported to the MRO within 5 working days of receipt of the specimen.  The MRO will review each test result to determine a verified result of negative, positive, refusal to test, or in some cases, cancelled test.   The MRO will be responsible for notifying BCSD client of a diluted specimen and explaining they failed the test</w:t>
      </w:r>
      <w:r w:rsidRPr="00B95686">
        <w:rPr>
          <w:rFonts w:ascii="Times New Roman" w:hAnsi="Times New Roman"/>
        </w:rPr>
        <w:t>.</w:t>
      </w:r>
    </w:p>
    <w:p w14:paraId="2993D41C" w14:textId="77777777" w:rsidR="00F111C6" w:rsidRPr="00F111C6" w:rsidRDefault="00F111C6" w:rsidP="00F111C6">
      <w:pPr>
        <w:pStyle w:val="ListParagraph"/>
        <w:rPr>
          <w:rFonts w:ascii="Times New Roman" w:hAnsi="Times New Roman"/>
          <w:szCs w:val="24"/>
        </w:rPr>
      </w:pPr>
    </w:p>
    <w:p w14:paraId="273D0838" w14:textId="77777777" w:rsidR="00B95686" w:rsidRPr="00F111C6" w:rsidRDefault="00B95686" w:rsidP="00F111C6">
      <w:pPr>
        <w:pStyle w:val="ListParagraph"/>
        <w:numPr>
          <w:ilvl w:val="0"/>
          <w:numId w:val="42"/>
        </w:numPr>
        <w:rPr>
          <w:rFonts w:ascii="Times New Roman" w:hAnsi="Times New Roman"/>
          <w:color w:val="000000"/>
        </w:rPr>
      </w:pPr>
      <w:r w:rsidRPr="00F111C6">
        <w:rPr>
          <w:rFonts w:ascii="Times New Roman" w:hAnsi="Times New Roman"/>
          <w:szCs w:val="24"/>
        </w:rPr>
        <w:t>Vendor shall ensure proper legal chain-of-custody procedures are maintained and comply with BCSD Procedure, State and Federal legislation and case law.</w:t>
      </w:r>
    </w:p>
    <w:p w14:paraId="6B712236" w14:textId="77777777" w:rsidR="00B95686" w:rsidRPr="00B95686" w:rsidRDefault="00B95686" w:rsidP="00B95686">
      <w:pPr>
        <w:pStyle w:val="ListParagraph"/>
        <w:rPr>
          <w:rFonts w:ascii="Times New Roman" w:hAnsi="Times New Roman"/>
          <w:color w:val="000000"/>
        </w:rPr>
      </w:pPr>
    </w:p>
    <w:p w14:paraId="6E3A5199" w14:textId="77777777" w:rsidR="00B95686" w:rsidRPr="00B95686" w:rsidRDefault="00B95686" w:rsidP="00B95686">
      <w:pPr>
        <w:pStyle w:val="ListParagraph"/>
        <w:widowControl w:val="0"/>
        <w:numPr>
          <w:ilvl w:val="0"/>
          <w:numId w:val="42"/>
        </w:numPr>
        <w:tabs>
          <w:tab w:val="left" w:pos="204"/>
        </w:tabs>
        <w:spacing w:line="243" w:lineRule="exact"/>
        <w:jc w:val="both"/>
        <w:rPr>
          <w:rFonts w:ascii="Times New Roman" w:hAnsi="Times New Roman"/>
          <w:szCs w:val="24"/>
        </w:rPr>
      </w:pPr>
      <w:r w:rsidRPr="00B95686">
        <w:rPr>
          <w:rFonts w:ascii="Times New Roman" w:hAnsi="Times New Roman"/>
          <w:color w:val="000000"/>
        </w:rPr>
        <w:t xml:space="preserve">BCSD uses the results of laboratory testing on urine specimens as a basis for approved client training and/or employment offers and will use results of laboratory testing on urine specimens of clients which may result in non-approval of training and/or employment offers.   Vendor will provide documentation sufficient to be used to defend legal challenges to such discipline. </w:t>
      </w:r>
    </w:p>
    <w:p w14:paraId="4E594EA5" w14:textId="77777777" w:rsidR="00B95686" w:rsidRPr="00B95686" w:rsidRDefault="00B95686" w:rsidP="00B95686">
      <w:pPr>
        <w:pStyle w:val="ListParagraph"/>
        <w:rPr>
          <w:rFonts w:ascii="Times New Roman" w:hAnsi="Times New Roman"/>
          <w:color w:val="000000"/>
        </w:rPr>
      </w:pPr>
    </w:p>
    <w:p w14:paraId="532AF7B7" w14:textId="77777777" w:rsidR="00F111C6" w:rsidRDefault="00B95686" w:rsidP="00F111C6">
      <w:pPr>
        <w:pStyle w:val="ListParagraph"/>
        <w:numPr>
          <w:ilvl w:val="0"/>
          <w:numId w:val="42"/>
        </w:numPr>
        <w:rPr>
          <w:rFonts w:ascii="Times New Roman" w:hAnsi="Times New Roman"/>
          <w:color w:val="000000"/>
        </w:rPr>
      </w:pPr>
      <w:r w:rsidRPr="00B95686">
        <w:rPr>
          <w:rFonts w:ascii="Times New Roman" w:hAnsi="Times New Roman"/>
          <w:color w:val="000000"/>
        </w:rPr>
        <w:t xml:space="preserve">Vendor shall support BCSD and State with respect to all challenges, legal or otherwise, related to its product, its processes and its confirmations, including providing answers to interrogatories, depositions, and providing an expert witness or witnesses to testify in court, and other witnesses, if needed to support its chain of custody and the efficacy of its product and laboratory confirmation services.  Vendor shall be responsible for all fees and costs, including lodging, transportation, meals, and research, for providing such expert witness, and other witnesses. </w:t>
      </w:r>
    </w:p>
    <w:p w14:paraId="326E1746" w14:textId="77777777" w:rsidR="00F111C6" w:rsidRPr="00F111C6" w:rsidRDefault="00F111C6" w:rsidP="00F111C6">
      <w:pPr>
        <w:pStyle w:val="ListParagraph"/>
        <w:rPr>
          <w:rFonts w:ascii="Times New Roman" w:hAnsi="Times New Roman" w:cs="Times New Roman"/>
          <w:sz w:val="24"/>
          <w:szCs w:val="24"/>
        </w:rPr>
      </w:pPr>
    </w:p>
    <w:p w14:paraId="447FB292" w14:textId="77777777" w:rsidR="00F111C6" w:rsidRPr="00F111C6" w:rsidRDefault="00F111C6" w:rsidP="00F111C6">
      <w:pPr>
        <w:pStyle w:val="ListParagraph"/>
        <w:numPr>
          <w:ilvl w:val="0"/>
          <w:numId w:val="42"/>
        </w:numPr>
        <w:rPr>
          <w:rFonts w:ascii="Times New Roman" w:hAnsi="Times New Roman"/>
          <w:color w:val="000000"/>
        </w:rPr>
      </w:pPr>
      <w:r w:rsidRPr="00F111C6">
        <w:rPr>
          <w:rFonts w:ascii="Times New Roman" w:hAnsi="Times New Roman" w:cs="Times New Roman"/>
          <w:sz w:val="24"/>
          <w:szCs w:val="24"/>
        </w:rPr>
        <w:t>Evidence of a physical examination by a physician or legally authorized designee within 60 days prior to the date of employment. A physician may delegate to certain specific healthcare professionals, including physician assistants and certified nurse practitioners, the authority to sign, certify, and endorse documents relating to physical examination forms required by the State Board of Education as authorized by law. See O.C.G.A. § 43-34-23, 43-34-25, 43-34-103.</w:t>
      </w:r>
    </w:p>
    <w:p w14:paraId="71F25238" w14:textId="77777777" w:rsidR="00F111C6" w:rsidRPr="00F111C6" w:rsidRDefault="00F111C6" w:rsidP="00F111C6">
      <w:pPr>
        <w:pStyle w:val="ListParagraph"/>
        <w:rPr>
          <w:rFonts w:ascii="Times New Roman" w:hAnsi="Times New Roman" w:cs="Times New Roman"/>
          <w:sz w:val="24"/>
          <w:szCs w:val="24"/>
        </w:rPr>
      </w:pPr>
    </w:p>
    <w:p w14:paraId="78491D9C" w14:textId="77777777" w:rsidR="00F111C6" w:rsidRPr="00F111C6" w:rsidRDefault="00F111C6" w:rsidP="00F111C6">
      <w:pPr>
        <w:pStyle w:val="ListParagraph"/>
        <w:numPr>
          <w:ilvl w:val="0"/>
          <w:numId w:val="42"/>
        </w:numPr>
        <w:rPr>
          <w:rFonts w:ascii="Times New Roman" w:hAnsi="Times New Roman"/>
          <w:color w:val="000000"/>
        </w:rPr>
      </w:pPr>
      <w:r w:rsidRPr="00F111C6">
        <w:rPr>
          <w:rFonts w:ascii="Times New Roman" w:hAnsi="Times New Roman" w:cs="Times New Roman"/>
          <w:sz w:val="24"/>
          <w:szCs w:val="24"/>
        </w:rPr>
        <w:t>To be considered for reemployment for any ensuing school year, the driver shall</w:t>
      </w:r>
      <w:r>
        <w:rPr>
          <w:rFonts w:ascii="Times New Roman" w:hAnsi="Times New Roman" w:cs="Times New Roman"/>
          <w:sz w:val="24"/>
          <w:szCs w:val="24"/>
        </w:rPr>
        <w:t xml:space="preserve"> </w:t>
      </w:r>
      <w:r w:rsidRPr="00F111C6">
        <w:rPr>
          <w:rFonts w:ascii="Times New Roman" w:hAnsi="Times New Roman" w:cs="Times New Roman"/>
          <w:sz w:val="24"/>
          <w:szCs w:val="24"/>
        </w:rPr>
        <w:t>pass the annual medical examination prescribed by the Department, not more than 60</w:t>
      </w:r>
      <w:r>
        <w:rPr>
          <w:rFonts w:ascii="Times New Roman" w:hAnsi="Times New Roman" w:cs="Times New Roman"/>
          <w:sz w:val="24"/>
          <w:szCs w:val="24"/>
        </w:rPr>
        <w:t xml:space="preserve"> </w:t>
      </w:r>
      <w:r w:rsidRPr="00F111C6">
        <w:rPr>
          <w:rFonts w:ascii="Times New Roman" w:hAnsi="Times New Roman" w:cs="Times New Roman"/>
          <w:sz w:val="24"/>
          <w:szCs w:val="24"/>
        </w:rPr>
        <w:t>days before the beginning of the school year and as often thereafter as the local</w:t>
      </w:r>
      <w:r>
        <w:rPr>
          <w:rFonts w:ascii="Times New Roman" w:hAnsi="Times New Roman" w:cs="Times New Roman"/>
          <w:sz w:val="24"/>
          <w:szCs w:val="24"/>
        </w:rPr>
        <w:t xml:space="preserve"> </w:t>
      </w:r>
      <w:r w:rsidRPr="00F111C6">
        <w:rPr>
          <w:rFonts w:ascii="Times New Roman" w:hAnsi="Times New Roman" w:cs="Times New Roman"/>
          <w:sz w:val="24"/>
          <w:szCs w:val="24"/>
        </w:rPr>
        <w:t>system's board of education deems necessary.</w:t>
      </w:r>
    </w:p>
    <w:p w14:paraId="2801DFD6" w14:textId="77777777" w:rsidR="00F111C6" w:rsidRPr="00F111C6" w:rsidRDefault="00F111C6" w:rsidP="00F111C6">
      <w:pPr>
        <w:pStyle w:val="ListParagraph"/>
        <w:rPr>
          <w:rFonts w:ascii="Times New Roman" w:hAnsi="Times New Roman"/>
          <w:color w:val="000000"/>
        </w:rPr>
      </w:pPr>
    </w:p>
    <w:p w14:paraId="6AF4D973" w14:textId="77777777" w:rsidR="00B95686" w:rsidRPr="00F111C6" w:rsidRDefault="00B95686" w:rsidP="00F111C6">
      <w:pPr>
        <w:pStyle w:val="ListParagraph"/>
        <w:numPr>
          <w:ilvl w:val="0"/>
          <w:numId w:val="42"/>
        </w:numPr>
        <w:rPr>
          <w:rFonts w:ascii="Times New Roman" w:hAnsi="Times New Roman"/>
          <w:color w:val="000000"/>
        </w:rPr>
      </w:pPr>
      <w:r w:rsidRPr="00F111C6">
        <w:rPr>
          <w:rFonts w:ascii="Times New Roman" w:hAnsi="Times New Roman"/>
          <w:color w:val="000000"/>
        </w:rPr>
        <w:t>Vendor’s will provide documentation for each test that includes the following:</w:t>
      </w:r>
    </w:p>
    <w:p w14:paraId="4E470045" w14:textId="77777777" w:rsidR="00B95686" w:rsidRPr="00087B73" w:rsidRDefault="00B95686" w:rsidP="00B95686">
      <w:pPr>
        <w:numPr>
          <w:ilvl w:val="0"/>
          <w:numId w:val="43"/>
        </w:numPr>
        <w:rPr>
          <w:rFonts w:ascii="Times New Roman" w:hAnsi="Times New Roman"/>
          <w:color w:val="000000"/>
        </w:rPr>
      </w:pPr>
      <w:r w:rsidRPr="00087B73">
        <w:rPr>
          <w:rFonts w:ascii="Times New Roman" w:hAnsi="Times New Roman"/>
          <w:color w:val="000000"/>
        </w:rPr>
        <w:t>Chain of Custody documentation that will accompany the urine specimen at all times, from collection to testing.</w:t>
      </w:r>
    </w:p>
    <w:p w14:paraId="14E23BB3" w14:textId="77777777" w:rsidR="00B95686" w:rsidRPr="00087B73" w:rsidRDefault="00B95686" w:rsidP="00B95686">
      <w:pPr>
        <w:numPr>
          <w:ilvl w:val="0"/>
          <w:numId w:val="43"/>
        </w:numPr>
        <w:rPr>
          <w:rFonts w:ascii="Times New Roman" w:hAnsi="Times New Roman"/>
          <w:color w:val="000000"/>
        </w:rPr>
      </w:pPr>
      <w:r w:rsidRPr="00087B73">
        <w:rPr>
          <w:rFonts w:ascii="Times New Roman" w:hAnsi="Times New Roman"/>
          <w:color w:val="000000"/>
        </w:rPr>
        <w:t>The documentation will include a statement indicating that the specimen was scaled and</w:t>
      </w:r>
      <w:r>
        <w:rPr>
          <w:rFonts w:ascii="Times New Roman" w:hAnsi="Times New Roman"/>
          <w:color w:val="000000"/>
        </w:rPr>
        <w:t>/or</w:t>
      </w:r>
      <w:r w:rsidRPr="00087B73">
        <w:rPr>
          <w:rFonts w:ascii="Times New Roman" w:hAnsi="Times New Roman"/>
          <w:color w:val="000000"/>
        </w:rPr>
        <w:t xml:space="preserve"> labeled for identification purposes at its collection. </w:t>
      </w:r>
    </w:p>
    <w:p w14:paraId="4618F355" w14:textId="77777777" w:rsidR="00B95686" w:rsidRPr="00087B73" w:rsidRDefault="00B95686" w:rsidP="00B95686">
      <w:pPr>
        <w:numPr>
          <w:ilvl w:val="0"/>
          <w:numId w:val="43"/>
        </w:numPr>
        <w:rPr>
          <w:rFonts w:ascii="Times New Roman" w:hAnsi="Times New Roman"/>
          <w:color w:val="000000"/>
        </w:rPr>
      </w:pPr>
      <w:r w:rsidRPr="00087B73">
        <w:rPr>
          <w:rFonts w:ascii="Times New Roman" w:hAnsi="Times New Roman"/>
          <w:color w:val="000000"/>
        </w:rPr>
        <w:lastRenderedPageBreak/>
        <w:t>The documentation will include spaces for printed names and signatures of the employee(s) who collect the urine specimen.</w:t>
      </w:r>
    </w:p>
    <w:p w14:paraId="463BCB49" w14:textId="77777777" w:rsidR="00B95686" w:rsidRDefault="00B95686" w:rsidP="00B95686">
      <w:pPr>
        <w:numPr>
          <w:ilvl w:val="0"/>
          <w:numId w:val="43"/>
        </w:numPr>
        <w:rPr>
          <w:rFonts w:ascii="Times New Roman" w:hAnsi="Times New Roman"/>
          <w:color w:val="000000"/>
        </w:rPr>
      </w:pPr>
      <w:r w:rsidRPr="00087B73">
        <w:rPr>
          <w:rFonts w:ascii="Times New Roman" w:hAnsi="Times New Roman"/>
          <w:color w:val="000000"/>
        </w:rPr>
        <w:t xml:space="preserve">The documentation will include a statement whereby the donor of the urine specimen certifies that the specimen container was sealed and </w:t>
      </w:r>
      <w:r>
        <w:rPr>
          <w:rFonts w:ascii="Times New Roman" w:hAnsi="Times New Roman"/>
          <w:color w:val="000000"/>
        </w:rPr>
        <w:t xml:space="preserve">labeled in his/her presence.  </w:t>
      </w:r>
      <w:r w:rsidRPr="00087B73">
        <w:rPr>
          <w:rFonts w:ascii="Times New Roman" w:hAnsi="Times New Roman"/>
          <w:color w:val="000000"/>
        </w:rPr>
        <w:t>The statement of certification will be followed by a space for witness verification.</w:t>
      </w:r>
    </w:p>
    <w:p w14:paraId="7EF28D54" w14:textId="77777777" w:rsidR="00B95686" w:rsidRDefault="00B95686" w:rsidP="00B95686">
      <w:pPr>
        <w:numPr>
          <w:ilvl w:val="0"/>
          <w:numId w:val="43"/>
        </w:numPr>
        <w:rPr>
          <w:rFonts w:ascii="Times New Roman" w:hAnsi="Times New Roman"/>
          <w:color w:val="000000"/>
        </w:rPr>
      </w:pPr>
      <w:r w:rsidRPr="00B95686">
        <w:rPr>
          <w:rFonts w:ascii="Times New Roman" w:hAnsi="Times New Roman"/>
          <w:szCs w:val="24"/>
        </w:rPr>
        <w:t>Vendor shall also ensure complete integrity of each specimen tested and the respective test results. Receiving, transfer and handling of all specimens by laboratory personnel shall be fully documented using chain-of-custody documentation compliant with DOT (Department of Transportation).</w:t>
      </w:r>
    </w:p>
    <w:p w14:paraId="3A24B93D" w14:textId="77777777" w:rsidR="00B95686" w:rsidRDefault="00B95686" w:rsidP="00B95686">
      <w:pPr>
        <w:numPr>
          <w:ilvl w:val="0"/>
          <w:numId w:val="43"/>
        </w:numPr>
        <w:rPr>
          <w:rFonts w:ascii="Times New Roman" w:hAnsi="Times New Roman"/>
          <w:color w:val="000000"/>
        </w:rPr>
      </w:pPr>
      <w:r w:rsidRPr="00B95686">
        <w:rPr>
          <w:rFonts w:ascii="Times New Roman" w:hAnsi="Times New Roman"/>
          <w:szCs w:val="24"/>
        </w:rPr>
        <w:t xml:space="preserve">Vendor shall provide collection sites for use by each identified BCSD location, or facility.   Vendor should include a listing of these sites in response to the IFB.  The listing shall include the site name, site address, site telephone number, site hours of operation, and the distance between BCSD location and the collection site.  </w:t>
      </w:r>
    </w:p>
    <w:p w14:paraId="2DE33E64" w14:textId="77777777" w:rsidR="00B95686" w:rsidRDefault="00B95686" w:rsidP="00B95686">
      <w:pPr>
        <w:numPr>
          <w:ilvl w:val="0"/>
          <w:numId w:val="43"/>
        </w:numPr>
        <w:rPr>
          <w:rFonts w:ascii="Times New Roman" w:hAnsi="Times New Roman"/>
          <w:color w:val="000000"/>
        </w:rPr>
      </w:pPr>
      <w:r w:rsidRPr="00B95686">
        <w:rPr>
          <w:rFonts w:ascii="Times New Roman" w:hAnsi="Times New Roman"/>
          <w:szCs w:val="24"/>
        </w:rPr>
        <w:t xml:space="preserve">The collection sites should be easily accessible to all BCSD facilities, offices, and locations listed.  The collection sites should be within 20 miles of BCSD locations or as approved by the BCSD.  </w:t>
      </w:r>
    </w:p>
    <w:p w14:paraId="01DD4505" w14:textId="77777777" w:rsidR="00B95686" w:rsidRPr="00B95686" w:rsidRDefault="00B95686" w:rsidP="00B95686">
      <w:pPr>
        <w:numPr>
          <w:ilvl w:val="0"/>
          <w:numId w:val="43"/>
        </w:numPr>
        <w:rPr>
          <w:rFonts w:ascii="Times New Roman" w:hAnsi="Times New Roman"/>
          <w:color w:val="000000"/>
        </w:rPr>
      </w:pPr>
      <w:r w:rsidRPr="00B95686">
        <w:rPr>
          <w:rFonts w:ascii="Times New Roman" w:hAnsi="Times New Roman"/>
          <w:szCs w:val="24"/>
        </w:rPr>
        <w:t xml:space="preserve">Please list facility name, address, Mileage from BCSD site to Vendor Testing Site within responses.  </w:t>
      </w:r>
    </w:p>
    <w:p w14:paraId="20AD7742" w14:textId="77777777" w:rsidR="00B95686" w:rsidRPr="005A69BE" w:rsidRDefault="00B95686" w:rsidP="00B95686">
      <w:pPr>
        <w:rPr>
          <w:rFonts w:ascii="Times New Roman" w:hAnsi="Times New Roman"/>
          <w:szCs w:val="24"/>
        </w:rPr>
      </w:pPr>
      <w:r w:rsidRPr="005A69BE">
        <w:rPr>
          <w:rFonts w:ascii="Times New Roman" w:hAnsi="Times New Roman"/>
          <w:szCs w:val="24"/>
        </w:rPr>
        <w:t xml:space="preserve">Vendor shall indicate the number of days at which it can begin delivering services after being awarded a contract under this </w:t>
      </w:r>
      <w:r>
        <w:rPr>
          <w:rFonts w:ascii="Times New Roman" w:hAnsi="Times New Roman"/>
          <w:szCs w:val="24"/>
        </w:rPr>
        <w:t>IFB</w:t>
      </w:r>
      <w:r w:rsidRPr="005A69BE">
        <w:rPr>
          <w:rFonts w:ascii="Times New Roman" w:hAnsi="Times New Roman"/>
          <w:szCs w:val="24"/>
        </w:rPr>
        <w:t>.</w:t>
      </w:r>
    </w:p>
    <w:p w14:paraId="39C4D96C" w14:textId="77777777" w:rsidR="0043287F" w:rsidRPr="00F111C6" w:rsidRDefault="0043287F" w:rsidP="00F111C6">
      <w:pPr>
        <w:rPr>
          <w:rFonts w:ascii="Times New Roman" w:hAnsi="Times New Roman" w:cs="Times New Roman"/>
          <w:b/>
          <w:sz w:val="30"/>
          <w:szCs w:val="30"/>
          <w:highlight w:val="yellow"/>
          <w:u w:val="single"/>
        </w:rPr>
      </w:pPr>
      <w:r w:rsidRPr="00F111C6">
        <w:rPr>
          <w:rFonts w:ascii="Times New Roman" w:hAnsi="Times New Roman" w:cs="Times New Roman"/>
          <w:b/>
          <w:sz w:val="30"/>
          <w:szCs w:val="30"/>
          <w:highlight w:val="yellow"/>
          <w:u w:val="single"/>
        </w:rPr>
        <w:br w:type="page"/>
      </w:r>
    </w:p>
    <w:p w14:paraId="4FD5E8CA" w14:textId="77777777" w:rsidR="00EC3D24" w:rsidRPr="00F6634F" w:rsidRDefault="00EC3D24" w:rsidP="00F111C6">
      <w:pPr>
        <w:jc w:val="center"/>
      </w:pPr>
      <w:r w:rsidRPr="00EC3D24">
        <w:rPr>
          <w:rFonts w:ascii="Times New Roman" w:hAnsi="Times New Roman" w:cs="Times New Roman"/>
          <w:b/>
          <w:sz w:val="30"/>
          <w:szCs w:val="30"/>
          <w:highlight w:val="yellow"/>
        </w:rPr>
        <w:lastRenderedPageBreak/>
        <w:t>BID TABULATION PAGE</w:t>
      </w:r>
    </w:p>
    <w:p w14:paraId="5C505E14" w14:textId="77777777" w:rsidR="00264596" w:rsidRPr="00F7598C" w:rsidRDefault="00264596" w:rsidP="00F7598C">
      <w:pPr>
        <w:jc w:val="center"/>
        <w:rPr>
          <w:rFonts w:ascii="Times New Roman" w:eastAsia="Times New Roman" w:hAnsi="Times New Roman" w:cs="Times New Roman"/>
          <w:b/>
          <w:snapToGrid w:val="0"/>
          <w:sz w:val="26"/>
          <w:szCs w:val="26"/>
        </w:rPr>
      </w:pPr>
      <w:r w:rsidRPr="00F7598C">
        <w:rPr>
          <w:rFonts w:ascii="Times New Roman" w:eastAsia="Times New Roman" w:hAnsi="Times New Roman" w:cs="Times New Roman"/>
          <w:b/>
          <w:snapToGrid w:val="0"/>
          <w:sz w:val="26"/>
          <w:szCs w:val="26"/>
        </w:rPr>
        <w:t>Bid Form and Acknowledgement</w:t>
      </w:r>
    </w:p>
    <w:tbl>
      <w:tblPr>
        <w:tblW w:w="10170" w:type="dxa"/>
        <w:tblInd w:w="95" w:type="dxa"/>
        <w:tblLayout w:type="fixed"/>
        <w:tblCellMar>
          <w:left w:w="0" w:type="dxa"/>
          <w:right w:w="0" w:type="dxa"/>
        </w:tblCellMar>
        <w:tblLook w:val="01E0" w:firstRow="1" w:lastRow="1" w:firstColumn="1" w:lastColumn="1" w:noHBand="0" w:noVBand="0"/>
      </w:tblPr>
      <w:tblGrid>
        <w:gridCol w:w="1013"/>
        <w:gridCol w:w="7447"/>
        <w:gridCol w:w="1710"/>
      </w:tblGrid>
      <w:tr w:rsidR="00264596" w:rsidRPr="00264596" w14:paraId="009B7E31" w14:textId="77777777" w:rsidTr="00264596">
        <w:trPr>
          <w:trHeight w:hRule="exact" w:val="744"/>
        </w:trPr>
        <w:tc>
          <w:tcPr>
            <w:tcW w:w="10170" w:type="dxa"/>
            <w:gridSpan w:val="3"/>
            <w:tcBorders>
              <w:top w:val="single" w:sz="4" w:space="0" w:color="auto"/>
              <w:left w:val="single" w:sz="4" w:space="0" w:color="auto"/>
              <w:bottom w:val="single" w:sz="4" w:space="0" w:color="auto"/>
              <w:right w:val="single" w:sz="4" w:space="0" w:color="auto"/>
            </w:tcBorders>
          </w:tcPr>
          <w:p w14:paraId="12361729" w14:textId="77777777" w:rsidR="00264596" w:rsidRPr="00264596" w:rsidRDefault="00264596" w:rsidP="00264596">
            <w:pPr>
              <w:widowControl w:val="0"/>
              <w:spacing w:before="4" w:after="0" w:line="140" w:lineRule="exact"/>
              <w:rPr>
                <w:sz w:val="14"/>
                <w:szCs w:val="14"/>
              </w:rPr>
            </w:pPr>
            <w:r w:rsidRPr="00264596">
              <w:rPr>
                <w:rFonts w:ascii="Times New Roman" w:eastAsia="Times New Roman" w:hAnsi="Times New Roman" w:cs="Times New Roman"/>
                <w:b/>
                <w:snapToGrid w:val="0"/>
                <w:sz w:val="23"/>
                <w:szCs w:val="23"/>
                <w:u w:val="single"/>
              </w:rPr>
              <w:br w:type="page"/>
            </w:r>
          </w:p>
          <w:p w14:paraId="402336F8" w14:textId="77777777" w:rsidR="00264596" w:rsidRPr="00264596" w:rsidRDefault="00264596" w:rsidP="00264596">
            <w:pPr>
              <w:spacing w:after="0" w:line="240" w:lineRule="auto"/>
              <w:jc w:val="center"/>
              <w:rPr>
                <w:rFonts w:ascii="Times New Roman" w:hAnsi="Times New Roman" w:cs="Times New Roman"/>
                <w:b/>
                <w:sz w:val="28"/>
                <w:szCs w:val="28"/>
              </w:rPr>
            </w:pPr>
            <w:r w:rsidRPr="00264596">
              <w:rPr>
                <w:rFonts w:ascii="Times New Roman" w:hAnsi="Times New Roman" w:cs="Times New Roman"/>
                <w:b/>
                <w:sz w:val="28"/>
                <w:szCs w:val="28"/>
              </w:rPr>
              <w:t>BIBB COUNTY SCHOOL DISTRICT BID FORM</w:t>
            </w:r>
            <w:r>
              <w:rPr>
                <w:rFonts w:ascii="Times New Roman" w:hAnsi="Times New Roman" w:cs="Times New Roman"/>
                <w:b/>
                <w:sz w:val="28"/>
                <w:szCs w:val="28"/>
              </w:rPr>
              <w:t>/PRICE PER SITE</w:t>
            </w:r>
            <w:r w:rsidRPr="00264596">
              <w:rPr>
                <w:rFonts w:ascii="Times New Roman" w:hAnsi="Times New Roman" w:cs="Times New Roman"/>
                <w:b/>
                <w:sz w:val="28"/>
                <w:szCs w:val="28"/>
              </w:rPr>
              <w:t xml:space="preserve"> </w:t>
            </w:r>
          </w:p>
          <w:p w14:paraId="22008EFA" w14:textId="77777777" w:rsidR="00264596" w:rsidRPr="00264596" w:rsidRDefault="00264596" w:rsidP="00264596">
            <w:pPr>
              <w:widowControl w:val="0"/>
              <w:spacing w:after="0" w:line="200" w:lineRule="exact"/>
              <w:rPr>
                <w:sz w:val="20"/>
                <w:szCs w:val="20"/>
              </w:rPr>
            </w:pPr>
          </w:p>
          <w:p w14:paraId="0A79E038" w14:textId="77777777" w:rsidR="00264596" w:rsidRPr="00264596" w:rsidRDefault="00264596" w:rsidP="00264596">
            <w:pPr>
              <w:widowControl w:val="0"/>
              <w:spacing w:after="0" w:line="200" w:lineRule="exact"/>
              <w:rPr>
                <w:sz w:val="20"/>
                <w:szCs w:val="20"/>
              </w:rPr>
            </w:pPr>
          </w:p>
        </w:tc>
      </w:tr>
      <w:tr w:rsidR="00F6634F" w:rsidRPr="00264596" w14:paraId="4E0D9ABD" w14:textId="77777777" w:rsidTr="00905146">
        <w:trPr>
          <w:trHeight w:hRule="exact" w:val="865"/>
        </w:trPr>
        <w:tc>
          <w:tcPr>
            <w:tcW w:w="1013" w:type="dxa"/>
            <w:tcBorders>
              <w:top w:val="single" w:sz="4" w:space="0" w:color="auto"/>
              <w:left w:val="single" w:sz="4" w:space="0" w:color="000000"/>
              <w:bottom w:val="single" w:sz="4" w:space="0" w:color="auto"/>
              <w:right w:val="single" w:sz="4" w:space="0" w:color="000000"/>
            </w:tcBorders>
          </w:tcPr>
          <w:p w14:paraId="6844D9F7" w14:textId="77777777" w:rsidR="00F6634F" w:rsidRPr="00F7598C" w:rsidRDefault="00F6634F" w:rsidP="00F6634F">
            <w:pPr>
              <w:widowControl w:val="0"/>
              <w:spacing w:before="19" w:after="0" w:line="240" w:lineRule="auto"/>
              <w:ind w:left="429" w:right="329"/>
              <w:jc w:val="center"/>
              <w:rPr>
                <w:rFonts w:ascii="Times New Roman" w:eastAsia="Arial" w:hAnsi="Times New Roman" w:cs="Times New Roman"/>
                <w:b/>
                <w:sz w:val="24"/>
                <w:szCs w:val="24"/>
              </w:rPr>
            </w:pPr>
            <w:r w:rsidRPr="00F7598C">
              <w:rPr>
                <w:rFonts w:ascii="Times New Roman" w:eastAsia="Arial" w:hAnsi="Times New Roman" w:cs="Times New Roman"/>
                <w:b/>
                <w:sz w:val="24"/>
                <w:szCs w:val="24"/>
              </w:rPr>
              <w:t>1.</w:t>
            </w:r>
          </w:p>
        </w:tc>
        <w:tc>
          <w:tcPr>
            <w:tcW w:w="7447" w:type="dxa"/>
            <w:tcBorders>
              <w:top w:val="single" w:sz="4" w:space="0" w:color="auto"/>
              <w:left w:val="single" w:sz="4" w:space="0" w:color="000000"/>
              <w:bottom w:val="single" w:sz="4" w:space="0" w:color="auto"/>
              <w:right w:val="single" w:sz="4" w:space="0" w:color="000000"/>
            </w:tcBorders>
          </w:tcPr>
          <w:p w14:paraId="346AD377" w14:textId="77777777" w:rsidR="00F7598C" w:rsidRPr="00F7598C" w:rsidRDefault="0043287F" w:rsidP="00905146">
            <w:pPr>
              <w:rPr>
                <w:rFonts w:ascii="Times New Roman" w:hAnsi="Times New Roman" w:cs="Times New Roman"/>
                <w:b/>
                <w:sz w:val="24"/>
                <w:szCs w:val="24"/>
              </w:rPr>
            </w:pPr>
            <w:r>
              <w:rPr>
                <w:rFonts w:ascii="Times New Roman" w:hAnsi="Times New Roman" w:cs="Times New Roman"/>
                <w:b/>
                <w:sz w:val="24"/>
                <w:szCs w:val="24"/>
              </w:rPr>
              <w:t>Post-Accident Drug Testing</w:t>
            </w:r>
          </w:p>
        </w:tc>
        <w:tc>
          <w:tcPr>
            <w:tcW w:w="1710" w:type="dxa"/>
            <w:tcBorders>
              <w:top w:val="single" w:sz="4" w:space="0" w:color="auto"/>
              <w:left w:val="single" w:sz="4" w:space="0" w:color="000000"/>
              <w:bottom w:val="single" w:sz="4" w:space="0" w:color="auto"/>
              <w:right w:val="single" w:sz="4" w:space="0" w:color="000000"/>
            </w:tcBorders>
          </w:tcPr>
          <w:p w14:paraId="013F4F68" w14:textId="77777777" w:rsidR="00F6634F" w:rsidRPr="00F7598C" w:rsidRDefault="00F6634F" w:rsidP="00F6634F">
            <w:pPr>
              <w:widowControl w:val="0"/>
              <w:spacing w:before="1" w:after="0" w:line="190" w:lineRule="exact"/>
              <w:rPr>
                <w:rFonts w:ascii="Times New Roman" w:hAnsi="Times New Roman" w:cs="Times New Roman"/>
                <w:b/>
                <w:sz w:val="24"/>
                <w:szCs w:val="24"/>
              </w:rPr>
            </w:pPr>
          </w:p>
          <w:p w14:paraId="74D5EDB8" w14:textId="77777777" w:rsidR="00F6634F" w:rsidRPr="00F7598C" w:rsidRDefault="00F6634F" w:rsidP="00F6634F">
            <w:pPr>
              <w:widowControl w:val="0"/>
              <w:spacing w:after="0" w:line="200" w:lineRule="exact"/>
              <w:rPr>
                <w:rFonts w:ascii="Times New Roman" w:hAnsi="Times New Roman" w:cs="Times New Roman"/>
                <w:b/>
                <w:sz w:val="24"/>
                <w:szCs w:val="24"/>
              </w:rPr>
            </w:pPr>
          </w:p>
        </w:tc>
      </w:tr>
      <w:tr w:rsidR="00905146" w:rsidRPr="00264596" w14:paraId="01073B22" w14:textId="77777777" w:rsidTr="00905146">
        <w:trPr>
          <w:trHeight w:hRule="exact" w:val="865"/>
        </w:trPr>
        <w:tc>
          <w:tcPr>
            <w:tcW w:w="1013" w:type="dxa"/>
            <w:tcBorders>
              <w:top w:val="single" w:sz="4" w:space="0" w:color="auto"/>
              <w:left w:val="single" w:sz="4" w:space="0" w:color="000000"/>
              <w:bottom w:val="single" w:sz="4" w:space="0" w:color="auto"/>
              <w:right w:val="single" w:sz="4" w:space="0" w:color="000000"/>
            </w:tcBorders>
          </w:tcPr>
          <w:p w14:paraId="7AF62371" w14:textId="77777777" w:rsidR="00905146" w:rsidRDefault="0043287F" w:rsidP="00F6634F">
            <w:pPr>
              <w:widowControl w:val="0"/>
              <w:spacing w:before="19" w:after="0" w:line="240" w:lineRule="auto"/>
              <w:ind w:left="429" w:right="329"/>
              <w:jc w:val="center"/>
              <w:rPr>
                <w:rFonts w:ascii="Times New Roman" w:eastAsia="Arial" w:hAnsi="Times New Roman" w:cs="Times New Roman"/>
                <w:b/>
                <w:sz w:val="24"/>
                <w:szCs w:val="24"/>
              </w:rPr>
            </w:pPr>
            <w:r>
              <w:rPr>
                <w:rFonts w:ascii="Times New Roman" w:eastAsia="Arial" w:hAnsi="Times New Roman" w:cs="Times New Roman"/>
                <w:b/>
                <w:sz w:val="24"/>
                <w:szCs w:val="24"/>
              </w:rPr>
              <w:t>2.</w:t>
            </w:r>
          </w:p>
          <w:p w14:paraId="4FBA9DA3" w14:textId="77777777" w:rsidR="00905146" w:rsidRDefault="00905146" w:rsidP="00F6634F">
            <w:pPr>
              <w:widowControl w:val="0"/>
              <w:spacing w:before="19" w:after="0" w:line="240" w:lineRule="auto"/>
              <w:ind w:left="429" w:right="329"/>
              <w:jc w:val="center"/>
              <w:rPr>
                <w:rFonts w:ascii="Times New Roman" w:eastAsia="Arial" w:hAnsi="Times New Roman" w:cs="Times New Roman"/>
                <w:b/>
                <w:sz w:val="24"/>
                <w:szCs w:val="24"/>
              </w:rPr>
            </w:pPr>
          </w:p>
          <w:p w14:paraId="453E4C28" w14:textId="77777777" w:rsidR="00905146" w:rsidRDefault="00905146" w:rsidP="00F6634F">
            <w:pPr>
              <w:widowControl w:val="0"/>
              <w:spacing w:before="19" w:after="0" w:line="240" w:lineRule="auto"/>
              <w:ind w:left="429" w:right="329"/>
              <w:jc w:val="center"/>
              <w:rPr>
                <w:rFonts w:ascii="Times New Roman" w:eastAsia="Arial" w:hAnsi="Times New Roman" w:cs="Times New Roman"/>
                <w:b/>
                <w:sz w:val="24"/>
                <w:szCs w:val="24"/>
              </w:rPr>
            </w:pPr>
          </w:p>
          <w:p w14:paraId="01FC817D" w14:textId="77777777" w:rsidR="00905146" w:rsidRDefault="00905146" w:rsidP="00F6634F">
            <w:pPr>
              <w:widowControl w:val="0"/>
              <w:spacing w:before="19" w:after="0" w:line="240" w:lineRule="auto"/>
              <w:ind w:left="429" w:right="329"/>
              <w:jc w:val="center"/>
              <w:rPr>
                <w:rFonts w:ascii="Times New Roman" w:eastAsia="Arial" w:hAnsi="Times New Roman" w:cs="Times New Roman"/>
                <w:b/>
                <w:sz w:val="24"/>
                <w:szCs w:val="24"/>
              </w:rPr>
            </w:pPr>
          </w:p>
          <w:p w14:paraId="4F003B8D" w14:textId="77777777" w:rsidR="00905146" w:rsidRPr="00F7598C" w:rsidRDefault="00905146" w:rsidP="00F6634F">
            <w:pPr>
              <w:widowControl w:val="0"/>
              <w:spacing w:before="19" w:after="0" w:line="240" w:lineRule="auto"/>
              <w:ind w:left="429" w:right="329"/>
              <w:jc w:val="center"/>
              <w:rPr>
                <w:rFonts w:ascii="Times New Roman" w:eastAsia="Arial" w:hAnsi="Times New Roman" w:cs="Times New Roman"/>
                <w:b/>
                <w:sz w:val="24"/>
                <w:szCs w:val="24"/>
              </w:rPr>
            </w:pPr>
          </w:p>
        </w:tc>
        <w:tc>
          <w:tcPr>
            <w:tcW w:w="7447" w:type="dxa"/>
            <w:tcBorders>
              <w:top w:val="single" w:sz="4" w:space="0" w:color="auto"/>
              <w:left w:val="single" w:sz="4" w:space="0" w:color="000000"/>
              <w:bottom w:val="single" w:sz="4" w:space="0" w:color="auto"/>
              <w:right w:val="single" w:sz="4" w:space="0" w:color="000000"/>
            </w:tcBorders>
          </w:tcPr>
          <w:p w14:paraId="56F97155" w14:textId="77777777" w:rsidR="00905146" w:rsidRDefault="0043287F" w:rsidP="00F6634F">
            <w:pPr>
              <w:rPr>
                <w:rFonts w:ascii="Times New Roman" w:hAnsi="Times New Roman" w:cs="Times New Roman"/>
                <w:b/>
                <w:sz w:val="24"/>
                <w:szCs w:val="24"/>
              </w:rPr>
            </w:pPr>
            <w:r>
              <w:rPr>
                <w:rFonts w:ascii="Times New Roman" w:hAnsi="Times New Roman" w:cs="Times New Roman"/>
                <w:b/>
                <w:sz w:val="24"/>
                <w:szCs w:val="24"/>
              </w:rPr>
              <w:t>Reasonable Suspicion Drug Testing</w:t>
            </w:r>
          </w:p>
        </w:tc>
        <w:tc>
          <w:tcPr>
            <w:tcW w:w="1710" w:type="dxa"/>
            <w:tcBorders>
              <w:top w:val="single" w:sz="4" w:space="0" w:color="auto"/>
              <w:left w:val="single" w:sz="4" w:space="0" w:color="000000"/>
              <w:bottom w:val="single" w:sz="4" w:space="0" w:color="auto"/>
              <w:right w:val="single" w:sz="4" w:space="0" w:color="000000"/>
            </w:tcBorders>
          </w:tcPr>
          <w:p w14:paraId="3A7DA3F2" w14:textId="77777777" w:rsidR="00905146" w:rsidRPr="00F7598C" w:rsidRDefault="00905146" w:rsidP="00F6634F">
            <w:pPr>
              <w:widowControl w:val="0"/>
              <w:spacing w:before="1" w:after="0" w:line="190" w:lineRule="exact"/>
              <w:rPr>
                <w:rFonts w:ascii="Times New Roman" w:hAnsi="Times New Roman" w:cs="Times New Roman"/>
                <w:b/>
                <w:sz w:val="24"/>
                <w:szCs w:val="24"/>
              </w:rPr>
            </w:pPr>
          </w:p>
        </w:tc>
      </w:tr>
      <w:tr w:rsidR="00905146" w:rsidRPr="00264596" w14:paraId="21E3AB2E" w14:textId="77777777" w:rsidTr="00905146">
        <w:trPr>
          <w:trHeight w:hRule="exact" w:val="865"/>
        </w:trPr>
        <w:tc>
          <w:tcPr>
            <w:tcW w:w="1013" w:type="dxa"/>
            <w:tcBorders>
              <w:top w:val="single" w:sz="4" w:space="0" w:color="auto"/>
              <w:left w:val="single" w:sz="4" w:space="0" w:color="000000"/>
              <w:bottom w:val="single" w:sz="4" w:space="0" w:color="auto"/>
              <w:right w:val="single" w:sz="4" w:space="0" w:color="000000"/>
            </w:tcBorders>
          </w:tcPr>
          <w:p w14:paraId="0D742E05" w14:textId="77777777" w:rsidR="00905146" w:rsidRDefault="0043287F" w:rsidP="00F6634F">
            <w:pPr>
              <w:widowControl w:val="0"/>
              <w:spacing w:before="19" w:after="0" w:line="240" w:lineRule="auto"/>
              <w:ind w:left="429" w:right="329"/>
              <w:jc w:val="center"/>
              <w:rPr>
                <w:rFonts w:ascii="Times New Roman" w:eastAsia="Arial" w:hAnsi="Times New Roman" w:cs="Times New Roman"/>
                <w:b/>
                <w:sz w:val="24"/>
                <w:szCs w:val="24"/>
              </w:rPr>
            </w:pPr>
            <w:r>
              <w:rPr>
                <w:rFonts w:ascii="Times New Roman" w:eastAsia="Arial" w:hAnsi="Times New Roman" w:cs="Times New Roman"/>
                <w:b/>
                <w:sz w:val="24"/>
                <w:szCs w:val="24"/>
              </w:rPr>
              <w:t>3.</w:t>
            </w:r>
          </w:p>
        </w:tc>
        <w:tc>
          <w:tcPr>
            <w:tcW w:w="7447" w:type="dxa"/>
            <w:tcBorders>
              <w:top w:val="single" w:sz="4" w:space="0" w:color="auto"/>
              <w:left w:val="single" w:sz="4" w:space="0" w:color="000000"/>
              <w:bottom w:val="single" w:sz="4" w:space="0" w:color="auto"/>
              <w:right w:val="single" w:sz="4" w:space="0" w:color="000000"/>
            </w:tcBorders>
          </w:tcPr>
          <w:p w14:paraId="3D161ECE" w14:textId="77777777" w:rsidR="00905146" w:rsidRDefault="0043287F" w:rsidP="00F6634F">
            <w:pPr>
              <w:rPr>
                <w:rFonts w:ascii="Times New Roman" w:hAnsi="Times New Roman" w:cs="Times New Roman"/>
                <w:b/>
                <w:sz w:val="24"/>
                <w:szCs w:val="24"/>
              </w:rPr>
            </w:pPr>
            <w:r>
              <w:rPr>
                <w:rFonts w:ascii="Times New Roman" w:hAnsi="Times New Roman" w:cs="Times New Roman"/>
                <w:b/>
                <w:sz w:val="24"/>
                <w:szCs w:val="24"/>
              </w:rPr>
              <w:t>Random Drug Testing</w:t>
            </w:r>
          </w:p>
        </w:tc>
        <w:tc>
          <w:tcPr>
            <w:tcW w:w="1710" w:type="dxa"/>
            <w:tcBorders>
              <w:top w:val="single" w:sz="4" w:space="0" w:color="auto"/>
              <w:left w:val="single" w:sz="4" w:space="0" w:color="000000"/>
              <w:bottom w:val="single" w:sz="4" w:space="0" w:color="auto"/>
              <w:right w:val="single" w:sz="4" w:space="0" w:color="000000"/>
            </w:tcBorders>
          </w:tcPr>
          <w:p w14:paraId="14A89187" w14:textId="77777777" w:rsidR="00905146" w:rsidRPr="00F7598C" w:rsidRDefault="00905146" w:rsidP="00F6634F">
            <w:pPr>
              <w:widowControl w:val="0"/>
              <w:spacing w:before="1" w:after="0" w:line="190" w:lineRule="exact"/>
              <w:rPr>
                <w:rFonts w:ascii="Times New Roman" w:hAnsi="Times New Roman" w:cs="Times New Roman"/>
                <w:b/>
                <w:sz w:val="24"/>
                <w:szCs w:val="24"/>
              </w:rPr>
            </w:pPr>
          </w:p>
        </w:tc>
      </w:tr>
      <w:tr w:rsidR="00905146" w:rsidRPr="00264596" w14:paraId="73289D66" w14:textId="77777777" w:rsidTr="00905146">
        <w:trPr>
          <w:trHeight w:hRule="exact" w:val="865"/>
        </w:trPr>
        <w:tc>
          <w:tcPr>
            <w:tcW w:w="1013" w:type="dxa"/>
            <w:tcBorders>
              <w:top w:val="single" w:sz="4" w:space="0" w:color="auto"/>
              <w:left w:val="single" w:sz="4" w:space="0" w:color="000000"/>
              <w:bottom w:val="single" w:sz="4" w:space="0" w:color="auto"/>
              <w:right w:val="single" w:sz="4" w:space="0" w:color="000000"/>
            </w:tcBorders>
          </w:tcPr>
          <w:p w14:paraId="362AD3F6" w14:textId="77777777" w:rsidR="00905146" w:rsidRDefault="0043287F" w:rsidP="00F6634F">
            <w:pPr>
              <w:widowControl w:val="0"/>
              <w:spacing w:before="19" w:after="0" w:line="240" w:lineRule="auto"/>
              <w:ind w:left="429" w:right="329"/>
              <w:jc w:val="center"/>
              <w:rPr>
                <w:rFonts w:ascii="Times New Roman" w:eastAsia="Arial" w:hAnsi="Times New Roman" w:cs="Times New Roman"/>
                <w:b/>
                <w:sz w:val="24"/>
                <w:szCs w:val="24"/>
              </w:rPr>
            </w:pPr>
            <w:r>
              <w:rPr>
                <w:rFonts w:ascii="Times New Roman" w:eastAsia="Arial" w:hAnsi="Times New Roman" w:cs="Times New Roman"/>
                <w:b/>
                <w:sz w:val="24"/>
                <w:szCs w:val="24"/>
              </w:rPr>
              <w:t>4.</w:t>
            </w:r>
          </w:p>
        </w:tc>
        <w:tc>
          <w:tcPr>
            <w:tcW w:w="7447" w:type="dxa"/>
            <w:tcBorders>
              <w:top w:val="single" w:sz="4" w:space="0" w:color="auto"/>
              <w:left w:val="single" w:sz="4" w:space="0" w:color="000000"/>
              <w:bottom w:val="single" w:sz="4" w:space="0" w:color="auto"/>
              <w:right w:val="single" w:sz="4" w:space="0" w:color="000000"/>
            </w:tcBorders>
          </w:tcPr>
          <w:p w14:paraId="24124C73" w14:textId="77777777" w:rsidR="00905146" w:rsidRDefault="0043287F" w:rsidP="00F6634F">
            <w:pPr>
              <w:rPr>
                <w:rFonts w:ascii="Times New Roman" w:hAnsi="Times New Roman" w:cs="Times New Roman"/>
                <w:b/>
                <w:sz w:val="24"/>
                <w:szCs w:val="24"/>
              </w:rPr>
            </w:pPr>
            <w:r>
              <w:rPr>
                <w:rFonts w:ascii="Times New Roman" w:hAnsi="Times New Roman" w:cs="Times New Roman"/>
                <w:b/>
                <w:sz w:val="24"/>
                <w:szCs w:val="24"/>
              </w:rPr>
              <w:t>Annual Bus Drivers Physicals</w:t>
            </w:r>
          </w:p>
        </w:tc>
        <w:tc>
          <w:tcPr>
            <w:tcW w:w="1710" w:type="dxa"/>
            <w:tcBorders>
              <w:top w:val="single" w:sz="4" w:space="0" w:color="auto"/>
              <w:left w:val="single" w:sz="4" w:space="0" w:color="000000"/>
              <w:bottom w:val="single" w:sz="4" w:space="0" w:color="auto"/>
              <w:right w:val="single" w:sz="4" w:space="0" w:color="000000"/>
            </w:tcBorders>
          </w:tcPr>
          <w:p w14:paraId="6D0BA793" w14:textId="77777777" w:rsidR="00905146" w:rsidRPr="00F7598C" w:rsidRDefault="00905146" w:rsidP="00F6634F">
            <w:pPr>
              <w:widowControl w:val="0"/>
              <w:spacing w:before="1" w:after="0" w:line="190" w:lineRule="exact"/>
              <w:rPr>
                <w:rFonts w:ascii="Times New Roman" w:hAnsi="Times New Roman" w:cs="Times New Roman"/>
                <w:b/>
                <w:sz w:val="24"/>
                <w:szCs w:val="24"/>
              </w:rPr>
            </w:pPr>
          </w:p>
        </w:tc>
      </w:tr>
      <w:tr w:rsidR="00905146" w:rsidRPr="00264596" w14:paraId="47C5B094" w14:textId="77777777" w:rsidTr="00905146">
        <w:trPr>
          <w:trHeight w:hRule="exact" w:val="865"/>
        </w:trPr>
        <w:tc>
          <w:tcPr>
            <w:tcW w:w="1013" w:type="dxa"/>
            <w:tcBorders>
              <w:top w:val="single" w:sz="4" w:space="0" w:color="auto"/>
              <w:left w:val="single" w:sz="4" w:space="0" w:color="000000"/>
              <w:bottom w:val="single" w:sz="4" w:space="0" w:color="auto"/>
              <w:right w:val="single" w:sz="4" w:space="0" w:color="000000"/>
            </w:tcBorders>
          </w:tcPr>
          <w:p w14:paraId="782B3A94" w14:textId="77777777" w:rsidR="00905146" w:rsidRDefault="0043287F" w:rsidP="00F6634F">
            <w:pPr>
              <w:widowControl w:val="0"/>
              <w:spacing w:before="19" w:after="0" w:line="240" w:lineRule="auto"/>
              <w:ind w:left="429" w:right="329"/>
              <w:jc w:val="center"/>
              <w:rPr>
                <w:rFonts w:ascii="Times New Roman" w:eastAsia="Arial" w:hAnsi="Times New Roman" w:cs="Times New Roman"/>
                <w:b/>
                <w:sz w:val="24"/>
                <w:szCs w:val="24"/>
              </w:rPr>
            </w:pPr>
            <w:r>
              <w:rPr>
                <w:rFonts w:ascii="Times New Roman" w:eastAsia="Arial" w:hAnsi="Times New Roman" w:cs="Times New Roman"/>
                <w:b/>
                <w:sz w:val="24"/>
                <w:szCs w:val="24"/>
              </w:rPr>
              <w:t>5.</w:t>
            </w:r>
          </w:p>
        </w:tc>
        <w:tc>
          <w:tcPr>
            <w:tcW w:w="7447" w:type="dxa"/>
            <w:tcBorders>
              <w:top w:val="single" w:sz="4" w:space="0" w:color="auto"/>
              <w:left w:val="single" w:sz="4" w:space="0" w:color="000000"/>
              <w:bottom w:val="single" w:sz="4" w:space="0" w:color="auto"/>
              <w:right w:val="single" w:sz="4" w:space="0" w:color="000000"/>
            </w:tcBorders>
          </w:tcPr>
          <w:p w14:paraId="2D732897" w14:textId="77777777" w:rsidR="00905146" w:rsidRDefault="0043287F" w:rsidP="00F6634F">
            <w:pPr>
              <w:rPr>
                <w:rFonts w:ascii="Times New Roman" w:hAnsi="Times New Roman" w:cs="Times New Roman"/>
                <w:b/>
                <w:sz w:val="24"/>
                <w:szCs w:val="24"/>
              </w:rPr>
            </w:pPr>
            <w:r>
              <w:rPr>
                <w:rFonts w:ascii="Times New Roman" w:hAnsi="Times New Roman" w:cs="Times New Roman"/>
                <w:b/>
                <w:sz w:val="24"/>
                <w:szCs w:val="24"/>
              </w:rPr>
              <w:t>Pre-Employment Bus Driver Physicals</w:t>
            </w:r>
          </w:p>
        </w:tc>
        <w:tc>
          <w:tcPr>
            <w:tcW w:w="1710" w:type="dxa"/>
            <w:tcBorders>
              <w:top w:val="single" w:sz="4" w:space="0" w:color="auto"/>
              <w:left w:val="single" w:sz="4" w:space="0" w:color="000000"/>
              <w:bottom w:val="single" w:sz="4" w:space="0" w:color="auto"/>
              <w:right w:val="single" w:sz="4" w:space="0" w:color="000000"/>
            </w:tcBorders>
          </w:tcPr>
          <w:p w14:paraId="35E90731" w14:textId="77777777" w:rsidR="00905146" w:rsidRPr="00F7598C" w:rsidRDefault="00905146" w:rsidP="00F6634F">
            <w:pPr>
              <w:widowControl w:val="0"/>
              <w:spacing w:before="1" w:after="0" w:line="190" w:lineRule="exact"/>
              <w:rPr>
                <w:rFonts w:ascii="Times New Roman" w:hAnsi="Times New Roman" w:cs="Times New Roman"/>
                <w:b/>
                <w:sz w:val="24"/>
                <w:szCs w:val="24"/>
              </w:rPr>
            </w:pPr>
          </w:p>
        </w:tc>
      </w:tr>
    </w:tbl>
    <w:p w14:paraId="0613E613" w14:textId="77777777" w:rsidR="00EC3D24" w:rsidRDefault="00EC3D24">
      <w:pPr>
        <w:rPr>
          <w:rFonts w:ascii="Times New Roman" w:hAnsi="Times New Roman" w:cs="Times New Roman"/>
          <w:b/>
          <w:sz w:val="30"/>
          <w:szCs w:val="30"/>
        </w:rPr>
      </w:pPr>
    </w:p>
    <w:p w14:paraId="446E253E" w14:textId="77777777" w:rsidR="00F6634F" w:rsidRDefault="00F6634F">
      <w:pPr>
        <w:rPr>
          <w:rFonts w:ascii="Times New Roman" w:hAnsi="Times New Roman" w:cs="Times New Roman"/>
          <w:b/>
          <w:sz w:val="18"/>
          <w:szCs w:val="18"/>
          <w:u w:val="single"/>
        </w:rPr>
      </w:pPr>
      <w:r>
        <w:rPr>
          <w:rFonts w:ascii="Times New Roman" w:hAnsi="Times New Roman" w:cs="Times New Roman"/>
          <w:b/>
          <w:sz w:val="18"/>
          <w:szCs w:val="18"/>
          <w:u w:val="single"/>
        </w:rPr>
        <w:br w:type="page"/>
      </w:r>
    </w:p>
    <w:p w14:paraId="50979A28" w14:textId="77777777" w:rsidR="00C2583D" w:rsidRDefault="00C2583D" w:rsidP="00C2583D">
      <w:pPr>
        <w:jc w:val="center"/>
        <w:rPr>
          <w:rFonts w:ascii="Times New Roman" w:hAnsi="Times New Roman"/>
          <w:b/>
          <w:sz w:val="23"/>
          <w:szCs w:val="23"/>
          <w:u w:val="single"/>
        </w:rPr>
      </w:pPr>
      <w:r w:rsidRPr="005F4BCA">
        <w:rPr>
          <w:rFonts w:ascii="Times New Roman" w:hAnsi="Times New Roman"/>
          <w:b/>
          <w:sz w:val="23"/>
          <w:szCs w:val="23"/>
          <w:u w:val="single"/>
        </w:rPr>
        <w:lastRenderedPageBreak/>
        <w:t>Non-Collusion Affidavit</w:t>
      </w:r>
    </w:p>
    <w:p w14:paraId="6301DA2E" w14:textId="77777777" w:rsidR="00C2583D" w:rsidRPr="00E27D90" w:rsidRDefault="00C2583D" w:rsidP="00C2583D">
      <w:pPr>
        <w:widowControl w:val="0"/>
        <w:jc w:val="center"/>
        <w:rPr>
          <w:rFonts w:ascii="Times New Roman" w:hAnsi="Times New Roman"/>
          <w:b/>
          <w:snapToGrid w:val="0"/>
          <w:sz w:val="23"/>
          <w:szCs w:val="23"/>
        </w:rPr>
      </w:pPr>
      <w:r>
        <w:rPr>
          <w:rFonts w:ascii="Times New Roman" w:hAnsi="Times New Roman"/>
          <w:snapToGrid w:val="0"/>
          <w:sz w:val="23"/>
          <w:szCs w:val="23"/>
        </w:rPr>
        <w:t>(</w:t>
      </w:r>
      <w:r w:rsidRPr="00E27D90">
        <w:rPr>
          <w:rFonts w:ascii="Times New Roman" w:hAnsi="Times New Roman"/>
          <w:snapToGrid w:val="0"/>
          <w:sz w:val="23"/>
          <w:szCs w:val="23"/>
        </w:rPr>
        <w:t>Form must be completed and returned with bid.</w:t>
      </w:r>
      <w:r>
        <w:rPr>
          <w:rFonts w:ascii="Times New Roman" w:hAnsi="Times New Roman"/>
          <w:snapToGrid w:val="0"/>
          <w:sz w:val="23"/>
          <w:szCs w:val="23"/>
        </w:rPr>
        <w:t>)</w:t>
      </w:r>
    </w:p>
    <w:p w14:paraId="591BF4E5" w14:textId="77777777" w:rsidR="00C2583D" w:rsidRPr="00E27D90" w:rsidRDefault="00C2583D" w:rsidP="00C2583D">
      <w:pPr>
        <w:rPr>
          <w:rFonts w:ascii="Times New Roman" w:hAnsi="Times New Roman"/>
          <w:sz w:val="23"/>
          <w:szCs w:val="23"/>
        </w:rPr>
      </w:pPr>
      <w:r>
        <w:rPr>
          <w:rFonts w:ascii="Times New Roman" w:hAnsi="Times New Roman"/>
          <w:sz w:val="23"/>
          <w:szCs w:val="23"/>
        </w:rPr>
        <w:t>Bibb County</w:t>
      </w:r>
      <w:r w:rsidRPr="00E27D90">
        <w:rPr>
          <w:rFonts w:ascii="Times New Roman" w:hAnsi="Times New Roman"/>
          <w:sz w:val="23"/>
          <w:szCs w:val="23"/>
        </w:rPr>
        <w:t xml:space="preserve"> Board of Education, </w:t>
      </w:r>
      <w:r>
        <w:rPr>
          <w:rFonts w:ascii="Times New Roman" w:hAnsi="Times New Roman"/>
          <w:sz w:val="23"/>
          <w:szCs w:val="23"/>
        </w:rPr>
        <w:t>Macon, GA 31201</w:t>
      </w:r>
    </w:p>
    <w:p w14:paraId="208EDB65" w14:textId="77777777" w:rsidR="00C2583D" w:rsidRPr="00E27D90" w:rsidRDefault="00C2583D" w:rsidP="00C2583D">
      <w:pPr>
        <w:rPr>
          <w:rFonts w:ascii="Times New Roman" w:hAnsi="Times New Roman"/>
          <w:sz w:val="23"/>
          <w:szCs w:val="23"/>
        </w:rPr>
      </w:pPr>
      <w:r w:rsidRPr="00E27D90">
        <w:rPr>
          <w:rFonts w:ascii="Times New Roman" w:hAnsi="Times New Roman"/>
          <w:sz w:val="23"/>
          <w:szCs w:val="23"/>
        </w:rPr>
        <w:t>I state that I am ____________________________ of</w:t>
      </w:r>
      <w:r>
        <w:rPr>
          <w:rFonts w:ascii="Times New Roman" w:hAnsi="Times New Roman"/>
          <w:sz w:val="23"/>
          <w:szCs w:val="23"/>
        </w:rPr>
        <w:t xml:space="preserve"> </w:t>
      </w:r>
      <w:r w:rsidRPr="00E27D90">
        <w:rPr>
          <w:rFonts w:ascii="Times New Roman" w:hAnsi="Times New Roman"/>
          <w:sz w:val="23"/>
          <w:szCs w:val="23"/>
        </w:rPr>
        <w:t xml:space="preserve">  ____________________________________</w:t>
      </w:r>
    </w:p>
    <w:p w14:paraId="2383823E" w14:textId="77777777" w:rsidR="00C2583D" w:rsidRPr="00E27D90" w:rsidRDefault="00C2583D" w:rsidP="00C2583D">
      <w:pPr>
        <w:rPr>
          <w:rFonts w:ascii="Times New Roman" w:hAnsi="Times New Roman"/>
          <w:sz w:val="23"/>
          <w:szCs w:val="23"/>
        </w:rPr>
      </w:pP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t>Title</w:t>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t>Name of Company</w:t>
      </w:r>
    </w:p>
    <w:p w14:paraId="0728421E" w14:textId="77777777" w:rsidR="00C2583D" w:rsidRPr="00E27D90" w:rsidRDefault="00C2583D" w:rsidP="00C2583D">
      <w:pPr>
        <w:jc w:val="both"/>
        <w:rPr>
          <w:rFonts w:ascii="Times New Roman" w:hAnsi="Times New Roman"/>
          <w:sz w:val="23"/>
          <w:szCs w:val="23"/>
        </w:rPr>
      </w:pPr>
      <w:r w:rsidRPr="00E27D90">
        <w:rPr>
          <w:rFonts w:ascii="Times New Roman" w:hAnsi="Times New Roman"/>
          <w:sz w:val="23"/>
          <w:szCs w:val="23"/>
        </w:rPr>
        <w:t xml:space="preserve">And that I am authorized to make this affidavit on behalf of my firm, and its owners, directors, and officers.  I am the person responsible in my firm for the price(s) and the amount of this bid and I state that </w:t>
      </w:r>
      <w:r>
        <w:rPr>
          <w:rFonts w:ascii="Times New Roman" w:hAnsi="Times New Roman"/>
          <w:sz w:val="23"/>
          <w:szCs w:val="23"/>
        </w:rPr>
        <w:t>this bid is made in good faith.</w:t>
      </w:r>
    </w:p>
    <w:p w14:paraId="2E7D3837" w14:textId="77777777" w:rsidR="00C2583D" w:rsidRPr="00E27D90" w:rsidRDefault="00C2583D" w:rsidP="00C2583D">
      <w:pPr>
        <w:jc w:val="both"/>
        <w:rPr>
          <w:rFonts w:ascii="Times New Roman" w:hAnsi="Times New Roman"/>
          <w:sz w:val="23"/>
          <w:szCs w:val="23"/>
        </w:rPr>
      </w:pPr>
      <w:r w:rsidRPr="00E27D90">
        <w:rPr>
          <w:rFonts w:ascii="Times New Roman" w:hAnsi="Times New Roman"/>
          <w:sz w:val="23"/>
          <w:szCs w:val="23"/>
        </w:rPr>
        <w:t>I state that:</w:t>
      </w:r>
    </w:p>
    <w:p w14:paraId="14E25C1E" w14:textId="77777777" w:rsidR="00C2583D" w:rsidRPr="00E27D90" w:rsidRDefault="00C2583D" w:rsidP="00C2583D">
      <w:pPr>
        <w:numPr>
          <w:ilvl w:val="0"/>
          <w:numId w:val="18"/>
        </w:numPr>
        <w:spacing w:after="0" w:line="240" w:lineRule="auto"/>
        <w:jc w:val="both"/>
        <w:rPr>
          <w:rFonts w:ascii="Times New Roman" w:hAnsi="Times New Roman"/>
          <w:sz w:val="23"/>
          <w:szCs w:val="23"/>
        </w:rPr>
      </w:pPr>
      <w:r w:rsidRPr="00E27D90">
        <w:rPr>
          <w:rFonts w:ascii="Times New Roman" w:hAnsi="Times New Roman"/>
          <w:sz w:val="23"/>
          <w:szCs w:val="23"/>
        </w:rPr>
        <w:t>The price(s) and amounts of this bid have been arrived at independently and without consultation, communication or agreement with any other contractor, bidder, or potential bidder; neither the approximate price(s) have been disclosed nor will they be disclosed before bid opening to any other contractor, bidder or potential bidder.</w:t>
      </w:r>
    </w:p>
    <w:p w14:paraId="4AF49EF9" w14:textId="77777777" w:rsidR="00C2583D" w:rsidRPr="00E27D90" w:rsidRDefault="00C2583D" w:rsidP="00C2583D">
      <w:pPr>
        <w:ind w:left="360"/>
        <w:jc w:val="both"/>
        <w:rPr>
          <w:rFonts w:ascii="Times New Roman" w:hAnsi="Times New Roman"/>
          <w:sz w:val="23"/>
          <w:szCs w:val="23"/>
        </w:rPr>
      </w:pPr>
    </w:p>
    <w:p w14:paraId="25839984" w14:textId="77777777" w:rsidR="00C2583D" w:rsidRPr="00E27D90" w:rsidRDefault="00C2583D" w:rsidP="00C2583D">
      <w:pPr>
        <w:numPr>
          <w:ilvl w:val="0"/>
          <w:numId w:val="18"/>
        </w:numPr>
        <w:spacing w:after="0" w:line="240" w:lineRule="auto"/>
        <w:jc w:val="both"/>
        <w:rPr>
          <w:rFonts w:ascii="Times New Roman" w:hAnsi="Times New Roman"/>
          <w:sz w:val="23"/>
          <w:szCs w:val="23"/>
        </w:rPr>
      </w:pPr>
      <w:r w:rsidRPr="00E27D90">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44A51560" w14:textId="77777777" w:rsidR="00C2583D" w:rsidRPr="00E27D90" w:rsidRDefault="00C2583D" w:rsidP="00C2583D">
      <w:pPr>
        <w:jc w:val="both"/>
        <w:rPr>
          <w:rFonts w:ascii="Times New Roman" w:hAnsi="Times New Roman"/>
          <w:sz w:val="23"/>
          <w:szCs w:val="23"/>
        </w:rPr>
      </w:pPr>
    </w:p>
    <w:p w14:paraId="0C31D51A" w14:textId="77777777" w:rsidR="00C2583D" w:rsidRPr="00E27D90" w:rsidRDefault="00C2583D" w:rsidP="00C2583D">
      <w:pPr>
        <w:jc w:val="both"/>
        <w:rPr>
          <w:rFonts w:ascii="Times New Roman" w:hAnsi="Times New Roman"/>
          <w:sz w:val="23"/>
          <w:szCs w:val="23"/>
        </w:rPr>
      </w:pPr>
      <w:r w:rsidRPr="00E27D90">
        <w:rPr>
          <w:rFonts w:ascii="Times New Roman" w:hAnsi="Times New Roman"/>
          <w:sz w:val="23"/>
          <w:szCs w:val="23"/>
        </w:rPr>
        <w:t xml:space="preserve">__________________________________________________, its affiliates, subsidiaries, officers, </w:t>
      </w:r>
    </w:p>
    <w:p w14:paraId="6EC8F606" w14:textId="77777777" w:rsidR="00C2583D" w:rsidRPr="00E27D90" w:rsidRDefault="00C2583D" w:rsidP="00C2583D">
      <w:pPr>
        <w:jc w:val="both"/>
        <w:rPr>
          <w:rFonts w:ascii="Times New Roman" w:hAnsi="Times New Roman"/>
          <w:sz w:val="23"/>
          <w:szCs w:val="23"/>
        </w:rPr>
      </w:pPr>
      <w:r w:rsidRPr="00E27D90">
        <w:rPr>
          <w:rFonts w:ascii="Times New Roman" w:hAnsi="Times New Roman"/>
          <w:sz w:val="23"/>
          <w:szCs w:val="23"/>
        </w:rPr>
        <w:tab/>
      </w:r>
      <w:r>
        <w:rPr>
          <w:rFonts w:ascii="Times New Roman" w:hAnsi="Times New Roman"/>
          <w:sz w:val="23"/>
          <w:szCs w:val="23"/>
        </w:rPr>
        <w:t xml:space="preserve">                </w:t>
      </w:r>
      <w:r w:rsidRPr="00E27D90">
        <w:rPr>
          <w:rFonts w:ascii="Times New Roman" w:hAnsi="Times New Roman"/>
          <w:sz w:val="23"/>
          <w:szCs w:val="23"/>
        </w:rPr>
        <w:t>Name of Company</w:t>
      </w:r>
    </w:p>
    <w:p w14:paraId="2E932B22" w14:textId="77777777" w:rsidR="00C2583D" w:rsidRPr="00E27D90" w:rsidRDefault="00C2583D" w:rsidP="00C2583D">
      <w:pPr>
        <w:jc w:val="both"/>
        <w:rPr>
          <w:rFonts w:ascii="Times New Roman" w:hAnsi="Times New Roman"/>
          <w:sz w:val="23"/>
          <w:szCs w:val="23"/>
        </w:rPr>
      </w:pPr>
      <w:r>
        <w:rPr>
          <w:rFonts w:ascii="Times New Roman" w:hAnsi="Times New Roman"/>
          <w:sz w:val="23"/>
          <w:szCs w:val="23"/>
        </w:rPr>
        <w:t xml:space="preserve">Directors and </w:t>
      </w:r>
      <w:r w:rsidRPr="00E27D90">
        <w:rPr>
          <w:rFonts w:ascii="Times New Roman" w:hAnsi="Times New Roman"/>
          <w:sz w:val="23"/>
          <w:szCs w:val="23"/>
        </w:rPr>
        <w:t>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EEA8101" w14:textId="77777777" w:rsidR="00C2583D" w:rsidRPr="00E27D90" w:rsidRDefault="00C2583D" w:rsidP="00C2583D">
      <w:pPr>
        <w:jc w:val="both"/>
        <w:rPr>
          <w:rFonts w:ascii="Times New Roman" w:hAnsi="Times New Roman"/>
          <w:sz w:val="23"/>
          <w:szCs w:val="23"/>
        </w:rPr>
      </w:pPr>
      <w:r w:rsidRPr="00E27D90">
        <w:rPr>
          <w:rFonts w:ascii="Times New Roman" w:hAnsi="Times New Roman"/>
          <w:sz w:val="23"/>
          <w:szCs w:val="23"/>
        </w:rPr>
        <w:t xml:space="preserve">I understand and my firm understands that any misstatement in this affidavit is and shall be treated as fraudulent concealment from the </w:t>
      </w:r>
      <w:r>
        <w:rPr>
          <w:rFonts w:ascii="Times New Roman" w:hAnsi="Times New Roman"/>
          <w:sz w:val="23"/>
          <w:szCs w:val="23"/>
        </w:rPr>
        <w:t>Bibb County</w:t>
      </w:r>
      <w:r w:rsidRPr="00E27D90">
        <w:rPr>
          <w:rFonts w:ascii="Times New Roman" w:hAnsi="Times New Roman"/>
          <w:sz w:val="23"/>
          <w:szCs w:val="23"/>
        </w:rPr>
        <w:t xml:space="preserve"> Board of Education of the true facts relating to submission of bids for this contract.</w:t>
      </w:r>
    </w:p>
    <w:p w14:paraId="6563F268" w14:textId="77777777" w:rsidR="00C2583D" w:rsidRPr="00E27D90" w:rsidRDefault="00C2583D" w:rsidP="00C2583D">
      <w:pPr>
        <w:rPr>
          <w:rFonts w:ascii="Times New Roman" w:hAnsi="Times New Roman"/>
          <w:sz w:val="23"/>
          <w:szCs w:val="23"/>
        </w:rPr>
      </w:pPr>
      <w:r w:rsidRPr="00E27D90">
        <w:rPr>
          <w:rFonts w:ascii="Times New Roman" w:hAnsi="Times New Roman"/>
          <w:sz w:val="23"/>
          <w:szCs w:val="23"/>
        </w:rPr>
        <w:t>________________________________                      ________________________________</w:t>
      </w:r>
    </w:p>
    <w:p w14:paraId="465760F7" w14:textId="77777777" w:rsidR="00C2583D" w:rsidRPr="00E27D90" w:rsidRDefault="00C2583D" w:rsidP="00C2583D">
      <w:pPr>
        <w:rPr>
          <w:rFonts w:ascii="Times New Roman" w:hAnsi="Times New Roman"/>
          <w:sz w:val="23"/>
          <w:szCs w:val="23"/>
        </w:rPr>
      </w:pPr>
      <w:r w:rsidRPr="00E27D90">
        <w:rPr>
          <w:rFonts w:ascii="Times New Roman" w:hAnsi="Times New Roman"/>
          <w:sz w:val="23"/>
          <w:szCs w:val="23"/>
        </w:rPr>
        <w:tab/>
      </w:r>
      <w:r w:rsidRPr="00E27D90">
        <w:rPr>
          <w:rFonts w:ascii="Times New Roman" w:hAnsi="Times New Roman"/>
          <w:sz w:val="23"/>
          <w:szCs w:val="23"/>
        </w:rPr>
        <w:tab/>
        <w:t>Name/Date</w:t>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t>Title or Position</w:t>
      </w:r>
    </w:p>
    <w:p w14:paraId="212FADC3" w14:textId="77777777" w:rsidR="00C2583D" w:rsidRPr="00E27D90" w:rsidRDefault="00C2583D" w:rsidP="00C2583D">
      <w:pPr>
        <w:ind w:left="5040"/>
        <w:rPr>
          <w:rFonts w:ascii="Times New Roman" w:hAnsi="Times New Roman"/>
          <w:sz w:val="23"/>
          <w:szCs w:val="23"/>
        </w:rPr>
      </w:pP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t xml:space="preserve">  ________________________________                    </w:t>
      </w:r>
    </w:p>
    <w:p w14:paraId="3D29D700" w14:textId="77777777" w:rsidR="00C2583D" w:rsidRPr="00E27D90" w:rsidRDefault="00C2583D" w:rsidP="00C2583D">
      <w:pPr>
        <w:widowControl w:val="0"/>
        <w:jc w:val="center"/>
        <w:rPr>
          <w:sz w:val="23"/>
          <w:szCs w:val="23"/>
        </w:rPr>
      </w:pP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sidRPr="00E27D90">
        <w:rPr>
          <w:rFonts w:ascii="Times New Roman" w:hAnsi="Times New Roman"/>
          <w:sz w:val="23"/>
          <w:szCs w:val="23"/>
        </w:rPr>
        <w:tab/>
      </w:r>
      <w:r>
        <w:rPr>
          <w:rFonts w:ascii="Times New Roman" w:hAnsi="Times New Roman"/>
          <w:sz w:val="23"/>
          <w:szCs w:val="23"/>
        </w:rPr>
        <w:t xml:space="preserve">  </w:t>
      </w:r>
      <w:r w:rsidRPr="00E27D90">
        <w:rPr>
          <w:rFonts w:ascii="Times New Roman" w:hAnsi="Times New Roman"/>
          <w:sz w:val="23"/>
          <w:szCs w:val="23"/>
        </w:rPr>
        <w:t xml:space="preserve"> Signature</w:t>
      </w:r>
      <w:r w:rsidRPr="00E27D90">
        <w:rPr>
          <w:rFonts w:ascii="Times New Roman" w:hAnsi="Times New Roman"/>
          <w:sz w:val="23"/>
          <w:szCs w:val="23"/>
        </w:rPr>
        <w:tab/>
      </w:r>
    </w:p>
    <w:p w14:paraId="0929E795" w14:textId="77777777" w:rsidR="00A507BA" w:rsidRDefault="00A507BA">
      <w:pPr>
        <w:rPr>
          <w:rFonts w:ascii="Times New Roman" w:hAnsi="Times New Roman"/>
          <w:b/>
          <w:sz w:val="23"/>
          <w:szCs w:val="23"/>
          <w:u w:val="single"/>
        </w:rPr>
      </w:pPr>
      <w:r>
        <w:rPr>
          <w:rFonts w:ascii="Times New Roman" w:hAnsi="Times New Roman"/>
          <w:b/>
          <w:sz w:val="23"/>
          <w:szCs w:val="23"/>
          <w:u w:val="single"/>
        </w:rPr>
        <w:br w:type="page"/>
      </w:r>
    </w:p>
    <w:p w14:paraId="27A5E4AB" w14:textId="77777777" w:rsidR="00240266" w:rsidRPr="00E27D90" w:rsidRDefault="00240266" w:rsidP="00240266">
      <w:pPr>
        <w:jc w:val="center"/>
        <w:rPr>
          <w:rFonts w:ascii="Times New Roman" w:hAnsi="Times New Roman"/>
          <w:b/>
          <w:sz w:val="23"/>
          <w:szCs w:val="23"/>
          <w:u w:val="single"/>
        </w:rPr>
      </w:pPr>
      <w:r w:rsidRPr="00E27D90">
        <w:rPr>
          <w:rFonts w:ascii="Times New Roman" w:hAnsi="Times New Roman"/>
          <w:b/>
          <w:sz w:val="23"/>
          <w:szCs w:val="23"/>
          <w:u w:val="single"/>
        </w:rPr>
        <w:lastRenderedPageBreak/>
        <w:t>Certificate Regarding Debarment, Suspension, Ineligibility</w:t>
      </w:r>
    </w:p>
    <w:p w14:paraId="22424E0A" w14:textId="77777777" w:rsidR="00240266" w:rsidRPr="00E27D90" w:rsidRDefault="00240266" w:rsidP="00240266">
      <w:pPr>
        <w:widowControl w:val="0"/>
        <w:jc w:val="center"/>
        <w:rPr>
          <w:rFonts w:ascii="Times New Roman" w:hAnsi="Times New Roman"/>
          <w:b/>
          <w:snapToGrid w:val="0"/>
          <w:sz w:val="23"/>
          <w:szCs w:val="23"/>
        </w:rPr>
      </w:pPr>
      <w:r>
        <w:rPr>
          <w:rFonts w:ascii="Times New Roman" w:hAnsi="Times New Roman"/>
          <w:snapToGrid w:val="0"/>
          <w:sz w:val="23"/>
          <w:szCs w:val="23"/>
        </w:rPr>
        <w:t>(</w:t>
      </w:r>
      <w:r w:rsidRPr="00E27D90">
        <w:rPr>
          <w:rFonts w:ascii="Times New Roman" w:hAnsi="Times New Roman"/>
          <w:snapToGrid w:val="0"/>
          <w:sz w:val="23"/>
          <w:szCs w:val="23"/>
        </w:rPr>
        <w:t>Form must be completed and returned with bid.</w:t>
      </w:r>
      <w:r>
        <w:rPr>
          <w:rFonts w:ascii="Times New Roman" w:hAnsi="Times New Roman"/>
          <w:snapToGrid w:val="0"/>
          <w:sz w:val="23"/>
          <w:szCs w:val="23"/>
        </w:rPr>
        <w:t>)</w:t>
      </w:r>
    </w:p>
    <w:p w14:paraId="64B887E8" w14:textId="77777777" w:rsidR="00240266" w:rsidRPr="00E27D90" w:rsidRDefault="00240266" w:rsidP="00240266">
      <w:pPr>
        <w:jc w:val="both"/>
        <w:rPr>
          <w:rFonts w:ascii="Times New Roman" w:hAnsi="Times New Roman"/>
          <w:sz w:val="23"/>
          <w:szCs w:val="23"/>
        </w:rPr>
      </w:pPr>
      <w:r w:rsidRPr="00E27D90">
        <w:rPr>
          <w:rFonts w:ascii="Times New Roman" w:hAnsi="Times New Roman"/>
          <w:sz w:val="23"/>
          <w:szCs w:val="23"/>
        </w:rPr>
        <w:t xml:space="preserve">The </w:t>
      </w:r>
      <w:r>
        <w:rPr>
          <w:rFonts w:ascii="Times New Roman" w:hAnsi="Times New Roman"/>
          <w:sz w:val="23"/>
          <w:szCs w:val="23"/>
        </w:rPr>
        <w:t>Bibb County</w:t>
      </w:r>
      <w:r w:rsidRPr="00E27D90">
        <w:rPr>
          <w:rFonts w:ascii="Times New Roman" w:hAnsi="Times New Roman"/>
          <w:sz w:val="23"/>
          <w:szCs w:val="23"/>
        </w:rPr>
        <w:t xml:space="preserve"> School District is a recipient of Federal monies.  As such we require that participating vendors not be debarred, suspended, ineligible or excluded from doing business with the Federal government or any agency thereof.</w:t>
      </w:r>
    </w:p>
    <w:p w14:paraId="1642CAEA" w14:textId="77777777" w:rsidR="00240266" w:rsidRPr="00E27D90" w:rsidRDefault="00240266" w:rsidP="00240266">
      <w:pPr>
        <w:jc w:val="both"/>
        <w:rPr>
          <w:rFonts w:ascii="Times New Roman" w:hAnsi="Times New Roman"/>
          <w:sz w:val="23"/>
          <w:szCs w:val="23"/>
        </w:rPr>
      </w:pPr>
      <w:r w:rsidRPr="00E27D90">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1B6F419C" w14:textId="77777777" w:rsidR="00240266" w:rsidRPr="00E27D90" w:rsidRDefault="00240266" w:rsidP="00A55EA3">
      <w:pPr>
        <w:rPr>
          <w:rFonts w:ascii="Times New Roman" w:hAnsi="Times New Roman"/>
          <w:sz w:val="23"/>
          <w:szCs w:val="23"/>
        </w:rPr>
      </w:pPr>
      <w:r w:rsidRPr="00E27D90">
        <w:rPr>
          <w:rFonts w:ascii="Times New Roman" w:hAnsi="Times New Roman"/>
          <w:sz w:val="23"/>
          <w:szCs w:val="23"/>
        </w:rPr>
        <w:tab/>
      </w:r>
    </w:p>
    <w:p w14:paraId="1634C5E8" w14:textId="77777777" w:rsidR="00240266" w:rsidRPr="00E27D90" w:rsidRDefault="00240266" w:rsidP="00240266">
      <w:pPr>
        <w:rPr>
          <w:rFonts w:ascii="Times New Roman" w:hAnsi="Times New Roman"/>
          <w:sz w:val="23"/>
          <w:szCs w:val="23"/>
        </w:rPr>
      </w:pPr>
      <w:r w:rsidRPr="00E27D90">
        <w:rPr>
          <w:rFonts w:ascii="Times New Roman" w:hAnsi="Times New Roman"/>
          <w:sz w:val="23"/>
          <w:szCs w:val="23"/>
        </w:rPr>
        <w:t xml:space="preserve">Organization Name                                       </w:t>
      </w:r>
    </w:p>
    <w:p w14:paraId="01990CA8" w14:textId="77777777" w:rsidR="00240266" w:rsidRPr="00E27D90" w:rsidRDefault="00240266" w:rsidP="00240266">
      <w:pPr>
        <w:pBdr>
          <w:bottom w:val="single" w:sz="4" w:space="1" w:color="auto"/>
        </w:pBdr>
        <w:rPr>
          <w:rFonts w:ascii="Times New Roman" w:hAnsi="Times New Roman"/>
          <w:sz w:val="23"/>
          <w:szCs w:val="23"/>
        </w:rPr>
      </w:pPr>
    </w:p>
    <w:p w14:paraId="6787456C" w14:textId="77777777" w:rsidR="00240266" w:rsidRPr="00E27D90" w:rsidRDefault="00240266" w:rsidP="00240266">
      <w:pPr>
        <w:rPr>
          <w:rFonts w:ascii="Times New Roman" w:hAnsi="Times New Roman"/>
          <w:sz w:val="23"/>
          <w:szCs w:val="23"/>
        </w:rPr>
      </w:pPr>
      <w:r w:rsidRPr="00E27D90">
        <w:rPr>
          <w:rFonts w:ascii="Times New Roman" w:hAnsi="Times New Roman"/>
          <w:sz w:val="23"/>
          <w:szCs w:val="23"/>
        </w:rPr>
        <w:t>Name(s) and Title(s) of Authorized Representative(s)</w:t>
      </w:r>
    </w:p>
    <w:p w14:paraId="4B7F2982" w14:textId="77777777" w:rsidR="00240266" w:rsidRPr="00E27D90" w:rsidRDefault="00240266" w:rsidP="00240266">
      <w:pPr>
        <w:pBdr>
          <w:bottom w:val="single" w:sz="4" w:space="1" w:color="auto"/>
        </w:pBdr>
        <w:rPr>
          <w:rFonts w:ascii="Times New Roman" w:hAnsi="Times New Roman"/>
          <w:sz w:val="23"/>
          <w:szCs w:val="23"/>
        </w:rPr>
      </w:pPr>
    </w:p>
    <w:p w14:paraId="68684D65" w14:textId="77777777" w:rsidR="00240266" w:rsidRPr="00E27D90" w:rsidRDefault="00240266" w:rsidP="00240266">
      <w:pPr>
        <w:rPr>
          <w:rFonts w:ascii="Times New Roman" w:hAnsi="Times New Roman"/>
          <w:sz w:val="23"/>
          <w:szCs w:val="23"/>
        </w:rPr>
      </w:pPr>
      <w:r w:rsidRPr="00E27D90">
        <w:rPr>
          <w:rFonts w:ascii="Times New Roman" w:hAnsi="Times New Roman"/>
          <w:sz w:val="23"/>
          <w:szCs w:val="23"/>
        </w:rPr>
        <w:t>Signature(s)                                                                        Date</w:t>
      </w:r>
    </w:p>
    <w:p w14:paraId="046E0E7C" w14:textId="77777777" w:rsidR="00240266" w:rsidRPr="00E27D90" w:rsidRDefault="00240266" w:rsidP="00240266">
      <w:pPr>
        <w:rPr>
          <w:rFonts w:ascii="Times New Roman" w:hAnsi="Times New Roman"/>
          <w:sz w:val="23"/>
          <w:szCs w:val="23"/>
        </w:rPr>
      </w:pPr>
    </w:p>
    <w:p w14:paraId="0D2E6904" w14:textId="77777777" w:rsidR="00240266" w:rsidRDefault="00240266" w:rsidP="00240266">
      <w:pPr>
        <w:rPr>
          <w:rFonts w:ascii="Times New Roman" w:hAnsi="Times New Roman"/>
          <w:b/>
          <w:snapToGrid w:val="0"/>
          <w:sz w:val="23"/>
          <w:szCs w:val="23"/>
        </w:rPr>
      </w:pPr>
    </w:p>
    <w:p w14:paraId="487F7A3F" w14:textId="77777777" w:rsidR="00240266" w:rsidRDefault="00240266" w:rsidP="00240266">
      <w:pPr>
        <w:rPr>
          <w:rFonts w:ascii="Times New Roman" w:hAnsi="Times New Roman"/>
          <w:b/>
          <w:snapToGrid w:val="0"/>
          <w:sz w:val="23"/>
          <w:szCs w:val="23"/>
        </w:rPr>
      </w:pPr>
    </w:p>
    <w:p w14:paraId="5D819AC7" w14:textId="77777777" w:rsidR="00240266" w:rsidRDefault="00240266" w:rsidP="00240266">
      <w:pPr>
        <w:rPr>
          <w:rFonts w:ascii="Times New Roman" w:hAnsi="Times New Roman"/>
          <w:b/>
          <w:snapToGrid w:val="0"/>
          <w:sz w:val="23"/>
          <w:szCs w:val="23"/>
        </w:rPr>
      </w:pPr>
    </w:p>
    <w:p w14:paraId="501BA09B" w14:textId="77777777" w:rsidR="00240266" w:rsidRDefault="00240266" w:rsidP="00240266">
      <w:pPr>
        <w:rPr>
          <w:rFonts w:ascii="Times New Roman" w:hAnsi="Times New Roman"/>
          <w:b/>
          <w:snapToGrid w:val="0"/>
          <w:sz w:val="23"/>
          <w:szCs w:val="23"/>
        </w:rPr>
      </w:pPr>
    </w:p>
    <w:p w14:paraId="4EED2BC1" w14:textId="77777777" w:rsidR="00240266" w:rsidRDefault="00240266" w:rsidP="00240266">
      <w:pPr>
        <w:rPr>
          <w:rFonts w:ascii="Times New Roman" w:hAnsi="Times New Roman"/>
          <w:b/>
          <w:snapToGrid w:val="0"/>
          <w:sz w:val="23"/>
          <w:szCs w:val="23"/>
        </w:rPr>
      </w:pPr>
    </w:p>
    <w:p w14:paraId="7BB475F5" w14:textId="77777777" w:rsidR="00240266" w:rsidRDefault="00240266" w:rsidP="00240266">
      <w:pPr>
        <w:pStyle w:val="Default"/>
        <w:rPr>
          <w:sz w:val="20"/>
          <w:szCs w:val="20"/>
        </w:rPr>
      </w:pPr>
    </w:p>
    <w:p w14:paraId="551E38F4" w14:textId="77777777" w:rsidR="00C2583D" w:rsidRDefault="00C2583D" w:rsidP="00F6634F">
      <w:pPr>
        <w:jc w:val="center"/>
        <w:rPr>
          <w:rFonts w:ascii="Times New Roman" w:hAnsi="Times New Roman" w:cs="Times New Roman"/>
          <w:b/>
          <w:sz w:val="20"/>
          <w:szCs w:val="20"/>
        </w:rPr>
      </w:pPr>
    </w:p>
    <w:p w14:paraId="037BD9B6" w14:textId="77777777" w:rsidR="00240266" w:rsidRDefault="00240266">
      <w:pPr>
        <w:rPr>
          <w:rFonts w:ascii="Times New Roman" w:hAnsi="Times New Roman" w:cs="Times New Roman"/>
          <w:b/>
          <w:sz w:val="20"/>
          <w:szCs w:val="20"/>
        </w:rPr>
      </w:pPr>
      <w:r>
        <w:rPr>
          <w:rFonts w:ascii="Times New Roman" w:hAnsi="Times New Roman" w:cs="Times New Roman"/>
          <w:b/>
          <w:sz w:val="20"/>
          <w:szCs w:val="20"/>
        </w:rPr>
        <w:br w:type="page"/>
      </w:r>
    </w:p>
    <w:p w14:paraId="415BD244" w14:textId="77777777" w:rsidR="00AB0621" w:rsidRPr="00BB13F7" w:rsidRDefault="00AB0621" w:rsidP="00634B67">
      <w:pPr>
        <w:jc w:val="center"/>
        <w:rPr>
          <w:rFonts w:ascii="Times New Roman" w:hAnsi="Times New Roman" w:cs="Times New Roman"/>
          <w:b/>
          <w:sz w:val="20"/>
          <w:szCs w:val="20"/>
        </w:rPr>
      </w:pPr>
      <w:r w:rsidRPr="00BB13F7">
        <w:rPr>
          <w:rFonts w:ascii="Times New Roman" w:hAnsi="Times New Roman" w:cs="Times New Roman"/>
          <w:b/>
          <w:sz w:val="20"/>
          <w:szCs w:val="20"/>
        </w:rPr>
        <w:lastRenderedPageBreak/>
        <w:t>OFFEROR’S CHECKLIST</w:t>
      </w:r>
    </w:p>
    <w:p w14:paraId="7A9E488D" w14:textId="77777777" w:rsidR="00AB0621" w:rsidRPr="00BB13F7" w:rsidRDefault="00AB0621" w:rsidP="00AB0621">
      <w:pPr>
        <w:jc w:val="both"/>
        <w:rPr>
          <w:rFonts w:ascii="Times New Roman" w:hAnsi="Times New Roman" w:cs="Times New Roman"/>
          <w:sz w:val="20"/>
          <w:szCs w:val="20"/>
        </w:rPr>
      </w:pPr>
      <w:r w:rsidRPr="00BB13F7">
        <w:rPr>
          <w:rFonts w:ascii="Times New Roman" w:hAnsi="Times New Roman" w:cs="Times New Roman"/>
          <w:sz w:val="20"/>
          <w:szCs w:val="20"/>
        </w:rPr>
        <w:t>PROPOSAL NO.:  _________________________________________________________</w:t>
      </w:r>
    </w:p>
    <w:p w14:paraId="25523EDD" w14:textId="77777777" w:rsidR="00AB0621" w:rsidRPr="00BB13F7" w:rsidRDefault="00C2583D" w:rsidP="00AB0621">
      <w:pPr>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All copies as indicated in this </w:t>
      </w:r>
      <w:r w:rsidR="0042287D">
        <w:rPr>
          <w:rFonts w:ascii="Times New Roman" w:hAnsi="Times New Roman" w:cs="Times New Roman"/>
          <w:sz w:val="20"/>
          <w:szCs w:val="20"/>
        </w:rPr>
        <w:t>IFB</w:t>
      </w:r>
    </w:p>
    <w:p w14:paraId="5F425EA7" w14:textId="77777777" w:rsidR="00AB0621" w:rsidRPr="00BB13F7" w:rsidRDefault="00AB0621" w:rsidP="00AB0621">
      <w:pPr>
        <w:numPr>
          <w:ilvl w:val="0"/>
          <w:numId w:val="12"/>
        </w:numPr>
        <w:spacing w:after="0" w:line="240" w:lineRule="auto"/>
        <w:jc w:val="both"/>
        <w:rPr>
          <w:rFonts w:ascii="Times New Roman" w:hAnsi="Times New Roman" w:cs="Times New Roman"/>
          <w:sz w:val="20"/>
          <w:szCs w:val="20"/>
        </w:rPr>
      </w:pPr>
      <w:r w:rsidRPr="00BB13F7">
        <w:rPr>
          <w:rFonts w:ascii="Times New Roman" w:hAnsi="Times New Roman" w:cs="Times New Roman"/>
          <w:sz w:val="20"/>
          <w:szCs w:val="20"/>
        </w:rPr>
        <w:t>The proposal has been signed by an authorized principal or authorized official of the firm.</w:t>
      </w:r>
    </w:p>
    <w:p w14:paraId="1036199E" w14:textId="77777777" w:rsidR="00AB0621" w:rsidRPr="00BB13F7" w:rsidRDefault="00AB0621" w:rsidP="00AB0621">
      <w:pPr>
        <w:numPr>
          <w:ilvl w:val="0"/>
          <w:numId w:val="13"/>
        </w:numPr>
        <w:spacing w:after="0" w:line="280" w:lineRule="exact"/>
        <w:jc w:val="both"/>
        <w:rPr>
          <w:rFonts w:ascii="Times New Roman" w:hAnsi="Times New Roman" w:cs="Times New Roman"/>
          <w:sz w:val="20"/>
          <w:szCs w:val="20"/>
        </w:rPr>
      </w:pPr>
      <w:r w:rsidRPr="00BB13F7">
        <w:rPr>
          <w:rFonts w:ascii="Times New Roman" w:hAnsi="Times New Roman" w:cs="Times New Roman"/>
          <w:sz w:val="20"/>
          <w:szCs w:val="20"/>
        </w:rPr>
        <w:t>No conditions, restrictions or qualifications have been placed by the company on this proposal that would have the proposal declared non-responsive.</w:t>
      </w:r>
    </w:p>
    <w:p w14:paraId="068179ED" w14:textId="77777777" w:rsidR="00AB0621" w:rsidRPr="00BB13F7" w:rsidRDefault="00AB0621" w:rsidP="00AB0621">
      <w:pPr>
        <w:numPr>
          <w:ilvl w:val="0"/>
          <w:numId w:val="14"/>
        </w:numPr>
        <w:spacing w:after="0" w:line="280" w:lineRule="exact"/>
        <w:jc w:val="both"/>
        <w:rPr>
          <w:rFonts w:ascii="Times New Roman" w:hAnsi="Times New Roman" w:cs="Times New Roman"/>
          <w:sz w:val="20"/>
          <w:szCs w:val="20"/>
        </w:rPr>
      </w:pPr>
      <w:r w:rsidRPr="00BB13F7">
        <w:rPr>
          <w:rFonts w:ascii="Times New Roman" w:hAnsi="Times New Roman" w:cs="Times New Roman"/>
          <w:sz w:val="20"/>
          <w:szCs w:val="20"/>
        </w:rPr>
        <w:t>We are prepared to provide the insurance required in this solicitation.</w:t>
      </w:r>
    </w:p>
    <w:p w14:paraId="302F1D11" w14:textId="77777777" w:rsidR="00AB0621" w:rsidRDefault="00AB0621" w:rsidP="00AB0621">
      <w:pPr>
        <w:numPr>
          <w:ilvl w:val="0"/>
          <w:numId w:val="14"/>
        </w:numPr>
        <w:spacing w:after="0" w:line="280" w:lineRule="exact"/>
        <w:jc w:val="both"/>
        <w:rPr>
          <w:rFonts w:ascii="Times New Roman" w:hAnsi="Times New Roman" w:cs="Times New Roman"/>
          <w:sz w:val="20"/>
          <w:szCs w:val="20"/>
        </w:rPr>
      </w:pPr>
      <w:r w:rsidRPr="00BB13F7">
        <w:rPr>
          <w:rFonts w:ascii="Times New Roman" w:hAnsi="Times New Roman" w:cs="Times New Roman"/>
          <w:sz w:val="20"/>
          <w:szCs w:val="20"/>
        </w:rPr>
        <w:t>E-verify Affidavit</w:t>
      </w:r>
    </w:p>
    <w:p w14:paraId="1A7ACFD9" w14:textId="77777777" w:rsidR="00240266" w:rsidRDefault="00240266" w:rsidP="00AB0621">
      <w:pPr>
        <w:numPr>
          <w:ilvl w:val="0"/>
          <w:numId w:val="14"/>
        </w:numPr>
        <w:spacing w:after="0" w:line="280" w:lineRule="exact"/>
        <w:jc w:val="both"/>
        <w:rPr>
          <w:rFonts w:ascii="Times New Roman" w:hAnsi="Times New Roman" w:cs="Times New Roman"/>
          <w:sz w:val="20"/>
          <w:szCs w:val="20"/>
        </w:rPr>
      </w:pPr>
      <w:r>
        <w:rPr>
          <w:rFonts w:ascii="Times New Roman" w:hAnsi="Times New Roman" w:cs="Times New Roman"/>
          <w:sz w:val="20"/>
          <w:szCs w:val="20"/>
        </w:rPr>
        <w:t>Bid Tabulations</w:t>
      </w:r>
    </w:p>
    <w:p w14:paraId="748473EC" w14:textId="77777777" w:rsidR="00F111C6" w:rsidRPr="00F111C6" w:rsidRDefault="00240266" w:rsidP="00F111C6">
      <w:pPr>
        <w:numPr>
          <w:ilvl w:val="0"/>
          <w:numId w:val="14"/>
        </w:numPr>
        <w:spacing w:after="0" w:line="280" w:lineRule="exact"/>
        <w:jc w:val="both"/>
        <w:rPr>
          <w:rFonts w:ascii="Times New Roman" w:hAnsi="Times New Roman" w:cs="Times New Roman"/>
          <w:sz w:val="20"/>
          <w:szCs w:val="20"/>
        </w:rPr>
      </w:pPr>
      <w:r>
        <w:rPr>
          <w:rFonts w:ascii="Times New Roman" w:hAnsi="Times New Roman" w:cs="Times New Roman"/>
          <w:sz w:val="20"/>
          <w:szCs w:val="20"/>
        </w:rPr>
        <w:t>Certification of Debarment</w:t>
      </w:r>
    </w:p>
    <w:p w14:paraId="18601880" w14:textId="77777777" w:rsidR="00AB0621" w:rsidRDefault="00AB0621" w:rsidP="00AB0621">
      <w:pPr>
        <w:spacing w:after="0" w:line="280" w:lineRule="exact"/>
        <w:jc w:val="both"/>
        <w:rPr>
          <w:rFonts w:ascii="Times New Roman" w:hAnsi="Times New Roman" w:cs="Times New Roman"/>
          <w:sz w:val="20"/>
          <w:szCs w:val="20"/>
        </w:rPr>
      </w:pPr>
    </w:p>
    <w:p w14:paraId="3998B267" w14:textId="77777777" w:rsidR="00AB0621" w:rsidRPr="00BB13F7" w:rsidRDefault="00AB0621" w:rsidP="00AB0621">
      <w:pPr>
        <w:spacing w:after="0" w:line="280" w:lineRule="exact"/>
        <w:rPr>
          <w:rFonts w:ascii="Times New Roman" w:hAnsi="Times New Roman" w:cs="Times New Roman"/>
          <w:sz w:val="20"/>
          <w:szCs w:val="20"/>
        </w:rPr>
      </w:pPr>
    </w:p>
    <w:p w14:paraId="3200F355" w14:textId="77777777" w:rsidR="00AB0621" w:rsidRPr="00BB13F7" w:rsidRDefault="00AB0621" w:rsidP="00AB0621">
      <w:pPr>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_______________________________________________</w:t>
      </w:r>
    </w:p>
    <w:p w14:paraId="6983DC84" w14:textId="77777777" w:rsidR="00AB0621" w:rsidRPr="00BB13F7" w:rsidRDefault="00AB0621" w:rsidP="00AB0621">
      <w:pPr>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COMPANY NAME</w:t>
      </w:r>
    </w:p>
    <w:p w14:paraId="02AFAF97" w14:textId="77777777" w:rsidR="00AB0621" w:rsidRPr="00BB13F7" w:rsidRDefault="00AB0621" w:rsidP="00AB0621">
      <w:pPr>
        <w:jc w:val="both"/>
        <w:rPr>
          <w:rFonts w:ascii="Times New Roman" w:hAnsi="Times New Roman" w:cs="Times New Roman"/>
          <w:sz w:val="20"/>
          <w:szCs w:val="20"/>
        </w:rPr>
      </w:pPr>
    </w:p>
    <w:p w14:paraId="28EFDC18" w14:textId="77777777" w:rsidR="00AB0621" w:rsidRPr="00BB13F7" w:rsidRDefault="00AB0621" w:rsidP="00AB0621">
      <w:pPr>
        <w:ind w:left="2160" w:firstLine="720"/>
        <w:jc w:val="both"/>
        <w:rPr>
          <w:rFonts w:ascii="Times New Roman" w:hAnsi="Times New Roman" w:cs="Times New Roman"/>
          <w:sz w:val="20"/>
          <w:szCs w:val="20"/>
        </w:rPr>
      </w:pPr>
      <w:r w:rsidRPr="00BB13F7">
        <w:rPr>
          <w:rFonts w:ascii="Times New Roman" w:hAnsi="Times New Roman" w:cs="Times New Roman"/>
          <w:sz w:val="20"/>
          <w:szCs w:val="20"/>
        </w:rPr>
        <w:t>_______________________________________________</w:t>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t xml:space="preserve">TYPE OR PRINT NAME OF PERSON COMPLETING CHECKLIST </w:t>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t>_______________________________________________</w:t>
      </w:r>
      <w:r w:rsidRPr="00BB13F7">
        <w:rPr>
          <w:rFonts w:ascii="Times New Roman" w:hAnsi="Times New Roman" w:cs="Times New Roman"/>
          <w:sz w:val="20"/>
          <w:szCs w:val="20"/>
        </w:rPr>
        <w:tab/>
      </w:r>
      <w:r w:rsidRPr="00BB13F7">
        <w:rPr>
          <w:rFonts w:ascii="Times New Roman" w:hAnsi="Times New Roman" w:cs="Times New Roman"/>
          <w:sz w:val="20"/>
          <w:szCs w:val="20"/>
        </w:rPr>
        <w:tab/>
      </w:r>
      <w:r w:rsidRPr="00BB13F7">
        <w:rPr>
          <w:rFonts w:ascii="Times New Roman" w:hAnsi="Times New Roman" w:cs="Times New Roman"/>
          <w:sz w:val="20"/>
          <w:szCs w:val="20"/>
        </w:rPr>
        <w:tab/>
        <w:t>SIGNATURE OF PERSON COMPLETING CHECKLIST</w:t>
      </w:r>
    </w:p>
    <w:p w14:paraId="14DB4CF4" w14:textId="77777777" w:rsidR="00AB0621" w:rsidRPr="00BB13F7" w:rsidRDefault="00AB0621" w:rsidP="00AB0621">
      <w:pPr>
        <w:contextualSpacing/>
        <w:jc w:val="both"/>
        <w:rPr>
          <w:rFonts w:ascii="Times New Roman" w:hAnsi="Times New Roman" w:cs="Times New Roman"/>
          <w:sz w:val="20"/>
          <w:szCs w:val="20"/>
        </w:rPr>
      </w:pPr>
    </w:p>
    <w:p w14:paraId="3C23FB04" w14:textId="77777777" w:rsidR="00AB0621" w:rsidRPr="00BB13F7" w:rsidRDefault="00AB0621" w:rsidP="00AB0621">
      <w:pPr>
        <w:ind w:left="2160" w:firstLine="720"/>
        <w:contextualSpacing/>
        <w:jc w:val="both"/>
        <w:rPr>
          <w:rFonts w:ascii="Times New Roman" w:hAnsi="Times New Roman" w:cs="Times New Roman"/>
          <w:smallCaps/>
          <w:sz w:val="20"/>
          <w:szCs w:val="20"/>
        </w:rPr>
      </w:pPr>
      <w:r w:rsidRPr="00BB13F7">
        <w:rPr>
          <w:rFonts w:ascii="Times New Roman" w:hAnsi="Times New Roman" w:cs="Times New Roman"/>
          <w:sz w:val="20"/>
          <w:szCs w:val="20"/>
        </w:rPr>
        <w:t>______________________________</w:t>
      </w:r>
    </w:p>
    <w:p w14:paraId="4B61A224" w14:textId="77777777" w:rsidR="00AB0621" w:rsidRPr="00BB13F7" w:rsidRDefault="00AB0621" w:rsidP="00AB0621">
      <w:pPr>
        <w:ind w:left="2880"/>
        <w:contextualSpacing/>
        <w:jc w:val="both"/>
        <w:rPr>
          <w:rFonts w:ascii="Times New Roman" w:hAnsi="Times New Roman" w:cs="Times New Roman"/>
          <w:smallCaps/>
          <w:sz w:val="20"/>
          <w:szCs w:val="20"/>
        </w:rPr>
      </w:pPr>
      <w:r w:rsidRPr="00BB13F7">
        <w:rPr>
          <w:rFonts w:ascii="Times New Roman" w:hAnsi="Times New Roman" w:cs="Times New Roman"/>
          <w:sz w:val="20"/>
          <w:szCs w:val="20"/>
        </w:rPr>
        <w:t>DATE</w:t>
      </w:r>
    </w:p>
    <w:p w14:paraId="7B96292C" w14:textId="77777777" w:rsidR="00AB0621" w:rsidRPr="00BB13F7" w:rsidRDefault="00AB0621" w:rsidP="00AB0621">
      <w:pPr>
        <w:jc w:val="both"/>
        <w:rPr>
          <w:rFonts w:ascii="Times New Roman" w:hAnsi="Times New Roman" w:cs="Times New Roman"/>
          <w:sz w:val="20"/>
          <w:szCs w:val="20"/>
        </w:rPr>
      </w:pPr>
    </w:p>
    <w:p w14:paraId="4AB684FB" w14:textId="77777777" w:rsidR="00AB0621" w:rsidRPr="00BB13F7" w:rsidRDefault="00AB0621" w:rsidP="00AB0621">
      <w:pPr>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_____________________________________________</w:t>
      </w:r>
    </w:p>
    <w:p w14:paraId="57185EBC" w14:textId="77777777" w:rsidR="00AB0621" w:rsidRPr="00BB13F7" w:rsidRDefault="00AB0621" w:rsidP="00AB0621">
      <w:pPr>
        <w:tabs>
          <w:tab w:val="left" w:pos="8550"/>
        </w:tabs>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COMPANY FEDERAL ID NUMBER</w:t>
      </w:r>
    </w:p>
    <w:p w14:paraId="5CF72C0F" w14:textId="77777777" w:rsidR="00AB0621" w:rsidRPr="00BB13F7" w:rsidRDefault="00AB0621" w:rsidP="00AB0621">
      <w:pPr>
        <w:tabs>
          <w:tab w:val="left" w:pos="8550"/>
        </w:tabs>
        <w:jc w:val="both"/>
        <w:rPr>
          <w:rFonts w:ascii="Times New Roman" w:hAnsi="Times New Roman" w:cs="Times New Roman"/>
          <w:sz w:val="20"/>
          <w:szCs w:val="20"/>
        </w:rPr>
      </w:pPr>
    </w:p>
    <w:p w14:paraId="11622C85" w14:textId="77777777" w:rsidR="00AB0621" w:rsidRPr="00BB13F7" w:rsidRDefault="00AB0621" w:rsidP="00AB0621">
      <w:pPr>
        <w:tabs>
          <w:tab w:val="left" w:pos="8550"/>
        </w:tabs>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______________________________________________</w:t>
      </w:r>
    </w:p>
    <w:p w14:paraId="7E52A176" w14:textId="77777777" w:rsidR="00AB0621" w:rsidRPr="00BB13F7" w:rsidRDefault="00AB0621" w:rsidP="00AB0621">
      <w:pPr>
        <w:tabs>
          <w:tab w:val="left" w:pos="8550"/>
        </w:tabs>
        <w:ind w:left="2880"/>
        <w:contextualSpacing/>
        <w:jc w:val="both"/>
        <w:rPr>
          <w:rFonts w:ascii="Times New Roman" w:hAnsi="Times New Roman" w:cs="Times New Roman"/>
          <w:sz w:val="20"/>
          <w:szCs w:val="20"/>
        </w:rPr>
      </w:pPr>
      <w:r w:rsidRPr="00BB13F7">
        <w:rPr>
          <w:rFonts w:ascii="Times New Roman" w:hAnsi="Times New Roman" w:cs="Times New Roman"/>
          <w:sz w:val="20"/>
          <w:szCs w:val="20"/>
        </w:rPr>
        <w:t>COMPANY E-MAIL ADDRESS</w:t>
      </w:r>
    </w:p>
    <w:p w14:paraId="43092015" w14:textId="77777777" w:rsidR="00AB0621" w:rsidRPr="00BB13F7" w:rsidRDefault="00AB0621" w:rsidP="00AB0621">
      <w:pPr>
        <w:jc w:val="both"/>
        <w:rPr>
          <w:rFonts w:ascii="Times New Roman" w:hAnsi="Times New Roman" w:cs="Times New Roman"/>
          <w:sz w:val="20"/>
          <w:szCs w:val="20"/>
        </w:rPr>
      </w:pPr>
    </w:p>
    <w:p w14:paraId="502094FA" w14:textId="77777777" w:rsidR="00AB0621" w:rsidRPr="00BB13F7" w:rsidRDefault="00AB0621" w:rsidP="00AB0621">
      <w:pPr>
        <w:spacing w:line="360" w:lineRule="auto"/>
        <w:jc w:val="both"/>
        <w:rPr>
          <w:rFonts w:ascii="Times New Roman" w:hAnsi="Times New Roman" w:cs="Times New Roman"/>
          <w:b/>
          <w:sz w:val="20"/>
          <w:szCs w:val="20"/>
        </w:rPr>
      </w:pPr>
      <w:r w:rsidRPr="00BB13F7">
        <w:rPr>
          <w:rFonts w:ascii="Times New Roman" w:hAnsi="Times New Roman" w:cs="Times New Roman"/>
          <w:b/>
          <w:sz w:val="20"/>
          <w:szCs w:val="20"/>
        </w:rPr>
        <w:t xml:space="preserve">READ AND COMPLETE THIS CHECKLIST </w:t>
      </w:r>
      <w:r w:rsidRPr="00BB13F7">
        <w:rPr>
          <w:rFonts w:ascii="Times New Roman" w:hAnsi="Times New Roman" w:cs="Times New Roman"/>
          <w:b/>
          <w:sz w:val="20"/>
          <w:szCs w:val="20"/>
          <w:u w:val="single"/>
        </w:rPr>
        <w:t>BEFORE</w:t>
      </w:r>
      <w:r w:rsidRPr="00BB13F7">
        <w:rPr>
          <w:rFonts w:ascii="Times New Roman" w:hAnsi="Times New Roman" w:cs="Times New Roman"/>
          <w:b/>
          <w:sz w:val="20"/>
          <w:szCs w:val="20"/>
        </w:rPr>
        <w:t xml:space="preserve"> SUBMITTING THE PROPOSAL</w:t>
      </w:r>
    </w:p>
    <w:p w14:paraId="0D002260" w14:textId="77777777" w:rsidR="00AB0621" w:rsidRPr="00BB13F7" w:rsidRDefault="00AB0621" w:rsidP="00AB0621">
      <w:pPr>
        <w:jc w:val="both"/>
        <w:rPr>
          <w:rFonts w:ascii="Times New Roman" w:hAnsi="Times New Roman" w:cs="Times New Roman"/>
          <w:b/>
          <w:sz w:val="20"/>
          <w:szCs w:val="20"/>
          <w:u w:val="double"/>
        </w:rPr>
      </w:pPr>
      <w:r w:rsidRPr="00BB13F7">
        <w:rPr>
          <w:rFonts w:ascii="Times New Roman" w:hAnsi="Times New Roman" w:cs="Times New Roman"/>
          <w:b/>
          <w:sz w:val="20"/>
          <w:szCs w:val="20"/>
          <w:u w:val="double"/>
        </w:rPr>
        <w:t>RETURN WITH PROPOSAL</w:t>
      </w:r>
    </w:p>
    <w:p w14:paraId="59337166" w14:textId="77777777" w:rsidR="00AB0621" w:rsidRDefault="00AB0621" w:rsidP="00BB13F7">
      <w:pPr>
        <w:pStyle w:val="Default"/>
        <w:rPr>
          <w:sz w:val="20"/>
          <w:szCs w:val="20"/>
        </w:rPr>
      </w:pPr>
    </w:p>
    <w:p w14:paraId="25923C8F" w14:textId="77777777" w:rsidR="00F6634F" w:rsidRDefault="00F6634F" w:rsidP="00BB13F7">
      <w:pPr>
        <w:pStyle w:val="Default"/>
        <w:rPr>
          <w:sz w:val="20"/>
          <w:szCs w:val="20"/>
        </w:rPr>
      </w:pPr>
    </w:p>
    <w:p w14:paraId="762A0001" w14:textId="77777777" w:rsidR="00F6634F" w:rsidRDefault="00F6634F" w:rsidP="00BB13F7">
      <w:pPr>
        <w:pStyle w:val="Default"/>
        <w:rPr>
          <w:sz w:val="20"/>
          <w:szCs w:val="20"/>
        </w:rPr>
      </w:pPr>
    </w:p>
    <w:p w14:paraId="444F2032" w14:textId="77777777" w:rsidR="00F6634F" w:rsidRDefault="00F6634F" w:rsidP="00BB13F7">
      <w:pPr>
        <w:pStyle w:val="Default"/>
        <w:rPr>
          <w:sz w:val="20"/>
          <w:szCs w:val="20"/>
        </w:rPr>
      </w:pPr>
    </w:p>
    <w:p w14:paraId="2A93057E" w14:textId="77777777" w:rsidR="00F6634F" w:rsidRDefault="00F6634F" w:rsidP="00BB13F7">
      <w:pPr>
        <w:pStyle w:val="Default"/>
        <w:rPr>
          <w:sz w:val="20"/>
          <w:szCs w:val="20"/>
        </w:rPr>
      </w:pPr>
    </w:p>
    <w:p w14:paraId="654678C1" w14:textId="77777777" w:rsidR="00240266" w:rsidRPr="00240266" w:rsidRDefault="00240266" w:rsidP="00B95686">
      <w:pPr>
        <w:rPr>
          <w:rFonts w:ascii="Times New Roman" w:hAnsi="Times New Roman" w:cs="Times New Roman"/>
          <w:b/>
          <w:sz w:val="24"/>
          <w:szCs w:val="24"/>
          <w:u w:val="single"/>
        </w:rPr>
      </w:pPr>
    </w:p>
    <w:sectPr w:rsidR="00240266" w:rsidRPr="00240266" w:rsidSect="00B95686">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0986A" w14:textId="77777777" w:rsidR="0019226D" w:rsidRDefault="0019226D" w:rsidP="0036267D">
      <w:pPr>
        <w:spacing w:after="0" w:line="240" w:lineRule="auto"/>
      </w:pPr>
      <w:r>
        <w:separator/>
      </w:r>
    </w:p>
  </w:endnote>
  <w:endnote w:type="continuationSeparator" w:id="0">
    <w:p w14:paraId="5EA7F792" w14:textId="77777777" w:rsidR="0019226D" w:rsidRDefault="0019226D" w:rsidP="003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878338"/>
      <w:docPartObj>
        <w:docPartGallery w:val="Page Numbers (Bottom of Page)"/>
        <w:docPartUnique/>
      </w:docPartObj>
    </w:sdtPr>
    <w:sdtEndPr>
      <w:rPr>
        <w:noProof/>
      </w:rPr>
    </w:sdtEndPr>
    <w:sdtContent>
      <w:p w14:paraId="1EB9416C" w14:textId="77777777" w:rsidR="00D767A7" w:rsidRDefault="00D767A7">
        <w:pPr>
          <w:pStyle w:val="Footer"/>
        </w:pPr>
        <w:r>
          <w:t xml:space="preserve">Page | </w:t>
        </w:r>
        <w:r>
          <w:fldChar w:fldCharType="begin"/>
        </w:r>
        <w:r>
          <w:instrText xml:space="preserve"> PAGE   \* MERGEFORMAT </w:instrText>
        </w:r>
        <w:r>
          <w:fldChar w:fldCharType="separate"/>
        </w:r>
        <w:r w:rsidR="00027305">
          <w:rPr>
            <w:noProof/>
          </w:rPr>
          <w:t>3</w:t>
        </w:r>
        <w:r>
          <w:rPr>
            <w:noProof/>
          </w:rPr>
          <w:fldChar w:fldCharType="end"/>
        </w:r>
        <w:r>
          <w:rPr>
            <w:noProof/>
          </w:rPr>
          <w:tab/>
        </w:r>
        <w:r>
          <w:rPr>
            <w:noProof/>
          </w:rPr>
          <w:tab/>
          <w:t>IFB: 18-09 Drug Testing Services</w:t>
        </w:r>
      </w:p>
    </w:sdtContent>
  </w:sdt>
  <w:p w14:paraId="440F8FE6" w14:textId="77777777" w:rsidR="00D767A7" w:rsidRDefault="00D76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FBBEB" w14:textId="77777777" w:rsidR="0019226D" w:rsidRDefault="0019226D" w:rsidP="0036267D">
      <w:pPr>
        <w:spacing w:after="0" w:line="240" w:lineRule="auto"/>
      </w:pPr>
      <w:r>
        <w:separator/>
      </w:r>
    </w:p>
  </w:footnote>
  <w:footnote w:type="continuationSeparator" w:id="0">
    <w:p w14:paraId="0CF0A1CB" w14:textId="77777777" w:rsidR="0019226D" w:rsidRDefault="0019226D" w:rsidP="0036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A0B7" w14:textId="76CD7DBC" w:rsidR="00D767A7" w:rsidRDefault="00D767A7">
    <w:pPr>
      <w:pStyle w:val="Header"/>
    </w:pPr>
    <w:r>
      <w:rPr>
        <w:noProof/>
      </w:rPr>
      <w:drawing>
        <wp:anchor distT="0" distB="0" distL="114300" distR="114300" simplePos="0" relativeHeight="251657216" behindDoc="0" locked="0" layoutInCell="1" allowOverlap="1" wp14:anchorId="5B57B23C" wp14:editId="4E5D9292">
          <wp:simplePos x="0" y="0"/>
          <wp:positionH relativeFrom="column">
            <wp:posOffset>1019175</wp:posOffset>
          </wp:positionH>
          <wp:positionV relativeFrom="paragraph">
            <wp:posOffset>-266700</wp:posOffset>
          </wp:positionV>
          <wp:extent cx="3629025" cy="628650"/>
          <wp:effectExtent l="0" t="0" r="9525" b="0"/>
          <wp:wrapNone/>
          <wp:docPr id="1" name="Picture 1" descr="Description: logo-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long"/>
                  <pic:cNvPicPr>
                    <a:picLocks noChangeAspect="1" noChangeArrowheads="1"/>
                  </pic:cNvPicPr>
                </pic:nvPicPr>
                <pic:blipFill>
                  <a:blip r:embed="rId1">
                    <a:lum bright="-6000" contrast="18000"/>
                    <a:extLst>
                      <a:ext uri="{28A0092B-C50C-407E-A947-70E740481C1C}">
                        <a14:useLocalDpi xmlns:a14="http://schemas.microsoft.com/office/drawing/2010/main" val="0"/>
                      </a:ext>
                    </a:extLst>
                  </a:blip>
                  <a:srcRect b="25636"/>
                  <a:stretch>
                    <a:fillRect/>
                  </a:stretch>
                </pic:blipFill>
                <pic:spPr bwMode="auto">
                  <a:xfrm>
                    <a:off x="0" y="0"/>
                    <a:ext cx="3629660" cy="628760"/>
                  </a:xfrm>
                  <a:prstGeom prst="rect">
                    <a:avLst/>
                  </a:prstGeom>
                  <a:noFill/>
                </pic:spPr>
              </pic:pic>
            </a:graphicData>
          </a:graphic>
          <wp14:sizeRelH relativeFrom="margin">
            <wp14:pctWidth>0</wp14:pctWidth>
          </wp14:sizeRelH>
          <wp14:sizeRelV relativeFrom="margin">
            <wp14:pctHeight>0</wp14:pctHeight>
          </wp14:sizeRelV>
        </wp:anchor>
      </w:drawing>
    </w:r>
  </w:p>
  <w:p w14:paraId="05ED7C0D" w14:textId="77777777" w:rsidR="00D767A7" w:rsidRPr="00B95686" w:rsidRDefault="00D767A7">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194A"/>
    <w:multiLevelType w:val="hybridMultilevel"/>
    <w:tmpl w:val="D97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6FD0"/>
    <w:multiLevelType w:val="hybridMultilevel"/>
    <w:tmpl w:val="9CEEF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2E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96A40"/>
    <w:multiLevelType w:val="hybridMultilevel"/>
    <w:tmpl w:val="E0223DD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731A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B69E7"/>
    <w:multiLevelType w:val="multilevel"/>
    <w:tmpl w:val="4710A7B0"/>
    <w:lvl w:ilvl="0">
      <w:start w:val="1"/>
      <w:numFmt w:val="lowerLetter"/>
      <w:lvlText w:val="%1."/>
      <w:lvlJc w:val="left"/>
      <w:pPr>
        <w:tabs>
          <w:tab w:val="num" w:pos="1440"/>
        </w:tabs>
        <w:ind w:left="1440" w:hanging="720"/>
      </w:pPr>
      <w:rPr>
        <w:rFonts w:hint="default"/>
      </w:rPr>
    </w:lvl>
    <w:lvl w:ilvl="1">
      <w:start w:val="4"/>
      <w:numFmt w:val="decimal"/>
      <w:lvlText w:val="%1.%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18687C30"/>
    <w:multiLevelType w:val="hybridMultilevel"/>
    <w:tmpl w:val="3366491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104FA"/>
    <w:multiLevelType w:val="hybridMultilevel"/>
    <w:tmpl w:val="2B1E9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EA3376"/>
    <w:multiLevelType w:val="hybridMultilevel"/>
    <w:tmpl w:val="0AF0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EFD"/>
    <w:multiLevelType w:val="multilevel"/>
    <w:tmpl w:val="DB284DC4"/>
    <w:lvl w:ilvl="0">
      <w:start w:val="1"/>
      <w:numFmt w:val="decimal"/>
      <w:lvlText w:val="%1."/>
      <w:lvlJc w:val="left"/>
      <w:pPr>
        <w:tabs>
          <w:tab w:val="num" w:pos="2880"/>
        </w:tabs>
        <w:ind w:left="2880" w:hanging="720"/>
      </w:pPr>
      <w:rPr>
        <w:rFonts w:hint="default"/>
      </w:rPr>
    </w:lvl>
    <w:lvl w:ilvl="1">
      <w:start w:val="4"/>
      <w:numFmt w:val="decimal"/>
      <w:lvlText w:val="%1.%2"/>
      <w:lvlJc w:val="left"/>
      <w:pPr>
        <w:tabs>
          <w:tab w:val="num" w:pos="2880"/>
        </w:tabs>
        <w:ind w:left="2880" w:hanging="720"/>
      </w:pPr>
      <w:rPr>
        <w:rFonts w:hint="default"/>
      </w:rPr>
    </w:lvl>
    <w:lvl w:ilvl="2">
      <w:start w:val="1"/>
      <w:numFmt w:val="bullet"/>
      <w:lvlText w:val=""/>
      <w:lvlJc w:val="left"/>
      <w:pPr>
        <w:tabs>
          <w:tab w:val="num" w:pos="2880"/>
        </w:tabs>
        <w:ind w:left="288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15:restartNumberingAfterBreak="0">
    <w:nsid w:val="1FA111C9"/>
    <w:multiLevelType w:val="hybridMultilevel"/>
    <w:tmpl w:val="452AEC6E"/>
    <w:lvl w:ilvl="0" w:tplc="BE68464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47F47"/>
    <w:multiLevelType w:val="hybridMultilevel"/>
    <w:tmpl w:val="1E1C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F4894"/>
    <w:multiLevelType w:val="hybridMultilevel"/>
    <w:tmpl w:val="363C1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1654F"/>
    <w:multiLevelType w:val="hybridMultilevel"/>
    <w:tmpl w:val="87E273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2952B6"/>
    <w:multiLevelType w:val="hybridMultilevel"/>
    <w:tmpl w:val="A3CAF4FC"/>
    <w:lvl w:ilvl="0" w:tplc="4B4C2F8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E041B7"/>
    <w:multiLevelType w:val="hybridMultilevel"/>
    <w:tmpl w:val="783AB35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4228F"/>
    <w:multiLevelType w:val="hybridMultilevel"/>
    <w:tmpl w:val="02ACFC16"/>
    <w:lvl w:ilvl="0" w:tplc="D4A0A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379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28516D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99D3919"/>
    <w:multiLevelType w:val="hybridMultilevel"/>
    <w:tmpl w:val="CB787026"/>
    <w:lvl w:ilvl="0" w:tplc="D4A0ADF8">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201B45"/>
    <w:multiLevelType w:val="hybridMultilevel"/>
    <w:tmpl w:val="C234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E5796"/>
    <w:multiLevelType w:val="hybridMultilevel"/>
    <w:tmpl w:val="B410657E"/>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32494A53"/>
    <w:multiLevelType w:val="multilevel"/>
    <w:tmpl w:val="4FD2A26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0C0C87"/>
    <w:multiLevelType w:val="hybridMultilevel"/>
    <w:tmpl w:val="B35695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BE3A43"/>
    <w:multiLevelType w:val="hybridMultilevel"/>
    <w:tmpl w:val="9900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EB5424"/>
    <w:multiLevelType w:val="hybridMultilevel"/>
    <w:tmpl w:val="F1561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3AB862D1"/>
    <w:multiLevelType w:val="hybridMultilevel"/>
    <w:tmpl w:val="8968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262F4D"/>
    <w:multiLevelType w:val="hybridMultilevel"/>
    <w:tmpl w:val="CF1A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0231DD"/>
    <w:multiLevelType w:val="hybridMultilevel"/>
    <w:tmpl w:val="6888985A"/>
    <w:lvl w:ilvl="0" w:tplc="D4A0ADF8">
      <w:start w:val="1"/>
      <w:numFmt w:val="upp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E7B3752"/>
    <w:multiLevelType w:val="hybridMultilevel"/>
    <w:tmpl w:val="B7328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50BDE"/>
    <w:multiLevelType w:val="hybridMultilevel"/>
    <w:tmpl w:val="8548A4F8"/>
    <w:lvl w:ilvl="0" w:tplc="D4A0A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5E310A"/>
    <w:multiLevelType w:val="hybridMultilevel"/>
    <w:tmpl w:val="1428A84E"/>
    <w:lvl w:ilvl="0" w:tplc="A380E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2579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58160211"/>
    <w:multiLevelType w:val="singleLevel"/>
    <w:tmpl w:val="E968C44E"/>
    <w:lvl w:ilvl="0">
      <w:start w:val="1"/>
      <w:numFmt w:val="decimal"/>
      <w:lvlText w:val="%1."/>
      <w:lvlJc w:val="left"/>
      <w:pPr>
        <w:tabs>
          <w:tab w:val="num" w:pos="720"/>
        </w:tabs>
        <w:ind w:left="720" w:hanging="720"/>
      </w:pPr>
      <w:rPr>
        <w:rFonts w:hint="default"/>
      </w:rPr>
    </w:lvl>
  </w:abstractNum>
  <w:abstractNum w:abstractNumId="35" w15:restartNumberingAfterBreak="0">
    <w:nsid w:val="5C393B0F"/>
    <w:multiLevelType w:val="hybridMultilevel"/>
    <w:tmpl w:val="3D184208"/>
    <w:lvl w:ilvl="0" w:tplc="5C905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B625C3"/>
    <w:multiLevelType w:val="hybridMultilevel"/>
    <w:tmpl w:val="DA8A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73310"/>
    <w:multiLevelType w:val="hybridMultilevel"/>
    <w:tmpl w:val="FBE2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0204BD"/>
    <w:multiLevelType w:val="hybridMultilevel"/>
    <w:tmpl w:val="EA94EC42"/>
    <w:lvl w:ilvl="0" w:tplc="D4A0AD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42089"/>
    <w:multiLevelType w:val="hybridMultilevel"/>
    <w:tmpl w:val="C88070E8"/>
    <w:lvl w:ilvl="0" w:tplc="D4A0AD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F3C77"/>
    <w:multiLevelType w:val="hybridMultilevel"/>
    <w:tmpl w:val="E7F670C6"/>
    <w:lvl w:ilvl="0" w:tplc="D4A0ADF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1020C"/>
    <w:multiLevelType w:val="hybridMultilevel"/>
    <w:tmpl w:val="452034FA"/>
    <w:lvl w:ilvl="0" w:tplc="6794F9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A014F"/>
    <w:multiLevelType w:val="hybridMultilevel"/>
    <w:tmpl w:val="AE6A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C41E1"/>
    <w:multiLevelType w:val="hybridMultilevel"/>
    <w:tmpl w:val="1F963DCA"/>
    <w:lvl w:ilvl="0" w:tplc="DAAEDC8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566EC"/>
    <w:multiLevelType w:val="hybridMultilevel"/>
    <w:tmpl w:val="70F2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997"/>
    <w:multiLevelType w:val="hybridMultilevel"/>
    <w:tmpl w:val="9BA2FBDC"/>
    <w:lvl w:ilvl="0" w:tplc="D4A0ADF8">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D15C1"/>
    <w:multiLevelType w:val="hybridMultilevel"/>
    <w:tmpl w:val="A6D23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D58A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4"/>
  </w:num>
  <w:num w:numId="2">
    <w:abstractNumId w:val="42"/>
  </w:num>
  <w:num w:numId="3">
    <w:abstractNumId w:val="0"/>
  </w:num>
  <w:num w:numId="4">
    <w:abstractNumId w:val="20"/>
  </w:num>
  <w:num w:numId="5">
    <w:abstractNumId w:val="44"/>
  </w:num>
  <w:num w:numId="6">
    <w:abstractNumId w:val="34"/>
  </w:num>
  <w:num w:numId="7">
    <w:abstractNumId w:val="43"/>
  </w:num>
  <w:num w:numId="8">
    <w:abstractNumId w:val="25"/>
  </w:num>
  <w:num w:numId="9">
    <w:abstractNumId w:val="8"/>
  </w:num>
  <w:num w:numId="10">
    <w:abstractNumId w:val="35"/>
  </w:num>
  <w:num w:numId="11">
    <w:abstractNumId w:val="17"/>
  </w:num>
  <w:num w:numId="12">
    <w:abstractNumId w:val="18"/>
  </w:num>
  <w:num w:numId="13">
    <w:abstractNumId w:val="33"/>
  </w:num>
  <w:num w:numId="14">
    <w:abstractNumId w:val="47"/>
  </w:num>
  <w:num w:numId="15">
    <w:abstractNumId w:val="14"/>
  </w:num>
  <w:num w:numId="16">
    <w:abstractNumId w:val="41"/>
  </w:num>
  <w:num w:numId="17">
    <w:abstractNumId w:val="32"/>
  </w:num>
  <w:num w:numId="18">
    <w:abstractNumId w:val="26"/>
  </w:num>
  <w:num w:numId="19">
    <w:abstractNumId w:val="37"/>
  </w:num>
  <w:num w:numId="20">
    <w:abstractNumId w:val="12"/>
  </w:num>
  <w:num w:numId="21">
    <w:abstractNumId w:val="1"/>
  </w:num>
  <w:num w:numId="22">
    <w:abstractNumId w:val="7"/>
  </w:num>
  <w:num w:numId="23">
    <w:abstractNumId w:val="2"/>
  </w:num>
  <w:num w:numId="24">
    <w:abstractNumId w:val="11"/>
  </w:num>
  <w:num w:numId="25">
    <w:abstractNumId w:val="4"/>
  </w:num>
  <w:num w:numId="26">
    <w:abstractNumId w:val="46"/>
  </w:num>
  <w:num w:numId="27">
    <w:abstractNumId w:val="28"/>
  </w:num>
  <w:num w:numId="28">
    <w:abstractNumId w:val="36"/>
  </w:num>
  <w:num w:numId="29">
    <w:abstractNumId w:val="27"/>
  </w:num>
  <w:num w:numId="30">
    <w:abstractNumId w:val="30"/>
  </w:num>
  <w:num w:numId="31">
    <w:abstractNumId w:val="6"/>
  </w:num>
  <w:num w:numId="32">
    <w:abstractNumId w:val="13"/>
  </w:num>
  <w:num w:numId="33">
    <w:abstractNumId w:val="10"/>
  </w:num>
  <w:num w:numId="34">
    <w:abstractNumId w:val="3"/>
  </w:num>
  <w:num w:numId="35">
    <w:abstractNumId w:val="31"/>
  </w:num>
  <w:num w:numId="36">
    <w:abstractNumId w:val="16"/>
  </w:num>
  <w:num w:numId="37">
    <w:abstractNumId w:val="15"/>
  </w:num>
  <w:num w:numId="38">
    <w:abstractNumId w:val="22"/>
  </w:num>
  <w:num w:numId="39">
    <w:abstractNumId w:val="5"/>
  </w:num>
  <w:num w:numId="40">
    <w:abstractNumId w:val="23"/>
  </w:num>
  <w:num w:numId="41">
    <w:abstractNumId w:val="45"/>
  </w:num>
  <w:num w:numId="42">
    <w:abstractNumId w:val="19"/>
  </w:num>
  <w:num w:numId="43">
    <w:abstractNumId w:val="9"/>
  </w:num>
  <w:num w:numId="44">
    <w:abstractNumId w:val="29"/>
  </w:num>
  <w:num w:numId="45">
    <w:abstractNumId w:val="39"/>
  </w:num>
  <w:num w:numId="46">
    <w:abstractNumId w:val="38"/>
  </w:num>
  <w:num w:numId="47">
    <w:abstractNumId w:val="4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E6"/>
    <w:rsid w:val="00027305"/>
    <w:rsid w:val="00064806"/>
    <w:rsid w:val="000868F7"/>
    <w:rsid w:val="000A4256"/>
    <w:rsid w:val="00105D42"/>
    <w:rsid w:val="00132DFC"/>
    <w:rsid w:val="00167FB4"/>
    <w:rsid w:val="0019226D"/>
    <w:rsid w:val="001F1EC6"/>
    <w:rsid w:val="001F2737"/>
    <w:rsid w:val="00240266"/>
    <w:rsid w:val="00264596"/>
    <w:rsid w:val="00265F9C"/>
    <w:rsid w:val="002E2189"/>
    <w:rsid w:val="002F3FD7"/>
    <w:rsid w:val="00300A2F"/>
    <w:rsid w:val="00327DE3"/>
    <w:rsid w:val="003576F7"/>
    <w:rsid w:val="0036267D"/>
    <w:rsid w:val="003802C2"/>
    <w:rsid w:val="003E2EF6"/>
    <w:rsid w:val="0042287D"/>
    <w:rsid w:val="0043287F"/>
    <w:rsid w:val="004B3107"/>
    <w:rsid w:val="004C015A"/>
    <w:rsid w:val="004D29BE"/>
    <w:rsid w:val="0055721A"/>
    <w:rsid w:val="00561D08"/>
    <w:rsid w:val="00565472"/>
    <w:rsid w:val="005C6B1F"/>
    <w:rsid w:val="00634B67"/>
    <w:rsid w:val="00670F58"/>
    <w:rsid w:val="006A0F1A"/>
    <w:rsid w:val="006D0695"/>
    <w:rsid w:val="0074107F"/>
    <w:rsid w:val="00767B79"/>
    <w:rsid w:val="00773595"/>
    <w:rsid w:val="007825A3"/>
    <w:rsid w:val="007F0FF4"/>
    <w:rsid w:val="00851457"/>
    <w:rsid w:val="0088364C"/>
    <w:rsid w:val="00886036"/>
    <w:rsid w:val="008911E1"/>
    <w:rsid w:val="00894BAD"/>
    <w:rsid w:val="008B75D5"/>
    <w:rsid w:val="008C38AD"/>
    <w:rsid w:val="008D40A6"/>
    <w:rsid w:val="008D5686"/>
    <w:rsid w:val="008F37EC"/>
    <w:rsid w:val="00905146"/>
    <w:rsid w:val="00907CEE"/>
    <w:rsid w:val="00980784"/>
    <w:rsid w:val="009E55D4"/>
    <w:rsid w:val="009F2FB8"/>
    <w:rsid w:val="00A332BD"/>
    <w:rsid w:val="00A507BA"/>
    <w:rsid w:val="00A55EA3"/>
    <w:rsid w:val="00A73E48"/>
    <w:rsid w:val="00AB0621"/>
    <w:rsid w:val="00B074E6"/>
    <w:rsid w:val="00B95686"/>
    <w:rsid w:val="00BB13F7"/>
    <w:rsid w:val="00BC5123"/>
    <w:rsid w:val="00C0688E"/>
    <w:rsid w:val="00C15F64"/>
    <w:rsid w:val="00C2583D"/>
    <w:rsid w:val="00C3605E"/>
    <w:rsid w:val="00C74829"/>
    <w:rsid w:val="00D3044D"/>
    <w:rsid w:val="00D767A7"/>
    <w:rsid w:val="00DB1598"/>
    <w:rsid w:val="00DF6640"/>
    <w:rsid w:val="00E2114C"/>
    <w:rsid w:val="00E63EBD"/>
    <w:rsid w:val="00EB13F7"/>
    <w:rsid w:val="00EB4728"/>
    <w:rsid w:val="00EC3D24"/>
    <w:rsid w:val="00EC49B6"/>
    <w:rsid w:val="00F111C6"/>
    <w:rsid w:val="00F41558"/>
    <w:rsid w:val="00F6634F"/>
    <w:rsid w:val="00F7598C"/>
    <w:rsid w:val="00F9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2825"/>
  <w15:docId w15:val="{FD50F3C8-7AF0-4520-B778-86F7FA2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B0621"/>
    <w:pPr>
      <w:keepNext/>
      <w:spacing w:after="0" w:line="240" w:lineRule="auto"/>
      <w:jc w:val="center"/>
      <w:outlineLvl w:val="1"/>
    </w:pPr>
    <w:rPr>
      <w:rFonts w:ascii="Arial" w:eastAsia="Times New Roman" w:hAnsi="Arial" w:cs="Times New Roman"/>
      <w:b/>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4E6"/>
    <w:pPr>
      <w:spacing w:after="0" w:line="240" w:lineRule="auto"/>
    </w:pPr>
  </w:style>
  <w:style w:type="paragraph" w:styleId="ListParagraph">
    <w:name w:val="List Paragraph"/>
    <w:basedOn w:val="Normal"/>
    <w:uiPriority w:val="34"/>
    <w:qFormat/>
    <w:rsid w:val="00B074E6"/>
    <w:pPr>
      <w:ind w:left="720"/>
      <w:contextualSpacing/>
    </w:pPr>
  </w:style>
  <w:style w:type="paragraph" w:styleId="Header">
    <w:name w:val="header"/>
    <w:basedOn w:val="Normal"/>
    <w:link w:val="HeaderChar"/>
    <w:uiPriority w:val="99"/>
    <w:unhideWhenUsed/>
    <w:rsid w:val="003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7D"/>
  </w:style>
  <w:style w:type="paragraph" w:styleId="Footer">
    <w:name w:val="footer"/>
    <w:basedOn w:val="Normal"/>
    <w:link w:val="FooterChar"/>
    <w:uiPriority w:val="99"/>
    <w:unhideWhenUsed/>
    <w:rsid w:val="003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7D"/>
  </w:style>
  <w:style w:type="paragraph" w:styleId="BalloonText">
    <w:name w:val="Balloon Text"/>
    <w:basedOn w:val="Normal"/>
    <w:link w:val="BalloonTextChar"/>
    <w:uiPriority w:val="99"/>
    <w:semiHidden/>
    <w:unhideWhenUsed/>
    <w:rsid w:val="00362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67D"/>
    <w:rPr>
      <w:rFonts w:ascii="Tahoma" w:hAnsi="Tahoma" w:cs="Tahoma"/>
      <w:sz w:val="16"/>
      <w:szCs w:val="16"/>
    </w:rPr>
  </w:style>
  <w:style w:type="character" w:styleId="Hyperlink">
    <w:name w:val="Hyperlink"/>
    <w:basedOn w:val="DefaultParagraphFont"/>
    <w:uiPriority w:val="99"/>
    <w:unhideWhenUsed/>
    <w:rsid w:val="00767B79"/>
    <w:rPr>
      <w:color w:val="0000FF" w:themeColor="hyperlink"/>
      <w:u w:val="single"/>
    </w:rPr>
  </w:style>
  <w:style w:type="table" w:styleId="TableGrid">
    <w:name w:val="Table Grid"/>
    <w:basedOn w:val="TableNormal"/>
    <w:uiPriority w:val="59"/>
    <w:rsid w:val="00A7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73E48"/>
    <w:pPr>
      <w:spacing w:after="0" w:line="240" w:lineRule="auto"/>
      <w:ind w:left="720" w:right="1008"/>
      <w:jc w:val="both"/>
    </w:pPr>
    <w:rPr>
      <w:rFonts w:ascii="Arial" w:eastAsia="Times New Roman" w:hAnsi="Arial" w:cs="Times New Roman"/>
      <w:sz w:val="24"/>
      <w:szCs w:val="20"/>
    </w:rPr>
  </w:style>
  <w:style w:type="paragraph" w:styleId="NormalWeb">
    <w:name w:val="Normal (Web)"/>
    <w:basedOn w:val="Normal"/>
    <w:rsid w:val="00BB13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B13F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AB0621"/>
    <w:rPr>
      <w:rFonts w:ascii="Arial" w:eastAsia="Times New Roman" w:hAnsi="Arial" w:cs="Times New Roman"/>
      <w:b/>
      <w:sz w:val="52"/>
      <w:szCs w:val="20"/>
    </w:rPr>
  </w:style>
  <w:style w:type="character" w:customStyle="1" w:styleId="apple-converted-space">
    <w:name w:val="apple-converted-space"/>
    <w:rsid w:val="0090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1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Wilson@bcsdk12.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ansportation.gov/odapc/part40" TargetMode="External"/><Relationship Id="rId4" Type="http://schemas.openxmlformats.org/officeDocument/2006/relationships/settings" Target="settings.xml"/><Relationship Id="rId9" Type="http://schemas.openxmlformats.org/officeDocument/2006/relationships/hyperlink" Target="mailto:elaine.wilson@bcsdk12.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EB07-C41B-485C-8DB1-575586B5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4448</Words>
  <Characters>25356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elwilson</dc:creator>
  <cp:lastModifiedBy>Elaine Wilson</cp:lastModifiedBy>
  <cp:revision>2</cp:revision>
  <dcterms:created xsi:type="dcterms:W3CDTF">2017-04-27T17:30:00Z</dcterms:created>
  <dcterms:modified xsi:type="dcterms:W3CDTF">2017-04-27T17:30:00Z</dcterms:modified>
</cp:coreProperties>
</file>