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1366BD" w:rsidRDefault="001366BD"/>
    <w:p w:rsidR="001366BD" w:rsidRDefault="001366BD"/>
    <w:p w:rsidR="00267AA4" w:rsidRPr="00DB3AD9" w:rsidRDefault="00EE6B46"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rsidR="00DA201D" w:rsidRDefault="00DA201D" w:rsidP="00DA201D">
      <w:pPr>
        <w:jc w:val="center"/>
        <w:rPr>
          <w:rStyle w:val="IntenseReference"/>
          <w:color w:val="0070C0"/>
          <w:sz w:val="36"/>
          <w:szCs w:val="36"/>
        </w:rPr>
      </w:pPr>
    </w:p>
    <w:p w:rsidR="00267AA4" w:rsidRDefault="00081081" w:rsidP="00DA201D">
      <w:pPr>
        <w:jc w:val="center"/>
        <w:rPr>
          <w:rStyle w:val="IntenseReference"/>
          <w:rFonts w:asciiTheme="minorHAnsi" w:hAnsiTheme="minorHAnsi"/>
          <w:color w:val="0000FF"/>
          <w:sz w:val="36"/>
          <w:szCs w:val="36"/>
        </w:rPr>
      </w:pPr>
      <w:r>
        <w:rPr>
          <w:rStyle w:val="IntenseReference"/>
          <w:rFonts w:asciiTheme="minorHAnsi" w:hAnsiTheme="minorHAnsi"/>
          <w:color w:val="0000FF"/>
          <w:sz w:val="36"/>
          <w:szCs w:val="36"/>
        </w:rPr>
        <w:t>Public relations Services</w:t>
      </w:r>
    </w:p>
    <w:p w:rsidR="00267AA4" w:rsidRDefault="00267AA4" w:rsidP="00DA201D">
      <w:pPr>
        <w:jc w:val="center"/>
        <w:rPr>
          <w:sz w:val="26"/>
          <w:szCs w:val="26"/>
        </w:rPr>
      </w:pPr>
      <w:r>
        <w:rPr>
          <w:sz w:val="26"/>
          <w:szCs w:val="26"/>
        </w:rPr>
        <w:t xml:space="preserve"> </w:t>
      </w:r>
    </w:p>
    <w:tbl>
      <w:tblPr>
        <w:tblStyle w:val="TableGrid"/>
        <w:tblW w:w="0" w:type="auto"/>
        <w:tblLook w:val="04A0" w:firstRow="1" w:lastRow="0" w:firstColumn="1" w:lastColumn="0" w:noHBand="0" w:noVBand="1"/>
      </w:tblPr>
      <w:tblGrid>
        <w:gridCol w:w="5082"/>
        <w:gridCol w:w="5132"/>
      </w:tblGrid>
      <w:tr w:rsidR="00DA201D" w:rsidRPr="00DA201D" w:rsidTr="000A747B">
        <w:trPr>
          <w:trHeight w:val="432"/>
        </w:trPr>
        <w:tc>
          <w:tcPr>
            <w:tcW w:w="5082"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Solicitation Number</w:t>
            </w:r>
          </w:p>
        </w:tc>
        <w:tc>
          <w:tcPr>
            <w:tcW w:w="5132" w:type="dxa"/>
          </w:tcPr>
          <w:p w:rsidR="00DA201D" w:rsidRPr="00CE6DE9" w:rsidRDefault="0011666A" w:rsidP="00E00D6E">
            <w:pPr>
              <w:rPr>
                <w:rFonts w:asciiTheme="minorHAnsi" w:hAnsiTheme="minorHAnsi"/>
                <w:sz w:val="24"/>
                <w:szCs w:val="24"/>
              </w:rPr>
            </w:pPr>
            <w:r>
              <w:rPr>
                <w:rFonts w:asciiTheme="minorHAnsi" w:hAnsiTheme="minorHAnsi"/>
                <w:sz w:val="24"/>
                <w:szCs w:val="24"/>
              </w:rPr>
              <w:t>Q1</w:t>
            </w:r>
            <w:r w:rsidR="00E00D6E">
              <w:rPr>
                <w:rFonts w:asciiTheme="minorHAnsi" w:hAnsiTheme="minorHAnsi"/>
                <w:sz w:val="24"/>
                <w:szCs w:val="24"/>
              </w:rPr>
              <w:t>803</w:t>
            </w:r>
          </w:p>
        </w:tc>
      </w:tr>
      <w:tr w:rsidR="00DA201D" w:rsidRPr="00DA201D" w:rsidTr="000A747B">
        <w:trPr>
          <w:trHeight w:val="432"/>
        </w:trPr>
        <w:tc>
          <w:tcPr>
            <w:tcW w:w="5082"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Date</w:t>
            </w:r>
          </w:p>
        </w:tc>
        <w:tc>
          <w:tcPr>
            <w:tcW w:w="5132" w:type="dxa"/>
          </w:tcPr>
          <w:p w:rsidR="00DA201D" w:rsidRPr="00CE6DE9" w:rsidRDefault="000A747B" w:rsidP="00DA201D">
            <w:pPr>
              <w:rPr>
                <w:rFonts w:asciiTheme="minorHAnsi" w:hAnsiTheme="minorHAnsi"/>
                <w:sz w:val="24"/>
                <w:szCs w:val="24"/>
              </w:rPr>
            </w:pPr>
            <w:r>
              <w:rPr>
                <w:rFonts w:asciiTheme="minorHAnsi" w:hAnsiTheme="minorHAnsi"/>
                <w:bCs/>
                <w:sz w:val="24"/>
                <w:szCs w:val="24"/>
              </w:rPr>
              <w:t>February 23, 2018</w:t>
            </w:r>
          </w:p>
        </w:tc>
      </w:tr>
      <w:tr w:rsidR="00DA201D" w:rsidRPr="00DA201D" w:rsidTr="000A747B">
        <w:trPr>
          <w:trHeight w:val="432"/>
        </w:trPr>
        <w:tc>
          <w:tcPr>
            <w:tcW w:w="5082"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Time</w:t>
            </w:r>
          </w:p>
        </w:tc>
        <w:tc>
          <w:tcPr>
            <w:tcW w:w="5132" w:type="dxa"/>
          </w:tcPr>
          <w:p w:rsidR="00DA201D" w:rsidRPr="00CE6DE9" w:rsidRDefault="00DA201D" w:rsidP="00DA201D">
            <w:pPr>
              <w:rPr>
                <w:rFonts w:asciiTheme="minorHAnsi" w:hAnsiTheme="minorHAnsi"/>
                <w:sz w:val="24"/>
                <w:szCs w:val="24"/>
              </w:rPr>
            </w:pPr>
            <w:r w:rsidRPr="00CE6DE9">
              <w:rPr>
                <w:rFonts w:asciiTheme="minorHAnsi" w:hAnsiTheme="minorHAnsi"/>
                <w:sz w:val="24"/>
                <w:szCs w:val="24"/>
              </w:rPr>
              <w:t>11:00 a.m. eastern standard time</w:t>
            </w:r>
          </w:p>
        </w:tc>
      </w:tr>
      <w:tr w:rsidR="00DA201D" w:rsidRPr="00DA201D" w:rsidTr="000A747B">
        <w:tc>
          <w:tcPr>
            <w:tcW w:w="5082"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Deliver Responses to:</w:t>
            </w:r>
          </w:p>
        </w:tc>
        <w:tc>
          <w:tcPr>
            <w:tcW w:w="5132" w:type="dxa"/>
          </w:tcPr>
          <w:p w:rsidR="00DA201D" w:rsidRPr="00CE6DE9" w:rsidRDefault="00CE6DE9" w:rsidP="00DA201D">
            <w:pPr>
              <w:rPr>
                <w:rFonts w:asciiTheme="minorHAnsi" w:hAnsiTheme="minorHAnsi"/>
                <w:sz w:val="24"/>
                <w:szCs w:val="24"/>
              </w:rPr>
            </w:pPr>
            <w:r>
              <w:rPr>
                <w:noProof/>
              </w:rPr>
              <w:drawing>
                <wp:anchor distT="0" distB="0" distL="114300" distR="114300" simplePos="0" relativeHeight="251683840" behindDoc="0" locked="0" layoutInCell="1" allowOverlap="0" wp14:anchorId="410B376F" wp14:editId="665A798F">
                  <wp:simplePos x="0" y="0"/>
                  <wp:positionH relativeFrom="page">
                    <wp:posOffset>1777365</wp:posOffset>
                  </wp:positionH>
                  <wp:positionV relativeFrom="page">
                    <wp:posOffset>137795</wp:posOffset>
                  </wp:positionV>
                  <wp:extent cx="671195" cy="828675"/>
                  <wp:effectExtent l="0" t="0" r="0" b="9525"/>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1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1D" w:rsidRPr="00CE6DE9">
              <w:rPr>
                <w:rFonts w:asciiTheme="minorHAnsi" w:hAnsiTheme="minorHAnsi"/>
                <w:sz w:val="24"/>
                <w:szCs w:val="24"/>
              </w:rPr>
              <w:t>Knoxville’s Community Development Corporation</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Procurement Division</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901 N. Broadway</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Knoxville, TN 37917</w:t>
            </w:r>
          </w:p>
          <w:p w:rsidR="00DA201D" w:rsidRPr="00CE6DE9" w:rsidRDefault="00DA201D" w:rsidP="00DA201D">
            <w:pPr>
              <w:rPr>
                <w:rFonts w:asciiTheme="minorHAnsi" w:hAnsiTheme="minorHAnsi"/>
                <w:sz w:val="24"/>
                <w:szCs w:val="24"/>
              </w:rPr>
            </w:pPr>
          </w:p>
          <w:p w:rsidR="005805BA" w:rsidRPr="00CE6DE9" w:rsidRDefault="00DA201D" w:rsidP="00DA201D">
            <w:pPr>
              <w:rPr>
                <w:rFonts w:asciiTheme="minorHAnsi" w:hAnsiTheme="minorHAnsi"/>
                <w:sz w:val="24"/>
                <w:szCs w:val="24"/>
              </w:rPr>
            </w:pPr>
            <w:r w:rsidRPr="00CE6DE9">
              <w:rPr>
                <w:rFonts w:asciiTheme="minorHAnsi" w:hAnsiTheme="minorHAnsi"/>
                <w:sz w:val="24"/>
                <w:szCs w:val="24"/>
              </w:rPr>
              <w:t>Note: Procurement is in a separate building behind the main office building</w:t>
            </w:r>
          </w:p>
        </w:tc>
      </w:tr>
      <w:tr w:rsidR="00CE6DE9" w:rsidRPr="00DA201D" w:rsidTr="000A747B">
        <w:tc>
          <w:tcPr>
            <w:tcW w:w="5082" w:type="dxa"/>
          </w:tcPr>
          <w:p w:rsidR="00CE6DE9" w:rsidRPr="00532315" w:rsidRDefault="00532315" w:rsidP="00DA201D">
            <w:pPr>
              <w:rPr>
                <w:rFonts w:asciiTheme="minorHAnsi" w:hAnsiTheme="minorHAnsi"/>
                <w:b/>
                <w:sz w:val="24"/>
                <w:szCs w:val="24"/>
              </w:rPr>
            </w:pPr>
            <w:r w:rsidRPr="00532315">
              <w:rPr>
                <w:rFonts w:asciiTheme="minorHAnsi" w:hAnsiTheme="minorHAnsi"/>
                <w:b/>
                <w:sz w:val="24"/>
                <w:szCs w:val="24"/>
              </w:rPr>
              <w:t>Electronic Copies:</w:t>
            </w:r>
          </w:p>
        </w:tc>
        <w:tc>
          <w:tcPr>
            <w:tcW w:w="5132" w:type="dxa"/>
          </w:tcPr>
          <w:p w:rsidR="00CE6DE9" w:rsidRDefault="00F04515" w:rsidP="00CE6DE9">
            <w:pPr>
              <w:rPr>
                <w:rFonts w:asciiTheme="minorHAnsi" w:hAnsiTheme="minorHAnsi"/>
                <w:sz w:val="24"/>
                <w:szCs w:val="24"/>
              </w:rPr>
            </w:pPr>
            <w:r>
              <w:rPr>
                <w:rFonts w:asciiTheme="minorHAnsi" w:hAnsiTheme="minorHAnsi"/>
                <w:sz w:val="24"/>
                <w:szCs w:val="24"/>
              </w:rPr>
              <w:t xml:space="preserve">Proposers </w:t>
            </w:r>
            <w:r w:rsidR="00CE6DE9" w:rsidRPr="00CE6DE9">
              <w:rPr>
                <w:rFonts w:asciiTheme="minorHAnsi" w:hAnsiTheme="minorHAnsi"/>
                <w:sz w:val="24"/>
                <w:szCs w:val="24"/>
              </w:rPr>
              <w:t xml:space="preserve">are encouraged to use the Adobe fillable or MS Word version </w:t>
            </w:r>
            <w:r w:rsidR="00CE6DE9">
              <w:rPr>
                <w:rFonts w:asciiTheme="minorHAnsi" w:hAnsiTheme="minorHAnsi"/>
                <w:sz w:val="24"/>
                <w:szCs w:val="24"/>
              </w:rPr>
              <w:t xml:space="preserve">to provide </w:t>
            </w:r>
            <w:r w:rsidR="00CE6DE9" w:rsidRPr="00CE6DE9">
              <w:rPr>
                <w:rFonts w:asciiTheme="minorHAnsi" w:hAnsiTheme="minorHAnsi"/>
                <w:sz w:val="24"/>
                <w:szCs w:val="24"/>
              </w:rPr>
              <w:t>a typed.</w:t>
            </w:r>
          </w:p>
          <w:p w:rsidR="00CE6DE9" w:rsidRDefault="00CE6DE9" w:rsidP="00CE6DE9">
            <w:pPr>
              <w:rPr>
                <w:rFonts w:asciiTheme="minorHAnsi" w:hAnsiTheme="minorHAnsi"/>
                <w:sz w:val="24"/>
                <w:szCs w:val="24"/>
              </w:rPr>
            </w:pPr>
          </w:p>
          <w:p w:rsidR="00CE6DE9" w:rsidRPr="00CE6DE9" w:rsidRDefault="00CE6DE9" w:rsidP="00CE6DE9">
            <w:pPr>
              <w:rPr>
                <w:rFonts w:asciiTheme="minorHAnsi" w:hAnsiTheme="minorHAnsi"/>
                <w:sz w:val="24"/>
                <w:szCs w:val="24"/>
              </w:rPr>
            </w:pPr>
            <w:r w:rsidRPr="00CE6DE9">
              <w:rPr>
                <w:rFonts w:asciiTheme="minorHAnsi" w:hAnsiTheme="minorHAnsi"/>
                <w:sz w:val="24"/>
                <w:szCs w:val="24"/>
              </w:rPr>
              <w:t>Electronic copies are available on KCDC’s webpage or by email</w:t>
            </w:r>
            <w:r>
              <w:rPr>
                <w:rFonts w:asciiTheme="minorHAnsi" w:hAnsiTheme="minorHAnsi"/>
                <w:sz w:val="24"/>
                <w:szCs w:val="24"/>
              </w:rPr>
              <w:t xml:space="preserve">ing </w:t>
            </w:r>
            <w:hyperlink r:id="rId10" w:history="1">
              <w:r w:rsidRPr="00CE6DE9">
                <w:rPr>
                  <w:rStyle w:val="Hyperlink"/>
                  <w:rFonts w:asciiTheme="minorHAnsi" w:hAnsiTheme="minorHAnsi"/>
                  <w:b w:val="0"/>
                  <w:sz w:val="24"/>
                  <w:szCs w:val="24"/>
                </w:rPr>
                <w:t>purchasinginfo@kcdc.org</w:t>
              </w:r>
            </w:hyperlink>
            <w:r w:rsidRPr="00CE6DE9">
              <w:rPr>
                <w:rFonts w:asciiTheme="minorHAnsi" w:hAnsiTheme="minorHAnsi"/>
                <w:b/>
                <w:sz w:val="24"/>
                <w:szCs w:val="24"/>
              </w:rPr>
              <w:t>.</w:t>
            </w:r>
            <w:r w:rsidRPr="00CE6DE9">
              <w:rPr>
                <w:rFonts w:asciiTheme="minorHAnsi" w:hAnsiTheme="minorHAnsi"/>
                <w:sz w:val="24"/>
                <w:szCs w:val="24"/>
              </w:rPr>
              <w:t xml:space="preserve"> </w:t>
            </w:r>
          </w:p>
        </w:tc>
      </w:tr>
      <w:tr w:rsidR="005805BA" w:rsidRPr="005805BA" w:rsidTr="000A747B">
        <w:trPr>
          <w:trHeight w:val="432"/>
        </w:trPr>
        <w:tc>
          <w:tcPr>
            <w:tcW w:w="5082" w:type="dxa"/>
          </w:tcPr>
          <w:p w:rsidR="005805BA" w:rsidRPr="005805BA" w:rsidRDefault="005805BA" w:rsidP="00667533">
            <w:pPr>
              <w:rPr>
                <w:rFonts w:asciiTheme="minorHAnsi" w:hAnsiTheme="minorHAnsi"/>
                <w:b/>
                <w:sz w:val="24"/>
                <w:szCs w:val="24"/>
              </w:rPr>
            </w:pPr>
            <w:r>
              <w:rPr>
                <w:rFonts w:asciiTheme="minorHAnsi" w:hAnsiTheme="minorHAnsi"/>
                <w:b/>
                <w:sz w:val="24"/>
                <w:szCs w:val="24"/>
              </w:rPr>
              <w:t>May responses be emailed to KCDC</w:t>
            </w:r>
          </w:p>
        </w:tc>
        <w:tc>
          <w:tcPr>
            <w:tcW w:w="5132" w:type="dxa"/>
          </w:tcPr>
          <w:p w:rsidR="005805BA" w:rsidRPr="00E65EC3" w:rsidRDefault="00E957B3" w:rsidP="005805BA">
            <w:pPr>
              <w:pStyle w:val="BodyText"/>
              <w:spacing w:after="0" w:line="240" w:lineRule="auto"/>
              <w:jc w:val="both"/>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5805BA">
                  <w:rPr>
                    <w:rFonts w:ascii="MS Gothic" w:eastAsia="MS Gothic" w:hAnsi="MS Gothic" w:hint="eastAsia"/>
                    <w:bCs/>
                    <w:sz w:val="24"/>
                    <w:szCs w:val="24"/>
                  </w:rPr>
                  <w:t>☒</w:t>
                </w:r>
              </w:sdtContent>
            </w:sdt>
            <w:r w:rsidR="005805BA" w:rsidRPr="00E65EC3">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5805BA" w:rsidRPr="00E65EC3">
                  <w:rPr>
                    <w:rFonts w:ascii="MS Gothic" w:eastAsia="MS Gothic" w:hAnsi="MS Gothic" w:cs="MS Gothic" w:hint="eastAsia"/>
                    <w:bCs/>
                    <w:sz w:val="24"/>
                    <w:szCs w:val="24"/>
                  </w:rPr>
                  <w:t>☐</w:t>
                </w:r>
              </w:sdtContent>
            </w:sdt>
            <w:r w:rsidR="005805BA" w:rsidRPr="00E65EC3">
              <w:rPr>
                <w:bCs/>
                <w:sz w:val="24"/>
                <w:szCs w:val="24"/>
              </w:rPr>
              <w:t xml:space="preserve">  No</w:t>
            </w:r>
          </w:p>
          <w:p w:rsidR="005805BA" w:rsidRPr="005805BA" w:rsidRDefault="005805BA" w:rsidP="00667533">
            <w:pPr>
              <w:rPr>
                <w:rFonts w:asciiTheme="minorHAnsi" w:hAnsiTheme="minorHAnsi"/>
                <w:sz w:val="24"/>
                <w:szCs w:val="24"/>
              </w:rPr>
            </w:pPr>
            <w:r>
              <w:rPr>
                <w:rFonts w:asciiTheme="minorHAnsi" w:hAnsiTheme="minorHAnsi"/>
                <w:sz w:val="24"/>
                <w:szCs w:val="24"/>
              </w:rPr>
              <w:t>However, if the solicitation calls for written submittals, they must be provided as indicated.</w:t>
            </w:r>
          </w:p>
        </w:tc>
      </w:tr>
      <w:tr w:rsidR="000A747B" w:rsidRPr="000A747B" w:rsidTr="000A747B">
        <w:trPr>
          <w:trHeight w:val="432"/>
        </w:trPr>
        <w:tc>
          <w:tcPr>
            <w:tcW w:w="5082" w:type="dxa"/>
          </w:tcPr>
          <w:p w:rsidR="00CE6DE9" w:rsidRPr="000A747B" w:rsidRDefault="00CE6DE9" w:rsidP="00667533">
            <w:pPr>
              <w:rPr>
                <w:rFonts w:asciiTheme="minorHAnsi" w:hAnsiTheme="minorHAnsi"/>
                <w:b/>
                <w:sz w:val="24"/>
                <w:szCs w:val="24"/>
              </w:rPr>
            </w:pPr>
            <w:r w:rsidRPr="000A747B">
              <w:rPr>
                <w:rFonts w:asciiTheme="minorHAnsi" w:hAnsiTheme="minorHAnsi"/>
                <w:b/>
                <w:sz w:val="24"/>
                <w:szCs w:val="24"/>
              </w:rPr>
              <w:t>Solicitation Meeting</w:t>
            </w:r>
          </w:p>
        </w:tc>
        <w:tc>
          <w:tcPr>
            <w:tcW w:w="5132" w:type="dxa"/>
          </w:tcPr>
          <w:p w:rsidR="00CE6DE9" w:rsidRPr="000A747B" w:rsidRDefault="00E957B3" w:rsidP="005805BA">
            <w:pPr>
              <w:pStyle w:val="BodyText"/>
              <w:spacing w:after="0" w:line="240" w:lineRule="auto"/>
              <w:jc w:val="both"/>
              <w:rPr>
                <w:sz w:val="24"/>
                <w:szCs w:val="24"/>
              </w:rPr>
            </w:pPr>
            <w:sdt>
              <w:sdtPr>
                <w:rPr>
                  <w:bCs/>
                  <w:sz w:val="24"/>
                  <w:szCs w:val="24"/>
                </w:rPr>
                <w:id w:val="1507241701"/>
                <w14:checkbox>
                  <w14:checked w14:val="0"/>
                  <w14:checkedState w14:val="2612" w14:font="MS Gothic"/>
                  <w14:uncheckedState w14:val="2610" w14:font="MS Gothic"/>
                </w14:checkbox>
              </w:sdtPr>
              <w:sdtContent>
                <w:r w:rsidR="005805BA" w:rsidRPr="000A747B">
                  <w:rPr>
                    <w:rFonts w:ascii="MS Gothic" w:eastAsia="MS Gothic" w:hAnsi="MS Gothic" w:cs="MS Gothic" w:hint="eastAsia"/>
                    <w:bCs/>
                    <w:sz w:val="24"/>
                    <w:szCs w:val="24"/>
                  </w:rPr>
                  <w:t>☐</w:t>
                </w:r>
              </w:sdtContent>
            </w:sdt>
            <w:r w:rsidR="005805BA" w:rsidRPr="000A747B">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0A747B" w:rsidRPr="000A747B">
                  <w:rPr>
                    <w:rFonts w:ascii="MS Gothic" w:eastAsia="MS Gothic" w:hAnsi="MS Gothic" w:cs="MS Gothic" w:hint="eastAsia"/>
                    <w:bCs/>
                    <w:sz w:val="24"/>
                    <w:szCs w:val="24"/>
                  </w:rPr>
                  <w:t>☒</w:t>
                </w:r>
              </w:sdtContent>
            </w:sdt>
            <w:r w:rsidR="005805BA" w:rsidRPr="000A747B">
              <w:rPr>
                <w:bCs/>
                <w:sz w:val="24"/>
                <w:szCs w:val="24"/>
              </w:rPr>
              <w:t xml:space="preserve">  No</w:t>
            </w:r>
          </w:p>
        </w:tc>
      </w:tr>
      <w:tr w:rsidR="005805BA" w:rsidRPr="005805BA" w:rsidTr="000A747B">
        <w:trPr>
          <w:trHeight w:val="432"/>
        </w:trPr>
        <w:tc>
          <w:tcPr>
            <w:tcW w:w="5082" w:type="dxa"/>
          </w:tcPr>
          <w:p w:rsidR="005805BA" w:rsidRPr="005805BA" w:rsidRDefault="005805BA" w:rsidP="00667533">
            <w:pPr>
              <w:rPr>
                <w:rFonts w:asciiTheme="minorHAnsi" w:hAnsiTheme="minorHAnsi"/>
                <w:b/>
                <w:sz w:val="24"/>
                <w:szCs w:val="24"/>
              </w:rPr>
            </w:pPr>
            <w:r w:rsidRPr="005805BA">
              <w:rPr>
                <w:rFonts w:asciiTheme="minorHAnsi" w:hAnsiTheme="minorHAnsi"/>
                <w:b/>
                <w:sz w:val="24"/>
                <w:szCs w:val="24"/>
              </w:rPr>
              <w:t>Solicitation Meeting is Mandatory</w:t>
            </w:r>
          </w:p>
        </w:tc>
        <w:tc>
          <w:tcPr>
            <w:tcW w:w="5132" w:type="dxa"/>
          </w:tcPr>
          <w:p w:rsidR="005805BA" w:rsidRPr="005805BA" w:rsidRDefault="00E957B3" w:rsidP="00F600EE">
            <w:pPr>
              <w:pStyle w:val="BodyText"/>
              <w:spacing w:after="0" w:line="240" w:lineRule="auto"/>
              <w:jc w:val="both"/>
              <w:rPr>
                <w:sz w:val="24"/>
                <w:szCs w:val="24"/>
              </w:rPr>
            </w:pPr>
            <w:sdt>
              <w:sdtPr>
                <w:rPr>
                  <w:bCs/>
                  <w:sz w:val="24"/>
                  <w:szCs w:val="24"/>
                </w:rPr>
                <w:id w:val="751697587"/>
                <w14:checkbox>
                  <w14:checked w14:val="0"/>
                  <w14:checkedState w14:val="2612" w14:font="MS Gothic"/>
                  <w14:uncheckedState w14:val="2610" w14:font="MS Gothic"/>
                </w14:checkbox>
              </w:sdtPr>
              <w:sdtContent>
                <w:r w:rsidR="005805BA" w:rsidRPr="005805BA">
                  <w:rPr>
                    <w:rFonts w:ascii="MS Gothic" w:eastAsia="MS Gothic" w:hAnsi="MS Gothic" w:cs="MS Gothic" w:hint="eastAsia"/>
                    <w:bCs/>
                    <w:sz w:val="24"/>
                    <w:szCs w:val="24"/>
                  </w:rPr>
                  <w:t>☐</w:t>
                </w:r>
              </w:sdtContent>
            </w:sdt>
            <w:r w:rsidR="005805BA" w:rsidRPr="005805BA">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Content>
                <w:r w:rsidR="005805BA" w:rsidRPr="005805BA">
                  <w:rPr>
                    <w:rFonts w:ascii="MS Gothic" w:eastAsia="MS Gothic" w:hAnsi="MS Gothic" w:cs="MS Gothic" w:hint="eastAsia"/>
                    <w:bCs/>
                    <w:sz w:val="24"/>
                    <w:szCs w:val="24"/>
                  </w:rPr>
                  <w:t>☒</w:t>
                </w:r>
              </w:sdtContent>
            </w:sdt>
            <w:r w:rsidR="005805BA" w:rsidRPr="005805BA">
              <w:rPr>
                <w:bCs/>
                <w:sz w:val="24"/>
                <w:szCs w:val="24"/>
              </w:rPr>
              <w:t xml:space="preserve">  No</w:t>
            </w:r>
          </w:p>
        </w:tc>
      </w:tr>
      <w:tr w:rsidR="005805BA" w:rsidRPr="00DA201D" w:rsidTr="000A747B">
        <w:trPr>
          <w:trHeight w:val="432"/>
        </w:trPr>
        <w:tc>
          <w:tcPr>
            <w:tcW w:w="5082" w:type="dxa"/>
          </w:tcPr>
          <w:p w:rsidR="005805BA" w:rsidRPr="00CE6DE9" w:rsidRDefault="005805BA" w:rsidP="00667533">
            <w:pPr>
              <w:rPr>
                <w:rFonts w:asciiTheme="minorHAnsi" w:hAnsiTheme="minorHAnsi"/>
                <w:b/>
                <w:sz w:val="24"/>
                <w:szCs w:val="24"/>
              </w:rPr>
            </w:pPr>
            <w:r w:rsidRPr="00CE6DE9">
              <w:rPr>
                <w:rFonts w:asciiTheme="minorHAnsi" w:hAnsiTheme="minorHAnsi"/>
                <w:b/>
                <w:sz w:val="24"/>
                <w:szCs w:val="24"/>
              </w:rPr>
              <w:t>Solicitation Meeting Date</w:t>
            </w:r>
          </w:p>
        </w:tc>
        <w:tc>
          <w:tcPr>
            <w:tcW w:w="5132" w:type="dxa"/>
          </w:tcPr>
          <w:p w:rsidR="005805BA" w:rsidRPr="00CE6DE9" w:rsidRDefault="000A747B" w:rsidP="00E00D6E">
            <w:pPr>
              <w:rPr>
                <w:rFonts w:asciiTheme="minorHAnsi" w:hAnsiTheme="minorHAnsi"/>
                <w:sz w:val="24"/>
                <w:szCs w:val="24"/>
              </w:rPr>
            </w:pPr>
            <w:r>
              <w:rPr>
                <w:rFonts w:asciiTheme="minorHAnsi" w:hAnsiTheme="minorHAnsi"/>
                <w:sz w:val="24"/>
                <w:szCs w:val="24"/>
              </w:rPr>
              <w:t>NA</w:t>
            </w:r>
          </w:p>
        </w:tc>
      </w:tr>
      <w:tr w:rsidR="000A747B" w:rsidRPr="00DA201D" w:rsidTr="000A747B">
        <w:trPr>
          <w:trHeight w:val="432"/>
        </w:trPr>
        <w:tc>
          <w:tcPr>
            <w:tcW w:w="5082" w:type="dxa"/>
          </w:tcPr>
          <w:p w:rsidR="000A747B" w:rsidRPr="00CE6DE9" w:rsidRDefault="000A747B" w:rsidP="000A747B">
            <w:pPr>
              <w:rPr>
                <w:rFonts w:asciiTheme="minorHAnsi" w:hAnsiTheme="minorHAnsi"/>
                <w:b/>
                <w:sz w:val="24"/>
                <w:szCs w:val="24"/>
              </w:rPr>
            </w:pPr>
            <w:r w:rsidRPr="00CE6DE9">
              <w:rPr>
                <w:rFonts w:asciiTheme="minorHAnsi" w:hAnsiTheme="minorHAnsi"/>
                <w:b/>
                <w:sz w:val="24"/>
                <w:szCs w:val="24"/>
              </w:rPr>
              <w:t>Solicitation Meeting Time</w:t>
            </w:r>
          </w:p>
        </w:tc>
        <w:tc>
          <w:tcPr>
            <w:tcW w:w="5132" w:type="dxa"/>
            <w:tcBorders>
              <w:bottom w:val="single" w:sz="4" w:space="0" w:color="auto"/>
            </w:tcBorders>
          </w:tcPr>
          <w:p w:rsidR="000A747B" w:rsidRPr="00CE6DE9" w:rsidRDefault="000A747B" w:rsidP="000A747B">
            <w:pPr>
              <w:rPr>
                <w:rFonts w:asciiTheme="minorHAnsi" w:hAnsiTheme="minorHAnsi"/>
                <w:sz w:val="24"/>
                <w:szCs w:val="24"/>
              </w:rPr>
            </w:pPr>
            <w:r w:rsidRPr="005E4ECB">
              <w:rPr>
                <w:rFonts w:asciiTheme="minorHAnsi" w:hAnsiTheme="minorHAnsi"/>
                <w:sz w:val="24"/>
                <w:szCs w:val="24"/>
              </w:rPr>
              <w:t>NA</w:t>
            </w:r>
          </w:p>
        </w:tc>
      </w:tr>
      <w:tr w:rsidR="000A747B" w:rsidRPr="00DA201D" w:rsidTr="000A747B">
        <w:trPr>
          <w:trHeight w:val="432"/>
        </w:trPr>
        <w:tc>
          <w:tcPr>
            <w:tcW w:w="5082" w:type="dxa"/>
          </w:tcPr>
          <w:p w:rsidR="000A747B" w:rsidRPr="00CE6DE9" w:rsidRDefault="000A747B" w:rsidP="000A747B">
            <w:pPr>
              <w:rPr>
                <w:rFonts w:asciiTheme="minorHAnsi" w:hAnsiTheme="minorHAnsi"/>
                <w:b/>
                <w:sz w:val="24"/>
                <w:szCs w:val="24"/>
              </w:rPr>
            </w:pPr>
            <w:r w:rsidRPr="00CE6DE9">
              <w:rPr>
                <w:rFonts w:asciiTheme="minorHAnsi" w:hAnsiTheme="minorHAnsi"/>
                <w:b/>
                <w:sz w:val="24"/>
                <w:szCs w:val="24"/>
              </w:rPr>
              <w:t>Solicitation Meeting Location</w:t>
            </w:r>
          </w:p>
        </w:tc>
        <w:tc>
          <w:tcPr>
            <w:tcW w:w="5132" w:type="dxa"/>
            <w:tcBorders>
              <w:bottom w:val="single" w:sz="4" w:space="0" w:color="auto"/>
            </w:tcBorders>
          </w:tcPr>
          <w:p w:rsidR="000A747B" w:rsidRPr="00CE6DE9" w:rsidRDefault="000A747B" w:rsidP="000A747B">
            <w:pPr>
              <w:rPr>
                <w:rFonts w:asciiTheme="minorHAnsi" w:hAnsiTheme="minorHAnsi"/>
                <w:sz w:val="24"/>
                <w:szCs w:val="24"/>
              </w:rPr>
            </w:pPr>
            <w:r w:rsidRPr="005E4ECB">
              <w:rPr>
                <w:rFonts w:asciiTheme="minorHAnsi" w:hAnsiTheme="minorHAnsi"/>
                <w:sz w:val="24"/>
                <w:szCs w:val="24"/>
              </w:rPr>
              <w:t>NA</w:t>
            </w:r>
          </w:p>
        </w:tc>
      </w:tr>
      <w:tr w:rsidR="005805BA" w:rsidRPr="00DA201D" w:rsidTr="000A747B">
        <w:trPr>
          <w:trHeight w:val="432"/>
        </w:trPr>
        <w:tc>
          <w:tcPr>
            <w:tcW w:w="5082" w:type="dxa"/>
          </w:tcPr>
          <w:p w:rsidR="005805BA" w:rsidRPr="00CE6DE9" w:rsidRDefault="005805BA" w:rsidP="00667533">
            <w:pPr>
              <w:rPr>
                <w:rFonts w:asciiTheme="minorHAnsi" w:hAnsiTheme="minorHAnsi"/>
                <w:b/>
                <w:sz w:val="24"/>
                <w:szCs w:val="24"/>
              </w:rPr>
            </w:pPr>
            <w:r w:rsidRPr="00CE6DE9">
              <w:rPr>
                <w:rFonts w:asciiTheme="minorHAnsi" w:hAnsiTheme="minorHAnsi"/>
                <w:b/>
                <w:sz w:val="24"/>
                <w:szCs w:val="24"/>
              </w:rPr>
              <w:t>Questions About This Solicitation</w:t>
            </w:r>
          </w:p>
        </w:tc>
        <w:tc>
          <w:tcPr>
            <w:tcW w:w="5132" w:type="dxa"/>
            <w:tcBorders>
              <w:bottom w:val="single" w:sz="4" w:space="0" w:color="auto"/>
            </w:tcBorders>
          </w:tcPr>
          <w:p w:rsidR="005805BA" w:rsidRPr="00CE6DE9" w:rsidRDefault="005805BA" w:rsidP="00667533">
            <w:pPr>
              <w:rPr>
                <w:rFonts w:asciiTheme="minorHAnsi" w:hAnsiTheme="minorHAnsi"/>
                <w:sz w:val="24"/>
                <w:szCs w:val="24"/>
              </w:rPr>
            </w:pPr>
            <w:r w:rsidRPr="00CE6DE9">
              <w:rPr>
                <w:rFonts w:asciiTheme="minorHAnsi" w:hAnsiTheme="minorHAnsi"/>
                <w:bCs/>
                <w:sz w:val="24"/>
                <w:szCs w:val="24"/>
              </w:rPr>
              <w:t xml:space="preserve">Submit questions to </w:t>
            </w:r>
            <w:hyperlink r:id="rId11" w:history="1">
              <w:r w:rsidRPr="00CE6DE9">
                <w:rPr>
                  <w:rStyle w:val="Hyperlink"/>
                  <w:rFonts w:asciiTheme="minorHAnsi" w:hAnsiTheme="minorHAnsi"/>
                  <w:b w:val="0"/>
                  <w:sz w:val="24"/>
                  <w:szCs w:val="24"/>
                </w:rPr>
                <w:t>purchasinginfo@kcdc.org</w:t>
              </w:r>
            </w:hyperlink>
          </w:p>
        </w:tc>
      </w:tr>
    </w:tbl>
    <w:p w:rsidR="00CE6DE9" w:rsidRDefault="00CE6DE9"/>
    <w:p w:rsidR="00F70C0D" w:rsidRPr="00F70C0D" w:rsidRDefault="00F70C0D" w:rsidP="00F70C0D">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Check KCDC’s webpage for addenda and changes before submitting your response</w:t>
      </w:r>
    </w:p>
    <w:p w:rsidR="00F70C0D" w:rsidRDefault="00F70C0D"/>
    <w:p w:rsidR="00532315" w:rsidRDefault="00532315"/>
    <w:p w:rsidR="00267AA4" w:rsidRPr="00DB3AD9"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267AA4" w:rsidRDefault="00267AA4" w:rsidP="00267AA4">
      <w:pPr>
        <w:jc w:val="both"/>
        <w:rPr>
          <w:bCs/>
        </w:rPr>
      </w:pPr>
    </w:p>
    <w:p w:rsidR="00EE6B46" w:rsidRPr="00870DFB" w:rsidRDefault="00EE6B46" w:rsidP="00EE6B46">
      <w:pPr>
        <w:jc w:val="both"/>
        <w:rPr>
          <w:b/>
          <w:u w:val="single"/>
        </w:rPr>
      </w:pPr>
      <w:r w:rsidRPr="004A7E07">
        <w:rPr>
          <w:bCs/>
        </w:rPr>
        <w:t>1.</w:t>
      </w:r>
      <w:r w:rsidRPr="004A7E07">
        <w:tab/>
      </w:r>
      <w:r w:rsidRPr="00870DFB">
        <w:rPr>
          <w:b/>
          <w:u w:val="single"/>
        </w:rPr>
        <w:t>BACKGROUND AND INTENT</w:t>
      </w:r>
    </w:p>
    <w:p w:rsidR="00EE6B46" w:rsidRDefault="00EE6B46" w:rsidP="00EE6B46">
      <w:pPr>
        <w:ind w:left="720" w:hanging="720"/>
        <w:jc w:val="both"/>
        <w:rPr>
          <w:b/>
          <w:u w:val="single"/>
        </w:rPr>
      </w:pPr>
    </w:p>
    <w:p w:rsidR="00EE6B46" w:rsidRDefault="00EE6B46" w:rsidP="00EE6B46">
      <w:pPr>
        <w:ind w:left="720" w:hanging="720"/>
        <w:jc w:val="both"/>
        <w:rPr>
          <w:rFonts w:asciiTheme="minorHAnsi" w:hAnsiTheme="minorHAnsi"/>
        </w:rPr>
      </w:pPr>
      <w:r>
        <w:rPr>
          <w:rFonts w:asciiTheme="minorHAnsi" w:hAnsiTheme="minorHAnsi"/>
        </w:rPr>
        <w:t>a.</w:t>
      </w:r>
      <w:r>
        <w:rPr>
          <w:rFonts w:asciiTheme="minorHAnsi" w:hAnsiTheme="minorHAnsi"/>
        </w:rPr>
        <w:tab/>
      </w:r>
      <w:r w:rsidRPr="00D258FF">
        <w:rPr>
          <w:rFonts w:asciiTheme="minorHAnsi" w:hAnsiTheme="minorHAnsi"/>
        </w:rPr>
        <w:t xml:space="preserve">Knoxville's Community Development Corporation (KCDC) is the public housing and redevelopment agency for the City of Knoxville and for the County of Knox in Tennessee. KCDC’s public housing property portfolio includes </w:t>
      </w:r>
      <w:r>
        <w:rPr>
          <w:rFonts w:asciiTheme="minorHAnsi" w:hAnsiTheme="minorHAnsi"/>
        </w:rPr>
        <w:t>20 sites</w:t>
      </w:r>
      <w:r w:rsidRPr="00D258FF">
        <w:rPr>
          <w:rFonts w:asciiTheme="minorHAnsi" w:hAnsiTheme="minorHAnsi"/>
        </w:rPr>
        <w:t xml:space="preserve"> with approximately 3,5</w:t>
      </w:r>
      <w:r>
        <w:rPr>
          <w:rFonts w:asciiTheme="minorHAnsi" w:hAnsiTheme="minorHAnsi"/>
        </w:rPr>
        <w:t>47</w:t>
      </w:r>
      <w:r w:rsidRPr="00D258FF">
        <w:rPr>
          <w:rFonts w:asciiTheme="minorHAnsi" w:hAnsiTheme="minorHAnsi"/>
        </w:rPr>
        <w:t xml:space="preserve"> dwelling units.  KCDC also administers approximately </w:t>
      </w:r>
      <w:r>
        <w:rPr>
          <w:rFonts w:asciiTheme="minorHAnsi" w:hAnsiTheme="minorHAnsi"/>
        </w:rPr>
        <w:t>3,958</w:t>
      </w:r>
      <w:r w:rsidRPr="00D258FF">
        <w:rPr>
          <w:rFonts w:asciiTheme="minorHAnsi" w:hAnsiTheme="minorHAnsi"/>
        </w:rPr>
        <w:t xml:space="preserve"> vouchers </w:t>
      </w:r>
      <w:r>
        <w:rPr>
          <w:rFonts w:asciiTheme="minorHAnsi" w:hAnsiTheme="minorHAnsi"/>
        </w:rPr>
        <w:t xml:space="preserve">and 82 moderate rehabilitation units </w:t>
      </w:r>
      <w:r w:rsidRPr="00D258FF">
        <w:rPr>
          <w:rFonts w:asciiTheme="minorHAnsi" w:hAnsiTheme="minorHAnsi"/>
        </w:rPr>
        <w:t>through our Section 8 department.</w:t>
      </w:r>
    </w:p>
    <w:p w:rsidR="00EE6B46" w:rsidRPr="00CA7DFF" w:rsidRDefault="00EE6B46" w:rsidP="00EE6B46">
      <w:pPr>
        <w:jc w:val="both"/>
        <w:rPr>
          <w:rFonts w:asciiTheme="minorHAnsi" w:hAnsiTheme="minorHAnsi"/>
          <w:color w:val="FF0000"/>
        </w:rPr>
      </w:pPr>
    </w:p>
    <w:p w:rsidR="00CA7DFF" w:rsidRPr="006978C5" w:rsidRDefault="00720D19" w:rsidP="00CA7DFF">
      <w:pPr>
        <w:ind w:left="720" w:hanging="720"/>
        <w:jc w:val="both"/>
        <w:rPr>
          <w:spacing w:val="-3"/>
        </w:rPr>
      </w:pPr>
      <w:r w:rsidRPr="006978C5">
        <w:t>b.</w:t>
      </w:r>
      <w:r w:rsidRPr="006978C5">
        <w:tab/>
      </w:r>
      <w:r w:rsidR="00CA7DFF" w:rsidRPr="006978C5">
        <w:rPr>
          <w:rFonts w:asciiTheme="minorHAnsi" w:hAnsiTheme="minorHAnsi" w:cs="Atlanta-Book"/>
        </w:rPr>
        <w:t>KCDC’s existing “contract” for public relations services is nearing its maximum award length (five years)</w:t>
      </w:r>
      <w:r w:rsidR="00DB7374" w:rsidRPr="006978C5">
        <w:rPr>
          <w:rFonts w:asciiTheme="minorHAnsi" w:hAnsiTheme="minorHAnsi" w:cs="Atlanta-Book"/>
        </w:rPr>
        <w:t xml:space="preserve"> and w</w:t>
      </w:r>
      <w:r w:rsidR="00CA7DFF" w:rsidRPr="006978C5">
        <w:rPr>
          <w:rFonts w:asciiTheme="minorHAnsi" w:hAnsiTheme="minorHAnsi" w:cs="Atlanta-Book"/>
        </w:rPr>
        <w:t xml:space="preserve">ith this solicitation, </w:t>
      </w:r>
      <w:r w:rsidRPr="006978C5">
        <w:t xml:space="preserve">KCDC intends to secure the </w:t>
      </w:r>
      <w:r w:rsidR="00E320D2" w:rsidRPr="006978C5">
        <w:t xml:space="preserve">cost effective </w:t>
      </w:r>
      <w:r w:rsidRPr="006978C5">
        <w:t xml:space="preserve">services of </w:t>
      </w:r>
      <w:r w:rsidRPr="006978C5">
        <w:rPr>
          <w:spacing w:val="-3"/>
        </w:rPr>
        <w:t xml:space="preserve">a strategically oriented, highly creative agency to meet its public relations needs. </w:t>
      </w:r>
      <w:r w:rsidR="00CA7DFF" w:rsidRPr="006978C5">
        <w:rPr>
          <w:spacing w:val="-3"/>
        </w:rPr>
        <w:t xml:space="preserve">KCDC’s </w:t>
      </w:r>
      <w:r w:rsidR="008756F1" w:rsidRPr="006978C5">
        <w:rPr>
          <w:spacing w:val="-3"/>
        </w:rPr>
        <w:t xml:space="preserve">primary </w:t>
      </w:r>
      <w:r w:rsidR="00CA7DFF" w:rsidRPr="006978C5">
        <w:rPr>
          <w:spacing w:val="-3"/>
        </w:rPr>
        <w:t xml:space="preserve">objective </w:t>
      </w:r>
      <w:r w:rsidR="0054488B" w:rsidRPr="006978C5">
        <w:rPr>
          <w:spacing w:val="-3"/>
        </w:rPr>
        <w:t>is to create a proactive marketing strategy</w:t>
      </w:r>
      <w:r w:rsidR="008756F1" w:rsidRPr="006978C5">
        <w:rPr>
          <w:spacing w:val="-3"/>
        </w:rPr>
        <w:t xml:space="preserve"> for the Agency</w:t>
      </w:r>
      <w:r w:rsidR="0054488B" w:rsidRPr="006978C5">
        <w:rPr>
          <w:spacing w:val="-3"/>
        </w:rPr>
        <w:t>, utilizing both traditional and social media to get original content to our customers and the broader community</w:t>
      </w:r>
      <w:r w:rsidR="008756F1" w:rsidRPr="006978C5">
        <w:rPr>
          <w:spacing w:val="-3"/>
        </w:rPr>
        <w:t>, while reducing public relations service costs</w:t>
      </w:r>
      <w:r w:rsidR="0054488B" w:rsidRPr="006978C5">
        <w:rPr>
          <w:spacing w:val="-3"/>
        </w:rPr>
        <w:t xml:space="preserve">. </w:t>
      </w:r>
      <w:r w:rsidR="00DB7374" w:rsidRPr="006978C5">
        <w:rPr>
          <w:spacing w:val="-3"/>
        </w:rPr>
        <w:t>Thus proposers are encouraged to be creative in their suggest</w:t>
      </w:r>
      <w:r w:rsidR="008756F1" w:rsidRPr="006978C5">
        <w:rPr>
          <w:spacing w:val="-3"/>
        </w:rPr>
        <w:t>ed</w:t>
      </w:r>
      <w:r w:rsidR="00DB7374" w:rsidRPr="006978C5">
        <w:rPr>
          <w:spacing w:val="-3"/>
        </w:rPr>
        <w:t xml:space="preserve"> approach to meeting KCDC’s needs.</w:t>
      </w:r>
    </w:p>
    <w:p w:rsidR="00CA7DFF" w:rsidRPr="006978C5" w:rsidRDefault="00CA7DFF" w:rsidP="00720D19">
      <w:pPr>
        <w:ind w:left="720" w:hanging="720"/>
        <w:jc w:val="both"/>
        <w:rPr>
          <w:spacing w:val="-3"/>
        </w:rPr>
      </w:pPr>
    </w:p>
    <w:p w:rsidR="00720D19" w:rsidRPr="006978C5" w:rsidRDefault="00CA7DFF" w:rsidP="00720D19">
      <w:pPr>
        <w:ind w:left="720" w:hanging="720"/>
        <w:jc w:val="both"/>
        <w:rPr>
          <w:spacing w:val="-3"/>
        </w:rPr>
      </w:pPr>
      <w:r w:rsidRPr="006978C5">
        <w:rPr>
          <w:spacing w:val="-3"/>
        </w:rPr>
        <w:t>c.</w:t>
      </w:r>
      <w:r w:rsidRPr="006978C5">
        <w:rPr>
          <w:spacing w:val="-3"/>
        </w:rPr>
        <w:tab/>
      </w:r>
      <w:r w:rsidR="00720D19" w:rsidRPr="006978C5">
        <w:rPr>
          <w:spacing w:val="-3"/>
        </w:rPr>
        <w:t>The selected firm must have the ability to move quickly from one project to the next. KCDC expects prime attention from senior account service/creative personnel. KCDC wants a partnership with a firm so that united KCDC and the firm reach set goals.</w:t>
      </w:r>
    </w:p>
    <w:p w:rsidR="00720D19" w:rsidRPr="006978C5" w:rsidRDefault="00720D19" w:rsidP="00720D19">
      <w:pPr>
        <w:ind w:left="720" w:hanging="720"/>
        <w:jc w:val="both"/>
        <w:rPr>
          <w:spacing w:val="-3"/>
        </w:rPr>
      </w:pPr>
    </w:p>
    <w:p w:rsidR="00720D19" w:rsidRPr="006978C5" w:rsidRDefault="00720D19" w:rsidP="00720D19">
      <w:pPr>
        <w:ind w:left="720" w:hanging="720"/>
        <w:jc w:val="both"/>
        <w:rPr>
          <w:spacing w:val="-3"/>
        </w:rPr>
      </w:pPr>
      <w:r w:rsidRPr="006978C5">
        <w:rPr>
          <w:spacing w:val="-3"/>
        </w:rPr>
        <w:t>c.</w:t>
      </w:r>
      <w:r w:rsidRPr="006978C5">
        <w:rPr>
          <w:spacing w:val="-3"/>
        </w:rPr>
        <w:tab/>
        <w:t xml:space="preserve">The award will include routine services as well as services needed on an “as needed” basis.  </w:t>
      </w:r>
    </w:p>
    <w:p w:rsidR="00720D19" w:rsidRPr="006978C5" w:rsidRDefault="00720D19" w:rsidP="00720D19">
      <w:pPr>
        <w:ind w:left="720" w:hanging="720"/>
        <w:jc w:val="both"/>
        <w:rPr>
          <w:spacing w:val="-3"/>
        </w:rPr>
      </w:pPr>
    </w:p>
    <w:p w:rsidR="00720D19" w:rsidRPr="006978C5" w:rsidRDefault="00720D19" w:rsidP="00720D19">
      <w:pPr>
        <w:ind w:left="720" w:hanging="720"/>
        <w:jc w:val="both"/>
        <w:rPr>
          <w:spacing w:val="-3"/>
        </w:rPr>
      </w:pPr>
      <w:r w:rsidRPr="006978C5">
        <w:rPr>
          <w:spacing w:val="-3"/>
        </w:rPr>
        <w:t>d.</w:t>
      </w:r>
      <w:r w:rsidRPr="006978C5">
        <w:rPr>
          <w:spacing w:val="-3"/>
        </w:rPr>
        <w:tab/>
        <w:t xml:space="preserve">KCDC anticipates this award commencing </w:t>
      </w:r>
      <w:r w:rsidR="00E320D2" w:rsidRPr="006978C5">
        <w:rPr>
          <w:spacing w:val="-3"/>
        </w:rPr>
        <w:t>on or about</w:t>
      </w:r>
      <w:r w:rsidRPr="006978C5">
        <w:rPr>
          <w:spacing w:val="-3"/>
        </w:rPr>
        <w:t xml:space="preserve"> </w:t>
      </w:r>
      <w:r w:rsidR="0054488B" w:rsidRPr="006978C5">
        <w:rPr>
          <w:spacing w:val="-3"/>
        </w:rPr>
        <w:t>March</w:t>
      </w:r>
      <w:r w:rsidRPr="006978C5">
        <w:rPr>
          <w:spacing w:val="-3"/>
        </w:rPr>
        <w:t xml:space="preserve"> 1, 201</w:t>
      </w:r>
      <w:r w:rsidR="0054488B" w:rsidRPr="006978C5">
        <w:rPr>
          <w:spacing w:val="-3"/>
        </w:rPr>
        <w:t>8</w:t>
      </w:r>
      <w:r w:rsidRPr="006978C5">
        <w:rPr>
          <w:spacing w:val="-3"/>
        </w:rPr>
        <w:t>.</w:t>
      </w:r>
    </w:p>
    <w:p w:rsidR="00CA7DFF" w:rsidRPr="006978C5" w:rsidRDefault="00CA7DFF" w:rsidP="00720D19">
      <w:pPr>
        <w:ind w:left="720" w:hanging="720"/>
        <w:jc w:val="both"/>
        <w:rPr>
          <w:spacing w:val="-3"/>
        </w:rPr>
      </w:pPr>
    </w:p>
    <w:p w:rsidR="00EE6B46" w:rsidRPr="00D258FF" w:rsidRDefault="00EE6B46" w:rsidP="00EE6B46">
      <w:pPr>
        <w:jc w:val="both"/>
        <w:rPr>
          <w:rFonts w:asciiTheme="minorHAnsi" w:hAnsiTheme="minorHAnsi"/>
          <w:b/>
          <w:snapToGrid w:val="0"/>
          <w:u w:val="single"/>
        </w:rPr>
      </w:pPr>
      <w:r w:rsidRPr="00D258FF">
        <w:rPr>
          <w:rFonts w:asciiTheme="minorHAnsi" w:hAnsiTheme="minorHAnsi"/>
        </w:rPr>
        <w:t>2.</w:t>
      </w:r>
      <w:r w:rsidRPr="00D258FF">
        <w:rPr>
          <w:rFonts w:asciiTheme="minorHAnsi" w:hAnsiTheme="minorHAnsi"/>
        </w:rPr>
        <w:tab/>
      </w:r>
      <w:r w:rsidRPr="00D258FF">
        <w:rPr>
          <w:rFonts w:asciiTheme="minorHAnsi" w:hAnsiTheme="minorHAnsi"/>
          <w:b/>
          <w:snapToGrid w:val="0"/>
          <w:u w:val="single"/>
        </w:rPr>
        <w:t>CHANGES AFTER AWARD</w:t>
      </w:r>
    </w:p>
    <w:p w:rsidR="00EE6B46" w:rsidRPr="00D258FF" w:rsidRDefault="00EE6B46" w:rsidP="00EE6B46">
      <w:pPr>
        <w:ind w:left="720"/>
        <w:jc w:val="both"/>
        <w:rPr>
          <w:rFonts w:asciiTheme="minorHAnsi" w:hAnsiTheme="minorHAnsi"/>
        </w:rPr>
      </w:pPr>
      <w:r w:rsidRPr="00D258FF">
        <w:rPr>
          <w:rFonts w:asciiTheme="minorHAnsi" w:hAnsiTheme="minorHAnsi"/>
          <w:snapToGrid w:val="0"/>
        </w:rPr>
        <w:t xml:space="preserve">It is possible that after award </w:t>
      </w:r>
      <w:r w:rsidRPr="00D258FF">
        <w:rPr>
          <w:rFonts w:asciiTheme="minorHAnsi" w:hAnsiTheme="minorHAnsi"/>
        </w:rPr>
        <w:t>KCDC</w:t>
      </w:r>
      <w:r w:rsidRPr="00D258FF">
        <w:rPr>
          <w:rFonts w:asciiTheme="minorHAnsi" w:hAnsiTheme="minorHAnsi"/>
          <w:snapToGrid w:val="0"/>
        </w:rPr>
        <w:t xml:space="preserve"> will need to revise the service needs or requirements specified in this document.</w:t>
      </w:r>
      <w:r w:rsidRPr="00D258FF">
        <w:rPr>
          <w:rFonts w:asciiTheme="minorHAnsi" w:hAnsiTheme="minorHAnsi"/>
        </w:rPr>
        <w:t xml:space="preserve"> KCDC</w:t>
      </w:r>
      <w:r w:rsidRPr="00D258FF">
        <w:rPr>
          <w:rFonts w:asciiTheme="minorHAnsi" w:hAnsiTheme="minorHAnsi"/>
          <w:snapToGrid w:val="0"/>
        </w:rPr>
        <w:t xml:space="preserve"> reserves the right to make such changes after consultation with the </w:t>
      </w:r>
      <w:r>
        <w:rPr>
          <w:rFonts w:asciiTheme="minorHAnsi" w:hAnsiTheme="minorHAnsi"/>
          <w:snapToGrid w:val="0"/>
        </w:rPr>
        <w:t>proposer</w:t>
      </w:r>
      <w:r w:rsidRPr="00D258FF">
        <w:rPr>
          <w:rFonts w:asciiTheme="minorHAnsi" w:hAnsiTheme="minorHAnsi"/>
          <w:snapToGrid w:val="0"/>
        </w:rPr>
        <w:t xml:space="preserve">.  Should additional costs arise, the </w:t>
      </w:r>
      <w:r>
        <w:rPr>
          <w:rFonts w:asciiTheme="minorHAnsi" w:hAnsiTheme="minorHAnsi"/>
          <w:snapToGrid w:val="0"/>
        </w:rPr>
        <w:t>proposer</w:t>
      </w:r>
      <w:r w:rsidRPr="00D258FF">
        <w:rPr>
          <w:rFonts w:asciiTheme="minorHAnsi" w:hAnsiTheme="minorHAnsi"/>
          <w:snapToGrid w:val="0"/>
        </w:rPr>
        <w:t xml:space="preserve"> must document t</w:t>
      </w:r>
      <w:r>
        <w:rPr>
          <w:rFonts w:asciiTheme="minorHAnsi" w:hAnsiTheme="minorHAnsi"/>
          <w:snapToGrid w:val="0"/>
        </w:rPr>
        <w:t>he</w:t>
      </w:r>
      <w:r w:rsidRPr="00D258FF">
        <w:rPr>
          <w:rFonts w:asciiTheme="minorHAnsi" w:hAnsiTheme="minorHAnsi"/>
          <w:snapToGrid w:val="0"/>
        </w:rPr>
        <w:t xml:space="preserve"> increased costs.  </w:t>
      </w:r>
      <w:r w:rsidRPr="00D258FF">
        <w:rPr>
          <w:rFonts w:asciiTheme="minorHAnsi" w:hAnsiTheme="minorHAnsi"/>
        </w:rPr>
        <w:t>KCDC</w:t>
      </w:r>
      <w:r w:rsidRPr="00D258FF">
        <w:rPr>
          <w:rFonts w:asciiTheme="minorHAnsi" w:hAnsiTheme="minorHAnsi"/>
          <w:snapToGrid w:val="0"/>
        </w:rPr>
        <w:t xml:space="preserve"> reserves the right to accept and negotiate these charges. </w:t>
      </w:r>
      <w:r w:rsidRPr="00D258FF">
        <w:rPr>
          <w:rFonts w:asciiTheme="minorHAnsi" w:hAnsiTheme="minorHAnsi"/>
        </w:rPr>
        <w:t xml:space="preserve"> </w:t>
      </w:r>
    </w:p>
    <w:p w:rsidR="00EE6B46" w:rsidRDefault="00EE6B46" w:rsidP="00EE6B46">
      <w:pPr>
        <w:ind w:left="720" w:hanging="720"/>
        <w:jc w:val="both"/>
        <w:rPr>
          <w:color w:val="FF0000"/>
        </w:rPr>
      </w:pPr>
    </w:p>
    <w:p w:rsidR="00EE6B46" w:rsidRPr="00C92982" w:rsidRDefault="00EE6B46" w:rsidP="00EE6B46">
      <w:pPr>
        <w:jc w:val="both"/>
        <w:rPr>
          <w:rFonts w:asciiTheme="minorHAnsi" w:hAnsiTheme="minorHAnsi"/>
          <w:b/>
          <w:u w:val="single"/>
        </w:rPr>
      </w:pPr>
      <w:r w:rsidRPr="00C92982">
        <w:rPr>
          <w:rFonts w:asciiTheme="minorHAnsi" w:hAnsiTheme="minorHAnsi"/>
          <w:bCs/>
        </w:rPr>
        <w:t>3.</w:t>
      </w:r>
      <w:r w:rsidRPr="00C92982">
        <w:rPr>
          <w:rFonts w:asciiTheme="minorHAnsi" w:hAnsiTheme="minorHAnsi"/>
          <w:bCs/>
        </w:rPr>
        <w:tab/>
      </w:r>
      <w:r w:rsidRPr="00C92982">
        <w:rPr>
          <w:rFonts w:asciiTheme="minorHAnsi" w:hAnsiTheme="minorHAnsi"/>
          <w:b/>
          <w:bCs/>
          <w:u w:val="single"/>
        </w:rPr>
        <w:t>CONTRACT ADMINISTRATOR/TECHNICAL POINT OF CONTACT</w:t>
      </w:r>
    </w:p>
    <w:p w:rsidR="00EE6B46" w:rsidRPr="00C92982" w:rsidRDefault="00EE6B46" w:rsidP="00EE6B46">
      <w:pPr>
        <w:pStyle w:val="Default"/>
        <w:ind w:firstLine="720"/>
        <w:jc w:val="both"/>
        <w:rPr>
          <w:rFonts w:asciiTheme="minorHAnsi" w:hAnsiTheme="minorHAnsi"/>
        </w:rPr>
      </w:pPr>
      <w:r w:rsidRPr="00C92982">
        <w:rPr>
          <w:rFonts w:asciiTheme="minorHAnsi" w:hAnsiTheme="minorHAnsi"/>
        </w:rPr>
        <w:t xml:space="preserve">The following employees are the main points of contact for the successful proposer. </w:t>
      </w:r>
    </w:p>
    <w:p w:rsidR="00EE6B46" w:rsidRPr="00C92982" w:rsidRDefault="00EE6B46" w:rsidP="00EE6B46">
      <w:pPr>
        <w:pStyle w:val="Default"/>
        <w:jc w:val="both"/>
        <w:rPr>
          <w:rFonts w:asciiTheme="minorHAnsi" w:hAnsiTheme="minorHAnsi"/>
        </w:rPr>
      </w:pPr>
    </w:p>
    <w:p w:rsidR="00EE6B46" w:rsidRPr="00C92982" w:rsidRDefault="00EE6B46" w:rsidP="00EE6B46">
      <w:pPr>
        <w:pStyle w:val="Default"/>
        <w:jc w:val="both"/>
        <w:rPr>
          <w:rFonts w:asciiTheme="minorHAnsi" w:hAnsiTheme="minorHAnsi"/>
        </w:rPr>
      </w:pPr>
      <w:r w:rsidRPr="00C92982">
        <w:rPr>
          <w:rFonts w:asciiTheme="minorHAnsi" w:hAnsiTheme="minorHAnsi"/>
        </w:rPr>
        <w:t>a.</w:t>
      </w:r>
      <w:r w:rsidRPr="00C92982">
        <w:rPr>
          <w:rFonts w:asciiTheme="minorHAnsi" w:hAnsiTheme="minorHAnsi"/>
        </w:rPr>
        <w:tab/>
        <w:t xml:space="preserve">Contractual Issues: </w:t>
      </w:r>
      <w:r w:rsidRPr="00C92982">
        <w:rPr>
          <w:rFonts w:asciiTheme="minorHAnsi" w:hAnsiTheme="minorHAnsi"/>
        </w:rPr>
        <w:tab/>
        <w:t>Terry McKee, IT &amp; Procurement Director</w:t>
      </w:r>
    </w:p>
    <w:p w:rsidR="00EE6B46" w:rsidRPr="00C92982" w:rsidRDefault="00EE6B46" w:rsidP="00EE6B46">
      <w:pPr>
        <w:pStyle w:val="Default"/>
        <w:jc w:val="both"/>
        <w:rPr>
          <w:rFonts w:asciiTheme="minorHAnsi" w:hAnsiTheme="minorHAnsi"/>
        </w:rPr>
      </w:pPr>
      <w:r w:rsidRPr="00C92982">
        <w:rPr>
          <w:rFonts w:asciiTheme="minorHAnsi" w:hAnsiTheme="minorHAnsi"/>
        </w:rPr>
        <w:t xml:space="preserve"> </w:t>
      </w:r>
    </w:p>
    <w:p w:rsidR="00EE6B46" w:rsidRPr="006978C5" w:rsidRDefault="00EE6B46" w:rsidP="00720D19">
      <w:pPr>
        <w:pStyle w:val="Default"/>
        <w:jc w:val="both"/>
        <w:rPr>
          <w:rFonts w:asciiTheme="minorHAnsi" w:hAnsiTheme="minorHAnsi"/>
          <w:color w:val="auto"/>
        </w:rPr>
      </w:pPr>
      <w:r w:rsidRPr="006978C5">
        <w:rPr>
          <w:rFonts w:asciiTheme="minorHAnsi" w:hAnsiTheme="minorHAnsi"/>
          <w:color w:val="auto"/>
        </w:rPr>
        <w:t>b.</w:t>
      </w:r>
      <w:r w:rsidRPr="006978C5">
        <w:rPr>
          <w:rFonts w:asciiTheme="minorHAnsi" w:hAnsiTheme="minorHAnsi"/>
          <w:color w:val="auto"/>
        </w:rPr>
        <w:tab/>
        <w:t>Day to Day Needs:</w:t>
      </w:r>
      <w:r w:rsidRPr="006978C5">
        <w:rPr>
          <w:rFonts w:asciiTheme="minorHAnsi" w:hAnsiTheme="minorHAnsi"/>
          <w:color w:val="auto"/>
        </w:rPr>
        <w:tab/>
      </w:r>
      <w:r w:rsidR="00720D19" w:rsidRPr="006978C5">
        <w:rPr>
          <w:rFonts w:asciiTheme="minorHAnsi" w:hAnsiTheme="minorHAnsi"/>
          <w:color w:val="auto"/>
        </w:rPr>
        <w:t>K</w:t>
      </w:r>
      <w:r w:rsidR="00E320D2" w:rsidRPr="006978C5">
        <w:rPr>
          <w:rFonts w:asciiTheme="minorHAnsi" w:hAnsiTheme="minorHAnsi"/>
          <w:color w:val="auto"/>
        </w:rPr>
        <w:t>CDC’s Executive Management team:</w:t>
      </w:r>
    </w:p>
    <w:p w:rsidR="00E320D2" w:rsidRPr="006978C5" w:rsidRDefault="00E320D2" w:rsidP="00720D19">
      <w:pPr>
        <w:pStyle w:val="Default"/>
        <w:jc w:val="both"/>
        <w:rPr>
          <w:rFonts w:asciiTheme="minorHAnsi" w:hAnsiTheme="minorHAnsi"/>
          <w:color w:val="auto"/>
        </w:rPr>
      </w:pPr>
    </w:p>
    <w:p w:rsidR="00E320D2" w:rsidRPr="006978C5" w:rsidRDefault="00E320D2" w:rsidP="00E320D2">
      <w:pPr>
        <w:pStyle w:val="Default"/>
        <w:numPr>
          <w:ilvl w:val="0"/>
          <w:numId w:val="41"/>
        </w:numPr>
        <w:jc w:val="both"/>
        <w:rPr>
          <w:rFonts w:asciiTheme="minorHAnsi" w:hAnsiTheme="minorHAnsi"/>
          <w:color w:val="auto"/>
        </w:rPr>
      </w:pPr>
      <w:r w:rsidRPr="006978C5">
        <w:rPr>
          <w:rFonts w:asciiTheme="minorHAnsi" w:hAnsiTheme="minorHAnsi"/>
          <w:color w:val="auto"/>
        </w:rPr>
        <w:t>CEO:  Ben Bentley</w:t>
      </w:r>
    </w:p>
    <w:p w:rsidR="00E320D2" w:rsidRPr="006978C5" w:rsidRDefault="00E320D2" w:rsidP="00E320D2">
      <w:pPr>
        <w:pStyle w:val="Default"/>
        <w:numPr>
          <w:ilvl w:val="0"/>
          <w:numId w:val="41"/>
        </w:numPr>
        <w:jc w:val="both"/>
        <w:rPr>
          <w:rFonts w:asciiTheme="minorHAnsi" w:hAnsiTheme="minorHAnsi"/>
          <w:color w:val="auto"/>
        </w:rPr>
      </w:pPr>
      <w:r w:rsidRPr="006978C5">
        <w:rPr>
          <w:rFonts w:asciiTheme="minorHAnsi" w:hAnsiTheme="minorHAnsi"/>
          <w:color w:val="auto"/>
        </w:rPr>
        <w:t>Senior Vice President of Housing:  Sean Gilbert</w:t>
      </w:r>
    </w:p>
    <w:p w:rsidR="0054488B" w:rsidRPr="006978C5" w:rsidRDefault="0054488B" w:rsidP="00E320D2">
      <w:pPr>
        <w:pStyle w:val="Default"/>
        <w:numPr>
          <w:ilvl w:val="0"/>
          <w:numId w:val="41"/>
        </w:numPr>
        <w:jc w:val="both"/>
        <w:rPr>
          <w:rFonts w:asciiTheme="minorHAnsi" w:hAnsiTheme="minorHAnsi"/>
          <w:color w:val="auto"/>
        </w:rPr>
      </w:pPr>
      <w:r w:rsidRPr="006978C5">
        <w:rPr>
          <w:rFonts w:asciiTheme="minorHAnsi" w:hAnsiTheme="minorHAnsi"/>
          <w:color w:val="auto"/>
        </w:rPr>
        <w:t>Executive Assistance to CEO: Joy Russell Patrick</w:t>
      </w:r>
    </w:p>
    <w:p w:rsidR="00E320D2" w:rsidRDefault="00E320D2" w:rsidP="00EE6B46">
      <w:pPr>
        <w:ind w:left="720" w:hanging="720"/>
        <w:jc w:val="both"/>
        <w:rPr>
          <w:rFonts w:asciiTheme="minorHAnsi" w:hAnsiTheme="minorHAnsi"/>
          <w:color w:val="FF0000"/>
        </w:rPr>
      </w:pPr>
    </w:p>
    <w:p w:rsidR="006978C5" w:rsidRDefault="006978C5" w:rsidP="00EE6B46">
      <w:pPr>
        <w:ind w:left="720" w:hanging="720"/>
        <w:jc w:val="both"/>
        <w:rPr>
          <w:rFonts w:asciiTheme="minorHAnsi" w:hAnsiTheme="minorHAnsi"/>
          <w:color w:val="FF0000"/>
        </w:rPr>
      </w:pPr>
    </w:p>
    <w:p w:rsidR="00DB7374" w:rsidRPr="00C92982" w:rsidRDefault="00DB7374" w:rsidP="00EE6B46">
      <w:pPr>
        <w:ind w:left="720" w:hanging="720"/>
        <w:jc w:val="both"/>
        <w:rPr>
          <w:rFonts w:asciiTheme="minorHAnsi" w:hAnsiTheme="minorHAnsi"/>
          <w:color w:val="FF0000"/>
        </w:rPr>
      </w:pPr>
    </w:p>
    <w:p w:rsidR="00EE6B46" w:rsidRPr="00417B8B" w:rsidRDefault="00EE6B46" w:rsidP="00EE6B46">
      <w:pPr>
        <w:jc w:val="both"/>
      </w:pPr>
      <w:r>
        <w:rPr>
          <w:bCs/>
        </w:rPr>
        <w:lastRenderedPageBreak/>
        <w:t>4</w:t>
      </w:r>
      <w:r w:rsidRPr="00417B8B">
        <w:rPr>
          <w:bCs/>
        </w:rPr>
        <w:t>.</w:t>
      </w:r>
      <w:r w:rsidRPr="00417B8B">
        <w:rPr>
          <w:bCs/>
        </w:rPr>
        <w:tab/>
      </w:r>
      <w:r w:rsidRPr="00417B8B">
        <w:rPr>
          <w:b/>
          <w:bCs/>
          <w:u w:val="single"/>
        </w:rPr>
        <w:t>CONTACT PERSONNEL</w:t>
      </w:r>
    </w:p>
    <w:p w:rsidR="00EE6B46" w:rsidRDefault="00EE6B46" w:rsidP="00EE6B46">
      <w:pPr>
        <w:ind w:left="720"/>
        <w:jc w:val="both"/>
      </w:pPr>
      <w:r w:rsidRPr="00417B8B">
        <w:t xml:space="preserve">The proposer will have </w:t>
      </w:r>
      <w:r w:rsidR="00C85F98">
        <w:t xml:space="preserve">no </w:t>
      </w:r>
      <w:r w:rsidRPr="00417B8B">
        <w:t xml:space="preserve">more than two persons to handle billing inquiries and service related issues. In the event one or both contacts leave the KCDC account, the successful proposer will introduce the new contacts to KCDC personnel.  </w:t>
      </w:r>
    </w:p>
    <w:p w:rsidR="00DB7374" w:rsidRDefault="00DB7374" w:rsidP="00EE6B46">
      <w:pPr>
        <w:ind w:left="720"/>
        <w:jc w:val="both"/>
      </w:pPr>
    </w:p>
    <w:p w:rsidR="00EE6B46" w:rsidRPr="00870DFB" w:rsidRDefault="00EE6B46" w:rsidP="00EE6B46">
      <w:pPr>
        <w:jc w:val="both"/>
        <w:rPr>
          <w:b/>
        </w:rPr>
      </w:pPr>
      <w:r>
        <w:t>5</w:t>
      </w:r>
      <w:r w:rsidRPr="00870DFB">
        <w:t>.</w:t>
      </w:r>
      <w:r w:rsidRPr="00870DFB">
        <w:tab/>
      </w:r>
      <w:r w:rsidRPr="00870DFB">
        <w:rPr>
          <w:b/>
          <w:u w:val="single"/>
        </w:rPr>
        <w:t>CONTACT POLICY</w:t>
      </w:r>
    </w:p>
    <w:p w:rsidR="00EE6B46" w:rsidRPr="00C85F98" w:rsidRDefault="00EE6B46" w:rsidP="00EE6B46">
      <w:pPr>
        <w:pStyle w:val="BodyTextIndent2"/>
        <w:spacing w:after="0" w:line="240" w:lineRule="auto"/>
        <w:ind w:left="720"/>
        <w:jc w:val="both"/>
        <w:rPr>
          <w:rFonts w:asciiTheme="minorHAnsi" w:hAnsiTheme="minorHAnsi"/>
        </w:rPr>
      </w:pPr>
      <w:r w:rsidRPr="00C85F98">
        <w:rPr>
          <w:rFonts w:asciiTheme="minorHAnsi" w:hAnsiTheme="minorHAnsi"/>
        </w:rPr>
        <w:t xml:space="preserve">The proposer may not contact anyone about this solicitation, other than the KCDC’s Procurement Division from the issuance of this RFP until award. Information obtained from an unauthorized officer, agent, or employee will not affect the risks or obligations assumed by the </w:t>
      </w:r>
      <w:r w:rsidR="00C85F98" w:rsidRPr="00C85F98">
        <w:rPr>
          <w:rFonts w:asciiTheme="minorHAnsi" w:hAnsiTheme="minorHAnsi"/>
        </w:rPr>
        <w:t>proposer</w:t>
      </w:r>
      <w:r w:rsidRPr="00C85F98">
        <w:rPr>
          <w:rFonts w:asciiTheme="minorHAnsi" w:hAnsiTheme="minorHAnsi"/>
        </w:rPr>
        <w:t xml:space="preserve"> or relieve the </w:t>
      </w:r>
      <w:r w:rsidR="00C85F98" w:rsidRPr="00C85F98">
        <w:rPr>
          <w:rFonts w:asciiTheme="minorHAnsi" w:hAnsiTheme="minorHAnsi"/>
        </w:rPr>
        <w:t>proposer</w:t>
      </w:r>
      <w:r w:rsidRPr="00C85F98">
        <w:rPr>
          <w:rFonts w:asciiTheme="minorHAnsi" w:hAnsiTheme="minorHAnsi"/>
        </w:rPr>
        <w:t xml:space="preserve"> from fulfilling any of the conditions of the resulting award for the purpose of this project. Additionally, such contact can disqualify the </w:t>
      </w:r>
      <w:r w:rsidR="00C85F98" w:rsidRPr="00C85F98">
        <w:rPr>
          <w:rFonts w:asciiTheme="minorHAnsi" w:hAnsiTheme="minorHAnsi"/>
        </w:rPr>
        <w:t>proposer</w:t>
      </w:r>
      <w:r w:rsidRPr="00C85F98">
        <w:rPr>
          <w:rFonts w:asciiTheme="minorHAnsi" w:hAnsiTheme="minorHAnsi"/>
        </w:rPr>
        <w:t xml:space="preserve"> from participation in the solicitation process.</w:t>
      </w:r>
    </w:p>
    <w:p w:rsidR="00EE6B46" w:rsidRDefault="00EE6B46" w:rsidP="00EE6B46">
      <w:pPr>
        <w:ind w:left="720" w:hanging="720"/>
        <w:jc w:val="both"/>
        <w:rPr>
          <w:color w:val="FF0000"/>
        </w:rPr>
      </w:pPr>
    </w:p>
    <w:p w:rsidR="00EE6B46" w:rsidRPr="00894E2C" w:rsidRDefault="00EE6B46" w:rsidP="00EE6B46">
      <w:pPr>
        <w:autoSpaceDE w:val="0"/>
        <w:autoSpaceDN w:val="0"/>
        <w:adjustRightInd w:val="0"/>
        <w:jc w:val="both"/>
        <w:rPr>
          <w:b/>
          <w:u w:val="single"/>
        </w:rPr>
      </w:pPr>
      <w:r>
        <w:rPr>
          <w:bCs/>
        </w:rPr>
        <w:t>6.</w:t>
      </w:r>
      <w:r w:rsidRPr="00894E2C">
        <w:rPr>
          <w:b/>
        </w:rPr>
        <w:tab/>
      </w:r>
      <w:r>
        <w:rPr>
          <w:b/>
          <w:u w:val="single"/>
        </w:rPr>
        <w:t>COPIES</w:t>
      </w:r>
    </w:p>
    <w:p w:rsidR="00EE6B46" w:rsidRPr="00854FD2" w:rsidRDefault="00EE6B46" w:rsidP="00EE6B4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854FD2">
        <w:t xml:space="preserve">The proposer will deliver </w:t>
      </w:r>
      <w:r w:rsidRPr="000A747B">
        <w:t xml:space="preserve">three </w:t>
      </w:r>
      <w:r w:rsidR="000406C8">
        <w:t xml:space="preserve">printed </w:t>
      </w:r>
      <w:r w:rsidRPr="00854FD2">
        <w:t xml:space="preserve">copies and one original </w:t>
      </w:r>
      <w:r w:rsidR="000406C8">
        <w:t xml:space="preserve">printed copy </w:t>
      </w:r>
      <w:r w:rsidRPr="00854FD2">
        <w:t>(so marked) of your proposal by the due date and time. Additionally, the proposer will submit an electronic copy of the proposal.</w:t>
      </w:r>
    </w:p>
    <w:p w:rsidR="00720D19" w:rsidRDefault="00720D19" w:rsidP="00EE6B4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color w:val="FF0000"/>
        </w:rPr>
      </w:pPr>
    </w:p>
    <w:p w:rsidR="00EE6B46" w:rsidRDefault="00EE6B46" w:rsidP="00EE6B46">
      <w:pPr>
        <w:jc w:val="both"/>
        <w:rPr>
          <w:rFonts w:asciiTheme="minorHAnsi" w:hAnsiTheme="minorHAnsi"/>
          <w:b/>
          <w:bCs/>
        </w:rPr>
      </w:pPr>
      <w:r>
        <w:rPr>
          <w:rFonts w:asciiTheme="minorHAnsi" w:hAnsiTheme="minorHAnsi"/>
        </w:rPr>
        <w:t>7</w:t>
      </w:r>
      <w:r w:rsidRPr="00870DFB">
        <w:rPr>
          <w:rFonts w:asciiTheme="minorHAnsi" w:hAnsiTheme="minorHAnsi"/>
        </w:rPr>
        <w:t>.</w:t>
      </w:r>
      <w:r w:rsidRPr="00870DFB">
        <w:rPr>
          <w:rFonts w:asciiTheme="minorHAnsi" w:hAnsiTheme="minorHAnsi"/>
          <w:bCs/>
        </w:rPr>
        <w:tab/>
      </w:r>
      <w:r w:rsidRPr="00870DFB">
        <w:rPr>
          <w:rFonts w:asciiTheme="minorHAnsi" w:hAnsiTheme="minorHAnsi"/>
          <w:b/>
          <w:bCs/>
          <w:u w:val="single"/>
        </w:rPr>
        <w:t>EVALUATION</w:t>
      </w:r>
      <w:r w:rsidRPr="00E67A58">
        <w:rPr>
          <w:rFonts w:asciiTheme="minorHAnsi" w:hAnsiTheme="minorHAnsi"/>
          <w:b/>
          <w:bCs/>
        </w:rPr>
        <w:t xml:space="preserve"> </w:t>
      </w:r>
    </w:p>
    <w:p w:rsidR="00EE6B46" w:rsidRPr="00417B8B" w:rsidRDefault="00EE6B46" w:rsidP="00EE6B46">
      <w:pPr>
        <w:ind w:left="720"/>
        <w:jc w:val="both"/>
        <w:rPr>
          <w:bCs/>
        </w:rPr>
      </w:pPr>
      <w:r w:rsidRPr="00417B8B">
        <w:rPr>
          <w:bCs/>
        </w:rPr>
        <w:t xml:space="preserve">All responses are subject to a determination of “responsive” and “responsible” prior to award. KCDC is the sole judge as to </w:t>
      </w:r>
      <w:r w:rsidRPr="00417B8B">
        <w:rPr>
          <w:rFonts w:asciiTheme="minorHAnsi" w:hAnsiTheme="minorHAnsi"/>
        </w:rPr>
        <w:t>proposer</w:t>
      </w:r>
      <w:r w:rsidRPr="00417B8B">
        <w:rPr>
          <w:bCs/>
        </w:rPr>
        <w:t xml:space="preserve"> “responsiveness” and “responsibility.” KCDC reserves the right to request additional information to assist in the evaluation process. This includes references and business capacity information.</w:t>
      </w:r>
    </w:p>
    <w:p w:rsidR="00EE6B46" w:rsidRPr="00417B8B" w:rsidRDefault="00EE6B46" w:rsidP="00EE6B46">
      <w:pPr>
        <w:ind w:left="720"/>
        <w:jc w:val="both"/>
        <w:rPr>
          <w:bCs/>
        </w:rPr>
      </w:pPr>
    </w:p>
    <w:p w:rsidR="00EE6B46" w:rsidRDefault="00EE6B46" w:rsidP="00EE6B46">
      <w:pPr>
        <w:ind w:left="720" w:hanging="720"/>
        <w:jc w:val="both"/>
      </w:pPr>
      <w:r w:rsidRPr="00417B8B">
        <w:t>a.</w:t>
      </w:r>
      <w:r w:rsidRPr="00417B8B">
        <w:tab/>
        <w:t>KCDC will evaluate responses with a weighted evaluation system.  The categories and points assigned for each category are:</w:t>
      </w:r>
    </w:p>
    <w:p w:rsidR="00EE6B46" w:rsidRPr="00417B8B" w:rsidRDefault="00EE6B46" w:rsidP="00EE6B46">
      <w:pPr>
        <w:ind w:left="720" w:hanging="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1509"/>
      </w:tblGrid>
      <w:tr w:rsidR="00720D19" w:rsidRPr="00720D19" w:rsidTr="00E376CF">
        <w:trPr>
          <w:jc w:val="center"/>
        </w:trPr>
        <w:tc>
          <w:tcPr>
            <w:tcW w:w="8280" w:type="dxa"/>
          </w:tcPr>
          <w:p w:rsidR="00720D19" w:rsidRPr="000A747B" w:rsidRDefault="00720D19" w:rsidP="00E376CF">
            <w:pPr>
              <w:widowControl w:val="0"/>
              <w:autoSpaceDE w:val="0"/>
              <w:autoSpaceDN w:val="0"/>
              <w:adjustRightInd w:val="0"/>
              <w:jc w:val="center"/>
              <w:rPr>
                <w:b/>
              </w:rPr>
            </w:pPr>
            <w:r w:rsidRPr="000A747B">
              <w:rPr>
                <w:b/>
              </w:rPr>
              <w:t>FACTORS</w:t>
            </w:r>
          </w:p>
        </w:tc>
        <w:tc>
          <w:tcPr>
            <w:tcW w:w="1509" w:type="dxa"/>
          </w:tcPr>
          <w:p w:rsidR="00720D19" w:rsidRPr="000A747B" w:rsidRDefault="00720D19" w:rsidP="00E376CF">
            <w:pPr>
              <w:widowControl w:val="0"/>
              <w:autoSpaceDE w:val="0"/>
              <w:autoSpaceDN w:val="0"/>
              <w:adjustRightInd w:val="0"/>
              <w:jc w:val="center"/>
              <w:rPr>
                <w:b/>
              </w:rPr>
            </w:pPr>
            <w:r w:rsidRPr="000A747B">
              <w:rPr>
                <w:b/>
              </w:rPr>
              <w:t>MAXIMUM POINTS</w:t>
            </w:r>
          </w:p>
        </w:tc>
      </w:tr>
      <w:tr w:rsidR="00720D19" w:rsidRPr="00720D19" w:rsidTr="00E376CF">
        <w:trPr>
          <w:jc w:val="center"/>
        </w:trPr>
        <w:tc>
          <w:tcPr>
            <w:tcW w:w="8280" w:type="dxa"/>
          </w:tcPr>
          <w:p w:rsidR="00720D19" w:rsidRPr="000A747B" w:rsidRDefault="00720D19" w:rsidP="00E376CF">
            <w:pPr>
              <w:widowControl w:val="0"/>
              <w:autoSpaceDE w:val="0"/>
              <w:autoSpaceDN w:val="0"/>
              <w:adjustRightInd w:val="0"/>
              <w:jc w:val="both"/>
              <w:rPr>
                <w:b/>
              </w:rPr>
            </w:pPr>
            <w:r w:rsidRPr="000A747B">
              <w:rPr>
                <w:b/>
              </w:rPr>
              <w:t>Fee Schedule</w:t>
            </w:r>
          </w:p>
        </w:tc>
        <w:tc>
          <w:tcPr>
            <w:tcW w:w="1509" w:type="dxa"/>
          </w:tcPr>
          <w:p w:rsidR="00720D19" w:rsidRPr="000A747B" w:rsidRDefault="00720D19" w:rsidP="00E376CF">
            <w:pPr>
              <w:widowControl w:val="0"/>
              <w:autoSpaceDE w:val="0"/>
              <w:autoSpaceDN w:val="0"/>
              <w:adjustRightInd w:val="0"/>
              <w:jc w:val="center"/>
            </w:pPr>
            <w:r w:rsidRPr="000A747B">
              <w:t>3</w:t>
            </w:r>
            <w:r w:rsidR="0054488B" w:rsidRPr="000A747B">
              <w:t>0</w:t>
            </w:r>
          </w:p>
        </w:tc>
      </w:tr>
      <w:tr w:rsidR="00720D19" w:rsidRPr="00720D19" w:rsidTr="00E376CF">
        <w:trPr>
          <w:jc w:val="center"/>
        </w:trPr>
        <w:tc>
          <w:tcPr>
            <w:tcW w:w="8280" w:type="dxa"/>
          </w:tcPr>
          <w:p w:rsidR="00720D19" w:rsidRPr="000A747B" w:rsidRDefault="00720D19" w:rsidP="00E376CF">
            <w:pPr>
              <w:widowControl w:val="0"/>
              <w:autoSpaceDE w:val="0"/>
              <w:autoSpaceDN w:val="0"/>
              <w:adjustRightInd w:val="0"/>
              <w:jc w:val="both"/>
              <w:rPr>
                <w:b/>
              </w:rPr>
            </w:pPr>
            <w:r w:rsidRPr="000A747B">
              <w:rPr>
                <w:b/>
              </w:rPr>
              <w:t xml:space="preserve">Business Capabilities </w:t>
            </w:r>
          </w:p>
          <w:p w:rsidR="00720D19" w:rsidRPr="000A747B" w:rsidRDefault="00720D19" w:rsidP="00E376CF">
            <w:pPr>
              <w:widowControl w:val="0"/>
              <w:autoSpaceDE w:val="0"/>
              <w:autoSpaceDN w:val="0"/>
              <w:adjustRightInd w:val="0"/>
              <w:jc w:val="both"/>
            </w:pPr>
            <w:r w:rsidRPr="000A747B">
              <w:t>(size, staff composition, report capabilities, et cetera)</w:t>
            </w:r>
          </w:p>
        </w:tc>
        <w:tc>
          <w:tcPr>
            <w:tcW w:w="1509" w:type="dxa"/>
          </w:tcPr>
          <w:p w:rsidR="00720D19" w:rsidRPr="000A747B" w:rsidRDefault="0054488B" w:rsidP="00E376CF">
            <w:pPr>
              <w:widowControl w:val="0"/>
              <w:autoSpaceDE w:val="0"/>
              <w:autoSpaceDN w:val="0"/>
              <w:adjustRightInd w:val="0"/>
              <w:jc w:val="center"/>
            </w:pPr>
            <w:r w:rsidRPr="000A747B">
              <w:t>25</w:t>
            </w:r>
          </w:p>
        </w:tc>
      </w:tr>
      <w:tr w:rsidR="00720D19" w:rsidRPr="00720D19" w:rsidTr="00E376CF">
        <w:trPr>
          <w:jc w:val="center"/>
        </w:trPr>
        <w:tc>
          <w:tcPr>
            <w:tcW w:w="8280" w:type="dxa"/>
          </w:tcPr>
          <w:p w:rsidR="00720D19" w:rsidRPr="000A747B" w:rsidRDefault="00720D19" w:rsidP="00E376CF">
            <w:pPr>
              <w:widowControl w:val="0"/>
              <w:autoSpaceDE w:val="0"/>
              <w:autoSpaceDN w:val="0"/>
              <w:adjustRightInd w:val="0"/>
              <w:jc w:val="both"/>
              <w:rPr>
                <w:b/>
              </w:rPr>
            </w:pPr>
            <w:r w:rsidRPr="000A747B">
              <w:rPr>
                <w:b/>
              </w:rPr>
              <w:t>Assigned Personnel</w:t>
            </w:r>
          </w:p>
          <w:p w:rsidR="00720D19" w:rsidRPr="000A747B" w:rsidRDefault="00720D19" w:rsidP="00E376CF">
            <w:pPr>
              <w:widowControl w:val="0"/>
              <w:autoSpaceDE w:val="0"/>
              <w:autoSpaceDN w:val="0"/>
              <w:adjustRightInd w:val="0"/>
              <w:jc w:val="both"/>
              <w:rPr>
                <w:b/>
              </w:rPr>
            </w:pPr>
            <w:r w:rsidRPr="000A747B">
              <w:t>Knowledge, expertise &amp; qualifications of personnel assigned to KCDC’s project</w:t>
            </w:r>
          </w:p>
        </w:tc>
        <w:tc>
          <w:tcPr>
            <w:tcW w:w="1509" w:type="dxa"/>
          </w:tcPr>
          <w:p w:rsidR="00720D19" w:rsidRPr="000A747B" w:rsidRDefault="0054488B" w:rsidP="00E376CF">
            <w:pPr>
              <w:widowControl w:val="0"/>
              <w:autoSpaceDE w:val="0"/>
              <w:autoSpaceDN w:val="0"/>
              <w:adjustRightInd w:val="0"/>
              <w:jc w:val="center"/>
            </w:pPr>
            <w:r w:rsidRPr="000A747B">
              <w:t>25</w:t>
            </w:r>
          </w:p>
        </w:tc>
      </w:tr>
      <w:tr w:rsidR="0054488B" w:rsidRPr="00720D19" w:rsidTr="00E376CF">
        <w:trPr>
          <w:jc w:val="center"/>
        </w:trPr>
        <w:tc>
          <w:tcPr>
            <w:tcW w:w="8280" w:type="dxa"/>
          </w:tcPr>
          <w:p w:rsidR="0054488B" w:rsidRPr="000A747B" w:rsidRDefault="0054488B" w:rsidP="00E376CF">
            <w:pPr>
              <w:widowControl w:val="0"/>
              <w:autoSpaceDE w:val="0"/>
              <w:autoSpaceDN w:val="0"/>
              <w:adjustRightInd w:val="0"/>
              <w:jc w:val="both"/>
              <w:rPr>
                <w:b/>
              </w:rPr>
            </w:pPr>
            <w:r w:rsidRPr="000A747B">
              <w:rPr>
                <w:b/>
              </w:rPr>
              <w:t xml:space="preserve">Proactive Marketing </w:t>
            </w:r>
            <w:r w:rsidR="00A47307" w:rsidRPr="000A747B">
              <w:rPr>
                <w:b/>
              </w:rPr>
              <w:t>Plan</w:t>
            </w:r>
          </w:p>
          <w:p w:rsidR="0054488B" w:rsidRPr="000A747B" w:rsidRDefault="00CA217C" w:rsidP="00E376CF">
            <w:pPr>
              <w:widowControl w:val="0"/>
              <w:autoSpaceDE w:val="0"/>
              <w:autoSpaceDN w:val="0"/>
              <w:adjustRightInd w:val="0"/>
              <w:jc w:val="both"/>
            </w:pPr>
            <w:r w:rsidRPr="000A747B">
              <w:t>(</w:t>
            </w:r>
            <w:r w:rsidR="00BF48FF" w:rsidRPr="000A747B">
              <w:t>Provide o</w:t>
            </w:r>
            <w:r w:rsidRPr="000A747B">
              <w:t xml:space="preserve">utline of </w:t>
            </w:r>
            <w:r w:rsidR="00BF48FF" w:rsidRPr="000A747B">
              <w:t>a s</w:t>
            </w:r>
            <w:r w:rsidR="00A47307" w:rsidRPr="000A747B">
              <w:t xml:space="preserve">trategy </w:t>
            </w:r>
            <w:r w:rsidR="00BF48FF" w:rsidRPr="000A747B">
              <w:t>with goals, t</w:t>
            </w:r>
            <w:r w:rsidRPr="000A747B">
              <w:t>im</w:t>
            </w:r>
            <w:r w:rsidR="00BF48FF" w:rsidRPr="000A747B">
              <w:t>eline, and steps for i</w:t>
            </w:r>
            <w:r w:rsidRPr="000A747B">
              <w:t xml:space="preserve">mplementation for </w:t>
            </w:r>
            <w:r w:rsidR="00BF48FF" w:rsidRPr="000A747B">
              <w:t xml:space="preserve">both </w:t>
            </w:r>
            <w:r w:rsidRPr="000A747B">
              <w:t>social and traditional media)</w:t>
            </w:r>
          </w:p>
        </w:tc>
        <w:tc>
          <w:tcPr>
            <w:tcW w:w="1509" w:type="dxa"/>
          </w:tcPr>
          <w:p w:rsidR="0054488B" w:rsidRPr="000A747B" w:rsidRDefault="0054488B" w:rsidP="00E376CF">
            <w:pPr>
              <w:widowControl w:val="0"/>
              <w:autoSpaceDE w:val="0"/>
              <w:autoSpaceDN w:val="0"/>
              <w:adjustRightInd w:val="0"/>
              <w:jc w:val="center"/>
            </w:pPr>
            <w:r w:rsidRPr="000A747B">
              <w:t>15</w:t>
            </w:r>
          </w:p>
        </w:tc>
      </w:tr>
      <w:tr w:rsidR="00720D19" w:rsidRPr="00720D19" w:rsidTr="00E376CF">
        <w:trPr>
          <w:jc w:val="center"/>
        </w:trPr>
        <w:tc>
          <w:tcPr>
            <w:tcW w:w="8280" w:type="dxa"/>
          </w:tcPr>
          <w:p w:rsidR="00720D19" w:rsidRPr="000A747B" w:rsidRDefault="00720D19" w:rsidP="00E376CF">
            <w:pPr>
              <w:widowControl w:val="0"/>
              <w:autoSpaceDE w:val="0"/>
              <w:autoSpaceDN w:val="0"/>
              <w:adjustRightInd w:val="0"/>
              <w:jc w:val="both"/>
              <w:rPr>
                <w:b/>
              </w:rPr>
            </w:pPr>
            <w:r w:rsidRPr="000A747B">
              <w:rPr>
                <w:b/>
              </w:rPr>
              <w:t>References</w:t>
            </w:r>
          </w:p>
        </w:tc>
        <w:tc>
          <w:tcPr>
            <w:tcW w:w="1509" w:type="dxa"/>
          </w:tcPr>
          <w:p w:rsidR="00720D19" w:rsidRPr="000A747B" w:rsidRDefault="00720D19" w:rsidP="00E376CF">
            <w:pPr>
              <w:widowControl w:val="0"/>
              <w:autoSpaceDE w:val="0"/>
              <w:autoSpaceDN w:val="0"/>
              <w:adjustRightInd w:val="0"/>
              <w:jc w:val="center"/>
            </w:pPr>
            <w:r w:rsidRPr="000A747B">
              <w:t>5</w:t>
            </w:r>
          </w:p>
        </w:tc>
      </w:tr>
      <w:tr w:rsidR="00720D19" w:rsidRPr="00720D19" w:rsidTr="00E376CF">
        <w:trPr>
          <w:jc w:val="center"/>
        </w:trPr>
        <w:tc>
          <w:tcPr>
            <w:tcW w:w="8280" w:type="dxa"/>
          </w:tcPr>
          <w:p w:rsidR="00720D19" w:rsidRPr="000A747B" w:rsidRDefault="00720D19" w:rsidP="00425C3B">
            <w:pPr>
              <w:widowControl w:val="0"/>
              <w:autoSpaceDE w:val="0"/>
              <w:autoSpaceDN w:val="0"/>
              <w:adjustRightInd w:val="0"/>
              <w:jc w:val="right"/>
            </w:pPr>
            <w:r w:rsidRPr="000A747B">
              <w:t>Total Points Possible</w:t>
            </w:r>
          </w:p>
        </w:tc>
        <w:tc>
          <w:tcPr>
            <w:tcW w:w="1509" w:type="dxa"/>
          </w:tcPr>
          <w:p w:rsidR="00720D19" w:rsidRPr="000A747B" w:rsidRDefault="00720D19" w:rsidP="00E376CF">
            <w:pPr>
              <w:widowControl w:val="0"/>
              <w:autoSpaceDE w:val="0"/>
              <w:autoSpaceDN w:val="0"/>
              <w:adjustRightInd w:val="0"/>
              <w:jc w:val="center"/>
            </w:pPr>
            <w:r w:rsidRPr="000A747B">
              <w:t>100</w:t>
            </w:r>
          </w:p>
        </w:tc>
      </w:tr>
    </w:tbl>
    <w:p w:rsidR="00720D19" w:rsidRDefault="00720D19" w:rsidP="00EE6B46">
      <w:pPr>
        <w:ind w:left="720" w:hanging="720"/>
        <w:jc w:val="both"/>
      </w:pPr>
    </w:p>
    <w:p w:rsidR="00EE6B46" w:rsidRPr="00417B8B" w:rsidRDefault="00EE6B46" w:rsidP="00EE6B46">
      <w:pPr>
        <w:ind w:left="720" w:hanging="720"/>
        <w:jc w:val="both"/>
      </w:pPr>
      <w:r w:rsidRPr="00417B8B">
        <w:t>b.</w:t>
      </w:r>
      <w:r w:rsidRPr="00417B8B">
        <w:tab/>
        <w:t xml:space="preserve">KCDC will review all proposals </w:t>
      </w:r>
      <w:r w:rsidR="00BA7694">
        <w:t>and</w:t>
      </w:r>
      <w:r w:rsidRPr="00417B8B">
        <w:t xml:space="preserve"> reserves the right to request necessary modifications, waive minor technicalities, reject all proposals, reject any proposal that does not meet mandatory requirement(s) or cancel this RFP, according to KCDC’s best interests.</w:t>
      </w:r>
    </w:p>
    <w:p w:rsidR="00EE6B46" w:rsidRPr="00417B8B" w:rsidRDefault="00EE6B46" w:rsidP="00EE6B46">
      <w:pPr>
        <w:jc w:val="both"/>
      </w:pPr>
    </w:p>
    <w:p w:rsidR="00EE6B46" w:rsidRPr="00417B8B" w:rsidRDefault="00EE6B46" w:rsidP="00EE6B46">
      <w:pPr>
        <w:jc w:val="both"/>
      </w:pPr>
      <w:r w:rsidRPr="00417B8B">
        <w:t xml:space="preserve">c.      </w:t>
      </w:r>
      <w:r w:rsidRPr="00417B8B">
        <w:tab/>
        <w:t xml:space="preserve">KCDC’s Evaluation Team may elect to interview one or more proposers before making an award.  </w:t>
      </w:r>
    </w:p>
    <w:p w:rsidR="00EE6B46" w:rsidRPr="00417B8B" w:rsidRDefault="00EE6B46" w:rsidP="00EE6B46">
      <w:pPr>
        <w:jc w:val="both"/>
      </w:pPr>
    </w:p>
    <w:p w:rsidR="00EE6B46" w:rsidRPr="00417B8B" w:rsidRDefault="00EE6B46" w:rsidP="00EE6B46">
      <w:pPr>
        <w:ind w:left="720" w:hanging="720"/>
        <w:jc w:val="both"/>
      </w:pPr>
      <w:r w:rsidRPr="00417B8B">
        <w:lastRenderedPageBreak/>
        <w:t>d.</w:t>
      </w:r>
      <w:r w:rsidRPr="00417B8B">
        <w:tab/>
        <w:t>KCDC’s Evaluation Team may elect to first rank proposals with a simple numeric score and then detail</w:t>
      </w:r>
      <w:r w:rsidR="00BA7694">
        <w:t xml:space="preserve"> score</w:t>
      </w:r>
      <w:r w:rsidRPr="00417B8B">
        <w:t xml:space="preserve"> only the top tier of proposals.</w:t>
      </w:r>
    </w:p>
    <w:p w:rsidR="00EE6B46" w:rsidRPr="00417B8B" w:rsidRDefault="00EE6B46" w:rsidP="00EE6B46">
      <w:pPr>
        <w:ind w:left="720" w:hanging="720"/>
        <w:jc w:val="both"/>
      </w:pPr>
    </w:p>
    <w:p w:rsidR="00EE6B46" w:rsidRPr="00417B8B" w:rsidRDefault="00EE6B46" w:rsidP="00EE6B46">
      <w:pPr>
        <w:pStyle w:val="ListParagraph"/>
        <w:jc w:val="both"/>
        <w:rPr>
          <w:rFonts w:cs="Times New Roman"/>
          <w:sz w:val="24"/>
        </w:rPr>
      </w:pPr>
      <w:r w:rsidRPr="00417B8B">
        <w:rPr>
          <w:rFonts w:cs="Times New Roman"/>
          <w:sz w:val="24"/>
        </w:rPr>
        <w:t xml:space="preserve">KCDC reserves the right to waive technical irregularities in submissions or to reject any or all proposals if to do so is in the best interest of KCDC.  </w:t>
      </w:r>
    </w:p>
    <w:p w:rsidR="00EE6B46" w:rsidRDefault="00EE6B46" w:rsidP="00EE6B46">
      <w:pPr>
        <w:jc w:val="both"/>
      </w:pPr>
      <w:r>
        <w:t xml:space="preserve"> </w:t>
      </w:r>
    </w:p>
    <w:p w:rsidR="00EE6B46" w:rsidRPr="00993661" w:rsidRDefault="00EE6B46" w:rsidP="00EE6B46">
      <w:pPr>
        <w:jc w:val="both"/>
        <w:rPr>
          <w:rFonts w:asciiTheme="minorHAnsi" w:hAnsiTheme="minorHAnsi"/>
          <w:bCs/>
        </w:rPr>
      </w:pPr>
      <w:r>
        <w:rPr>
          <w:rFonts w:asciiTheme="minorHAnsi" w:hAnsiTheme="minorHAnsi"/>
          <w:bCs/>
        </w:rPr>
        <w:t>8</w:t>
      </w:r>
      <w:r w:rsidRPr="00993661">
        <w:rPr>
          <w:rFonts w:asciiTheme="minorHAnsi" w:hAnsiTheme="minorHAnsi"/>
          <w:bCs/>
        </w:rPr>
        <w:t>.</w:t>
      </w:r>
      <w:r w:rsidRPr="00993661">
        <w:rPr>
          <w:rFonts w:asciiTheme="minorHAnsi" w:hAnsiTheme="minorHAnsi"/>
          <w:bCs/>
        </w:rPr>
        <w:tab/>
      </w:r>
      <w:r w:rsidRPr="00993661">
        <w:rPr>
          <w:rFonts w:asciiTheme="minorHAnsi" w:hAnsiTheme="minorHAnsi"/>
          <w:b/>
          <w:u w:val="single"/>
        </w:rPr>
        <w:t>GENERAL INSTRUCTIONS</w:t>
      </w:r>
    </w:p>
    <w:p w:rsidR="00EE6B46" w:rsidRDefault="00EE6B46" w:rsidP="00EE6B46">
      <w:pPr>
        <w:ind w:left="720" w:hanging="720"/>
        <w:jc w:val="both"/>
        <w:rPr>
          <w:rFonts w:asciiTheme="minorHAnsi" w:hAnsiTheme="minorHAnsi"/>
          <w:snapToGrid w:val="0"/>
        </w:rPr>
      </w:pPr>
      <w:r w:rsidRPr="00993661">
        <w:rPr>
          <w:rFonts w:asciiTheme="minorHAnsi" w:hAnsiTheme="minorHAnsi"/>
          <w:snapToGrid w:val="0"/>
        </w:rPr>
        <w:tab/>
        <w:t xml:space="preserve">KCDC </w:t>
      </w:r>
      <w:r>
        <w:rPr>
          <w:rFonts w:asciiTheme="minorHAnsi" w:hAnsiTheme="minorHAnsi"/>
          <w:snapToGrid w:val="0"/>
        </w:rPr>
        <w:t>does not</w:t>
      </w:r>
      <w:r w:rsidRPr="00993661">
        <w:rPr>
          <w:rFonts w:asciiTheme="minorHAnsi" w:hAnsiTheme="minorHAnsi"/>
          <w:snapToGrid w:val="0"/>
        </w:rPr>
        <w:t xml:space="preserve"> insert “General Instructions to </w:t>
      </w:r>
      <w:r w:rsidR="00770FA3">
        <w:rPr>
          <w:rFonts w:asciiTheme="minorHAnsi" w:hAnsiTheme="minorHAnsi"/>
          <w:snapToGrid w:val="0"/>
        </w:rPr>
        <w:t>Suppliers</w:t>
      </w:r>
      <w:r w:rsidRPr="00993661">
        <w:rPr>
          <w:rFonts w:asciiTheme="minorHAnsi" w:hAnsiTheme="minorHAnsi"/>
          <w:snapToGrid w:val="0"/>
        </w:rPr>
        <w:t xml:space="preserve">” in the solicitation document. </w:t>
      </w:r>
      <w:r>
        <w:rPr>
          <w:rFonts w:asciiTheme="minorHAnsi" w:hAnsiTheme="minorHAnsi"/>
          <w:snapToGrid w:val="0"/>
        </w:rPr>
        <w:t>T</w:t>
      </w:r>
      <w:r w:rsidRPr="00993661">
        <w:rPr>
          <w:rFonts w:asciiTheme="minorHAnsi" w:hAnsiTheme="minorHAnsi"/>
          <w:snapToGrid w:val="0"/>
        </w:rPr>
        <w:t xml:space="preserve">hese instructions </w:t>
      </w:r>
      <w:r>
        <w:rPr>
          <w:rFonts w:asciiTheme="minorHAnsi" w:hAnsiTheme="minorHAnsi"/>
          <w:snapToGrid w:val="0"/>
        </w:rPr>
        <w:t>are</w:t>
      </w:r>
      <w:r w:rsidRPr="00993661">
        <w:rPr>
          <w:rFonts w:asciiTheme="minorHAnsi" w:hAnsiTheme="minorHAnsi"/>
          <w:snapToGrid w:val="0"/>
        </w:rPr>
        <w:t xml:space="preserve"> at </w:t>
      </w:r>
      <w:hyperlink r:id="rId12" w:history="1">
        <w:r w:rsidRPr="00993661">
          <w:rPr>
            <w:rFonts w:asciiTheme="minorHAnsi" w:hAnsiTheme="minorHAnsi"/>
            <w:bCs/>
            <w:color w:val="000080"/>
            <w:u w:val="single"/>
          </w:rPr>
          <w:t>www.kcdc.org</w:t>
        </w:r>
      </w:hyperlink>
      <w:r w:rsidRPr="00993661">
        <w:rPr>
          <w:rFonts w:asciiTheme="minorHAnsi" w:hAnsiTheme="minorHAnsi"/>
          <w:snapToGrid w:val="0"/>
        </w:rPr>
        <w:t>. Click on “</w:t>
      </w:r>
      <w:r>
        <w:rPr>
          <w:rFonts w:asciiTheme="minorHAnsi" w:hAnsiTheme="minorHAnsi"/>
          <w:snapToGrid w:val="0"/>
        </w:rPr>
        <w:t>Procurement</w:t>
      </w:r>
      <w:r w:rsidRPr="00993661">
        <w:rPr>
          <w:rFonts w:asciiTheme="minorHAnsi" w:hAnsiTheme="minorHAnsi"/>
          <w:snapToGrid w:val="0"/>
        </w:rPr>
        <w:t xml:space="preserve">” </w:t>
      </w:r>
      <w:r>
        <w:rPr>
          <w:rFonts w:asciiTheme="minorHAnsi" w:hAnsiTheme="minorHAnsi"/>
          <w:snapToGrid w:val="0"/>
        </w:rPr>
        <w:t>and follow the</w:t>
      </w:r>
      <w:r w:rsidRPr="00993661">
        <w:rPr>
          <w:rFonts w:asciiTheme="minorHAnsi" w:hAnsiTheme="minorHAnsi"/>
          <w:snapToGrid w:val="0"/>
        </w:rPr>
        <w:t xml:space="preserve"> link. By submitting a response to this solicitation, the </w:t>
      </w:r>
      <w:r w:rsidR="00F04515">
        <w:rPr>
          <w:rFonts w:asciiTheme="minorHAnsi" w:hAnsiTheme="minorHAnsi"/>
        </w:rPr>
        <w:t xml:space="preserve">proposer </w:t>
      </w:r>
      <w:r w:rsidRPr="00993661">
        <w:rPr>
          <w:rFonts w:asciiTheme="minorHAnsi" w:hAnsiTheme="minorHAnsi"/>
          <w:snapToGrid w:val="0"/>
        </w:rPr>
        <w:t xml:space="preserve">accepts the responsibility for downloading, reading and abiding by the terms and conditions set forth in KCDC’s “General Instructions to </w:t>
      </w:r>
      <w:r w:rsidR="00770FA3">
        <w:rPr>
          <w:rFonts w:asciiTheme="minorHAnsi" w:hAnsiTheme="minorHAnsi"/>
          <w:snapToGrid w:val="0"/>
        </w:rPr>
        <w:t>Suppliers</w:t>
      </w:r>
      <w:r w:rsidRPr="00993661">
        <w:rPr>
          <w:rFonts w:asciiTheme="minorHAnsi" w:hAnsiTheme="minorHAnsi"/>
          <w:snapToGrid w:val="0"/>
        </w:rPr>
        <w:t xml:space="preserve">.” </w:t>
      </w:r>
      <w:r w:rsidR="00F04515">
        <w:rPr>
          <w:rFonts w:asciiTheme="minorHAnsi" w:hAnsiTheme="minorHAnsi"/>
        </w:rPr>
        <w:t>Proposers</w:t>
      </w:r>
      <w:r w:rsidR="00F04515">
        <w:rPr>
          <w:rFonts w:asciiTheme="minorHAnsi" w:hAnsiTheme="minorHAnsi"/>
          <w:snapToGrid w:val="0"/>
        </w:rPr>
        <w:t xml:space="preserve"> </w:t>
      </w:r>
      <w:r w:rsidRPr="00993661">
        <w:rPr>
          <w:rFonts w:asciiTheme="minorHAnsi" w:hAnsiTheme="minorHAnsi"/>
          <w:snapToGrid w:val="0"/>
        </w:rPr>
        <w:t xml:space="preserve">may wish to review certain applicable HUD </w:t>
      </w:r>
      <w:r>
        <w:rPr>
          <w:rFonts w:asciiTheme="minorHAnsi" w:hAnsiTheme="minorHAnsi"/>
          <w:snapToGrid w:val="0"/>
        </w:rPr>
        <w:t xml:space="preserve">instructions </w:t>
      </w:r>
      <w:r w:rsidR="00BA7694">
        <w:rPr>
          <w:rFonts w:asciiTheme="minorHAnsi" w:hAnsiTheme="minorHAnsi"/>
          <w:snapToGrid w:val="0"/>
        </w:rPr>
        <w:t xml:space="preserve">also </w:t>
      </w:r>
      <w:r w:rsidRPr="00993661">
        <w:rPr>
          <w:rFonts w:asciiTheme="minorHAnsi" w:hAnsiTheme="minorHAnsi"/>
          <w:snapToGrid w:val="0"/>
        </w:rPr>
        <w:t xml:space="preserve">on KCDC’s </w:t>
      </w:r>
      <w:r>
        <w:rPr>
          <w:rFonts w:asciiTheme="minorHAnsi" w:hAnsiTheme="minorHAnsi"/>
          <w:snapToGrid w:val="0"/>
        </w:rPr>
        <w:t>webpage</w:t>
      </w:r>
      <w:r w:rsidRPr="00993661">
        <w:rPr>
          <w:rFonts w:asciiTheme="minorHAnsi" w:hAnsiTheme="minorHAnsi"/>
          <w:snapToGrid w:val="0"/>
        </w:rPr>
        <w:t>.</w:t>
      </w:r>
    </w:p>
    <w:p w:rsidR="00EE6B46" w:rsidRDefault="00EE6B46" w:rsidP="00EE6B46">
      <w:pPr>
        <w:ind w:left="720" w:hanging="720"/>
        <w:jc w:val="both"/>
        <w:rPr>
          <w:rFonts w:asciiTheme="minorHAnsi" w:hAnsiTheme="minorHAnsi"/>
          <w:snapToGrid w:val="0"/>
        </w:rPr>
      </w:pPr>
    </w:p>
    <w:p w:rsidR="00EE6B46" w:rsidRPr="00086206" w:rsidRDefault="00EE6B46" w:rsidP="00EE6B46">
      <w:pPr>
        <w:jc w:val="both"/>
        <w:rPr>
          <w:rFonts w:asciiTheme="minorHAnsi" w:hAnsiTheme="minorHAnsi"/>
        </w:rPr>
      </w:pPr>
      <w:r>
        <w:rPr>
          <w:rFonts w:asciiTheme="minorHAnsi" w:hAnsiTheme="minorHAnsi"/>
        </w:rPr>
        <w:t>9</w:t>
      </w:r>
      <w:r w:rsidRPr="00086206">
        <w:rPr>
          <w:rFonts w:asciiTheme="minorHAnsi" w:hAnsiTheme="minorHAnsi"/>
        </w:rPr>
        <w:t>.</w:t>
      </w:r>
      <w:r w:rsidRPr="00086206">
        <w:rPr>
          <w:rFonts w:asciiTheme="minorHAnsi" w:hAnsiTheme="minorHAnsi"/>
        </w:rPr>
        <w:tab/>
      </w:r>
      <w:r w:rsidRPr="00086206">
        <w:rPr>
          <w:rFonts w:asciiTheme="minorHAnsi" w:hAnsiTheme="minorHAnsi"/>
          <w:b/>
          <w:bCs/>
          <w:u w:val="single"/>
        </w:rPr>
        <w:t>INSURANCE</w:t>
      </w:r>
    </w:p>
    <w:p w:rsidR="00EE6B46" w:rsidRDefault="00EE6B46" w:rsidP="00EE6B46">
      <w:pPr>
        <w:pStyle w:val="BodyText"/>
        <w:spacing w:after="0" w:line="240" w:lineRule="auto"/>
        <w:ind w:left="720"/>
        <w:jc w:val="both"/>
        <w:rPr>
          <w:sz w:val="24"/>
          <w:szCs w:val="24"/>
        </w:rPr>
      </w:pPr>
      <w:r w:rsidRPr="00086206">
        <w:rPr>
          <w:sz w:val="24"/>
          <w:szCs w:val="24"/>
        </w:rPr>
        <w:t xml:space="preserve">Upon award, Certificates of Insurance must be provided to KCDC indicating that the </w:t>
      </w:r>
      <w:r w:rsidR="00F04515">
        <w:t>proposer</w:t>
      </w:r>
      <w:r w:rsidRPr="00086206">
        <w:rPr>
          <w:sz w:val="24"/>
          <w:szCs w:val="24"/>
        </w:rPr>
        <w:t xml:space="preserve"> carries at least the following minimum levels of insurance.  </w:t>
      </w:r>
      <w:r w:rsidR="00F04515">
        <w:rPr>
          <w:sz w:val="24"/>
          <w:szCs w:val="24"/>
        </w:rPr>
        <w:t>Proposer</w:t>
      </w:r>
      <w:r w:rsidRPr="00086206">
        <w:rPr>
          <w:sz w:val="24"/>
          <w:szCs w:val="24"/>
        </w:rPr>
        <w:t xml:space="preserve"> will at its sole expense obtain and maintain in full force and effect for the duration of the resulting award and any extension hereof at least the following types and amounts of insurance for claims which may arise from or in connection with this resulting award.   All insurance must be underwritten by insurers with an A.M. Best rating of A-: VI or better.</w:t>
      </w:r>
    </w:p>
    <w:p w:rsidR="00720D19" w:rsidRPr="00086206" w:rsidRDefault="00720D19" w:rsidP="00EE6B46">
      <w:pPr>
        <w:pStyle w:val="BodyText"/>
        <w:spacing w:after="0" w:line="240" w:lineRule="auto"/>
        <w:ind w:left="720"/>
        <w:jc w:val="both"/>
        <w:rPr>
          <w:b/>
          <w:sz w:val="24"/>
          <w:szCs w:val="24"/>
        </w:rPr>
      </w:pPr>
    </w:p>
    <w:p w:rsidR="00EE6B46" w:rsidRPr="00CA31F3" w:rsidRDefault="00EE6B46" w:rsidP="00EE6B46">
      <w:pPr>
        <w:pStyle w:val="BodyText"/>
        <w:spacing w:after="0" w:line="240" w:lineRule="auto"/>
        <w:ind w:left="720"/>
        <w:jc w:val="both"/>
        <w:rPr>
          <w:b/>
          <w:sz w:val="24"/>
          <w:szCs w:val="24"/>
        </w:rPr>
      </w:pPr>
      <w:r w:rsidRPr="00086206">
        <w:rPr>
          <w:sz w:val="24"/>
          <w:szCs w:val="24"/>
        </w:rPr>
        <w:t xml:space="preserve">The </w:t>
      </w:r>
      <w:r w:rsidR="00F04515">
        <w:rPr>
          <w:sz w:val="24"/>
          <w:szCs w:val="24"/>
        </w:rPr>
        <w:t>proposer</w:t>
      </w:r>
      <w:r w:rsidRPr="00086206">
        <w:rPr>
          <w:sz w:val="24"/>
          <w:szCs w:val="24"/>
        </w:rPr>
        <w:t xml:space="preserve"> will maintain, at </w:t>
      </w:r>
      <w:r w:rsidR="00F04515">
        <w:rPr>
          <w:sz w:val="24"/>
          <w:szCs w:val="24"/>
        </w:rPr>
        <w:t>proposer</w:t>
      </w:r>
      <w:r w:rsidRPr="00086206">
        <w:rPr>
          <w:sz w:val="24"/>
          <w:szCs w:val="24"/>
        </w:rPr>
        <w:t>’s sole expense, on a primary and non-contributory basis, at all times during the life of the award insurance coverages, limits, and endorsements described herein.  All insurance must be underwritten by insurers with an A.M. Best rating of A-: VI or</w:t>
      </w:r>
      <w:r w:rsidRPr="00CA31F3">
        <w:rPr>
          <w:sz w:val="24"/>
          <w:szCs w:val="24"/>
        </w:rPr>
        <w:t xml:space="preserve"> better.  Upon award, the </w:t>
      </w:r>
      <w:r w:rsidR="00F04515">
        <w:rPr>
          <w:sz w:val="24"/>
          <w:szCs w:val="24"/>
        </w:rPr>
        <w:t>proposer</w:t>
      </w:r>
      <w:r w:rsidRPr="00CA31F3">
        <w:rPr>
          <w:sz w:val="24"/>
          <w:szCs w:val="24"/>
        </w:rPr>
        <w:t xml:space="preserve"> will provide Certificate(s) of Insurance to KCDC evidencing said insurance coverages. </w:t>
      </w:r>
    </w:p>
    <w:p w:rsidR="00EE6B46" w:rsidRPr="00CA31F3" w:rsidRDefault="00EE6B46" w:rsidP="00EE6B46">
      <w:pPr>
        <w:pStyle w:val="BodyText"/>
        <w:spacing w:after="0" w:line="240" w:lineRule="auto"/>
        <w:ind w:left="720"/>
        <w:jc w:val="both"/>
        <w:rPr>
          <w:b/>
          <w:sz w:val="24"/>
          <w:szCs w:val="24"/>
        </w:rPr>
      </w:pPr>
    </w:p>
    <w:p w:rsidR="00EE6B46" w:rsidRPr="00CA31F3" w:rsidRDefault="00EE6B46" w:rsidP="00EE6B46">
      <w:pPr>
        <w:pStyle w:val="BodyText"/>
        <w:spacing w:after="0" w:line="240" w:lineRule="auto"/>
        <w:ind w:left="720"/>
        <w:jc w:val="both"/>
        <w:rPr>
          <w:b/>
          <w:sz w:val="24"/>
          <w:szCs w:val="24"/>
        </w:rPr>
      </w:pPr>
      <w:r w:rsidRPr="00CA31F3">
        <w:rPr>
          <w:sz w:val="24"/>
          <w:szCs w:val="24"/>
        </w:rPr>
        <w:t xml:space="preserve">The </w:t>
      </w:r>
      <w:r w:rsidR="00F04515">
        <w:rPr>
          <w:sz w:val="24"/>
          <w:szCs w:val="24"/>
        </w:rPr>
        <w:t>proposer</w:t>
      </w:r>
      <w:r w:rsidRPr="00CA31F3">
        <w:rPr>
          <w:sz w:val="24"/>
          <w:szCs w:val="24"/>
        </w:rPr>
        <w:t xml:space="preserve"> agrees the insurance requirements herein as well as KCDC’s review or acknowledgement, is not intended to and will not in any manner limit or qualify the liabilities and obligations assumed by the </w:t>
      </w:r>
      <w:r w:rsidR="00F04515">
        <w:rPr>
          <w:sz w:val="24"/>
          <w:szCs w:val="24"/>
        </w:rPr>
        <w:t>proposer</w:t>
      </w:r>
      <w:r w:rsidRPr="00CA31F3">
        <w:rPr>
          <w:sz w:val="24"/>
          <w:szCs w:val="24"/>
        </w:rPr>
        <w:t xml:space="preserve"> under this award </w:t>
      </w:r>
    </w:p>
    <w:p w:rsidR="00EE6B46" w:rsidRDefault="00EE6B46" w:rsidP="00EE6B46">
      <w:pPr>
        <w:pStyle w:val="BodyText"/>
        <w:spacing w:after="0" w:line="240" w:lineRule="auto"/>
        <w:ind w:left="720" w:hanging="720"/>
        <w:jc w:val="both"/>
        <w:rPr>
          <w:sz w:val="24"/>
          <w:szCs w:val="24"/>
        </w:rPr>
      </w:pPr>
    </w:p>
    <w:p w:rsidR="00EE6B46" w:rsidRPr="00CA31F3" w:rsidRDefault="00EE6B46" w:rsidP="00EE6B46">
      <w:pPr>
        <w:pStyle w:val="BodyText"/>
        <w:spacing w:after="0" w:line="240" w:lineRule="auto"/>
        <w:ind w:left="720" w:hanging="720"/>
        <w:jc w:val="both"/>
        <w:rPr>
          <w:b/>
          <w:sz w:val="24"/>
          <w:szCs w:val="24"/>
        </w:rPr>
      </w:pPr>
      <w:r w:rsidRPr="00CA31F3">
        <w:rPr>
          <w:sz w:val="24"/>
          <w:szCs w:val="24"/>
        </w:rPr>
        <w:t>a.</w:t>
      </w:r>
      <w:r w:rsidRPr="00CA31F3">
        <w:rPr>
          <w:sz w:val="24"/>
          <w:szCs w:val="24"/>
        </w:rPr>
        <w:tab/>
      </w:r>
      <w:r w:rsidRPr="00CA31F3">
        <w:rPr>
          <w:i/>
          <w:sz w:val="24"/>
          <w:szCs w:val="24"/>
        </w:rPr>
        <w:t>Commercial General Liability Insurance:</w:t>
      </w:r>
      <w:r w:rsidRPr="00CA31F3">
        <w:rPr>
          <w:sz w:val="24"/>
          <w:szCs w:val="24"/>
        </w:rPr>
        <w:t xml:space="preserve">  occurrence version commercial general liability insurance with a limit of not less than $1,000,000 each occurrence for bodily injury, personal injury, property damage, and products and completed operations.  If such insurance contains a general aggregate limit, it will apply separately to the work/location in this award or be no less than $2,000,000.  </w:t>
      </w:r>
    </w:p>
    <w:p w:rsidR="00EE6B46" w:rsidRDefault="00EE6B46" w:rsidP="00EE6B46">
      <w:pPr>
        <w:pStyle w:val="BodyText"/>
        <w:spacing w:after="0" w:line="240" w:lineRule="auto"/>
        <w:ind w:left="720"/>
        <w:jc w:val="both"/>
        <w:rPr>
          <w:b/>
          <w:sz w:val="24"/>
          <w:szCs w:val="24"/>
        </w:rPr>
      </w:pPr>
    </w:p>
    <w:p w:rsidR="00EE6B46" w:rsidRPr="00CA31F3" w:rsidRDefault="00EE6B46" w:rsidP="00EE6B46">
      <w:pPr>
        <w:pStyle w:val="BodyText"/>
        <w:spacing w:after="0" w:line="240" w:lineRule="auto"/>
        <w:ind w:left="720"/>
        <w:jc w:val="both"/>
        <w:rPr>
          <w:b/>
          <w:sz w:val="24"/>
          <w:szCs w:val="24"/>
        </w:rPr>
      </w:pPr>
      <w:r w:rsidRPr="00CA31F3">
        <w:rPr>
          <w:sz w:val="24"/>
          <w:szCs w:val="24"/>
        </w:rPr>
        <w:t xml:space="preserve">Such insurance will contain or be endorsed to contain a provision that includes KCDC, its officials, officers, employees, and volunteers as additional insureds with respect to liability arising out of work or operations performed by or on behalf of the </w:t>
      </w:r>
      <w:r w:rsidR="00F04515">
        <w:rPr>
          <w:sz w:val="24"/>
          <w:szCs w:val="24"/>
        </w:rPr>
        <w:t>proposer</w:t>
      </w:r>
      <w:r w:rsidRPr="00CA31F3">
        <w:rPr>
          <w:sz w:val="24"/>
          <w:szCs w:val="24"/>
        </w:rPr>
        <w:t xml:space="preserve"> including materials, parts, or equipment furnished in connection with such work or operations.  The coverage will contain no special limitations on the scope of its protection afforded to the above-listed insureds.  </w:t>
      </w:r>
    </w:p>
    <w:p w:rsidR="00EE6B46" w:rsidRPr="00CA31F3" w:rsidRDefault="00EE6B46" w:rsidP="00EE6B46">
      <w:pPr>
        <w:pStyle w:val="BodyText"/>
        <w:spacing w:after="0" w:line="240" w:lineRule="auto"/>
        <w:ind w:left="720"/>
        <w:jc w:val="both"/>
        <w:rPr>
          <w:b/>
          <w:sz w:val="24"/>
          <w:szCs w:val="24"/>
        </w:rPr>
      </w:pPr>
    </w:p>
    <w:p w:rsidR="00EE6B46" w:rsidRPr="00CA31F3" w:rsidRDefault="00EE6B46" w:rsidP="00EE6B46">
      <w:pPr>
        <w:pStyle w:val="BodyText"/>
        <w:spacing w:after="0" w:line="240" w:lineRule="auto"/>
        <w:ind w:left="720"/>
        <w:jc w:val="both"/>
        <w:rPr>
          <w:b/>
          <w:sz w:val="24"/>
          <w:szCs w:val="24"/>
        </w:rPr>
      </w:pPr>
      <w:r w:rsidRPr="00CA31F3">
        <w:rPr>
          <w:sz w:val="24"/>
          <w:szCs w:val="24"/>
        </w:rPr>
        <w:t>The Additional Insured will read “Knoxville’s Community Development Corporation (KCDC)”.</w:t>
      </w:r>
    </w:p>
    <w:p w:rsidR="00EE6B46" w:rsidRDefault="00EE6B46" w:rsidP="00EE6B46">
      <w:pPr>
        <w:pStyle w:val="BodyText"/>
        <w:spacing w:after="0" w:line="240" w:lineRule="auto"/>
        <w:ind w:left="720"/>
        <w:jc w:val="both"/>
        <w:rPr>
          <w:b/>
          <w:sz w:val="24"/>
          <w:szCs w:val="24"/>
        </w:rPr>
      </w:pPr>
    </w:p>
    <w:p w:rsidR="00DB7374" w:rsidRDefault="00DB7374" w:rsidP="00EE6B46">
      <w:pPr>
        <w:pStyle w:val="BodyText"/>
        <w:spacing w:after="0" w:line="240" w:lineRule="auto"/>
        <w:ind w:left="720"/>
        <w:jc w:val="both"/>
        <w:rPr>
          <w:b/>
          <w:sz w:val="24"/>
          <w:szCs w:val="24"/>
        </w:rPr>
      </w:pPr>
    </w:p>
    <w:p w:rsidR="00EE6B46" w:rsidRPr="00CA31F3" w:rsidRDefault="00EE6B46" w:rsidP="00EE6B46">
      <w:pPr>
        <w:pStyle w:val="BodyText"/>
        <w:spacing w:after="0" w:line="240" w:lineRule="auto"/>
        <w:ind w:left="720"/>
        <w:jc w:val="both"/>
        <w:rPr>
          <w:b/>
          <w:sz w:val="24"/>
          <w:szCs w:val="24"/>
        </w:rPr>
      </w:pPr>
      <w:r w:rsidRPr="00CA31F3">
        <w:rPr>
          <w:sz w:val="24"/>
          <w:szCs w:val="24"/>
        </w:rPr>
        <w:lastRenderedPageBreak/>
        <w:t xml:space="preserve">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w:t>
      </w:r>
      <w:r w:rsidR="00F04515">
        <w:rPr>
          <w:sz w:val="24"/>
          <w:szCs w:val="24"/>
        </w:rPr>
        <w:t>proposer</w:t>
      </w:r>
      <w:r w:rsidRPr="00CA31F3">
        <w:rPr>
          <w:sz w:val="24"/>
          <w:szCs w:val="24"/>
        </w:rPr>
        <w:t xml:space="preserve"> will add by endorsement, KCDC, its officials, officers, employees, and volunteers as an additional insured.</w:t>
      </w:r>
    </w:p>
    <w:p w:rsidR="00EE6B46" w:rsidRPr="00CA31F3" w:rsidRDefault="00EE6B46" w:rsidP="00EE6B46">
      <w:pPr>
        <w:pStyle w:val="BodyText"/>
        <w:spacing w:after="0" w:line="240" w:lineRule="auto"/>
        <w:ind w:left="1440" w:hanging="720"/>
        <w:jc w:val="both"/>
        <w:rPr>
          <w:b/>
          <w:sz w:val="24"/>
          <w:szCs w:val="24"/>
        </w:rPr>
      </w:pPr>
    </w:p>
    <w:p w:rsidR="00EE6B46" w:rsidRPr="00CA31F3" w:rsidRDefault="00EE6B46" w:rsidP="00EE6B46">
      <w:pPr>
        <w:pStyle w:val="BodyText"/>
        <w:spacing w:after="0" w:line="240" w:lineRule="auto"/>
        <w:ind w:left="720" w:hanging="720"/>
        <w:jc w:val="both"/>
        <w:rPr>
          <w:b/>
          <w:sz w:val="24"/>
          <w:szCs w:val="24"/>
        </w:rPr>
      </w:pPr>
      <w:r w:rsidRPr="00CA31F3">
        <w:rPr>
          <w:sz w:val="24"/>
          <w:szCs w:val="24"/>
        </w:rPr>
        <w:t>b.</w:t>
      </w:r>
      <w:r w:rsidRPr="00CA31F3">
        <w:rPr>
          <w:sz w:val="24"/>
          <w:szCs w:val="24"/>
        </w:rPr>
        <w:tab/>
      </w:r>
      <w:r w:rsidRPr="00CA31F3">
        <w:rPr>
          <w:i/>
          <w:sz w:val="24"/>
          <w:szCs w:val="24"/>
        </w:rPr>
        <w:t>Automobile Liability Insurance:</w:t>
      </w:r>
      <w:r w:rsidRPr="00CA31F3">
        <w:rPr>
          <w:sz w:val="24"/>
          <w:szCs w:val="24"/>
        </w:rPr>
        <w:t xml:space="preserve">  including vehicles owned, hired, and non-owned, with a combined single limit of not less than $1,000,000 each occurrence.  Such insurance will include coverage for loading and unloading hazards.  </w:t>
      </w:r>
    </w:p>
    <w:p w:rsidR="00EE6B46" w:rsidRPr="00CA31F3" w:rsidRDefault="00EE6B46" w:rsidP="00EE6B46">
      <w:pPr>
        <w:pStyle w:val="BodyText"/>
        <w:spacing w:after="0" w:line="240" w:lineRule="auto"/>
        <w:ind w:left="720" w:hanging="720"/>
        <w:jc w:val="both"/>
        <w:rPr>
          <w:b/>
          <w:i/>
          <w:sz w:val="24"/>
          <w:szCs w:val="24"/>
        </w:rPr>
      </w:pPr>
    </w:p>
    <w:p w:rsidR="00EE6B46" w:rsidRPr="00CA31F3" w:rsidRDefault="00EE6B46" w:rsidP="00EE6B46">
      <w:pPr>
        <w:pStyle w:val="BodyText"/>
        <w:spacing w:after="0" w:line="240" w:lineRule="auto"/>
        <w:ind w:left="720" w:hanging="720"/>
        <w:jc w:val="both"/>
        <w:rPr>
          <w:b/>
          <w:sz w:val="24"/>
          <w:szCs w:val="24"/>
        </w:rPr>
      </w:pPr>
      <w:r w:rsidRPr="00CA31F3">
        <w:rPr>
          <w:sz w:val="24"/>
          <w:szCs w:val="24"/>
        </w:rPr>
        <w:t>c.</w:t>
      </w:r>
      <w:r w:rsidRPr="00CA31F3">
        <w:rPr>
          <w:sz w:val="24"/>
          <w:szCs w:val="24"/>
        </w:rPr>
        <w:tab/>
      </w:r>
      <w:r w:rsidRPr="00CA31F3">
        <w:rPr>
          <w:i/>
          <w:sz w:val="24"/>
          <w:szCs w:val="24"/>
        </w:rPr>
        <w:t xml:space="preserve">Workers’ Compensation Insurance and Employers Liability Insurance:  </w:t>
      </w:r>
      <w:r w:rsidRPr="00CA31F3">
        <w:rPr>
          <w:sz w:val="24"/>
          <w:szCs w:val="24"/>
        </w:rPr>
        <w:t>with statutory limits as required by the State of Tennessee or other applicable laws.</w:t>
      </w:r>
    </w:p>
    <w:p w:rsidR="00EE6B46" w:rsidRDefault="00EE6B46" w:rsidP="00EE6B46">
      <w:pPr>
        <w:pStyle w:val="BodyText"/>
        <w:spacing w:after="0" w:line="240" w:lineRule="auto"/>
        <w:ind w:left="720" w:hanging="720"/>
        <w:jc w:val="both"/>
        <w:rPr>
          <w:b/>
          <w:sz w:val="24"/>
          <w:szCs w:val="24"/>
        </w:rPr>
      </w:pPr>
    </w:p>
    <w:p w:rsidR="00EE6B46" w:rsidRDefault="00EE6B46" w:rsidP="00EE6B46">
      <w:pPr>
        <w:pStyle w:val="BodyText"/>
        <w:spacing w:after="0" w:line="240" w:lineRule="auto"/>
        <w:jc w:val="both"/>
        <w:rPr>
          <w:sz w:val="24"/>
          <w:szCs w:val="24"/>
        </w:rPr>
      </w:pPr>
      <w:r w:rsidRPr="00CA31F3">
        <w:rPr>
          <w:sz w:val="24"/>
          <w:szCs w:val="24"/>
        </w:rPr>
        <w:t>d.</w:t>
      </w:r>
      <w:r w:rsidRPr="00CA31F3">
        <w:rPr>
          <w:sz w:val="24"/>
          <w:szCs w:val="24"/>
        </w:rPr>
        <w:tab/>
      </w:r>
      <w:r w:rsidRPr="00CA31F3">
        <w:rPr>
          <w:i/>
          <w:sz w:val="24"/>
          <w:szCs w:val="24"/>
        </w:rPr>
        <w:t xml:space="preserve">Other Insurance Requirements: </w:t>
      </w:r>
      <w:r w:rsidRPr="00CA31F3">
        <w:rPr>
          <w:sz w:val="24"/>
          <w:szCs w:val="24"/>
        </w:rPr>
        <w:t xml:space="preserve">  </w:t>
      </w:r>
      <w:r w:rsidR="00F04515">
        <w:rPr>
          <w:sz w:val="24"/>
          <w:szCs w:val="24"/>
        </w:rPr>
        <w:t>Proposer</w:t>
      </w:r>
      <w:r w:rsidRPr="00CA31F3">
        <w:rPr>
          <w:sz w:val="24"/>
          <w:szCs w:val="24"/>
        </w:rPr>
        <w:t xml:space="preserve"> will:</w:t>
      </w:r>
    </w:p>
    <w:p w:rsidR="00E957B3" w:rsidRDefault="00E957B3" w:rsidP="00EE6B46">
      <w:pPr>
        <w:pStyle w:val="BodyText"/>
        <w:spacing w:after="0" w:line="240" w:lineRule="auto"/>
        <w:jc w:val="both"/>
        <w:rPr>
          <w:sz w:val="24"/>
          <w:szCs w:val="24"/>
        </w:rPr>
      </w:pPr>
    </w:p>
    <w:p w:rsidR="00EE6B46" w:rsidRPr="00932DFE" w:rsidRDefault="00EE6B46" w:rsidP="00EE6B46">
      <w:pPr>
        <w:pStyle w:val="BodyText"/>
        <w:widowControl w:val="0"/>
        <w:numPr>
          <w:ilvl w:val="0"/>
          <w:numId w:val="4"/>
        </w:numPr>
        <w:autoSpaceDE w:val="0"/>
        <w:autoSpaceDN w:val="0"/>
        <w:adjustRightInd w:val="0"/>
        <w:spacing w:after="0" w:line="240" w:lineRule="auto"/>
        <w:jc w:val="both"/>
        <w:rPr>
          <w:b/>
          <w:sz w:val="24"/>
          <w:szCs w:val="24"/>
        </w:rPr>
      </w:pPr>
      <w:r w:rsidRPr="00CA31F3">
        <w:rPr>
          <w:sz w:val="24"/>
          <w:szCs w:val="24"/>
        </w:rPr>
        <w:t xml:space="preserve">Upon award, furnish KCDC with original Certificates of Insurance and amendatory endorsements effecting coverage required by this section.  Certificates of Insurance will provide a minimum 30-day endeavor to notify KCDC of cancellation when available by </w:t>
      </w:r>
      <w:r w:rsidR="00F04515">
        <w:rPr>
          <w:sz w:val="24"/>
          <w:szCs w:val="24"/>
        </w:rPr>
        <w:t>proposer</w:t>
      </w:r>
      <w:r w:rsidRPr="00CA31F3">
        <w:rPr>
          <w:sz w:val="24"/>
          <w:szCs w:val="24"/>
        </w:rPr>
        <w:t xml:space="preserve">’s insurance.  If the </w:t>
      </w:r>
      <w:r w:rsidR="00F04515">
        <w:rPr>
          <w:sz w:val="24"/>
          <w:szCs w:val="24"/>
        </w:rPr>
        <w:t>proposer</w:t>
      </w:r>
      <w:r w:rsidRPr="00CA31F3">
        <w:rPr>
          <w:sz w:val="24"/>
          <w:szCs w:val="24"/>
        </w:rPr>
        <w:t xml:space="preserve"> receives a non-renewal or cancellation notice from an insurance carrier affording the required coverage, or receives notice that coverage no longer complies with the insurance requirements herein, </w:t>
      </w:r>
      <w:r w:rsidR="00F04515">
        <w:rPr>
          <w:sz w:val="24"/>
          <w:szCs w:val="24"/>
        </w:rPr>
        <w:t>proposer</w:t>
      </w:r>
      <w:r w:rsidRPr="00CA31F3">
        <w:rPr>
          <w:sz w:val="24"/>
          <w:szCs w:val="24"/>
        </w:rPr>
        <w:t xml:space="preserve"> will notify KCDC by email or fax within five (5) business days and provide a copy of the non-renewal for cancellation notice or written specifics as to which coverage is no longer in compliance.  </w:t>
      </w:r>
    </w:p>
    <w:p w:rsidR="00EE6B46" w:rsidRPr="00CA31F3" w:rsidRDefault="00EE6B46" w:rsidP="00EE6B46">
      <w:pPr>
        <w:pStyle w:val="BodyText"/>
        <w:widowControl w:val="0"/>
        <w:autoSpaceDE w:val="0"/>
        <w:autoSpaceDN w:val="0"/>
        <w:adjustRightInd w:val="0"/>
        <w:spacing w:after="0" w:line="240" w:lineRule="auto"/>
        <w:ind w:left="1080"/>
        <w:jc w:val="both"/>
        <w:rPr>
          <w:b/>
          <w:sz w:val="24"/>
          <w:szCs w:val="24"/>
        </w:rPr>
      </w:pPr>
    </w:p>
    <w:p w:rsidR="00EE6B46" w:rsidRPr="00CA31F3" w:rsidRDefault="00EE6B46" w:rsidP="00EE6B46">
      <w:pPr>
        <w:pStyle w:val="BodyText"/>
        <w:spacing w:after="0" w:line="240" w:lineRule="auto"/>
        <w:ind w:left="1080"/>
        <w:jc w:val="both"/>
        <w:rPr>
          <w:b/>
          <w:sz w:val="24"/>
          <w:szCs w:val="24"/>
        </w:rPr>
      </w:pPr>
      <w:r w:rsidRPr="00CA31F3">
        <w:rPr>
          <w:sz w:val="24"/>
          <w:szCs w:val="24"/>
        </w:rPr>
        <w:t>The certificate holder address will read:</w:t>
      </w:r>
    </w:p>
    <w:p w:rsidR="00EE6B46" w:rsidRPr="00CA31F3" w:rsidRDefault="00EE6B46" w:rsidP="00EE6B46">
      <w:pPr>
        <w:pStyle w:val="BodyText"/>
        <w:spacing w:after="0" w:line="240" w:lineRule="auto"/>
        <w:ind w:left="1440"/>
        <w:jc w:val="both"/>
        <w:rPr>
          <w:b/>
          <w:sz w:val="24"/>
          <w:szCs w:val="24"/>
        </w:rPr>
      </w:pPr>
      <w:r w:rsidRPr="00CA31F3">
        <w:rPr>
          <w:sz w:val="24"/>
          <w:szCs w:val="24"/>
        </w:rPr>
        <w:t>Knoxville’s Community Development Corporation</w:t>
      </w:r>
    </w:p>
    <w:p w:rsidR="00EE6B46" w:rsidRPr="00CA31F3" w:rsidRDefault="00EE6B46" w:rsidP="00EE6B46">
      <w:pPr>
        <w:pStyle w:val="BodyText"/>
        <w:spacing w:after="0" w:line="240" w:lineRule="auto"/>
        <w:ind w:left="1440"/>
        <w:jc w:val="both"/>
        <w:rPr>
          <w:b/>
          <w:sz w:val="24"/>
          <w:szCs w:val="24"/>
        </w:rPr>
      </w:pPr>
      <w:r w:rsidRPr="00CA31F3">
        <w:rPr>
          <w:sz w:val="24"/>
          <w:szCs w:val="24"/>
        </w:rPr>
        <w:t>Attn:  Contracting Officer</w:t>
      </w:r>
    </w:p>
    <w:p w:rsidR="00EE6B46" w:rsidRPr="00CA31F3" w:rsidRDefault="00EE6B46" w:rsidP="00EE6B46">
      <w:pPr>
        <w:pStyle w:val="BodyText"/>
        <w:spacing w:after="0" w:line="240" w:lineRule="auto"/>
        <w:ind w:left="1440"/>
        <w:jc w:val="both"/>
        <w:rPr>
          <w:b/>
          <w:sz w:val="24"/>
          <w:szCs w:val="24"/>
        </w:rPr>
      </w:pPr>
      <w:r>
        <w:rPr>
          <w:sz w:val="24"/>
          <w:szCs w:val="24"/>
        </w:rPr>
        <w:t>901 N. Broadway</w:t>
      </w:r>
    </w:p>
    <w:p w:rsidR="00EE6B46" w:rsidRDefault="00EE6B46" w:rsidP="00EE6B46">
      <w:pPr>
        <w:pStyle w:val="BodyText"/>
        <w:spacing w:after="0" w:line="240" w:lineRule="auto"/>
        <w:ind w:left="1440"/>
        <w:jc w:val="both"/>
        <w:rPr>
          <w:sz w:val="24"/>
          <w:szCs w:val="24"/>
        </w:rPr>
      </w:pPr>
      <w:r w:rsidRPr="00CA31F3">
        <w:rPr>
          <w:sz w:val="24"/>
          <w:szCs w:val="24"/>
        </w:rPr>
        <w:t>Knoxville, TN 37917</w:t>
      </w:r>
    </w:p>
    <w:p w:rsidR="00EE6B46" w:rsidRPr="00CA31F3" w:rsidRDefault="00EE6B46" w:rsidP="00EE6B46">
      <w:pPr>
        <w:pStyle w:val="BodyText"/>
        <w:spacing w:after="0" w:line="240" w:lineRule="auto"/>
        <w:ind w:left="1440"/>
        <w:jc w:val="both"/>
        <w:rPr>
          <w:b/>
          <w:sz w:val="24"/>
          <w:szCs w:val="24"/>
        </w:rPr>
      </w:pPr>
    </w:p>
    <w:p w:rsidR="00EE6B46" w:rsidRPr="00CA31F3" w:rsidRDefault="00EE6B46" w:rsidP="00EE6B46">
      <w:pPr>
        <w:pStyle w:val="BodyText"/>
        <w:spacing w:after="0" w:line="240" w:lineRule="auto"/>
        <w:ind w:left="1440" w:hanging="720"/>
        <w:jc w:val="both"/>
        <w:rPr>
          <w:b/>
          <w:sz w:val="24"/>
          <w:szCs w:val="24"/>
        </w:rPr>
      </w:pPr>
      <w:r w:rsidRPr="00CA31F3">
        <w:rPr>
          <w:sz w:val="24"/>
          <w:szCs w:val="24"/>
        </w:rPr>
        <w:t>2.</w:t>
      </w:r>
      <w:r w:rsidRPr="00CA31F3">
        <w:rPr>
          <w:sz w:val="24"/>
          <w:szCs w:val="24"/>
        </w:rPr>
        <w:tab/>
        <w:t>Provide certified copies of endorsements and policies if requested by KCDC in lieu of or in addition to Certificates of Insurance.</w:t>
      </w:r>
    </w:p>
    <w:p w:rsidR="00EE6B46" w:rsidRDefault="00EE6B46" w:rsidP="00EE6B46">
      <w:pPr>
        <w:pStyle w:val="BodyText"/>
        <w:spacing w:after="0" w:line="240" w:lineRule="auto"/>
        <w:ind w:left="1440" w:hanging="720"/>
        <w:jc w:val="both"/>
        <w:rPr>
          <w:sz w:val="24"/>
          <w:szCs w:val="24"/>
        </w:rPr>
      </w:pPr>
    </w:p>
    <w:p w:rsidR="00EE6B46" w:rsidRPr="00CA31F3" w:rsidRDefault="00EE6B46" w:rsidP="00EE6B46">
      <w:pPr>
        <w:pStyle w:val="BodyText"/>
        <w:spacing w:after="0" w:line="240" w:lineRule="auto"/>
        <w:ind w:left="1440" w:hanging="720"/>
        <w:jc w:val="both"/>
        <w:rPr>
          <w:b/>
          <w:sz w:val="24"/>
          <w:szCs w:val="24"/>
        </w:rPr>
      </w:pPr>
      <w:r w:rsidRPr="00CA31F3">
        <w:rPr>
          <w:sz w:val="24"/>
          <w:szCs w:val="24"/>
        </w:rPr>
        <w:t>3.</w:t>
      </w:r>
      <w:r w:rsidRPr="00CA31F3">
        <w:rPr>
          <w:sz w:val="24"/>
          <w:szCs w:val="24"/>
        </w:rPr>
        <w:tab/>
        <w:t>Replace certificates, policies, and endorsements for any such insurance expiring prior to completion of services.</w:t>
      </w:r>
    </w:p>
    <w:p w:rsidR="00EE6B46" w:rsidRPr="00CA31F3" w:rsidRDefault="00EE6B46" w:rsidP="00EE6B46">
      <w:pPr>
        <w:pStyle w:val="BodyText"/>
        <w:spacing w:after="0" w:line="240" w:lineRule="auto"/>
        <w:ind w:left="1440" w:hanging="720"/>
        <w:jc w:val="both"/>
        <w:rPr>
          <w:b/>
          <w:sz w:val="24"/>
          <w:szCs w:val="24"/>
        </w:rPr>
      </w:pPr>
    </w:p>
    <w:p w:rsidR="00EE6B46" w:rsidRDefault="00EE6B46" w:rsidP="00EE6B46">
      <w:pPr>
        <w:pStyle w:val="BodyText"/>
        <w:spacing w:after="0" w:line="240" w:lineRule="auto"/>
        <w:ind w:left="1440" w:hanging="720"/>
        <w:jc w:val="both"/>
        <w:rPr>
          <w:sz w:val="24"/>
          <w:szCs w:val="24"/>
        </w:rPr>
      </w:pPr>
      <w:r w:rsidRPr="00CA31F3">
        <w:rPr>
          <w:sz w:val="24"/>
          <w:szCs w:val="24"/>
        </w:rPr>
        <w:t>4.</w:t>
      </w:r>
      <w:r w:rsidRPr="00CA31F3">
        <w:rPr>
          <w:sz w:val="24"/>
          <w:szCs w:val="24"/>
        </w:rPr>
        <w:tab/>
        <w:t>Maintain such insurance from the time services commence until services are completed.  Failure to maintain or renew coverage or to provide evidence of renewal may be treated by KCDC as a material breach of award.</w:t>
      </w:r>
    </w:p>
    <w:p w:rsidR="00EE6B46" w:rsidRPr="00CA31F3" w:rsidRDefault="00EE6B46" w:rsidP="00EE6B46">
      <w:pPr>
        <w:pStyle w:val="BodyText"/>
        <w:spacing w:after="0" w:line="240" w:lineRule="auto"/>
        <w:ind w:left="1440" w:hanging="720"/>
        <w:jc w:val="both"/>
        <w:rPr>
          <w:b/>
          <w:sz w:val="24"/>
          <w:szCs w:val="24"/>
        </w:rPr>
      </w:pPr>
    </w:p>
    <w:p w:rsidR="00EE6B46" w:rsidRDefault="00EE6B46" w:rsidP="00EE6B46">
      <w:pPr>
        <w:pStyle w:val="BodyText"/>
        <w:spacing w:after="0" w:line="240" w:lineRule="auto"/>
        <w:ind w:left="1440" w:hanging="720"/>
        <w:jc w:val="both"/>
        <w:rPr>
          <w:sz w:val="24"/>
          <w:szCs w:val="24"/>
        </w:rPr>
      </w:pPr>
      <w:r w:rsidRPr="00CA31F3">
        <w:rPr>
          <w:sz w:val="24"/>
          <w:szCs w:val="24"/>
        </w:rPr>
        <w:t>5.</w:t>
      </w:r>
      <w:r w:rsidRPr="00CA31F3">
        <w:rPr>
          <w:sz w:val="24"/>
          <w:szCs w:val="24"/>
        </w:rPr>
        <w:tab/>
        <w:t xml:space="preserve">Require all subcontractors to maintain during the term of the resulting award commercial general liability insurance, automobile liability insurance, and workers’ compensation/employers liability insurance (unless subcontractor’s employees are covered by </w:t>
      </w:r>
      <w:r w:rsidR="00F04515">
        <w:rPr>
          <w:sz w:val="24"/>
          <w:szCs w:val="24"/>
        </w:rPr>
        <w:t>proposer</w:t>
      </w:r>
      <w:r w:rsidRPr="00CA31F3">
        <w:rPr>
          <w:sz w:val="24"/>
          <w:szCs w:val="24"/>
        </w:rPr>
        <w:t xml:space="preserve">’s insurance) in the same manor and limits as specified for the </w:t>
      </w:r>
      <w:r w:rsidR="00F04515">
        <w:rPr>
          <w:sz w:val="24"/>
          <w:szCs w:val="24"/>
        </w:rPr>
        <w:t>proposer</w:t>
      </w:r>
      <w:r w:rsidRPr="00CA31F3">
        <w:rPr>
          <w:sz w:val="24"/>
          <w:szCs w:val="24"/>
        </w:rPr>
        <w:t xml:space="preserve">.  </w:t>
      </w:r>
      <w:r w:rsidR="00F04515">
        <w:rPr>
          <w:sz w:val="24"/>
          <w:szCs w:val="24"/>
        </w:rPr>
        <w:t>Proposer</w:t>
      </w:r>
      <w:r w:rsidRPr="00CA31F3">
        <w:rPr>
          <w:sz w:val="24"/>
          <w:szCs w:val="24"/>
        </w:rPr>
        <w:t xml:space="preserve"> will furnish subcontractor(s)’ Certificates of Insurance to KCDC without expense prior to subcontractor(s) commencing work.</w:t>
      </w:r>
    </w:p>
    <w:p w:rsidR="00EE6B46" w:rsidRPr="00CA31F3" w:rsidRDefault="00EE6B46" w:rsidP="00EE6B46">
      <w:pPr>
        <w:pStyle w:val="BodyText"/>
        <w:spacing w:after="0" w:line="240" w:lineRule="auto"/>
        <w:ind w:left="1440" w:hanging="720"/>
        <w:jc w:val="both"/>
        <w:rPr>
          <w:b/>
          <w:sz w:val="24"/>
          <w:szCs w:val="24"/>
        </w:rPr>
      </w:pPr>
      <w:r w:rsidRPr="00CA31F3">
        <w:rPr>
          <w:sz w:val="24"/>
          <w:szCs w:val="24"/>
        </w:rPr>
        <w:lastRenderedPageBreak/>
        <w:t>6.</w:t>
      </w:r>
      <w:r w:rsidRPr="00CA31F3">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EE6B46" w:rsidRDefault="00EE6B46" w:rsidP="00EE6B46">
      <w:pPr>
        <w:pStyle w:val="BodyText"/>
        <w:spacing w:after="0" w:line="240" w:lineRule="auto"/>
        <w:ind w:left="1440" w:hanging="720"/>
        <w:jc w:val="both"/>
        <w:rPr>
          <w:b/>
          <w:sz w:val="24"/>
          <w:szCs w:val="24"/>
        </w:rPr>
      </w:pPr>
    </w:p>
    <w:p w:rsidR="00EE6B46" w:rsidRPr="00CA31F3" w:rsidRDefault="00EE6B46" w:rsidP="00EE6B46">
      <w:pPr>
        <w:pStyle w:val="BodyText"/>
        <w:spacing w:after="0" w:line="240" w:lineRule="auto"/>
        <w:ind w:left="1440" w:hanging="720"/>
        <w:jc w:val="both"/>
        <w:rPr>
          <w:b/>
          <w:sz w:val="24"/>
          <w:szCs w:val="24"/>
        </w:rPr>
      </w:pPr>
      <w:r w:rsidRPr="00CA31F3">
        <w:rPr>
          <w:sz w:val="24"/>
          <w:szCs w:val="24"/>
        </w:rPr>
        <w:t>7.</w:t>
      </w:r>
      <w:r w:rsidRPr="00CA31F3">
        <w:rPr>
          <w:sz w:val="24"/>
          <w:szCs w:val="24"/>
        </w:rPr>
        <w:tab/>
        <w:t xml:space="preserve">Provide a waiver of subrogation for each required policy herein.  When required by the insurer, or should a policy condition not permit </w:t>
      </w:r>
      <w:r w:rsidR="00F04515">
        <w:rPr>
          <w:sz w:val="24"/>
          <w:szCs w:val="24"/>
        </w:rPr>
        <w:t>proposer</w:t>
      </w:r>
      <w:r w:rsidRPr="00CA31F3">
        <w:rPr>
          <w:sz w:val="24"/>
          <w:szCs w:val="24"/>
        </w:rPr>
        <w:t xml:space="preserve"> to enter into a pre-loss agreement to waive subrogation without an endorsement, the policy should be endorsed with a Waiver of Transfer of Rights of Recovery Against Others, or its equivalent. This waiver of subrogation requirement will not apply to any policy which includes a condition specifically prohibiting such an endorsement, or voids coverage should </w:t>
      </w:r>
      <w:r w:rsidR="00F04515">
        <w:rPr>
          <w:sz w:val="24"/>
          <w:szCs w:val="24"/>
        </w:rPr>
        <w:t>proposer</w:t>
      </w:r>
      <w:r w:rsidRPr="00CA31F3">
        <w:rPr>
          <w:sz w:val="24"/>
          <w:szCs w:val="24"/>
        </w:rPr>
        <w:t xml:space="preserve"> enter into such an agreement on a pre-loss basis.</w:t>
      </w:r>
    </w:p>
    <w:p w:rsidR="00EE6B46" w:rsidRPr="00CA31F3" w:rsidRDefault="00EE6B46" w:rsidP="00EE6B46">
      <w:pPr>
        <w:pStyle w:val="BodyText"/>
        <w:spacing w:after="0" w:line="240" w:lineRule="auto"/>
        <w:ind w:left="1440" w:hanging="720"/>
        <w:jc w:val="both"/>
        <w:rPr>
          <w:b/>
          <w:sz w:val="24"/>
          <w:szCs w:val="24"/>
        </w:rPr>
      </w:pPr>
    </w:p>
    <w:p w:rsidR="00EE6B46" w:rsidRDefault="00EE6B46" w:rsidP="00EE6B46">
      <w:pPr>
        <w:pStyle w:val="BodyText"/>
        <w:spacing w:after="0" w:line="240" w:lineRule="auto"/>
        <w:ind w:left="1440" w:hanging="720"/>
        <w:jc w:val="both"/>
        <w:rPr>
          <w:sz w:val="24"/>
          <w:szCs w:val="24"/>
        </w:rPr>
      </w:pPr>
      <w:r w:rsidRPr="00CA31F3">
        <w:rPr>
          <w:sz w:val="24"/>
          <w:szCs w:val="24"/>
        </w:rPr>
        <w:t>8.</w:t>
      </w:r>
      <w:r w:rsidRPr="00CA31F3">
        <w:rPr>
          <w:sz w:val="24"/>
          <w:szCs w:val="24"/>
        </w:rPr>
        <w:tab/>
        <w:t xml:space="preserve">All policies must be written on an occurrence basis.  </w:t>
      </w:r>
    </w:p>
    <w:p w:rsidR="00425C3B" w:rsidRDefault="00425C3B" w:rsidP="00EE6B46">
      <w:pPr>
        <w:pStyle w:val="BodyText"/>
        <w:spacing w:after="0" w:line="240" w:lineRule="auto"/>
        <w:ind w:left="1440" w:hanging="720"/>
        <w:jc w:val="both"/>
        <w:rPr>
          <w:sz w:val="24"/>
          <w:szCs w:val="24"/>
        </w:rPr>
      </w:pPr>
    </w:p>
    <w:p w:rsidR="00637682" w:rsidRDefault="00637682" w:rsidP="00637682">
      <w:pPr>
        <w:pStyle w:val="BodyText"/>
        <w:spacing w:after="0" w:line="240" w:lineRule="auto"/>
        <w:ind w:left="720" w:hanging="720"/>
        <w:jc w:val="both"/>
        <w:rPr>
          <w:rFonts w:ascii="Arial" w:eastAsia="Times New Roman" w:hAnsi="Arial" w:cs="Arial"/>
        </w:rPr>
      </w:pPr>
      <w:r>
        <w:rPr>
          <w:sz w:val="24"/>
          <w:szCs w:val="24"/>
        </w:rPr>
        <w:t>e.</w:t>
      </w:r>
      <w:r w:rsidRPr="00544050">
        <w:rPr>
          <w:sz w:val="24"/>
          <w:szCs w:val="24"/>
        </w:rPr>
        <w:tab/>
        <w:t>Once KCDC sends t</w:t>
      </w:r>
      <w:r w:rsidRPr="00544050">
        <w:rPr>
          <w:rFonts w:eastAsia="Times New Roman" w:cs="Arial"/>
          <w:sz w:val="24"/>
          <w:szCs w:val="24"/>
        </w:rPr>
        <w:t xml:space="preserve">he successful </w:t>
      </w:r>
      <w:r w:rsidR="00F04515">
        <w:rPr>
          <w:rFonts w:eastAsia="Times New Roman" w:cs="Arial"/>
          <w:sz w:val="24"/>
          <w:szCs w:val="24"/>
        </w:rPr>
        <w:t>proposer</w:t>
      </w:r>
      <w:r w:rsidRPr="00544050">
        <w:rPr>
          <w:rFonts w:eastAsia="Times New Roman" w:cs="Arial"/>
          <w:sz w:val="24"/>
          <w:szCs w:val="24"/>
        </w:rPr>
        <w:t xml:space="preserve"> the notification of intent to award, the </w:t>
      </w:r>
      <w:r w:rsidR="00F04515">
        <w:rPr>
          <w:rFonts w:eastAsia="Times New Roman" w:cs="Arial"/>
          <w:sz w:val="24"/>
          <w:szCs w:val="24"/>
        </w:rPr>
        <w:t>proposer</w:t>
      </w:r>
      <w:r w:rsidRPr="00544050">
        <w:rPr>
          <w:rFonts w:eastAsia="Times New Roman" w:cs="Arial"/>
          <w:sz w:val="24"/>
          <w:szCs w:val="24"/>
        </w:rPr>
        <w:t xml:space="preserve"> is required to provide a Certificate(s) of Insurance evidencing coverage as required above within </w:t>
      </w:r>
      <w:r>
        <w:rPr>
          <w:rFonts w:eastAsia="Times New Roman" w:cs="Arial"/>
          <w:sz w:val="24"/>
          <w:szCs w:val="24"/>
        </w:rPr>
        <w:t xml:space="preserve">the timeline detailed noted below. </w:t>
      </w:r>
      <w:r w:rsidRPr="00544050">
        <w:rPr>
          <w:sz w:val="24"/>
          <w:szCs w:val="24"/>
        </w:rPr>
        <w:t>Failure to comply within the set timeframe may constitute unresponsiveness and KCDC reserves the right, at its sole discretion, to reconsider the award</w:t>
      </w:r>
      <w:r>
        <w:rPr>
          <w:sz w:val="24"/>
          <w:szCs w:val="24"/>
        </w:rPr>
        <w:t>.</w:t>
      </w:r>
    </w:p>
    <w:p w:rsidR="00637682" w:rsidRDefault="00637682" w:rsidP="00637682">
      <w:pPr>
        <w:pStyle w:val="BodyText"/>
        <w:spacing w:after="0" w:line="240" w:lineRule="auto"/>
        <w:ind w:left="720" w:hanging="720"/>
        <w:jc w:val="both"/>
        <w:rPr>
          <w:sz w:val="24"/>
          <w:szCs w:val="24"/>
        </w:rPr>
      </w:pPr>
    </w:p>
    <w:p w:rsidR="00637682" w:rsidRDefault="00637682" w:rsidP="00637682">
      <w:pPr>
        <w:pStyle w:val="BodyText"/>
        <w:spacing w:after="0" w:line="240" w:lineRule="auto"/>
        <w:ind w:left="720" w:hanging="720"/>
        <w:jc w:val="both"/>
        <w:rPr>
          <w:rFonts w:eastAsia="Times New Roman" w:cs="Arial"/>
          <w:sz w:val="24"/>
          <w:szCs w:val="24"/>
        </w:rPr>
      </w:pPr>
      <w:r>
        <w:rPr>
          <w:rFonts w:eastAsia="Times New Roman" w:cs="Arial"/>
          <w:sz w:val="24"/>
          <w:szCs w:val="24"/>
        </w:rPr>
        <w:tab/>
        <w:t>KCDC has determined the following timeline applies to this solicitation:</w:t>
      </w:r>
    </w:p>
    <w:p w:rsidR="00637682" w:rsidRDefault="00637682" w:rsidP="00637682">
      <w:pPr>
        <w:pStyle w:val="BodyText"/>
        <w:spacing w:after="0" w:line="240" w:lineRule="auto"/>
        <w:ind w:left="720" w:hanging="720"/>
        <w:jc w:val="both"/>
        <w:rPr>
          <w:rFonts w:eastAsia="Times New Roman" w:cs="Arial"/>
          <w:sz w:val="24"/>
          <w:szCs w:val="24"/>
        </w:rPr>
      </w:pPr>
    </w:p>
    <w:p w:rsidR="00637682" w:rsidRPr="00E65EC3" w:rsidRDefault="00637682" w:rsidP="00637682">
      <w:pPr>
        <w:pStyle w:val="BodyText"/>
        <w:spacing w:after="0" w:line="240" w:lineRule="auto"/>
        <w:ind w:left="1440"/>
        <w:jc w:val="both"/>
        <w:rPr>
          <w:rFonts w:eastAsia="Times New Roman" w:cs="Arial"/>
          <w:sz w:val="24"/>
          <w:szCs w:val="24"/>
        </w:rPr>
      </w:pPr>
      <w:r w:rsidRPr="00E65EC3">
        <w:rPr>
          <w:rFonts w:eastAsia="Times New Roman" w:cs="Arial"/>
          <w:sz w:val="24"/>
          <w:szCs w:val="24"/>
        </w:rPr>
        <w:t>General Services:</w:t>
      </w:r>
      <w:r w:rsidRPr="00E65EC3">
        <w:rPr>
          <w:rFonts w:eastAsia="Times New Roman" w:cs="Arial"/>
          <w:sz w:val="24"/>
          <w:szCs w:val="24"/>
        </w:rPr>
        <w:tab/>
      </w:r>
      <w:r w:rsidRPr="00E65EC3">
        <w:rPr>
          <w:rFonts w:eastAsia="Times New Roman" w:cs="Arial"/>
          <w:sz w:val="24"/>
          <w:szCs w:val="24"/>
        </w:rPr>
        <w:tab/>
        <w:t xml:space="preserve">7 calendar days </w:t>
      </w:r>
      <w:r w:rsidRPr="00E65EC3">
        <w:rPr>
          <w:rFonts w:eastAsia="Times New Roman" w:cs="Arial"/>
          <w:sz w:val="24"/>
          <w:szCs w:val="24"/>
        </w:rPr>
        <w:tab/>
      </w:r>
      <w:r w:rsidRPr="00E65EC3">
        <w:rPr>
          <w:rFonts w:eastAsia="Times New Roman" w:cs="Arial"/>
          <w:sz w:val="24"/>
          <w:szCs w:val="24"/>
        </w:rPr>
        <w:tab/>
      </w:r>
      <w:sdt>
        <w:sdtPr>
          <w:rPr>
            <w:bCs/>
            <w:sz w:val="24"/>
            <w:szCs w:val="24"/>
          </w:rPr>
          <w:id w:val="1562283443"/>
          <w14:checkbox>
            <w14:checked w14:val="1"/>
            <w14:checkedState w14:val="2612" w14:font="MS Gothic"/>
            <w14:uncheckedState w14:val="2610" w14:font="MS Gothic"/>
          </w14:checkbox>
        </w:sdtPr>
        <w:sdtContent>
          <w:r w:rsidR="006B5578">
            <w:rPr>
              <w:rFonts w:ascii="MS Gothic" w:eastAsia="MS Gothic" w:hAnsi="MS Gothic" w:hint="eastAsia"/>
              <w:bCs/>
              <w:sz w:val="24"/>
              <w:szCs w:val="24"/>
            </w:rPr>
            <w:t>☒</w:t>
          </w:r>
        </w:sdtContent>
      </w:sdt>
      <w:r w:rsidRPr="00E65EC3">
        <w:rPr>
          <w:bCs/>
          <w:sz w:val="24"/>
          <w:szCs w:val="24"/>
        </w:rPr>
        <w:t xml:space="preserve"> Yes     </w:t>
      </w:r>
      <w:sdt>
        <w:sdtPr>
          <w:rPr>
            <w:bCs/>
            <w:sz w:val="24"/>
            <w:szCs w:val="24"/>
          </w:rPr>
          <w:id w:val="-614751621"/>
          <w14:checkbox>
            <w14:checked w14:val="0"/>
            <w14:checkedState w14:val="2612" w14:font="MS Gothic"/>
            <w14:uncheckedState w14:val="2610" w14:font="MS Gothic"/>
          </w14:checkbox>
        </w:sdt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637682" w:rsidRPr="00E65EC3" w:rsidRDefault="00637682" w:rsidP="00637682">
      <w:pPr>
        <w:pStyle w:val="BodyText"/>
        <w:spacing w:after="0" w:line="240" w:lineRule="auto"/>
        <w:ind w:left="1440"/>
        <w:jc w:val="both"/>
        <w:rPr>
          <w:rFonts w:eastAsia="Times New Roman" w:cs="Arial"/>
          <w:sz w:val="24"/>
          <w:szCs w:val="24"/>
        </w:rPr>
      </w:pPr>
      <w:r w:rsidRPr="00E65EC3">
        <w:rPr>
          <w:rFonts w:eastAsia="Times New Roman" w:cs="Arial"/>
          <w:sz w:val="24"/>
          <w:szCs w:val="24"/>
        </w:rPr>
        <w:t>Construction Services  </w:t>
      </w:r>
      <w:r w:rsidRPr="00E65EC3">
        <w:rPr>
          <w:rFonts w:eastAsia="Times New Roman" w:cs="Arial"/>
          <w:sz w:val="24"/>
          <w:szCs w:val="24"/>
        </w:rPr>
        <w:tab/>
        <w:t>15 calendar days</w:t>
      </w:r>
      <w:r w:rsidRPr="00E65EC3">
        <w:rPr>
          <w:rFonts w:eastAsia="Times New Roman" w:cs="Arial"/>
          <w:sz w:val="24"/>
          <w:szCs w:val="24"/>
        </w:rPr>
        <w:tab/>
      </w:r>
      <w:r w:rsidRPr="00E65EC3">
        <w:rPr>
          <w:rFonts w:eastAsia="Times New Roman" w:cs="Arial"/>
          <w:sz w:val="24"/>
          <w:szCs w:val="24"/>
        </w:rPr>
        <w:tab/>
      </w:r>
      <w:sdt>
        <w:sdtPr>
          <w:rPr>
            <w:bCs/>
            <w:sz w:val="24"/>
            <w:szCs w:val="24"/>
          </w:rPr>
          <w:id w:val="323561606"/>
          <w14:checkbox>
            <w14:checked w14:val="0"/>
            <w14:checkedState w14:val="2612" w14:font="MS Gothic"/>
            <w14:uncheckedState w14:val="2610" w14:font="MS Gothic"/>
          </w14:checkbox>
        </w:sdtPr>
        <w:sdtContent>
          <w:r w:rsidRPr="00E65EC3">
            <w:rPr>
              <w:rFonts w:ascii="MS Gothic" w:eastAsia="MS Gothic" w:hAnsi="MS Gothic" w:cs="MS Gothic" w:hint="eastAsia"/>
              <w:bCs/>
              <w:sz w:val="24"/>
              <w:szCs w:val="24"/>
            </w:rPr>
            <w:t>☐</w:t>
          </w:r>
        </w:sdtContent>
      </w:sdt>
      <w:r w:rsidRPr="00E65EC3">
        <w:rPr>
          <w:bCs/>
          <w:sz w:val="24"/>
          <w:szCs w:val="24"/>
        </w:rPr>
        <w:t xml:space="preserve"> Yes     </w:t>
      </w:r>
      <w:sdt>
        <w:sdtPr>
          <w:rPr>
            <w:bCs/>
            <w:sz w:val="24"/>
            <w:szCs w:val="24"/>
          </w:rPr>
          <w:id w:val="-564880899"/>
          <w14:checkbox>
            <w14:checked w14:val="0"/>
            <w14:checkedState w14:val="2612" w14:font="MS Gothic"/>
            <w14:uncheckedState w14:val="2610" w14:font="MS Gothic"/>
          </w14:checkbox>
        </w:sdt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3467A1" w:rsidRDefault="003467A1" w:rsidP="00EE6B46">
      <w:pPr>
        <w:rPr>
          <w:rFonts w:asciiTheme="minorHAnsi" w:hAnsiTheme="minorHAnsi"/>
        </w:rPr>
      </w:pPr>
    </w:p>
    <w:p w:rsidR="00EE6B46" w:rsidRPr="00C74AD5" w:rsidRDefault="00EE6B46" w:rsidP="00EE6B46">
      <w:pPr>
        <w:rPr>
          <w:rFonts w:asciiTheme="minorHAnsi" w:hAnsiTheme="minorHAnsi"/>
          <w:b/>
          <w:u w:val="single"/>
        </w:rPr>
      </w:pPr>
      <w:r>
        <w:rPr>
          <w:rFonts w:asciiTheme="minorHAnsi" w:hAnsiTheme="minorHAnsi"/>
        </w:rPr>
        <w:t>10</w:t>
      </w:r>
      <w:r w:rsidRPr="00C74AD5">
        <w:rPr>
          <w:rFonts w:asciiTheme="minorHAnsi" w:hAnsiTheme="minorHAnsi"/>
        </w:rPr>
        <w:t>.</w:t>
      </w:r>
      <w:r w:rsidRPr="00C74AD5">
        <w:rPr>
          <w:rFonts w:asciiTheme="minorHAnsi" w:hAnsiTheme="minorHAnsi"/>
        </w:rPr>
        <w:tab/>
      </w:r>
      <w:r w:rsidRPr="00C74AD5">
        <w:rPr>
          <w:rFonts w:asciiTheme="minorHAnsi" w:hAnsiTheme="minorHAnsi"/>
          <w:b/>
          <w:u w:val="single"/>
        </w:rPr>
        <w:t>INVOICING/ORDERING</w:t>
      </w:r>
    </w:p>
    <w:p w:rsidR="00EE6B46" w:rsidRPr="00C74AD5" w:rsidRDefault="00EE6B46" w:rsidP="00EE6B46">
      <w:pPr>
        <w:rPr>
          <w:rFonts w:asciiTheme="minorHAnsi" w:hAnsiTheme="minorHAnsi"/>
        </w:rPr>
      </w:pPr>
    </w:p>
    <w:p w:rsidR="00EE6B46" w:rsidRDefault="00EE6B46" w:rsidP="00EE6B46">
      <w:pPr>
        <w:ind w:left="720" w:hanging="720"/>
        <w:jc w:val="both"/>
        <w:rPr>
          <w:rFonts w:asciiTheme="minorHAnsi" w:hAnsiTheme="minorHAnsi"/>
        </w:rPr>
      </w:pPr>
      <w:r w:rsidRPr="00C74AD5">
        <w:rPr>
          <w:rFonts w:asciiTheme="minorHAnsi" w:hAnsiTheme="minorHAnsi"/>
        </w:rPr>
        <w:t>a.</w:t>
      </w:r>
      <w:r w:rsidRPr="00C74AD5">
        <w:rPr>
          <w:rFonts w:asciiTheme="minorHAnsi" w:hAnsiTheme="minorHAnsi"/>
        </w:rPr>
        <w:tab/>
        <w:t xml:space="preserve">Until a purchase order is in place, work is not to be performed nor are goods to be delivered. </w:t>
      </w:r>
      <w:r w:rsidR="00D72C44">
        <w:rPr>
          <w:rFonts w:asciiTheme="minorHAnsi" w:hAnsiTheme="minorHAnsi"/>
        </w:rPr>
        <w:t>P</w:t>
      </w:r>
      <w:r w:rsidRPr="00C74AD5">
        <w:rPr>
          <w:rFonts w:asciiTheme="minorHAnsi" w:hAnsiTheme="minorHAnsi"/>
        </w:rPr>
        <w:t>urchase orders authorize work and obligate payment</w:t>
      </w:r>
      <w:r w:rsidR="00D72C44">
        <w:rPr>
          <w:rFonts w:asciiTheme="minorHAnsi" w:hAnsiTheme="minorHAnsi"/>
        </w:rPr>
        <w:t xml:space="preserve">. </w:t>
      </w:r>
      <w:r w:rsidRPr="00C74AD5">
        <w:rPr>
          <w:rFonts w:asciiTheme="minorHAnsi" w:hAnsiTheme="minorHAnsi"/>
        </w:rPr>
        <w:t xml:space="preserve">KCDC does not have a legal obligation to pay for </w:t>
      </w:r>
      <w:r w:rsidR="00D72C44">
        <w:rPr>
          <w:rFonts w:asciiTheme="minorHAnsi" w:hAnsiTheme="minorHAnsi"/>
        </w:rPr>
        <w:t>work or goods delivered prior to purchase order issuance.</w:t>
      </w:r>
    </w:p>
    <w:p w:rsidR="00720D19" w:rsidRPr="00C74AD5" w:rsidRDefault="00720D19" w:rsidP="00EE6B46">
      <w:pPr>
        <w:ind w:left="720" w:hanging="720"/>
        <w:jc w:val="both"/>
        <w:rPr>
          <w:rFonts w:asciiTheme="minorHAnsi" w:hAnsiTheme="minorHAnsi"/>
        </w:rPr>
      </w:pPr>
    </w:p>
    <w:p w:rsidR="00EE6B46" w:rsidRPr="00C74AD5" w:rsidRDefault="00EE6B46" w:rsidP="00EE6B46">
      <w:r>
        <w:t>b</w:t>
      </w:r>
      <w:r w:rsidRPr="00C74AD5">
        <w:t>.</w:t>
      </w:r>
      <w:r w:rsidRPr="00C74AD5">
        <w:tab/>
        <w:t>Invoices must:</w:t>
      </w:r>
    </w:p>
    <w:p w:rsidR="00EE6B46" w:rsidRPr="00C74AD5" w:rsidRDefault="00EE6B46" w:rsidP="00EE6B46"/>
    <w:p w:rsidR="00EE6B46" w:rsidRPr="00C74AD5" w:rsidRDefault="00EE6B46" w:rsidP="00EE6B46">
      <w:pPr>
        <w:pStyle w:val="ListParagraph"/>
        <w:rPr>
          <w:sz w:val="24"/>
          <w:szCs w:val="24"/>
        </w:rPr>
      </w:pPr>
      <w:r w:rsidRPr="00C74AD5">
        <w:rPr>
          <w:sz w:val="24"/>
          <w:szCs w:val="24"/>
        </w:rPr>
        <w:t>1.</w:t>
      </w:r>
      <w:r w:rsidRPr="00C74AD5">
        <w:rPr>
          <w:sz w:val="24"/>
          <w:szCs w:val="24"/>
        </w:rPr>
        <w:tab/>
        <w:t>Be numbered</w:t>
      </w:r>
    </w:p>
    <w:p w:rsidR="00EE6B46" w:rsidRDefault="00EE6B46" w:rsidP="00EE6B46">
      <w:pPr>
        <w:pStyle w:val="ListParagraph"/>
        <w:rPr>
          <w:sz w:val="24"/>
          <w:szCs w:val="24"/>
        </w:rPr>
      </w:pPr>
    </w:p>
    <w:p w:rsidR="00EE6B46" w:rsidRPr="00C74AD5" w:rsidRDefault="00EE6B46" w:rsidP="00EE6B46">
      <w:pPr>
        <w:pStyle w:val="ListParagraph"/>
        <w:rPr>
          <w:sz w:val="24"/>
          <w:szCs w:val="24"/>
        </w:rPr>
      </w:pPr>
      <w:r w:rsidRPr="00C74AD5">
        <w:rPr>
          <w:sz w:val="24"/>
          <w:szCs w:val="24"/>
        </w:rPr>
        <w:t>2.</w:t>
      </w:r>
      <w:r w:rsidRPr="00C74AD5">
        <w:rPr>
          <w:sz w:val="24"/>
          <w:szCs w:val="24"/>
        </w:rPr>
        <w:tab/>
        <w:t>Have a date on them that is after the work is completed or goods delivered</w:t>
      </w:r>
    </w:p>
    <w:p w:rsidR="00EE6B46" w:rsidRPr="00C74AD5" w:rsidRDefault="00EE6B46" w:rsidP="00EE6B46">
      <w:pPr>
        <w:pStyle w:val="ListParagraph"/>
        <w:rPr>
          <w:sz w:val="24"/>
          <w:szCs w:val="24"/>
        </w:rPr>
      </w:pPr>
    </w:p>
    <w:p w:rsidR="00EE6B46" w:rsidRPr="00C74AD5" w:rsidRDefault="00EE6B46" w:rsidP="00EE6B46">
      <w:pPr>
        <w:pStyle w:val="ListParagraph"/>
        <w:rPr>
          <w:sz w:val="24"/>
          <w:szCs w:val="24"/>
        </w:rPr>
      </w:pPr>
      <w:r w:rsidRPr="00C74AD5">
        <w:rPr>
          <w:sz w:val="24"/>
          <w:szCs w:val="24"/>
        </w:rPr>
        <w:t>3.</w:t>
      </w:r>
      <w:r w:rsidRPr="00C74AD5">
        <w:rPr>
          <w:sz w:val="24"/>
          <w:szCs w:val="24"/>
        </w:rPr>
        <w:tab/>
        <w:t>Show the purchase order number.</w:t>
      </w:r>
    </w:p>
    <w:p w:rsidR="00EE6B46" w:rsidRPr="00C74AD5" w:rsidRDefault="00EE6B46" w:rsidP="00EE6B46">
      <w:pPr>
        <w:pStyle w:val="ListParagraph"/>
        <w:rPr>
          <w:sz w:val="24"/>
          <w:szCs w:val="24"/>
        </w:rPr>
      </w:pPr>
    </w:p>
    <w:p w:rsidR="00EE6B46" w:rsidRDefault="00EE6B46" w:rsidP="00EE6B46">
      <w:pPr>
        <w:ind w:left="1440" w:hanging="720"/>
        <w:jc w:val="both"/>
        <w:rPr>
          <w:rFonts w:asciiTheme="minorHAnsi" w:hAnsiTheme="minorHAnsi"/>
        </w:rPr>
      </w:pPr>
      <w:r w:rsidRPr="00C74AD5">
        <w:rPr>
          <w:rFonts w:asciiTheme="minorHAnsi" w:hAnsiTheme="minorHAnsi"/>
        </w:rPr>
        <w:t>4.</w:t>
      </w:r>
      <w:r w:rsidRPr="00C74AD5">
        <w:rPr>
          <w:rFonts w:asciiTheme="minorHAnsi" w:hAnsiTheme="minorHAnsi"/>
        </w:rPr>
        <w:tab/>
        <w:t xml:space="preserve">Breakdown pricing according to the bid structure. For instance, if the award is priced by the hour, then the invoice needs to show the hours and rates. This is important so that KCDC can quickly compare the rates charged with the approved rates.  </w:t>
      </w:r>
    </w:p>
    <w:p w:rsidR="003467A1" w:rsidRPr="00C74AD5" w:rsidRDefault="003467A1" w:rsidP="00EE6B46">
      <w:pPr>
        <w:ind w:left="1440" w:hanging="720"/>
        <w:jc w:val="both"/>
        <w:rPr>
          <w:rFonts w:asciiTheme="minorHAnsi" w:hAnsiTheme="minorHAnsi"/>
        </w:rPr>
      </w:pPr>
    </w:p>
    <w:p w:rsidR="00EE6B46" w:rsidRPr="00C74AD5" w:rsidRDefault="00EE6B46" w:rsidP="00EE6B46">
      <w:pPr>
        <w:pStyle w:val="PlainText"/>
        <w:jc w:val="both"/>
        <w:rPr>
          <w:rFonts w:asciiTheme="minorHAnsi" w:hAnsiTheme="minorHAnsi"/>
          <w:sz w:val="24"/>
          <w:szCs w:val="24"/>
        </w:rPr>
      </w:pPr>
      <w:r w:rsidRPr="00C74AD5">
        <w:rPr>
          <w:rFonts w:asciiTheme="minorHAnsi" w:hAnsiTheme="minorHAnsi"/>
          <w:sz w:val="24"/>
          <w:szCs w:val="24"/>
        </w:rPr>
        <w:tab/>
        <w:t>5.</w:t>
      </w:r>
      <w:r w:rsidRPr="00C74AD5">
        <w:rPr>
          <w:rFonts w:asciiTheme="minorHAnsi" w:hAnsiTheme="minorHAnsi"/>
          <w:sz w:val="24"/>
          <w:szCs w:val="24"/>
        </w:rPr>
        <w:tab/>
        <w:t>Be suitable for scanning since KCDC does not maintain paper records.</w:t>
      </w:r>
    </w:p>
    <w:p w:rsidR="00EE6B46" w:rsidRPr="00C74AD5" w:rsidRDefault="00EE6B46" w:rsidP="00EE6B46">
      <w:pPr>
        <w:ind w:left="1440" w:hanging="720"/>
        <w:jc w:val="both"/>
        <w:rPr>
          <w:rFonts w:asciiTheme="minorHAnsi" w:hAnsiTheme="minorHAnsi"/>
        </w:rPr>
      </w:pPr>
    </w:p>
    <w:p w:rsidR="003467A1" w:rsidRDefault="003467A1" w:rsidP="003467A1">
      <w:pPr>
        <w:ind w:left="720" w:hanging="720"/>
        <w:jc w:val="both"/>
        <w:rPr>
          <w:rFonts w:asciiTheme="minorHAnsi" w:hAnsiTheme="minorHAnsi"/>
        </w:rPr>
      </w:pPr>
      <w:r>
        <w:rPr>
          <w:rFonts w:asciiTheme="minorHAnsi" w:hAnsiTheme="minorHAnsi"/>
        </w:rPr>
        <w:lastRenderedPageBreak/>
        <w:t>c</w:t>
      </w:r>
      <w:r w:rsidRPr="00C74AD5">
        <w:rPr>
          <w:rFonts w:asciiTheme="minorHAnsi" w:hAnsiTheme="minorHAnsi"/>
        </w:rPr>
        <w:t>.</w:t>
      </w:r>
      <w:r w:rsidRPr="00C74AD5">
        <w:rPr>
          <w:rFonts w:asciiTheme="minorHAnsi" w:hAnsiTheme="minorHAnsi"/>
        </w:rPr>
        <w:tab/>
      </w:r>
      <w:r w:rsidR="00F04515">
        <w:rPr>
          <w:rFonts w:asciiTheme="minorHAnsi" w:hAnsiTheme="minorHAnsi"/>
        </w:rPr>
        <w:t>Proposers</w:t>
      </w:r>
      <w:r w:rsidRPr="00C74AD5">
        <w:rPr>
          <w:rFonts w:asciiTheme="minorHAnsi" w:hAnsiTheme="minorHAnsi"/>
        </w:rPr>
        <w:t xml:space="preserve"> are required to submit invoices within 90 days </w:t>
      </w:r>
      <w:r>
        <w:rPr>
          <w:rFonts w:asciiTheme="minorHAnsi" w:hAnsiTheme="minorHAnsi"/>
        </w:rPr>
        <w:t xml:space="preserve">following the delivery </w:t>
      </w:r>
      <w:r w:rsidRPr="00C74AD5">
        <w:rPr>
          <w:rFonts w:asciiTheme="minorHAnsi" w:hAnsiTheme="minorHAnsi"/>
        </w:rPr>
        <w:t xml:space="preserve">of the goods or services. KCDC </w:t>
      </w:r>
      <w:r>
        <w:rPr>
          <w:rFonts w:asciiTheme="minorHAnsi" w:hAnsiTheme="minorHAnsi"/>
        </w:rPr>
        <w:t>may</w:t>
      </w:r>
      <w:r w:rsidRPr="00C74AD5">
        <w:rPr>
          <w:rFonts w:asciiTheme="minorHAnsi" w:hAnsiTheme="minorHAnsi"/>
        </w:rPr>
        <w:t xml:space="preserve"> </w:t>
      </w:r>
      <w:r>
        <w:rPr>
          <w:rFonts w:asciiTheme="minorHAnsi" w:hAnsiTheme="minorHAnsi"/>
        </w:rPr>
        <w:t>deny</w:t>
      </w:r>
      <w:r w:rsidRPr="00C74AD5">
        <w:rPr>
          <w:rFonts w:asciiTheme="minorHAnsi" w:hAnsiTheme="minorHAnsi"/>
        </w:rPr>
        <w:t xml:space="preserve"> invoices submitted after the 90-day threshold. </w:t>
      </w:r>
    </w:p>
    <w:p w:rsidR="00E957B3" w:rsidRDefault="00E957B3" w:rsidP="003467A1">
      <w:pPr>
        <w:ind w:left="720" w:hanging="720"/>
        <w:jc w:val="both"/>
        <w:rPr>
          <w:rFonts w:asciiTheme="minorHAnsi" w:hAnsiTheme="minorHAnsi"/>
        </w:rPr>
      </w:pPr>
    </w:p>
    <w:p w:rsidR="006871A3" w:rsidRDefault="00E957B3" w:rsidP="003467A1">
      <w:pPr>
        <w:pStyle w:val="Footer"/>
        <w:ind w:left="720" w:hanging="720"/>
        <w:jc w:val="both"/>
        <w:rPr>
          <w:rFonts w:asciiTheme="minorHAnsi" w:hAnsiTheme="minorHAnsi"/>
        </w:rPr>
      </w:pPr>
      <w:r>
        <w:rPr>
          <w:rFonts w:asciiTheme="minorHAnsi" w:hAnsiTheme="minorHAnsi"/>
        </w:rPr>
        <w:t>d</w:t>
      </w:r>
      <w:r w:rsidR="003467A1" w:rsidRPr="00C74AD5">
        <w:rPr>
          <w:rFonts w:asciiTheme="minorHAnsi" w:hAnsiTheme="minorHAnsi"/>
        </w:rPr>
        <w:t>.</w:t>
      </w:r>
      <w:r w:rsidR="003467A1" w:rsidRPr="00C74AD5">
        <w:rPr>
          <w:rFonts w:asciiTheme="minorHAnsi" w:hAnsiTheme="minorHAnsi"/>
        </w:rPr>
        <w:tab/>
        <w:t>KCDC</w:t>
      </w:r>
      <w:r w:rsidR="006871A3">
        <w:rPr>
          <w:rFonts w:asciiTheme="minorHAnsi" w:hAnsiTheme="minorHAnsi"/>
        </w:rPr>
        <w:t>’s purchases of goods are exempt from Tennessee sales and use tax pursuant to Tennessee Code Annotated 67-6-329(a) (4) and KCDC</w:t>
      </w:r>
      <w:r w:rsidR="003467A1" w:rsidRPr="00C74AD5">
        <w:rPr>
          <w:rFonts w:asciiTheme="minorHAnsi" w:hAnsiTheme="minorHAnsi"/>
        </w:rPr>
        <w:t xml:space="preserve"> is </w:t>
      </w:r>
      <w:r w:rsidR="006871A3">
        <w:rPr>
          <w:rFonts w:asciiTheme="minorHAnsi" w:hAnsiTheme="minorHAnsi"/>
        </w:rPr>
        <w:t xml:space="preserve">generally </w:t>
      </w:r>
      <w:r w:rsidR="003467A1" w:rsidRPr="00C74AD5">
        <w:rPr>
          <w:rFonts w:asciiTheme="minorHAnsi" w:hAnsiTheme="minorHAnsi"/>
        </w:rPr>
        <w:t xml:space="preserve">exempt from </w:t>
      </w:r>
      <w:r w:rsidR="006871A3">
        <w:rPr>
          <w:rFonts w:asciiTheme="minorHAnsi" w:hAnsiTheme="minorHAnsi"/>
        </w:rPr>
        <w:t xml:space="preserve">the Federal Excise tax. </w:t>
      </w:r>
      <w:r w:rsidR="00770FA3">
        <w:rPr>
          <w:rFonts w:asciiTheme="minorHAnsi" w:hAnsiTheme="minorHAnsi"/>
        </w:rPr>
        <w:t>Supplier</w:t>
      </w:r>
      <w:r w:rsidR="006871A3">
        <w:rPr>
          <w:rFonts w:asciiTheme="minorHAnsi" w:hAnsiTheme="minorHAnsi"/>
        </w:rPr>
        <w:t>s are subject to Tennessee sales and use tax on all materials and supplies used in the performance of a contract, whether such materials an</w:t>
      </w:r>
      <w:r w:rsidR="00770FA3">
        <w:rPr>
          <w:rFonts w:asciiTheme="minorHAnsi" w:hAnsiTheme="minorHAnsi"/>
        </w:rPr>
        <w:t>d supplies are purchase by the supplier</w:t>
      </w:r>
      <w:r w:rsidR="006871A3">
        <w:rPr>
          <w:rFonts w:asciiTheme="minorHAnsi" w:hAnsiTheme="minorHAnsi"/>
        </w:rPr>
        <w:t xml:space="preserve">, produced by the </w:t>
      </w:r>
      <w:r w:rsidR="00770FA3">
        <w:rPr>
          <w:rFonts w:asciiTheme="minorHAnsi" w:hAnsiTheme="minorHAnsi"/>
        </w:rPr>
        <w:t>supplie</w:t>
      </w:r>
      <w:r w:rsidR="006871A3">
        <w:rPr>
          <w:rFonts w:asciiTheme="minorHAnsi" w:hAnsiTheme="minorHAnsi"/>
        </w:rPr>
        <w:t xml:space="preserve">r, or provided to the </w:t>
      </w:r>
      <w:r w:rsidR="00770FA3">
        <w:rPr>
          <w:rFonts w:asciiTheme="minorHAnsi" w:hAnsiTheme="minorHAnsi"/>
        </w:rPr>
        <w:t>supplie</w:t>
      </w:r>
      <w:r w:rsidR="006871A3">
        <w:rPr>
          <w:rFonts w:asciiTheme="minorHAnsi" w:hAnsiTheme="minorHAnsi"/>
        </w:rPr>
        <w:t>r by KCDC, pursuant to Tennessee Code Annotated 67-6-209.</w:t>
      </w:r>
      <w:r w:rsidR="003467A1" w:rsidRPr="00C74AD5">
        <w:rPr>
          <w:rFonts w:asciiTheme="minorHAnsi" w:hAnsiTheme="minorHAnsi"/>
        </w:rPr>
        <w:t xml:space="preserve"> </w:t>
      </w:r>
      <w:r w:rsidR="00945572">
        <w:rPr>
          <w:rFonts w:asciiTheme="minorHAnsi" w:hAnsiTheme="minorHAnsi"/>
        </w:rPr>
        <w:t xml:space="preserve">The </w:t>
      </w:r>
      <w:r w:rsidR="00BB3DF3">
        <w:rPr>
          <w:rFonts w:asciiTheme="minorHAnsi" w:hAnsiTheme="minorHAnsi"/>
        </w:rPr>
        <w:t>supplier</w:t>
      </w:r>
      <w:r w:rsidR="00945572">
        <w:rPr>
          <w:rFonts w:asciiTheme="minorHAnsi" w:hAnsiTheme="minorHAnsi"/>
        </w:rPr>
        <w:t xml:space="preserve"> will pay all taxes incurred in the performance of an awarded contract.</w:t>
      </w:r>
    </w:p>
    <w:p w:rsidR="006871A3" w:rsidRDefault="006871A3" w:rsidP="003467A1">
      <w:pPr>
        <w:pStyle w:val="Footer"/>
        <w:ind w:left="720" w:hanging="720"/>
        <w:jc w:val="both"/>
        <w:rPr>
          <w:rFonts w:asciiTheme="minorHAnsi" w:hAnsiTheme="minorHAnsi"/>
        </w:rPr>
      </w:pPr>
    </w:p>
    <w:p w:rsidR="003467A1" w:rsidRPr="00C74AD5" w:rsidRDefault="006871A3" w:rsidP="003467A1">
      <w:pPr>
        <w:pStyle w:val="Footer"/>
        <w:ind w:left="720" w:hanging="720"/>
        <w:jc w:val="both"/>
        <w:rPr>
          <w:rFonts w:asciiTheme="minorHAnsi" w:hAnsiTheme="minorHAnsi"/>
        </w:rPr>
      </w:pPr>
      <w:r>
        <w:rPr>
          <w:rFonts w:asciiTheme="minorHAnsi" w:hAnsiTheme="minorHAnsi"/>
        </w:rPr>
        <w:tab/>
      </w:r>
      <w:r w:rsidR="003467A1" w:rsidRPr="00C74AD5">
        <w:rPr>
          <w:rFonts w:asciiTheme="minorHAnsi" w:hAnsiTheme="minorHAnsi"/>
        </w:rPr>
        <w:t xml:space="preserve">Upon the placement of a purchase order or the award of a contract, KCDC will provide a State of Tennessee Sales Tax Exemption form to the </w:t>
      </w:r>
      <w:r w:rsidR="00F04515">
        <w:rPr>
          <w:rFonts w:asciiTheme="minorHAnsi" w:hAnsiTheme="minorHAnsi"/>
        </w:rPr>
        <w:t>proposer</w:t>
      </w:r>
      <w:r w:rsidR="003467A1" w:rsidRPr="00C74AD5">
        <w:rPr>
          <w:rFonts w:asciiTheme="minorHAnsi" w:hAnsiTheme="minorHAnsi"/>
        </w:rPr>
        <w:t xml:space="preserve">. </w:t>
      </w:r>
      <w:r w:rsidR="003467A1">
        <w:rPr>
          <w:rFonts w:asciiTheme="minorHAnsi" w:hAnsiTheme="minorHAnsi"/>
        </w:rPr>
        <w:t>KCDC will not pay t</w:t>
      </w:r>
      <w:r w:rsidR="003467A1" w:rsidRPr="00C74AD5">
        <w:rPr>
          <w:rFonts w:asciiTheme="minorHAnsi" w:hAnsiTheme="minorHAnsi"/>
        </w:rPr>
        <w:t>axes on invoices.</w:t>
      </w:r>
    </w:p>
    <w:p w:rsidR="003467A1" w:rsidRPr="00C74AD5" w:rsidRDefault="003467A1" w:rsidP="003467A1">
      <w:pPr>
        <w:pStyle w:val="Footer"/>
        <w:ind w:left="720" w:hanging="720"/>
        <w:jc w:val="both"/>
        <w:rPr>
          <w:rFonts w:asciiTheme="minorHAnsi" w:hAnsiTheme="minorHAnsi"/>
        </w:rPr>
      </w:pPr>
    </w:p>
    <w:p w:rsidR="003467A1" w:rsidRPr="00C74AD5" w:rsidRDefault="00E957B3" w:rsidP="003467A1">
      <w:pPr>
        <w:pStyle w:val="Footer"/>
        <w:ind w:left="720" w:hanging="720"/>
        <w:jc w:val="both"/>
        <w:rPr>
          <w:rFonts w:asciiTheme="minorHAnsi" w:hAnsiTheme="minorHAnsi"/>
        </w:rPr>
      </w:pPr>
      <w:r>
        <w:rPr>
          <w:rFonts w:asciiTheme="minorHAnsi" w:hAnsiTheme="minorHAnsi"/>
        </w:rPr>
        <w:t>e</w:t>
      </w:r>
      <w:r w:rsidR="003467A1" w:rsidRPr="00C74AD5">
        <w:rPr>
          <w:rFonts w:asciiTheme="minorHAnsi" w:hAnsiTheme="minorHAnsi"/>
        </w:rPr>
        <w:t>.</w:t>
      </w:r>
      <w:r w:rsidR="003467A1" w:rsidRPr="00C74AD5">
        <w:rPr>
          <w:rFonts w:asciiTheme="minorHAnsi" w:hAnsiTheme="minorHAnsi"/>
        </w:rPr>
        <w:tab/>
        <w:t xml:space="preserve">KCDC pays by electronic transfer (ACH) only. </w:t>
      </w:r>
    </w:p>
    <w:p w:rsidR="003467A1" w:rsidRDefault="003467A1" w:rsidP="003467A1">
      <w:pPr>
        <w:widowControl w:val="0"/>
        <w:autoSpaceDE w:val="0"/>
        <w:autoSpaceDN w:val="0"/>
        <w:adjustRightInd w:val="0"/>
        <w:ind w:left="720" w:hanging="720"/>
        <w:jc w:val="both"/>
        <w:rPr>
          <w:rFonts w:asciiTheme="minorHAnsi" w:hAnsiTheme="minorHAnsi"/>
          <w:bCs/>
        </w:rPr>
      </w:pPr>
    </w:p>
    <w:p w:rsidR="00EE6B46" w:rsidRPr="00417B8B" w:rsidRDefault="00EE6B46" w:rsidP="00EE6B46">
      <w:pPr>
        <w:pStyle w:val="PlainText"/>
        <w:jc w:val="both"/>
        <w:rPr>
          <w:rFonts w:asciiTheme="minorHAnsi" w:hAnsiTheme="minorHAnsi"/>
          <w:b/>
          <w:bCs/>
          <w:sz w:val="24"/>
          <w:szCs w:val="24"/>
          <w:u w:val="single"/>
        </w:rPr>
      </w:pPr>
      <w:r>
        <w:rPr>
          <w:rFonts w:asciiTheme="minorHAnsi" w:hAnsiTheme="minorHAnsi"/>
          <w:sz w:val="24"/>
          <w:szCs w:val="24"/>
        </w:rPr>
        <w:t>11</w:t>
      </w:r>
      <w:r w:rsidRPr="00417B8B">
        <w:rPr>
          <w:rFonts w:asciiTheme="minorHAnsi" w:hAnsiTheme="minorHAnsi"/>
          <w:sz w:val="24"/>
          <w:szCs w:val="24"/>
        </w:rPr>
        <w:t>.</w:t>
      </w:r>
      <w:r w:rsidRPr="00417B8B">
        <w:rPr>
          <w:rFonts w:asciiTheme="minorHAnsi" w:hAnsiTheme="minorHAnsi"/>
          <w:sz w:val="24"/>
          <w:szCs w:val="24"/>
        </w:rPr>
        <w:tab/>
      </w:r>
      <w:r w:rsidRPr="00417B8B">
        <w:rPr>
          <w:rFonts w:asciiTheme="minorHAnsi" w:hAnsiTheme="minorHAnsi"/>
          <w:b/>
          <w:bCs/>
          <w:sz w:val="24"/>
          <w:szCs w:val="24"/>
          <w:u w:val="single"/>
        </w:rPr>
        <w:t>LENGTH OF AWARD</w:t>
      </w:r>
    </w:p>
    <w:p w:rsidR="00EE6B46" w:rsidRPr="00417B8B" w:rsidRDefault="00EE6B46" w:rsidP="00EE6B46">
      <w:pPr>
        <w:pStyle w:val="PlainText"/>
        <w:ind w:left="720"/>
        <w:jc w:val="both"/>
        <w:rPr>
          <w:rFonts w:asciiTheme="minorHAnsi" w:hAnsiTheme="minorHAnsi"/>
          <w:sz w:val="24"/>
          <w:szCs w:val="24"/>
        </w:rPr>
      </w:pPr>
      <w:r w:rsidRPr="00417B8B">
        <w:rPr>
          <w:rFonts w:asciiTheme="minorHAnsi" w:hAnsiTheme="minorHAnsi"/>
          <w:sz w:val="24"/>
          <w:szCs w:val="24"/>
        </w:rPr>
        <w:t>The initial award will be for 12 months.  The award has four one-year optional renewals that KCDC may choose to exercise.</w:t>
      </w:r>
    </w:p>
    <w:p w:rsidR="00EE6B46" w:rsidRDefault="00EE6B46" w:rsidP="00EE6B46">
      <w:pPr>
        <w:pStyle w:val="PlainText"/>
        <w:ind w:left="720"/>
        <w:jc w:val="both"/>
        <w:rPr>
          <w:rFonts w:asciiTheme="minorHAnsi" w:hAnsiTheme="minorHAnsi"/>
          <w:sz w:val="24"/>
          <w:szCs w:val="24"/>
        </w:rPr>
      </w:pPr>
    </w:p>
    <w:p w:rsidR="00EE6B46" w:rsidRPr="00417B8B" w:rsidRDefault="00EE6B46" w:rsidP="00EE6B46">
      <w:pPr>
        <w:autoSpaceDE w:val="0"/>
        <w:autoSpaceDN w:val="0"/>
        <w:adjustRightInd w:val="0"/>
        <w:jc w:val="both"/>
        <w:rPr>
          <w:b/>
          <w:u w:val="single"/>
        </w:rPr>
      </w:pPr>
      <w:r>
        <w:t>12</w:t>
      </w:r>
      <w:r w:rsidRPr="00417B8B">
        <w:t>.</w:t>
      </w:r>
      <w:r w:rsidRPr="00417B8B">
        <w:tab/>
      </w:r>
      <w:r w:rsidRPr="00417B8B">
        <w:rPr>
          <w:b/>
          <w:u w:val="single"/>
        </w:rPr>
        <w:t>PRICE STRUCTURE</w:t>
      </w:r>
    </w:p>
    <w:p w:rsidR="00EE6B46" w:rsidRPr="00417B8B" w:rsidRDefault="00EE6B46" w:rsidP="00EE6B46">
      <w:pPr>
        <w:jc w:val="both"/>
        <w:rPr>
          <w:b/>
          <w:u w:val="single"/>
        </w:rPr>
      </w:pPr>
    </w:p>
    <w:p w:rsidR="00EE6B46" w:rsidRPr="00417B8B" w:rsidRDefault="00EE6B46" w:rsidP="00EE6B46">
      <w:pPr>
        <w:ind w:left="720" w:hanging="720"/>
        <w:jc w:val="both"/>
      </w:pPr>
      <w:r w:rsidRPr="00417B8B">
        <w:t>a.</w:t>
      </w:r>
      <w:r w:rsidRPr="00417B8B">
        <w:tab/>
        <w:t>At the end of each award year, the successful proposer may request a price increase. Proof of increased cost to the successful proposer must accompany price increase requests. KCDC may, at its option:</w:t>
      </w:r>
    </w:p>
    <w:p w:rsidR="00EE6B46" w:rsidRPr="00417B8B" w:rsidRDefault="00EE6B46" w:rsidP="00EE6B46">
      <w:pPr>
        <w:ind w:left="720" w:hanging="720"/>
        <w:jc w:val="both"/>
      </w:pPr>
    </w:p>
    <w:p w:rsidR="00EE6B46" w:rsidRPr="00417B8B" w:rsidRDefault="00EE6B46" w:rsidP="00EE6B46">
      <w:pPr>
        <w:ind w:firstLine="720"/>
        <w:jc w:val="both"/>
      </w:pPr>
      <w:r w:rsidRPr="00417B8B">
        <w:t>1.</w:t>
      </w:r>
      <w:r w:rsidRPr="00417B8B">
        <w:tab/>
        <w:t>Accept the proposed price increase.</w:t>
      </w:r>
    </w:p>
    <w:p w:rsidR="00EE6B46" w:rsidRPr="00417B8B" w:rsidRDefault="00EE6B46" w:rsidP="00EE6B46">
      <w:pPr>
        <w:ind w:firstLine="720"/>
        <w:jc w:val="both"/>
      </w:pPr>
      <w:r w:rsidRPr="00417B8B">
        <w:t>2.</w:t>
      </w:r>
      <w:r w:rsidRPr="00417B8B">
        <w:tab/>
        <w:t>Reject the proposed price increase.</w:t>
      </w:r>
    </w:p>
    <w:p w:rsidR="00EE6B46" w:rsidRPr="00417B8B" w:rsidRDefault="00EE6B46" w:rsidP="00EE6B46">
      <w:pPr>
        <w:ind w:firstLine="720"/>
        <w:jc w:val="both"/>
      </w:pPr>
      <w:r w:rsidRPr="00417B8B">
        <w:t>3.</w:t>
      </w:r>
      <w:r w:rsidRPr="00417B8B">
        <w:tab/>
        <w:t>Suggest an alternative price increase.</w:t>
      </w:r>
    </w:p>
    <w:p w:rsidR="00EE6B46" w:rsidRPr="00417B8B" w:rsidRDefault="00EE6B46" w:rsidP="00EE6B46">
      <w:pPr>
        <w:ind w:firstLine="720"/>
        <w:jc w:val="both"/>
      </w:pPr>
    </w:p>
    <w:p w:rsidR="00EE6B46" w:rsidRPr="00417B8B" w:rsidRDefault="00EE6B46" w:rsidP="00EE6B46">
      <w:pPr>
        <w:jc w:val="both"/>
      </w:pPr>
      <w:r w:rsidRPr="00417B8B">
        <w:t>b.</w:t>
      </w:r>
      <w:r w:rsidRPr="00417B8B">
        <w:tab/>
        <w:t>If KCDC rejects a proposed price, the successful proposer may:</w:t>
      </w:r>
    </w:p>
    <w:p w:rsidR="00EE6B46" w:rsidRPr="00417B8B" w:rsidRDefault="00EE6B46" w:rsidP="00EE6B46">
      <w:pPr>
        <w:jc w:val="both"/>
      </w:pPr>
    </w:p>
    <w:p w:rsidR="00EE6B46" w:rsidRPr="00417B8B" w:rsidRDefault="00EE6B46" w:rsidP="00EE6B46">
      <w:pPr>
        <w:jc w:val="both"/>
      </w:pPr>
      <w:r w:rsidRPr="00417B8B">
        <w:tab/>
        <w:t>1.</w:t>
      </w:r>
      <w:r w:rsidRPr="00417B8B">
        <w:tab/>
        <w:t>Continue with the existing pricing.</w:t>
      </w:r>
    </w:p>
    <w:p w:rsidR="00EE6B46" w:rsidRPr="00417B8B" w:rsidRDefault="00EE6B46" w:rsidP="00EE6B46">
      <w:pPr>
        <w:jc w:val="both"/>
      </w:pPr>
      <w:r w:rsidRPr="00417B8B">
        <w:tab/>
        <w:t>2.</w:t>
      </w:r>
      <w:r w:rsidRPr="00417B8B">
        <w:tab/>
        <w:t>Suggest an alternative price increase.</w:t>
      </w:r>
    </w:p>
    <w:p w:rsidR="00EE6B46" w:rsidRPr="00417B8B" w:rsidRDefault="00EE6B46" w:rsidP="00EE6B46">
      <w:pPr>
        <w:jc w:val="both"/>
      </w:pPr>
      <w:r w:rsidRPr="00417B8B">
        <w:tab/>
        <w:t>3.</w:t>
      </w:r>
      <w:r w:rsidRPr="00417B8B">
        <w:tab/>
        <w:t>End the award.</w:t>
      </w:r>
    </w:p>
    <w:p w:rsidR="00720D19" w:rsidRDefault="00720D19" w:rsidP="00EE6B46">
      <w:pPr>
        <w:widowControl w:val="0"/>
        <w:autoSpaceDE w:val="0"/>
        <w:autoSpaceDN w:val="0"/>
        <w:adjustRightInd w:val="0"/>
        <w:ind w:left="720" w:hanging="720"/>
        <w:jc w:val="both"/>
        <w:rPr>
          <w:rFonts w:asciiTheme="minorHAnsi" w:hAnsiTheme="minorHAnsi"/>
          <w:bCs/>
        </w:rPr>
      </w:pPr>
    </w:p>
    <w:p w:rsidR="00EE6B46" w:rsidRPr="00C74AD5" w:rsidRDefault="00EE6B46" w:rsidP="00EE6B46">
      <w:pPr>
        <w:jc w:val="both"/>
        <w:rPr>
          <w:rFonts w:asciiTheme="minorHAnsi" w:hAnsiTheme="minorHAnsi"/>
        </w:rPr>
      </w:pPr>
      <w:r>
        <w:rPr>
          <w:rFonts w:asciiTheme="minorHAnsi" w:hAnsiTheme="minorHAnsi"/>
        </w:rPr>
        <w:t>13</w:t>
      </w:r>
      <w:r w:rsidRPr="00C74AD5">
        <w:rPr>
          <w:rFonts w:asciiTheme="minorHAnsi" w:hAnsiTheme="minorHAnsi"/>
        </w:rPr>
        <w:t>.</w:t>
      </w:r>
      <w:r w:rsidRPr="00C74AD5">
        <w:rPr>
          <w:rFonts w:asciiTheme="minorHAnsi" w:hAnsiTheme="minorHAnsi"/>
        </w:rPr>
        <w:tab/>
      </w:r>
      <w:r w:rsidRPr="00C74AD5">
        <w:rPr>
          <w:rFonts w:asciiTheme="minorHAnsi" w:hAnsiTheme="minorHAnsi"/>
          <w:b/>
          <w:u w:val="single"/>
        </w:rPr>
        <w:t>QUESTIONS</w:t>
      </w:r>
    </w:p>
    <w:p w:rsidR="00EE6B46" w:rsidRDefault="00EE6B46" w:rsidP="00EE6B46">
      <w:pPr>
        <w:ind w:left="720"/>
        <w:jc w:val="both"/>
        <w:rPr>
          <w:rFonts w:asciiTheme="minorHAnsi" w:hAnsiTheme="minorHAnsi"/>
          <w:b/>
          <w:bCs/>
        </w:rPr>
      </w:pPr>
      <w:r w:rsidRPr="00C74AD5">
        <w:rPr>
          <w:rFonts w:asciiTheme="minorHAnsi" w:hAnsiTheme="minorHAnsi"/>
        </w:rPr>
        <w:t xml:space="preserve">Direct questions pertaining to this document to </w:t>
      </w:r>
      <w:hyperlink r:id="rId13" w:history="1">
        <w:r w:rsidRPr="00F718E5">
          <w:rPr>
            <w:rStyle w:val="Hyperlink"/>
            <w:rFonts w:asciiTheme="minorHAnsi" w:hAnsiTheme="minorHAnsi"/>
            <w:b w:val="0"/>
            <w:sz w:val="24"/>
            <w:szCs w:val="24"/>
          </w:rPr>
          <w:t>purchasinginfo@KCDC.org</w:t>
        </w:r>
      </w:hyperlink>
      <w:r w:rsidRPr="00C74AD5">
        <w:rPr>
          <w:rFonts w:asciiTheme="minorHAnsi" w:hAnsiTheme="minorHAnsi"/>
        </w:rPr>
        <w:t xml:space="preserve"> with “</w:t>
      </w:r>
      <w:r w:rsidR="00720D19">
        <w:rPr>
          <w:rFonts w:asciiTheme="minorHAnsi" w:hAnsiTheme="minorHAnsi"/>
        </w:rPr>
        <w:t>Public Relations Service</w:t>
      </w:r>
      <w:r>
        <w:rPr>
          <w:rFonts w:asciiTheme="minorHAnsi" w:hAnsiTheme="minorHAnsi"/>
        </w:rPr>
        <w:t>s</w:t>
      </w:r>
      <w:r w:rsidRPr="00C74AD5">
        <w:rPr>
          <w:rFonts w:asciiTheme="minorHAnsi" w:hAnsiTheme="minorHAnsi"/>
        </w:rPr>
        <w:t>” in the subject line, at least five days prior to the due date</w:t>
      </w:r>
      <w:r w:rsidRPr="00C74AD5">
        <w:rPr>
          <w:rFonts w:asciiTheme="minorHAnsi" w:hAnsiTheme="minorHAnsi"/>
          <w:b/>
          <w:bCs/>
        </w:rPr>
        <w:t xml:space="preserve">.   </w:t>
      </w:r>
    </w:p>
    <w:p w:rsidR="00EE6B46" w:rsidRDefault="00EE6B46" w:rsidP="00EE6B46">
      <w:pPr>
        <w:ind w:left="720"/>
        <w:jc w:val="both"/>
        <w:rPr>
          <w:rFonts w:asciiTheme="minorHAnsi" w:hAnsiTheme="minorHAnsi"/>
          <w:b/>
          <w:bCs/>
        </w:rPr>
      </w:pPr>
    </w:p>
    <w:p w:rsidR="00E957B3" w:rsidRDefault="00E957B3" w:rsidP="00EE6B46">
      <w:pPr>
        <w:ind w:left="720"/>
        <w:jc w:val="both"/>
        <w:rPr>
          <w:rFonts w:asciiTheme="minorHAnsi" w:hAnsiTheme="minorHAnsi"/>
          <w:b/>
          <w:bCs/>
        </w:rPr>
      </w:pPr>
    </w:p>
    <w:p w:rsidR="00E957B3" w:rsidRDefault="00E957B3" w:rsidP="00EE6B46">
      <w:pPr>
        <w:ind w:left="720"/>
        <w:jc w:val="both"/>
        <w:rPr>
          <w:rFonts w:asciiTheme="minorHAnsi" w:hAnsiTheme="minorHAnsi"/>
          <w:b/>
          <w:bCs/>
        </w:rPr>
      </w:pPr>
    </w:p>
    <w:p w:rsidR="00E957B3" w:rsidRDefault="00E957B3" w:rsidP="00EE6B46">
      <w:pPr>
        <w:ind w:left="720"/>
        <w:jc w:val="both"/>
        <w:rPr>
          <w:rFonts w:asciiTheme="minorHAnsi" w:hAnsiTheme="minorHAnsi"/>
          <w:b/>
          <w:bCs/>
        </w:rPr>
      </w:pPr>
    </w:p>
    <w:p w:rsidR="00E957B3" w:rsidRDefault="00E957B3" w:rsidP="00EE6B46">
      <w:pPr>
        <w:ind w:left="720"/>
        <w:jc w:val="both"/>
        <w:rPr>
          <w:rFonts w:asciiTheme="minorHAnsi" w:hAnsiTheme="minorHAnsi"/>
          <w:b/>
          <w:bCs/>
        </w:rPr>
      </w:pPr>
    </w:p>
    <w:p w:rsidR="00E957B3" w:rsidRDefault="00E957B3" w:rsidP="00EE6B46">
      <w:pPr>
        <w:ind w:left="720"/>
        <w:jc w:val="both"/>
        <w:rPr>
          <w:rFonts w:asciiTheme="minorHAnsi" w:hAnsiTheme="minorHAnsi"/>
          <w:b/>
          <w:bCs/>
        </w:rPr>
      </w:pPr>
    </w:p>
    <w:p w:rsidR="00E957B3" w:rsidRDefault="00E957B3" w:rsidP="00EE6B46">
      <w:pPr>
        <w:ind w:left="720"/>
        <w:jc w:val="both"/>
        <w:rPr>
          <w:rFonts w:asciiTheme="minorHAnsi" w:hAnsiTheme="minorHAnsi"/>
          <w:b/>
          <w:bCs/>
        </w:rPr>
      </w:pPr>
    </w:p>
    <w:p w:rsidR="00EE6B46" w:rsidRPr="00417B8B" w:rsidRDefault="00EE6B46" w:rsidP="00EE6B46">
      <w:pPr>
        <w:jc w:val="both"/>
        <w:rPr>
          <w:rFonts w:asciiTheme="minorHAnsi" w:hAnsiTheme="minorHAnsi"/>
          <w:b/>
          <w:u w:val="single"/>
        </w:rPr>
      </w:pPr>
      <w:r w:rsidRPr="00417B8B">
        <w:rPr>
          <w:rFonts w:asciiTheme="minorHAnsi" w:hAnsiTheme="minorHAnsi"/>
        </w:rPr>
        <w:lastRenderedPageBreak/>
        <w:t>1</w:t>
      </w:r>
      <w:r>
        <w:rPr>
          <w:rFonts w:asciiTheme="minorHAnsi" w:hAnsiTheme="minorHAnsi"/>
        </w:rPr>
        <w:t>4</w:t>
      </w:r>
      <w:r w:rsidRPr="00417B8B">
        <w:rPr>
          <w:rFonts w:asciiTheme="minorHAnsi" w:hAnsiTheme="minorHAnsi"/>
        </w:rPr>
        <w:t>.</w:t>
      </w:r>
      <w:r w:rsidRPr="00417B8B">
        <w:rPr>
          <w:rFonts w:asciiTheme="minorHAnsi" w:hAnsiTheme="minorHAnsi"/>
        </w:rPr>
        <w:tab/>
      </w:r>
      <w:r w:rsidRPr="00417B8B">
        <w:rPr>
          <w:rFonts w:asciiTheme="minorHAnsi" w:hAnsiTheme="minorHAnsi"/>
          <w:b/>
          <w:u w:val="single"/>
        </w:rPr>
        <w:t>SECTION 3 OF THE HUD ACT OF 1968</w:t>
      </w:r>
    </w:p>
    <w:p w:rsidR="00EE6B46" w:rsidRPr="00417B8B" w:rsidRDefault="00EE6B46" w:rsidP="00EE6B46">
      <w:pPr>
        <w:ind w:left="720"/>
        <w:jc w:val="both"/>
        <w:rPr>
          <w:rFonts w:asciiTheme="minorHAnsi" w:hAnsiTheme="minorHAnsi"/>
        </w:rPr>
      </w:pPr>
      <w:r w:rsidRPr="00417B8B">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EE6B46" w:rsidRPr="00417B8B" w:rsidRDefault="00EE6B46" w:rsidP="00EE6B46">
      <w:pPr>
        <w:ind w:firstLine="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bCs/>
        </w:rPr>
        <w:t>a.</w:t>
      </w:r>
      <w:r w:rsidRPr="00417B8B">
        <w:rPr>
          <w:rFonts w:asciiTheme="minorHAnsi" w:hAnsiTheme="minorHAnsi"/>
          <w:bCs/>
        </w:rPr>
        <w:tab/>
      </w:r>
      <w:r w:rsidRPr="00417B8B">
        <w:rPr>
          <w:rFonts w:asciiTheme="minorHAnsi" w:hAnsiTheme="minorHAnsi"/>
        </w:rPr>
        <w:t>Recipients and vendors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EE6B46" w:rsidRPr="00417B8B" w:rsidRDefault="00EE6B46"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rPr>
        <w:t>b.</w:t>
      </w:r>
      <w:r w:rsidRPr="00417B8B">
        <w:rPr>
          <w:rFonts w:asciiTheme="minorHAnsi" w:hAnsiTheme="minorHAnsi"/>
        </w:rPr>
        <w:tab/>
        <w:t xml:space="preserve">Recipients and vendors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EE6B46" w:rsidRPr="00417B8B" w:rsidRDefault="00EE6B46" w:rsidP="00EE6B46">
      <w:pPr>
        <w:ind w:left="720" w:hanging="720"/>
        <w:jc w:val="both"/>
        <w:rPr>
          <w:rFonts w:asciiTheme="minorHAnsi" w:hAnsiTheme="minorHAnsi"/>
        </w:rPr>
      </w:pPr>
    </w:p>
    <w:p w:rsidR="00EE6B46" w:rsidRDefault="00EE6B46" w:rsidP="00EE6B46">
      <w:pPr>
        <w:ind w:left="720" w:hanging="720"/>
        <w:jc w:val="both"/>
        <w:rPr>
          <w:rFonts w:asciiTheme="minorHAnsi" w:hAnsiTheme="minorHAnsi"/>
        </w:rPr>
      </w:pPr>
      <w:r w:rsidRPr="00417B8B">
        <w:rPr>
          <w:rFonts w:asciiTheme="minorHAnsi" w:hAnsiTheme="minorHAnsi"/>
        </w:rPr>
        <w:t>c.</w:t>
      </w:r>
      <w:r w:rsidRPr="00417B8B">
        <w:rPr>
          <w:rFonts w:asciiTheme="minorHAnsi" w:hAnsiTheme="minorHAnsi"/>
        </w:rPr>
        <w:tab/>
        <w:t>Recipients and vendors must keep records and submit reports to HUD documenting the good faith efforts taken and the results of these actions.  Examples of such documentation include letters to community organizations, employment development and business development centers, copies of solicitations for proposals or proposals; and copies of affirmative action plans.</w:t>
      </w:r>
    </w:p>
    <w:p w:rsidR="00720D19" w:rsidRPr="00417B8B" w:rsidRDefault="00720D19"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bCs/>
        </w:rPr>
        <w:t>d.</w:t>
      </w:r>
      <w:r w:rsidRPr="00417B8B">
        <w:rPr>
          <w:rFonts w:asciiTheme="minorHAnsi" w:hAnsiTheme="minorHAnsi"/>
          <w:bCs/>
        </w:rPr>
        <w:tab/>
        <w:t xml:space="preserve">How can businesses find Section 3 residents to work for them? </w:t>
      </w:r>
      <w:r w:rsidRPr="00417B8B">
        <w:rPr>
          <w:rFonts w:asciiTheme="minorHAnsi" w:hAnsiTheme="minorHAnsi"/>
        </w:rPr>
        <w:t>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720D19" w:rsidRPr="00417B8B" w:rsidRDefault="00720D19"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noProof/>
        </w:rPr>
      </w:pPr>
      <w:r w:rsidRPr="00417B8B">
        <w:rPr>
          <w:rFonts w:asciiTheme="minorHAnsi" w:hAnsiTheme="minorHAnsi"/>
          <w:noProof/>
        </w:rPr>
        <w:t>e.</w:t>
      </w:r>
      <w:r w:rsidRPr="00417B8B">
        <w:rPr>
          <w:rFonts w:asciiTheme="minorHAnsi" w:hAnsiTheme="minorHAnsi"/>
          <w:noProof/>
        </w:rPr>
        <w:tab/>
        <w:t xml:space="preserve">All contracts awarded are subject to Section 3 requirements.  Proposer will seek to fill any and all position that are needed and unfilled with residents of KCDC communities. For additional information, please go to </w:t>
      </w:r>
      <w:hyperlink r:id="rId14" w:history="1">
        <w:r w:rsidRPr="00417B8B">
          <w:rPr>
            <w:rFonts w:asciiTheme="minorHAnsi" w:hAnsiTheme="minorHAnsi"/>
            <w:bCs/>
            <w:noProof/>
            <w:u w:val="single"/>
          </w:rPr>
          <w:t>http://www.hud.gov/offices/fheo/section3/Section3.pdf</w:t>
        </w:r>
      </w:hyperlink>
      <w:r w:rsidRPr="00417B8B">
        <w:rPr>
          <w:rFonts w:asciiTheme="minorHAnsi" w:hAnsiTheme="minorHAnsi"/>
          <w:noProof/>
        </w:rPr>
        <w:t xml:space="preserve">. The successful </w:t>
      </w:r>
      <w:r w:rsidRPr="00417B8B">
        <w:rPr>
          <w:rFonts w:asciiTheme="minorHAnsi" w:hAnsiTheme="minorHAnsi"/>
        </w:rPr>
        <w:t>proposer</w:t>
      </w:r>
      <w:r w:rsidRPr="00417B8B">
        <w:t xml:space="preserve"> </w:t>
      </w:r>
      <w:r w:rsidRPr="00417B8B">
        <w:rPr>
          <w:rFonts w:asciiTheme="minorHAnsi" w:hAnsiTheme="minorHAnsi"/>
          <w:noProof/>
        </w:rPr>
        <w:t xml:space="preserve">will supply KCDC with job  announcements for any position that must be filled as a result of the award of KCDC work. Additionally the successful </w:t>
      </w:r>
      <w:r w:rsidRPr="00417B8B">
        <w:rPr>
          <w:rFonts w:asciiTheme="minorHAnsi" w:hAnsiTheme="minorHAnsi"/>
        </w:rPr>
        <w:t>proposer</w:t>
      </w:r>
      <w:r w:rsidRPr="00417B8B">
        <w:rPr>
          <w:rFonts w:asciiTheme="minorHAnsi" w:hAnsiTheme="minorHAnsi"/>
          <w:noProof/>
        </w:rPr>
        <w:t xml:space="preserve"> will supply the same job announcement to the Knoxville-Knox County Committee Action Committee’s Workforce Connections group. These can be faxed to 544-5269.</w:t>
      </w:r>
    </w:p>
    <w:p w:rsidR="00EE6B46" w:rsidRPr="00417B8B" w:rsidRDefault="00EE6B46" w:rsidP="00EE6B46">
      <w:pPr>
        <w:ind w:left="720" w:hanging="720"/>
        <w:jc w:val="both"/>
        <w:rPr>
          <w:rFonts w:asciiTheme="minorHAnsi" w:hAnsiTheme="minorHAnsi"/>
          <w:noProof/>
        </w:rPr>
      </w:pPr>
    </w:p>
    <w:p w:rsidR="00EE6B46" w:rsidRPr="00417B8B" w:rsidRDefault="00EE6B46" w:rsidP="00EE6B46">
      <w:pPr>
        <w:ind w:left="720" w:hanging="720"/>
        <w:jc w:val="both"/>
        <w:rPr>
          <w:rFonts w:asciiTheme="minorHAnsi" w:hAnsiTheme="minorHAnsi"/>
          <w:noProof/>
        </w:rPr>
      </w:pPr>
      <w:r w:rsidRPr="00417B8B">
        <w:rPr>
          <w:rFonts w:asciiTheme="minorHAnsi" w:hAnsiTheme="minorHAnsi"/>
          <w:noProof/>
        </w:rPr>
        <w:t>f.</w:t>
      </w:r>
      <w:r w:rsidRPr="00417B8B">
        <w:rPr>
          <w:rFonts w:asciiTheme="minorHAnsi" w:hAnsiTheme="minorHAnsi"/>
          <w:noProof/>
        </w:rPr>
        <w:tab/>
        <w:t>A Section 3 resident is one who lives within a public housing authority’s apartment. It is also people who live in an area with a HUD assisted program and whose income is below HUD’s low income requirements.</w:t>
      </w:r>
    </w:p>
    <w:p w:rsidR="00720D19" w:rsidRPr="00417B8B" w:rsidRDefault="00720D19" w:rsidP="00EE6B46">
      <w:pPr>
        <w:ind w:left="720" w:hanging="720"/>
        <w:jc w:val="both"/>
        <w:rPr>
          <w:rFonts w:asciiTheme="minorHAnsi" w:hAnsiTheme="minorHAnsi"/>
          <w:noProof/>
        </w:rPr>
      </w:pPr>
    </w:p>
    <w:p w:rsidR="00EE6B46" w:rsidRPr="00417B8B" w:rsidRDefault="00EE6B46" w:rsidP="00EE6B46">
      <w:pPr>
        <w:ind w:left="720" w:hanging="720"/>
        <w:jc w:val="both"/>
        <w:rPr>
          <w:rFonts w:asciiTheme="minorHAnsi" w:hAnsiTheme="minorHAnsi"/>
          <w:noProof/>
        </w:rPr>
      </w:pPr>
      <w:r w:rsidRPr="00417B8B">
        <w:rPr>
          <w:rFonts w:asciiTheme="minorHAnsi" w:hAnsiTheme="minorHAnsi"/>
          <w:noProof/>
        </w:rPr>
        <w:t>g.</w:t>
      </w:r>
      <w:r w:rsidRPr="00417B8B">
        <w:rPr>
          <w:rFonts w:asciiTheme="minorHAnsi" w:hAnsiTheme="minorHAnsi"/>
          <w:noProof/>
        </w:rPr>
        <w:tab/>
        <w:t>A Section 3 business is one that:</w:t>
      </w:r>
    </w:p>
    <w:p w:rsidR="00EE6B46" w:rsidRPr="00417B8B" w:rsidRDefault="00EE6B46" w:rsidP="00EE6B46">
      <w:pPr>
        <w:jc w:val="both"/>
        <w:rPr>
          <w:rFonts w:asciiTheme="minorHAnsi" w:hAnsiTheme="minorHAnsi"/>
          <w:noProof/>
        </w:rPr>
      </w:pPr>
    </w:p>
    <w:p w:rsidR="00EE6B46" w:rsidRPr="00417B8B" w:rsidRDefault="00EE6B46" w:rsidP="00EE6B46">
      <w:pPr>
        <w:ind w:left="720"/>
        <w:jc w:val="both"/>
        <w:rPr>
          <w:rFonts w:asciiTheme="minorHAnsi" w:hAnsiTheme="minorHAnsi"/>
          <w:noProof/>
        </w:rPr>
      </w:pPr>
      <w:r w:rsidRPr="00417B8B">
        <w:rPr>
          <w:rFonts w:asciiTheme="minorHAnsi" w:hAnsiTheme="minorHAnsi"/>
          <w:noProof/>
        </w:rPr>
        <w:t>1.</w:t>
      </w:r>
      <w:r w:rsidRPr="00417B8B">
        <w:rPr>
          <w:rFonts w:asciiTheme="minorHAnsi" w:hAnsiTheme="minorHAnsi"/>
          <w:noProof/>
        </w:rPr>
        <w:tab/>
        <w:t>Is at least 51% owned by a Section 3 resident; or</w:t>
      </w:r>
    </w:p>
    <w:p w:rsidR="00EE6B46" w:rsidRPr="00417B8B" w:rsidRDefault="00EE6B46" w:rsidP="00EE6B46">
      <w:pPr>
        <w:ind w:left="720"/>
        <w:jc w:val="both"/>
        <w:rPr>
          <w:rFonts w:asciiTheme="minorHAnsi" w:hAnsiTheme="minorHAnsi"/>
          <w:noProof/>
        </w:rPr>
      </w:pPr>
    </w:p>
    <w:p w:rsidR="00EE6B46" w:rsidRPr="00417B8B" w:rsidRDefault="00EE6B46" w:rsidP="00EE6B46">
      <w:pPr>
        <w:ind w:left="720"/>
        <w:jc w:val="both"/>
        <w:rPr>
          <w:rFonts w:asciiTheme="minorHAnsi" w:hAnsiTheme="minorHAnsi"/>
          <w:noProof/>
        </w:rPr>
      </w:pPr>
      <w:r w:rsidRPr="00417B8B">
        <w:rPr>
          <w:rFonts w:asciiTheme="minorHAnsi" w:hAnsiTheme="minorHAnsi"/>
          <w:noProof/>
        </w:rPr>
        <w:lastRenderedPageBreak/>
        <w:t>2.</w:t>
      </w:r>
      <w:r w:rsidRPr="00417B8B">
        <w:rPr>
          <w:rFonts w:asciiTheme="minorHAnsi" w:hAnsiTheme="minorHAnsi"/>
          <w:noProof/>
        </w:rPr>
        <w:tab/>
        <w:t>Employs Section 3 residents for at least 30% of its employee base; or</w:t>
      </w:r>
    </w:p>
    <w:p w:rsidR="00EE6B46" w:rsidRPr="00417B8B" w:rsidRDefault="00EE6B46" w:rsidP="00EE6B46">
      <w:pPr>
        <w:ind w:left="720"/>
        <w:jc w:val="both"/>
        <w:rPr>
          <w:rFonts w:asciiTheme="minorHAnsi" w:hAnsiTheme="minorHAnsi"/>
          <w:noProof/>
        </w:rPr>
      </w:pPr>
    </w:p>
    <w:p w:rsidR="00EE6B46" w:rsidRPr="00417B8B" w:rsidRDefault="00EE6B46" w:rsidP="00EE6B46">
      <w:pPr>
        <w:ind w:left="1440" w:hanging="720"/>
        <w:jc w:val="both"/>
        <w:rPr>
          <w:rFonts w:asciiTheme="minorHAnsi" w:hAnsiTheme="minorHAnsi"/>
          <w:noProof/>
        </w:rPr>
      </w:pPr>
      <w:r w:rsidRPr="00417B8B">
        <w:rPr>
          <w:rFonts w:asciiTheme="minorHAnsi" w:hAnsiTheme="minorHAnsi"/>
          <w:noProof/>
        </w:rPr>
        <w:t>3.</w:t>
      </w:r>
      <w:r w:rsidRPr="00417B8B">
        <w:rPr>
          <w:rFonts w:asciiTheme="minorHAnsi" w:hAnsiTheme="minorHAnsi"/>
          <w:noProof/>
        </w:rPr>
        <w:tab/>
        <w:t>Makes a commitment to sub award at least 25% of the project’s dollars to a Section 3 business.</w:t>
      </w:r>
    </w:p>
    <w:p w:rsidR="00EE6B46" w:rsidRDefault="00EE6B46" w:rsidP="00EE6B46">
      <w:pPr>
        <w:tabs>
          <w:tab w:val="left" w:pos="1695"/>
        </w:tabs>
        <w:ind w:left="720" w:hanging="720"/>
        <w:jc w:val="both"/>
        <w:rPr>
          <w:rFonts w:asciiTheme="minorHAnsi" w:hAnsiTheme="minorHAnsi"/>
        </w:rPr>
      </w:pPr>
    </w:p>
    <w:p w:rsidR="00EE6B46" w:rsidRPr="00417B8B" w:rsidRDefault="00EE6B46" w:rsidP="00EE6B46">
      <w:pPr>
        <w:tabs>
          <w:tab w:val="left" w:pos="1695"/>
        </w:tabs>
        <w:ind w:left="720" w:hanging="720"/>
        <w:jc w:val="both"/>
        <w:rPr>
          <w:rFonts w:asciiTheme="minorHAnsi" w:hAnsiTheme="minorHAnsi"/>
          <w:b/>
          <w:u w:val="single"/>
        </w:rPr>
      </w:pPr>
      <w:r w:rsidRPr="00417B8B">
        <w:rPr>
          <w:rFonts w:asciiTheme="minorHAnsi" w:hAnsiTheme="minorHAnsi"/>
        </w:rPr>
        <w:t>1</w:t>
      </w:r>
      <w:r>
        <w:rPr>
          <w:rFonts w:asciiTheme="minorHAnsi" w:hAnsiTheme="minorHAnsi"/>
        </w:rPr>
        <w:t>5</w:t>
      </w:r>
      <w:r w:rsidRPr="00417B8B">
        <w:rPr>
          <w:rFonts w:asciiTheme="minorHAnsi" w:hAnsiTheme="minorHAnsi"/>
        </w:rPr>
        <w:t>.</w:t>
      </w:r>
      <w:r w:rsidRPr="00417B8B">
        <w:rPr>
          <w:rFonts w:asciiTheme="minorHAnsi" w:hAnsiTheme="minorHAnsi"/>
        </w:rPr>
        <w:tab/>
      </w:r>
      <w:r w:rsidRPr="00417B8B">
        <w:rPr>
          <w:rFonts w:asciiTheme="minorHAnsi" w:hAnsiTheme="minorHAnsi"/>
          <w:b/>
          <w:u w:val="single"/>
        </w:rPr>
        <w:t>SUBCONTRACTORS</w:t>
      </w:r>
    </w:p>
    <w:p w:rsidR="00EE6B46" w:rsidRPr="00417B8B" w:rsidRDefault="003467A1" w:rsidP="003467A1">
      <w:pPr>
        <w:ind w:left="720"/>
        <w:jc w:val="both"/>
        <w:rPr>
          <w:rFonts w:asciiTheme="minorHAnsi" w:hAnsiTheme="minorHAnsi"/>
        </w:rPr>
      </w:pPr>
      <w:r>
        <w:rPr>
          <w:rFonts w:asciiTheme="minorHAnsi" w:hAnsiTheme="minorHAnsi"/>
        </w:rPr>
        <w:t>KCDC must approve s</w:t>
      </w:r>
      <w:r w:rsidR="00EE6B46" w:rsidRPr="00417B8B">
        <w:rPr>
          <w:rFonts w:asciiTheme="minorHAnsi" w:hAnsiTheme="minorHAnsi"/>
        </w:rPr>
        <w:t xml:space="preserve">ubcontractors prior to </w:t>
      </w:r>
      <w:r>
        <w:rPr>
          <w:rFonts w:asciiTheme="minorHAnsi" w:hAnsiTheme="minorHAnsi"/>
        </w:rPr>
        <w:t xml:space="preserve">them </w:t>
      </w:r>
      <w:r w:rsidR="00EE6B46" w:rsidRPr="00417B8B">
        <w:rPr>
          <w:rFonts w:asciiTheme="minorHAnsi" w:hAnsiTheme="minorHAnsi"/>
        </w:rPr>
        <w:t xml:space="preserve">beginning work and </w:t>
      </w:r>
      <w:r w:rsidR="006B5578">
        <w:rPr>
          <w:rFonts w:asciiTheme="minorHAnsi" w:hAnsiTheme="minorHAnsi"/>
        </w:rPr>
        <w:t xml:space="preserve">the subcontractors must </w:t>
      </w:r>
      <w:r w:rsidR="00EE6B46" w:rsidRPr="00417B8B">
        <w:rPr>
          <w:rFonts w:asciiTheme="minorHAnsi" w:hAnsiTheme="minorHAnsi"/>
        </w:rPr>
        <w:t>carry the insurance coverages outlined herein.</w:t>
      </w:r>
    </w:p>
    <w:p w:rsidR="00EE6B46" w:rsidRDefault="00EE6B46" w:rsidP="00EE6B46">
      <w:pPr>
        <w:pStyle w:val="ListParagraph"/>
        <w:jc w:val="both"/>
        <w:rPr>
          <w:color w:val="FF0000"/>
          <w:sz w:val="24"/>
          <w:szCs w:val="24"/>
        </w:rPr>
      </w:pPr>
    </w:p>
    <w:p w:rsidR="00EE6B46" w:rsidRPr="0051490A"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Scope of Work/Description of Minimums</w:t>
      </w:r>
    </w:p>
    <w:p w:rsidR="00EE6B46" w:rsidRDefault="00EE6B46" w:rsidP="00EE6B46">
      <w:pPr>
        <w:pStyle w:val="ListParagraph"/>
        <w:jc w:val="both"/>
        <w:rPr>
          <w:color w:val="FF0000"/>
          <w:sz w:val="24"/>
          <w:szCs w:val="24"/>
        </w:rPr>
      </w:pPr>
    </w:p>
    <w:p w:rsidR="00EE6B46" w:rsidRPr="006978C5" w:rsidRDefault="00EE6B46" w:rsidP="00EE6B46">
      <w:pPr>
        <w:tabs>
          <w:tab w:val="left" w:pos="0"/>
        </w:tabs>
        <w:suppressAutoHyphens/>
        <w:ind w:left="720" w:hanging="720"/>
        <w:jc w:val="both"/>
        <w:rPr>
          <w:rFonts w:asciiTheme="minorHAnsi" w:hAnsiTheme="minorHAnsi"/>
          <w:b/>
          <w:bCs/>
          <w:u w:val="single"/>
        </w:rPr>
      </w:pPr>
      <w:r w:rsidRPr="006978C5">
        <w:rPr>
          <w:rFonts w:asciiTheme="minorHAnsi" w:hAnsiTheme="minorHAnsi"/>
        </w:rPr>
        <w:t>16.</w:t>
      </w:r>
      <w:r w:rsidRPr="006978C5">
        <w:rPr>
          <w:rFonts w:asciiTheme="minorHAnsi" w:hAnsiTheme="minorHAnsi"/>
          <w:bCs/>
        </w:rPr>
        <w:tab/>
      </w:r>
      <w:r w:rsidRPr="006978C5">
        <w:rPr>
          <w:rFonts w:asciiTheme="minorHAnsi" w:hAnsiTheme="minorHAnsi"/>
          <w:b/>
          <w:bCs/>
          <w:u w:val="single"/>
        </w:rPr>
        <w:t>GENERAL COMMENTS</w:t>
      </w:r>
    </w:p>
    <w:p w:rsidR="007041CA" w:rsidRPr="006978C5" w:rsidRDefault="008B0FD8" w:rsidP="006B5578">
      <w:pPr>
        <w:ind w:left="720" w:hanging="720"/>
        <w:jc w:val="both"/>
        <w:rPr>
          <w:rFonts w:asciiTheme="minorHAnsi" w:hAnsiTheme="minorHAnsi"/>
          <w:spacing w:val="-3"/>
        </w:rPr>
      </w:pPr>
      <w:r w:rsidRPr="006978C5">
        <w:rPr>
          <w:rFonts w:asciiTheme="minorHAnsi" w:hAnsiTheme="minorHAnsi"/>
        </w:rPr>
        <w:t xml:space="preserve"> </w:t>
      </w:r>
      <w:r w:rsidR="006B5578" w:rsidRPr="006978C5">
        <w:rPr>
          <w:rFonts w:asciiTheme="minorHAnsi" w:hAnsiTheme="minorHAnsi"/>
        </w:rPr>
        <w:tab/>
      </w:r>
      <w:r w:rsidR="007041CA" w:rsidRPr="006978C5">
        <w:rPr>
          <w:rFonts w:asciiTheme="minorHAnsi" w:hAnsiTheme="minorHAnsi"/>
          <w:spacing w:val="-3"/>
        </w:rPr>
        <w:t xml:space="preserve">KCDC desires </w:t>
      </w:r>
      <w:r w:rsidR="006B5578" w:rsidRPr="006978C5">
        <w:rPr>
          <w:rFonts w:asciiTheme="minorHAnsi" w:hAnsiTheme="minorHAnsi"/>
          <w:spacing w:val="-3"/>
        </w:rPr>
        <w:t xml:space="preserve">cost effective, </w:t>
      </w:r>
      <w:r w:rsidR="007041CA" w:rsidRPr="006978C5">
        <w:rPr>
          <w:rFonts w:asciiTheme="minorHAnsi" w:hAnsiTheme="minorHAnsi"/>
          <w:spacing w:val="-3"/>
        </w:rPr>
        <w:t>routine services and “as needed” public relations services.  The selected firm will perform important routine services for KCDC as well as periodic special projects. Both types of services are detailed below.</w:t>
      </w:r>
    </w:p>
    <w:p w:rsidR="007041CA" w:rsidRPr="006978C5" w:rsidRDefault="007041CA" w:rsidP="007041CA">
      <w:pPr>
        <w:jc w:val="both"/>
        <w:rPr>
          <w:rFonts w:asciiTheme="minorHAnsi" w:hAnsiTheme="minorHAnsi"/>
          <w:spacing w:val="-3"/>
        </w:rPr>
      </w:pPr>
    </w:p>
    <w:p w:rsidR="007041CA" w:rsidRPr="006978C5" w:rsidRDefault="007041CA" w:rsidP="007041CA">
      <w:pPr>
        <w:jc w:val="both"/>
        <w:rPr>
          <w:rFonts w:asciiTheme="minorHAnsi" w:hAnsiTheme="minorHAnsi"/>
          <w:spacing w:val="-3"/>
        </w:rPr>
      </w:pPr>
      <w:r w:rsidRPr="006978C5">
        <w:rPr>
          <w:rFonts w:asciiTheme="minorHAnsi" w:hAnsiTheme="minorHAnsi"/>
          <w:spacing w:val="-3"/>
        </w:rPr>
        <w:t>a.</w:t>
      </w:r>
      <w:r w:rsidRPr="006978C5">
        <w:rPr>
          <w:rFonts w:asciiTheme="minorHAnsi" w:hAnsiTheme="minorHAnsi"/>
          <w:spacing w:val="-3"/>
        </w:rPr>
        <w:tab/>
        <w:t>Routine services include such things as:</w:t>
      </w:r>
    </w:p>
    <w:p w:rsidR="007041CA" w:rsidRPr="006978C5" w:rsidRDefault="007041CA" w:rsidP="007041CA">
      <w:pPr>
        <w:ind w:left="720" w:hanging="720"/>
        <w:jc w:val="both"/>
        <w:rPr>
          <w:rFonts w:asciiTheme="minorHAnsi" w:hAnsiTheme="minorHAnsi"/>
          <w:spacing w:val="-3"/>
        </w:rPr>
      </w:pPr>
    </w:p>
    <w:p w:rsidR="00A47307" w:rsidRDefault="00A47307" w:rsidP="000A747B">
      <w:pPr>
        <w:pStyle w:val="ListParagraph"/>
        <w:numPr>
          <w:ilvl w:val="0"/>
          <w:numId w:val="44"/>
        </w:numPr>
        <w:jc w:val="both"/>
        <w:rPr>
          <w:spacing w:val="-3"/>
          <w:sz w:val="24"/>
          <w:szCs w:val="24"/>
        </w:rPr>
      </w:pPr>
      <w:r w:rsidRPr="006978C5">
        <w:rPr>
          <w:spacing w:val="-3"/>
          <w:sz w:val="24"/>
          <w:szCs w:val="24"/>
        </w:rPr>
        <w:t>Develop</w:t>
      </w:r>
      <w:r w:rsidR="00CF6E6C" w:rsidRPr="006978C5">
        <w:rPr>
          <w:spacing w:val="-3"/>
          <w:sz w:val="24"/>
          <w:szCs w:val="24"/>
        </w:rPr>
        <w:t>ing</w:t>
      </w:r>
      <w:r w:rsidRPr="006978C5">
        <w:rPr>
          <w:spacing w:val="-3"/>
          <w:sz w:val="24"/>
          <w:szCs w:val="24"/>
        </w:rPr>
        <w:t>, implement</w:t>
      </w:r>
      <w:r w:rsidR="00CF6E6C" w:rsidRPr="006978C5">
        <w:rPr>
          <w:spacing w:val="-3"/>
          <w:sz w:val="24"/>
          <w:szCs w:val="24"/>
        </w:rPr>
        <w:t>ing, and evaluating</w:t>
      </w:r>
      <w:r w:rsidRPr="006978C5">
        <w:rPr>
          <w:spacing w:val="-3"/>
          <w:sz w:val="24"/>
          <w:szCs w:val="24"/>
        </w:rPr>
        <w:t xml:space="preserve"> a proactive market</w:t>
      </w:r>
      <w:r w:rsidR="00CF6E6C" w:rsidRPr="006978C5">
        <w:rPr>
          <w:spacing w:val="-3"/>
          <w:sz w:val="24"/>
          <w:szCs w:val="24"/>
        </w:rPr>
        <w:t>ing strategy for KCDC, incorporating</w:t>
      </w:r>
      <w:r w:rsidRPr="006978C5">
        <w:rPr>
          <w:spacing w:val="-3"/>
          <w:sz w:val="24"/>
          <w:szCs w:val="24"/>
        </w:rPr>
        <w:t xml:space="preserve"> both traditional and social media outlets.</w:t>
      </w:r>
    </w:p>
    <w:p w:rsidR="00F72FA1" w:rsidRPr="006978C5" w:rsidRDefault="00F72FA1" w:rsidP="00F72FA1">
      <w:pPr>
        <w:pStyle w:val="ListParagraph"/>
        <w:ind w:left="1080"/>
        <w:jc w:val="both"/>
        <w:rPr>
          <w:spacing w:val="-3"/>
          <w:sz w:val="24"/>
          <w:szCs w:val="24"/>
        </w:rPr>
      </w:pPr>
    </w:p>
    <w:p w:rsidR="00CA217C" w:rsidRDefault="00A47307" w:rsidP="000A747B">
      <w:pPr>
        <w:pStyle w:val="ListParagraph"/>
        <w:numPr>
          <w:ilvl w:val="0"/>
          <w:numId w:val="44"/>
        </w:numPr>
        <w:jc w:val="both"/>
        <w:rPr>
          <w:spacing w:val="-3"/>
          <w:sz w:val="24"/>
          <w:szCs w:val="24"/>
        </w:rPr>
      </w:pPr>
      <w:r w:rsidRPr="006978C5">
        <w:rPr>
          <w:spacing w:val="-3"/>
          <w:sz w:val="24"/>
          <w:szCs w:val="24"/>
        </w:rPr>
        <w:t>Establishing, m</w:t>
      </w:r>
      <w:r w:rsidR="00CA217C" w:rsidRPr="006978C5">
        <w:rPr>
          <w:spacing w:val="-3"/>
          <w:sz w:val="24"/>
          <w:szCs w:val="24"/>
        </w:rPr>
        <w:t xml:space="preserve">onitoring, </w:t>
      </w:r>
      <w:r w:rsidRPr="006978C5">
        <w:rPr>
          <w:spacing w:val="-3"/>
          <w:sz w:val="24"/>
          <w:szCs w:val="24"/>
        </w:rPr>
        <w:t>u</w:t>
      </w:r>
      <w:r w:rsidR="00CA217C" w:rsidRPr="006978C5">
        <w:rPr>
          <w:spacing w:val="-3"/>
          <w:sz w:val="24"/>
          <w:szCs w:val="24"/>
        </w:rPr>
        <w:t xml:space="preserve">pdating, </w:t>
      </w:r>
      <w:r w:rsidRPr="006978C5">
        <w:rPr>
          <w:spacing w:val="-3"/>
          <w:sz w:val="24"/>
          <w:szCs w:val="24"/>
        </w:rPr>
        <w:t>and creating</w:t>
      </w:r>
      <w:r w:rsidR="00CA217C" w:rsidRPr="006978C5">
        <w:rPr>
          <w:spacing w:val="-3"/>
          <w:sz w:val="24"/>
          <w:szCs w:val="24"/>
        </w:rPr>
        <w:t xml:space="preserve"> Content for KCDC’s social media sites including Facebook, LinkedIn, Twitter, and Instagram</w:t>
      </w:r>
      <w:r w:rsidRPr="006978C5">
        <w:rPr>
          <w:spacing w:val="-3"/>
          <w:sz w:val="24"/>
          <w:szCs w:val="24"/>
        </w:rPr>
        <w:t xml:space="preserve">. </w:t>
      </w:r>
      <w:r w:rsidR="00F72FA1">
        <w:rPr>
          <w:spacing w:val="-3"/>
          <w:sz w:val="24"/>
          <w:szCs w:val="24"/>
        </w:rPr>
        <w:t>This includes posting notices and solicitations for KCDC’s Procurement Division.</w:t>
      </w:r>
    </w:p>
    <w:p w:rsidR="00F72FA1" w:rsidRPr="006978C5" w:rsidRDefault="00F72FA1" w:rsidP="00F72FA1">
      <w:pPr>
        <w:pStyle w:val="ListParagraph"/>
        <w:ind w:left="1080"/>
        <w:jc w:val="both"/>
        <w:rPr>
          <w:spacing w:val="-3"/>
          <w:sz w:val="24"/>
          <w:szCs w:val="24"/>
        </w:rPr>
      </w:pPr>
    </w:p>
    <w:p w:rsidR="00A47307" w:rsidRPr="00F72FA1" w:rsidRDefault="00A47307" w:rsidP="000A747B">
      <w:pPr>
        <w:pStyle w:val="ListParagraph"/>
        <w:numPr>
          <w:ilvl w:val="0"/>
          <w:numId w:val="44"/>
        </w:numPr>
        <w:jc w:val="both"/>
        <w:rPr>
          <w:sz w:val="24"/>
          <w:szCs w:val="24"/>
        </w:rPr>
      </w:pPr>
      <w:r w:rsidRPr="006978C5">
        <w:rPr>
          <w:sz w:val="24"/>
          <w:szCs w:val="24"/>
        </w:rPr>
        <w:t>Social Media Communications services such as meeting notices and construction project updates via social media including Facebook, Twitter and E-blasts.</w:t>
      </w:r>
      <w:r w:rsidR="00F72FA1">
        <w:rPr>
          <w:sz w:val="24"/>
          <w:szCs w:val="24"/>
        </w:rPr>
        <w:t xml:space="preserve"> </w:t>
      </w:r>
      <w:r w:rsidR="00F72FA1">
        <w:rPr>
          <w:spacing w:val="-3"/>
          <w:sz w:val="24"/>
          <w:szCs w:val="24"/>
        </w:rPr>
        <w:t>This includes posting notices and solicitations for KCDC’s Procurement Division.</w:t>
      </w:r>
    </w:p>
    <w:p w:rsidR="00F72FA1" w:rsidRPr="006978C5" w:rsidRDefault="00F72FA1" w:rsidP="00F72FA1">
      <w:pPr>
        <w:pStyle w:val="ListParagraph"/>
        <w:ind w:left="1080"/>
        <w:jc w:val="both"/>
        <w:rPr>
          <w:sz w:val="24"/>
          <w:szCs w:val="24"/>
        </w:rPr>
      </w:pPr>
    </w:p>
    <w:p w:rsidR="00A47307" w:rsidRDefault="00A47307" w:rsidP="000A747B">
      <w:pPr>
        <w:pStyle w:val="ListParagraph"/>
        <w:numPr>
          <w:ilvl w:val="0"/>
          <w:numId w:val="44"/>
        </w:numPr>
        <w:jc w:val="both"/>
        <w:rPr>
          <w:spacing w:val="-3"/>
          <w:sz w:val="24"/>
          <w:szCs w:val="24"/>
        </w:rPr>
      </w:pPr>
      <w:r w:rsidRPr="006978C5">
        <w:rPr>
          <w:spacing w:val="-3"/>
          <w:sz w:val="24"/>
          <w:szCs w:val="24"/>
        </w:rPr>
        <w:t>Issuing press releases on KCDC’s behalf, and workin</w:t>
      </w:r>
      <w:r w:rsidR="00CF6E6C" w:rsidRPr="006978C5">
        <w:rPr>
          <w:spacing w:val="-3"/>
          <w:sz w:val="24"/>
          <w:szCs w:val="24"/>
        </w:rPr>
        <w:t>g with media</w:t>
      </w:r>
      <w:r w:rsidRPr="006978C5">
        <w:rPr>
          <w:spacing w:val="-3"/>
          <w:sz w:val="24"/>
          <w:szCs w:val="24"/>
        </w:rPr>
        <w:t xml:space="preserve"> to </w:t>
      </w:r>
      <w:r w:rsidR="00B828BD" w:rsidRPr="006978C5">
        <w:rPr>
          <w:spacing w:val="-3"/>
          <w:sz w:val="24"/>
          <w:szCs w:val="24"/>
        </w:rPr>
        <w:t>build interest in KCDC related content</w:t>
      </w:r>
      <w:r w:rsidRPr="006978C5">
        <w:rPr>
          <w:spacing w:val="-3"/>
          <w:sz w:val="24"/>
          <w:szCs w:val="24"/>
        </w:rPr>
        <w:t>.</w:t>
      </w:r>
    </w:p>
    <w:p w:rsidR="00F72FA1" w:rsidRPr="006978C5" w:rsidRDefault="00F72FA1" w:rsidP="00F72FA1">
      <w:pPr>
        <w:pStyle w:val="ListParagraph"/>
        <w:ind w:left="1080"/>
        <w:jc w:val="both"/>
        <w:rPr>
          <w:spacing w:val="-3"/>
          <w:sz w:val="24"/>
          <w:szCs w:val="24"/>
        </w:rPr>
      </w:pPr>
    </w:p>
    <w:p w:rsidR="00F72FA1" w:rsidRPr="00355970" w:rsidRDefault="007041CA" w:rsidP="00F72FA1">
      <w:pPr>
        <w:pStyle w:val="ListParagraph"/>
        <w:numPr>
          <w:ilvl w:val="0"/>
          <w:numId w:val="44"/>
        </w:numPr>
        <w:jc w:val="both"/>
        <w:rPr>
          <w:spacing w:val="-3"/>
          <w:sz w:val="24"/>
          <w:szCs w:val="24"/>
        </w:rPr>
      </w:pPr>
      <w:r w:rsidRPr="00355970">
        <w:rPr>
          <w:spacing w:val="-3"/>
          <w:sz w:val="24"/>
          <w:szCs w:val="24"/>
        </w:rPr>
        <w:t>Monitoring local media outlets for stories involving KCDC</w:t>
      </w:r>
      <w:r w:rsidR="003A351A" w:rsidRPr="00355970">
        <w:rPr>
          <w:spacing w:val="-3"/>
          <w:sz w:val="24"/>
          <w:szCs w:val="24"/>
        </w:rPr>
        <w:t xml:space="preserve">, </w:t>
      </w:r>
      <w:r w:rsidRPr="00355970">
        <w:rPr>
          <w:spacing w:val="-3"/>
          <w:sz w:val="24"/>
          <w:szCs w:val="24"/>
        </w:rPr>
        <w:t xml:space="preserve">providing KCDC with such information and </w:t>
      </w:r>
      <w:r w:rsidR="003A351A" w:rsidRPr="00355970">
        <w:rPr>
          <w:spacing w:val="-3"/>
          <w:sz w:val="24"/>
          <w:szCs w:val="24"/>
        </w:rPr>
        <w:t>then guiding</w:t>
      </w:r>
      <w:r w:rsidRPr="00355970">
        <w:rPr>
          <w:spacing w:val="-3"/>
          <w:sz w:val="24"/>
          <w:szCs w:val="24"/>
        </w:rPr>
        <w:t xml:space="preserve"> KCDC</w:t>
      </w:r>
      <w:r w:rsidR="003A351A" w:rsidRPr="00355970">
        <w:rPr>
          <w:spacing w:val="-3"/>
          <w:sz w:val="24"/>
          <w:szCs w:val="24"/>
        </w:rPr>
        <w:t>’s</w:t>
      </w:r>
      <w:r w:rsidRPr="00355970">
        <w:rPr>
          <w:spacing w:val="-3"/>
          <w:sz w:val="24"/>
          <w:szCs w:val="24"/>
        </w:rPr>
        <w:t xml:space="preserve"> response if applicable.</w:t>
      </w:r>
    </w:p>
    <w:p w:rsidR="00F72FA1" w:rsidRPr="00355970" w:rsidRDefault="00F72FA1" w:rsidP="00F72FA1">
      <w:pPr>
        <w:pStyle w:val="ListParagraph"/>
        <w:ind w:left="1080"/>
        <w:jc w:val="both"/>
        <w:rPr>
          <w:spacing w:val="-3"/>
          <w:sz w:val="24"/>
          <w:szCs w:val="24"/>
        </w:rPr>
      </w:pPr>
    </w:p>
    <w:p w:rsidR="00F72FA1" w:rsidRPr="00355970" w:rsidRDefault="007041CA" w:rsidP="00F72FA1">
      <w:pPr>
        <w:pStyle w:val="ListParagraph"/>
        <w:numPr>
          <w:ilvl w:val="0"/>
          <w:numId w:val="44"/>
        </w:numPr>
        <w:jc w:val="both"/>
        <w:rPr>
          <w:spacing w:val="-3"/>
          <w:sz w:val="24"/>
          <w:szCs w:val="24"/>
        </w:rPr>
      </w:pPr>
      <w:r w:rsidRPr="00355970">
        <w:rPr>
          <w:spacing w:val="-3"/>
          <w:sz w:val="24"/>
          <w:szCs w:val="24"/>
        </w:rPr>
        <w:t xml:space="preserve">Monitoring Knoxville City Council meetings (including committees) for issues involving KCDC </w:t>
      </w:r>
      <w:r w:rsidR="003A351A" w:rsidRPr="00355970">
        <w:rPr>
          <w:spacing w:val="-3"/>
          <w:sz w:val="24"/>
          <w:szCs w:val="24"/>
        </w:rPr>
        <w:t>providing KCDC with such information and then guiding KCDC’s response if applicable.</w:t>
      </w:r>
    </w:p>
    <w:p w:rsidR="00F72FA1" w:rsidRPr="00355970" w:rsidRDefault="00F72FA1" w:rsidP="00F72FA1">
      <w:pPr>
        <w:pStyle w:val="ListParagraph"/>
        <w:ind w:left="1080"/>
        <w:jc w:val="both"/>
        <w:rPr>
          <w:spacing w:val="-3"/>
          <w:sz w:val="24"/>
          <w:szCs w:val="24"/>
        </w:rPr>
      </w:pPr>
    </w:p>
    <w:p w:rsidR="003A351A" w:rsidRPr="00355970" w:rsidRDefault="007041CA" w:rsidP="00F72FA1">
      <w:pPr>
        <w:pStyle w:val="ListParagraph"/>
        <w:numPr>
          <w:ilvl w:val="0"/>
          <w:numId w:val="44"/>
        </w:numPr>
        <w:jc w:val="both"/>
        <w:rPr>
          <w:spacing w:val="-3"/>
          <w:sz w:val="24"/>
          <w:szCs w:val="24"/>
        </w:rPr>
      </w:pPr>
      <w:r w:rsidRPr="00355970">
        <w:rPr>
          <w:spacing w:val="-3"/>
          <w:sz w:val="24"/>
          <w:szCs w:val="24"/>
        </w:rPr>
        <w:t xml:space="preserve">Monitoring Knox County Commission meetings (including committees) for issues involving KCDC </w:t>
      </w:r>
      <w:r w:rsidR="003A351A" w:rsidRPr="00355970">
        <w:rPr>
          <w:spacing w:val="-3"/>
          <w:sz w:val="24"/>
          <w:szCs w:val="24"/>
        </w:rPr>
        <w:t>providing KCDC with such information and then guiding KCDC’s response if applicable.</w:t>
      </w:r>
    </w:p>
    <w:p w:rsidR="00EE5354" w:rsidRPr="006978C5" w:rsidRDefault="00EE5354" w:rsidP="00EE5354">
      <w:pPr>
        <w:jc w:val="both"/>
        <w:rPr>
          <w:b/>
          <w:bCs/>
        </w:rPr>
      </w:pPr>
    </w:p>
    <w:p w:rsidR="00EE5354" w:rsidRPr="006978C5" w:rsidRDefault="00EE5354" w:rsidP="00B80C98">
      <w:pPr>
        <w:jc w:val="both"/>
        <w:rPr>
          <w:rFonts w:asciiTheme="minorHAnsi" w:hAnsiTheme="minorHAnsi"/>
          <w:spacing w:val="-3"/>
        </w:rPr>
      </w:pPr>
      <w:r w:rsidRPr="006978C5">
        <w:rPr>
          <w:bCs/>
        </w:rPr>
        <w:t xml:space="preserve">These </w:t>
      </w:r>
      <w:r w:rsidR="00B80C98" w:rsidRPr="006978C5">
        <w:rPr>
          <w:bCs/>
        </w:rPr>
        <w:t xml:space="preserve">services </w:t>
      </w:r>
      <w:r w:rsidRPr="006978C5">
        <w:rPr>
          <w:bCs/>
        </w:rPr>
        <w:t xml:space="preserve">mean that your firm reviews the </w:t>
      </w:r>
      <w:r w:rsidR="00B80C98" w:rsidRPr="006978C5">
        <w:rPr>
          <w:bCs/>
        </w:rPr>
        <w:t xml:space="preserve">meeting </w:t>
      </w:r>
      <w:r w:rsidRPr="006978C5">
        <w:rPr>
          <w:bCs/>
        </w:rPr>
        <w:t xml:space="preserve">agendas to determine if there are agendas </w:t>
      </w:r>
      <w:r w:rsidR="00B80C98" w:rsidRPr="006978C5">
        <w:rPr>
          <w:bCs/>
        </w:rPr>
        <w:t xml:space="preserve">items </w:t>
      </w:r>
      <w:r w:rsidRPr="006978C5">
        <w:rPr>
          <w:bCs/>
        </w:rPr>
        <w:t xml:space="preserve">relevant to KCDC. If so, your firm will monitor those items either in person or through </w:t>
      </w:r>
      <w:r w:rsidR="00B80C98" w:rsidRPr="006978C5">
        <w:rPr>
          <w:bCs/>
        </w:rPr>
        <w:t xml:space="preserve">meeting </w:t>
      </w:r>
      <w:r w:rsidRPr="006978C5">
        <w:rPr>
          <w:bCs/>
        </w:rPr>
        <w:t>minutes, community television broadcasts or other methods as appropriate for KCDC’s efforts and needs.</w:t>
      </w:r>
    </w:p>
    <w:p w:rsidR="007041CA" w:rsidRPr="00F72FA1" w:rsidRDefault="007041CA" w:rsidP="007041CA">
      <w:pPr>
        <w:ind w:left="720" w:hanging="720"/>
        <w:jc w:val="both"/>
        <w:rPr>
          <w:rFonts w:asciiTheme="minorHAnsi" w:hAnsiTheme="minorHAnsi"/>
          <w:spacing w:val="-3"/>
        </w:rPr>
      </w:pPr>
      <w:r w:rsidRPr="00F72FA1">
        <w:rPr>
          <w:rFonts w:asciiTheme="minorHAnsi" w:hAnsiTheme="minorHAnsi"/>
          <w:spacing w:val="-3"/>
        </w:rPr>
        <w:lastRenderedPageBreak/>
        <w:t>b.</w:t>
      </w:r>
      <w:r w:rsidRPr="00F72FA1">
        <w:rPr>
          <w:rFonts w:asciiTheme="minorHAnsi" w:hAnsiTheme="minorHAnsi"/>
          <w:spacing w:val="-3"/>
        </w:rPr>
        <w:tab/>
        <w:t>As needed services could include:</w:t>
      </w:r>
    </w:p>
    <w:p w:rsidR="007041CA" w:rsidRPr="00F72FA1" w:rsidRDefault="007041CA" w:rsidP="007041CA">
      <w:pPr>
        <w:ind w:left="720" w:hanging="720"/>
        <w:jc w:val="both"/>
        <w:rPr>
          <w:rFonts w:asciiTheme="minorHAnsi" w:hAnsiTheme="minorHAnsi"/>
          <w:spacing w:val="-3"/>
        </w:rPr>
      </w:pPr>
    </w:p>
    <w:p w:rsidR="00F600EE" w:rsidRPr="00F72FA1" w:rsidRDefault="00F600EE" w:rsidP="00F72FA1">
      <w:pPr>
        <w:pStyle w:val="ListParagraph"/>
        <w:numPr>
          <w:ilvl w:val="0"/>
          <w:numId w:val="43"/>
        </w:numPr>
        <w:ind w:left="1080"/>
        <w:jc w:val="both"/>
        <w:rPr>
          <w:sz w:val="24"/>
          <w:szCs w:val="24"/>
        </w:rPr>
      </w:pPr>
      <w:r w:rsidRPr="00F72FA1">
        <w:rPr>
          <w:sz w:val="24"/>
          <w:szCs w:val="24"/>
        </w:rPr>
        <w:t>Annual Progress Reports</w:t>
      </w:r>
    </w:p>
    <w:p w:rsidR="00F600EE" w:rsidRPr="00F72FA1" w:rsidRDefault="00F600EE" w:rsidP="00F72FA1">
      <w:pPr>
        <w:pStyle w:val="ListParagraph"/>
        <w:numPr>
          <w:ilvl w:val="0"/>
          <w:numId w:val="43"/>
        </w:numPr>
        <w:ind w:left="1080"/>
        <w:jc w:val="both"/>
        <w:rPr>
          <w:sz w:val="24"/>
          <w:szCs w:val="24"/>
        </w:rPr>
      </w:pPr>
      <w:r w:rsidRPr="00F72FA1">
        <w:rPr>
          <w:sz w:val="24"/>
          <w:szCs w:val="24"/>
        </w:rPr>
        <w:t>Brochures</w:t>
      </w:r>
    </w:p>
    <w:p w:rsidR="00F600EE" w:rsidRPr="00F72FA1" w:rsidRDefault="00F600EE" w:rsidP="00F72FA1">
      <w:pPr>
        <w:pStyle w:val="ListParagraph"/>
        <w:numPr>
          <w:ilvl w:val="0"/>
          <w:numId w:val="43"/>
        </w:numPr>
        <w:ind w:left="1080"/>
        <w:jc w:val="both"/>
        <w:rPr>
          <w:sz w:val="24"/>
          <w:szCs w:val="24"/>
        </w:rPr>
      </w:pPr>
      <w:r w:rsidRPr="00F72FA1">
        <w:rPr>
          <w:sz w:val="24"/>
          <w:szCs w:val="24"/>
        </w:rPr>
        <w:t>Creative Development</w:t>
      </w:r>
    </w:p>
    <w:p w:rsidR="00F600EE" w:rsidRPr="00F72FA1" w:rsidRDefault="00F600EE" w:rsidP="00F72FA1">
      <w:pPr>
        <w:pStyle w:val="ListParagraph"/>
        <w:numPr>
          <w:ilvl w:val="0"/>
          <w:numId w:val="43"/>
        </w:numPr>
        <w:ind w:left="1080"/>
        <w:jc w:val="both"/>
        <w:rPr>
          <w:sz w:val="24"/>
          <w:szCs w:val="24"/>
        </w:rPr>
      </w:pPr>
      <w:r w:rsidRPr="00F72FA1">
        <w:rPr>
          <w:sz w:val="24"/>
          <w:szCs w:val="24"/>
        </w:rPr>
        <w:t xml:space="preserve">Crisis Communications. In the event of a crisis, the selected firm may support KCDC by way of informational materials, messaging, social media and other communication materials to assist with the crisis at hand.  </w:t>
      </w:r>
    </w:p>
    <w:p w:rsidR="007041CA" w:rsidRPr="00F72FA1" w:rsidRDefault="007041CA" w:rsidP="00F72FA1">
      <w:pPr>
        <w:pStyle w:val="ListParagraph"/>
        <w:numPr>
          <w:ilvl w:val="0"/>
          <w:numId w:val="43"/>
        </w:numPr>
        <w:ind w:left="1080"/>
        <w:jc w:val="both"/>
        <w:rPr>
          <w:sz w:val="24"/>
          <w:szCs w:val="24"/>
        </w:rPr>
      </w:pPr>
      <w:r w:rsidRPr="00F72FA1">
        <w:rPr>
          <w:sz w:val="24"/>
          <w:szCs w:val="24"/>
        </w:rPr>
        <w:t>Media Development</w:t>
      </w:r>
    </w:p>
    <w:p w:rsidR="007041CA" w:rsidRPr="00F72FA1" w:rsidRDefault="007041CA" w:rsidP="00F72FA1">
      <w:pPr>
        <w:pStyle w:val="ListParagraph"/>
        <w:numPr>
          <w:ilvl w:val="0"/>
          <w:numId w:val="43"/>
        </w:numPr>
        <w:ind w:left="1080"/>
        <w:jc w:val="both"/>
        <w:rPr>
          <w:sz w:val="24"/>
          <w:szCs w:val="24"/>
        </w:rPr>
      </w:pPr>
      <w:r w:rsidRPr="00F72FA1">
        <w:rPr>
          <w:sz w:val="24"/>
          <w:szCs w:val="24"/>
        </w:rPr>
        <w:t xml:space="preserve">Media Placement </w:t>
      </w:r>
      <w:r w:rsidRPr="00F72FA1">
        <w:rPr>
          <w:sz w:val="24"/>
          <w:szCs w:val="24"/>
        </w:rPr>
        <w:tab/>
      </w:r>
    </w:p>
    <w:p w:rsidR="007041CA" w:rsidRPr="00F72FA1" w:rsidRDefault="007041CA" w:rsidP="00F72FA1">
      <w:pPr>
        <w:pStyle w:val="ListParagraph"/>
        <w:numPr>
          <w:ilvl w:val="0"/>
          <w:numId w:val="43"/>
        </w:numPr>
        <w:ind w:left="1080"/>
        <w:jc w:val="both"/>
        <w:rPr>
          <w:sz w:val="24"/>
          <w:szCs w:val="24"/>
        </w:rPr>
      </w:pPr>
      <w:r w:rsidRPr="00F72FA1">
        <w:rPr>
          <w:sz w:val="24"/>
          <w:szCs w:val="24"/>
        </w:rPr>
        <w:t>Newsletters</w:t>
      </w:r>
      <w:r w:rsidRPr="00F72FA1">
        <w:rPr>
          <w:sz w:val="24"/>
          <w:szCs w:val="24"/>
        </w:rPr>
        <w:tab/>
      </w:r>
    </w:p>
    <w:p w:rsidR="007041CA" w:rsidRPr="00F72FA1" w:rsidRDefault="007041CA" w:rsidP="00F72FA1">
      <w:pPr>
        <w:pStyle w:val="ListParagraph"/>
        <w:numPr>
          <w:ilvl w:val="0"/>
          <w:numId w:val="43"/>
        </w:numPr>
        <w:ind w:left="1080"/>
        <w:jc w:val="both"/>
        <w:rPr>
          <w:sz w:val="24"/>
          <w:szCs w:val="24"/>
        </w:rPr>
      </w:pPr>
      <w:r w:rsidRPr="00F72FA1">
        <w:rPr>
          <w:sz w:val="24"/>
          <w:szCs w:val="24"/>
        </w:rPr>
        <w:t>Photography/Videography</w:t>
      </w:r>
      <w:r w:rsidRPr="00F72FA1">
        <w:rPr>
          <w:sz w:val="24"/>
          <w:szCs w:val="24"/>
        </w:rPr>
        <w:tab/>
      </w:r>
    </w:p>
    <w:p w:rsidR="007041CA" w:rsidRPr="00F72FA1" w:rsidRDefault="007041CA" w:rsidP="00F72FA1">
      <w:pPr>
        <w:pStyle w:val="ListParagraph"/>
        <w:numPr>
          <w:ilvl w:val="0"/>
          <w:numId w:val="43"/>
        </w:numPr>
        <w:ind w:left="1080"/>
        <w:jc w:val="both"/>
        <w:rPr>
          <w:sz w:val="24"/>
          <w:szCs w:val="24"/>
        </w:rPr>
      </w:pPr>
      <w:r w:rsidRPr="00F72FA1">
        <w:rPr>
          <w:sz w:val="24"/>
          <w:szCs w:val="24"/>
        </w:rPr>
        <w:t>Press Conferences</w:t>
      </w:r>
      <w:r w:rsidRPr="00F72FA1">
        <w:rPr>
          <w:sz w:val="24"/>
          <w:szCs w:val="24"/>
        </w:rPr>
        <w:tab/>
      </w:r>
    </w:p>
    <w:p w:rsidR="007041CA" w:rsidRPr="00F72FA1" w:rsidRDefault="007041CA" w:rsidP="00F72FA1">
      <w:pPr>
        <w:pStyle w:val="ListParagraph"/>
        <w:numPr>
          <w:ilvl w:val="0"/>
          <w:numId w:val="43"/>
        </w:numPr>
        <w:ind w:left="1080"/>
        <w:jc w:val="both"/>
        <w:rPr>
          <w:sz w:val="24"/>
          <w:szCs w:val="24"/>
        </w:rPr>
      </w:pPr>
      <w:r w:rsidRPr="00F72FA1">
        <w:rPr>
          <w:sz w:val="24"/>
          <w:szCs w:val="24"/>
        </w:rPr>
        <w:t>Print Advertising</w:t>
      </w:r>
    </w:p>
    <w:p w:rsidR="007041CA" w:rsidRPr="00F72FA1" w:rsidRDefault="007041CA" w:rsidP="00F72FA1">
      <w:pPr>
        <w:pStyle w:val="ListParagraph"/>
        <w:numPr>
          <w:ilvl w:val="0"/>
          <w:numId w:val="43"/>
        </w:numPr>
        <w:ind w:left="1080"/>
        <w:jc w:val="both"/>
        <w:rPr>
          <w:sz w:val="24"/>
          <w:szCs w:val="24"/>
        </w:rPr>
      </w:pPr>
      <w:r w:rsidRPr="00F72FA1">
        <w:rPr>
          <w:sz w:val="24"/>
          <w:szCs w:val="24"/>
        </w:rPr>
        <w:t>Research</w:t>
      </w:r>
      <w:r w:rsidRPr="00F72FA1">
        <w:rPr>
          <w:sz w:val="24"/>
          <w:szCs w:val="24"/>
        </w:rPr>
        <w:tab/>
      </w:r>
    </w:p>
    <w:p w:rsidR="007041CA" w:rsidRPr="00355970" w:rsidRDefault="007041CA" w:rsidP="00F72FA1">
      <w:pPr>
        <w:pStyle w:val="ListParagraph"/>
        <w:numPr>
          <w:ilvl w:val="0"/>
          <w:numId w:val="43"/>
        </w:numPr>
        <w:tabs>
          <w:tab w:val="left" w:pos="-1530"/>
          <w:tab w:val="left" w:pos="0"/>
        </w:tabs>
        <w:suppressAutoHyphens/>
        <w:ind w:left="1080"/>
        <w:jc w:val="both"/>
        <w:rPr>
          <w:sz w:val="24"/>
          <w:szCs w:val="24"/>
        </w:rPr>
      </w:pPr>
      <w:r w:rsidRPr="00355970">
        <w:rPr>
          <w:sz w:val="24"/>
          <w:szCs w:val="24"/>
        </w:rPr>
        <w:t>Solicit for free media time and/or space for public service announcements.</w:t>
      </w:r>
    </w:p>
    <w:p w:rsidR="00E00D6E" w:rsidRPr="00355970" w:rsidRDefault="00E00D6E" w:rsidP="00F72FA1">
      <w:pPr>
        <w:pStyle w:val="ListParagraph"/>
        <w:numPr>
          <w:ilvl w:val="0"/>
          <w:numId w:val="43"/>
        </w:numPr>
        <w:tabs>
          <w:tab w:val="left" w:pos="-1530"/>
          <w:tab w:val="left" w:pos="0"/>
        </w:tabs>
        <w:suppressAutoHyphens/>
        <w:ind w:left="1080"/>
        <w:jc w:val="both"/>
        <w:rPr>
          <w:b/>
          <w:sz w:val="24"/>
          <w:szCs w:val="24"/>
        </w:rPr>
      </w:pPr>
      <w:r w:rsidRPr="00355970">
        <w:rPr>
          <w:sz w:val="24"/>
          <w:szCs w:val="24"/>
        </w:rPr>
        <w:t>Social media (</w:t>
      </w:r>
      <w:r w:rsidRPr="00355970">
        <w:rPr>
          <w:spacing w:val="-3"/>
          <w:sz w:val="24"/>
          <w:szCs w:val="24"/>
        </w:rPr>
        <w:t>such as Facebook, LinkedIn, Twitter, et cetera)</w:t>
      </w:r>
      <w:r w:rsidRPr="00355970">
        <w:rPr>
          <w:sz w:val="24"/>
          <w:szCs w:val="24"/>
        </w:rPr>
        <w:t xml:space="preserve"> campaigns for specific</w:t>
      </w:r>
      <w:r w:rsidRPr="00355970">
        <w:rPr>
          <w:b/>
          <w:sz w:val="24"/>
          <w:szCs w:val="24"/>
        </w:rPr>
        <w:t xml:space="preserve"> </w:t>
      </w:r>
      <w:r w:rsidRPr="00355970">
        <w:rPr>
          <w:sz w:val="24"/>
          <w:szCs w:val="24"/>
        </w:rPr>
        <w:t xml:space="preserve">projects </w:t>
      </w:r>
    </w:p>
    <w:p w:rsidR="007041CA" w:rsidRPr="00355970" w:rsidRDefault="007041CA" w:rsidP="00F600EE">
      <w:pPr>
        <w:jc w:val="both"/>
        <w:rPr>
          <w:rFonts w:asciiTheme="minorHAnsi" w:hAnsiTheme="minorHAnsi"/>
        </w:rPr>
      </w:pPr>
    </w:p>
    <w:p w:rsidR="007041CA" w:rsidRPr="00355970" w:rsidRDefault="007041CA" w:rsidP="00EE5354">
      <w:pPr>
        <w:ind w:left="720"/>
        <w:jc w:val="both"/>
        <w:rPr>
          <w:rFonts w:asciiTheme="minorHAnsi" w:hAnsiTheme="minorHAnsi"/>
        </w:rPr>
      </w:pPr>
      <w:r w:rsidRPr="00355970">
        <w:rPr>
          <w:rFonts w:asciiTheme="minorHAnsi" w:hAnsiTheme="minorHAnsi"/>
        </w:rPr>
        <w:t>Th</w:t>
      </w:r>
      <w:r w:rsidR="00EE5354" w:rsidRPr="00355970">
        <w:rPr>
          <w:rFonts w:asciiTheme="minorHAnsi" w:hAnsiTheme="minorHAnsi"/>
        </w:rPr>
        <w:t>is is not an all-inclusive list and many “as needed” services are not products from the proposer but rather press releases about items. Specific “as needed” items from the past include:</w:t>
      </w:r>
    </w:p>
    <w:p w:rsidR="00EE5354" w:rsidRPr="00355970" w:rsidRDefault="00EE5354" w:rsidP="00EE5354">
      <w:pPr>
        <w:ind w:left="720"/>
        <w:jc w:val="both"/>
        <w:rPr>
          <w:rFonts w:asciiTheme="minorHAnsi" w:hAnsiTheme="minorHAnsi"/>
        </w:rPr>
      </w:pPr>
    </w:p>
    <w:p w:rsidR="00EE5354" w:rsidRPr="00355970" w:rsidRDefault="00EE5354" w:rsidP="00EE5354">
      <w:pPr>
        <w:numPr>
          <w:ilvl w:val="0"/>
          <w:numId w:val="38"/>
        </w:numPr>
        <w:ind w:left="1440"/>
        <w:rPr>
          <w:bCs/>
        </w:rPr>
      </w:pPr>
      <w:r w:rsidRPr="00355970">
        <w:rPr>
          <w:bCs/>
        </w:rPr>
        <w:t xml:space="preserve">A video concerning </w:t>
      </w:r>
      <w:r w:rsidR="00B80C98" w:rsidRPr="00355970">
        <w:rPr>
          <w:bCs/>
        </w:rPr>
        <w:t>KCDC’s</w:t>
      </w:r>
      <w:r w:rsidRPr="00355970">
        <w:rPr>
          <w:bCs/>
        </w:rPr>
        <w:t xml:space="preserve"> HOPE VI project</w:t>
      </w:r>
    </w:p>
    <w:p w:rsidR="00EE5354" w:rsidRPr="00355970" w:rsidRDefault="00EE5354" w:rsidP="00EE5354">
      <w:pPr>
        <w:numPr>
          <w:ilvl w:val="0"/>
          <w:numId w:val="38"/>
        </w:numPr>
        <w:ind w:left="1440"/>
        <w:rPr>
          <w:bCs/>
        </w:rPr>
      </w:pPr>
      <w:r w:rsidRPr="00355970">
        <w:rPr>
          <w:bCs/>
        </w:rPr>
        <w:t>A flyer about the Residences at Eastport</w:t>
      </w:r>
    </w:p>
    <w:p w:rsidR="00EE5354" w:rsidRPr="00355970" w:rsidRDefault="00EE5354" w:rsidP="00EE5354">
      <w:pPr>
        <w:numPr>
          <w:ilvl w:val="0"/>
          <w:numId w:val="38"/>
        </w:numPr>
        <w:ind w:left="1440"/>
        <w:rPr>
          <w:bCs/>
        </w:rPr>
      </w:pPr>
      <w:r w:rsidRPr="00355970">
        <w:rPr>
          <w:bCs/>
        </w:rPr>
        <w:t xml:space="preserve">A multifold booklet about “Changing the Face of Public Housing” </w:t>
      </w:r>
    </w:p>
    <w:p w:rsidR="007041CA" w:rsidRPr="00EE5354" w:rsidRDefault="007041CA" w:rsidP="007041CA">
      <w:pPr>
        <w:jc w:val="both"/>
        <w:rPr>
          <w:rFonts w:asciiTheme="minorHAnsi" w:hAnsiTheme="minorHAnsi"/>
          <w:color w:val="FF0000"/>
        </w:rPr>
      </w:pPr>
    </w:p>
    <w:p w:rsidR="007041CA" w:rsidRPr="00F72FA1" w:rsidRDefault="00B80C98" w:rsidP="007041CA">
      <w:pPr>
        <w:suppressAutoHyphens/>
        <w:jc w:val="both"/>
        <w:rPr>
          <w:rFonts w:asciiTheme="minorHAnsi" w:hAnsiTheme="minorHAnsi"/>
          <w:b/>
          <w:bCs/>
        </w:rPr>
      </w:pPr>
      <w:r w:rsidRPr="00F72FA1">
        <w:rPr>
          <w:rFonts w:asciiTheme="minorHAnsi" w:hAnsiTheme="minorHAnsi"/>
        </w:rPr>
        <w:t>17</w:t>
      </w:r>
      <w:r w:rsidR="007041CA" w:rsidRPr="00F72FA1">
        <w:rPr>
          <w:rFonts w:asciiTheme="minorHAnsi" w:hAnsiTheme="minorHAnsi"/>
        </w:rPr>
        <w:t>.</w:t>
      </w:r>
      <w:r w:rsidR="007041CA" w:rsidRPr="00F72FA1">
        <w:rPr>
          <w:rFonts w:asciiTheme="minorHAnsi" w:hAnsiTheme="minorHAnsi"/>
          <w:b/>
          <w:bCs/>
        </w:rPr>
        <w:tab/>
      </w:r>
      <w:r w:rsidR="007041CA" w:rsidRPr="00F72FA1">
        <w:rPr>
          <w:rFonts w:asciiTheme="minorHAnsi" w:hAnsiTheme="minorHAnsi"/>
          <w:b/>
          <w:bCs/>
          <w:u w:val="single"/>
        </w:rPr>
        <w:t>CHANGES IN WORK</w:t>
      </w:r>
      <w:r w:rsidR="007041CA" w:rsidRPr="00F72FA1">
        <w:rPr>
          <w:rFonts w:asciiTheme="minorHAnsi" w:hAnsiTheme="minorHAnsi"/>
          <w:b/>
          <w:bCs/>
        </w:rPr>
        <w:t xml:space="preserve"> </w:t>
      </w:r>
    </w:p>
    <w:p w:rsidR="007041CA" w:rsidRPr="00F72FA1" w:rsidRDefault="007041CA" w:rsidP="007041CA">
      <w:pPr>
        <w:suppressAutoHyphens/>
        <w:ind w:left="720"/>
        <w:jc w:val="both"/>
        <w:rPr>
          <w:rFonts w:asciiTheme="minorHAnsi" w:hAnsiTheme="minorHAnsi"/>
        </w:rPr>
      </w:pPr>
      <w:r w:rsidRPr="00F72FA1">
        <w:rPr>
          <w:rFonts w:asciiTheme="minorHAnsi" w:hAnsiTheme="minorHAnsi"/>
        </w:rPr>
        <w:t>If KCDC finds it necessary to require corrections to completed work due to errors made by the proposer, the proposer shall correct the work at no additional cost to KCDC.  If KCDC requires changes for previously accepted work, the proposer shall make such changes as directed by KCDC</w:t>
      </w:r>
      <w:r w:rsidR="00770FA3">
        <w:rPr>
          <w:rFonts w:asciiTheme="minorHAnsi" w:hAnsiTheme="minorHAnsi"/>
        </w:rPr>
        <w:t>. The supplier</w:t>
      </w:r>
      <w:r w:rsidR="00EE5354" w:rsidRPr="00F72FA1">
        <w:rPr>
          <w:rFonts w:asciiTheme="minorHAnsi" w:hAnsiTheme="minorHAnsi"/>
        </w:rPr>
        <w:t xml:space="preserve">’s compensation is </w:t>
      </w:r>
      <w:r w:rsidRPr="00F72FA1">
        <w:rPr>
          <w:rFonts w:asciiTheme="minorHAnsi" w:hAnsiTheme="minorHAnsi"/>
        </w:rPr>
        <w:t xml:space="preserve">at the established </w:t>
      </w:r>
      <w:r w:rsidR="00EE5354" w:rsidRPr="00F72FA1">
        <w:rPr>
          <w:rFonts w:asciiTheme="minorHAnsi" w:hAnsiTheme="minorHAnsi"/>
        </w:rPr>
        <w:t xml:space="preserve">rate </w:t>
      </w:r>
      <w:r w:rsidRPr="00F72FA1">
        <w:rPr>
          <w:rFonts w:asciiTheme="minorHAnsi" w:hAnsiTheme="minorHAnsi"/>
        </w:rPr>
        <w:t>between the proposer and KCDC.</w:t>
      </w:r>
    </w:p>
    <w:p w:rsidR="007041CA" w:rsidRPr="00F72FA1" w:rsidRDefault="007041CA" w:rsidP="007041CA">
      <w:pPr>
        <w:suppressAutoHyphens/>
        <w:ind w:left="720"/>
        <w:jc w:val="both"/>
        <w:rPr>
          <w:rFonts w:asciiTheme="minorHAnsi" w:hAnsiTheme="minorHAnsi"/>
        </w:rPr>
      </w:pPr>
    </w:p>
    <w:p w:rsidR="007041CA" w:rsidRPr="00F72FA1" w:rsidRDefault="00B80C98" w:rsidP="007041CA">
      <w:pPr>
        <w:suppressAutoHyphens/>
        <w:jc w:val="both"/>
        <w:rPr>
          <w:rFonts w:asciiTheme="minorHAnsi" w:hAnsiTheme="minorHAnsi"/>
          <w:b/>
          <w:bCs/>
        </w:rPr>
      </w:pPr>
      <w:r w:rsidRPr="00F72FA1">
        <w:rPr>
          <w:rFonts w:asciiTheme="minorHAnsi" w:hAnsiTheme="minorHAnsi"/>
        </w:rPr>
        <w:t>18</w:t>
      </w:r>
      <w:r w:rsidR="007041CA" w:rsidRPr="00F72FA1">
        <w:rPr>
          <w:rFonts w:asciiTheme="minorHAnsi" w:hAnsiTheme="minorHAnsi"/>
        </w:rPr>
        <w:t>.</w:t>
      </w:r>
      <w:r w:rsidR="007041CA" w:rsidRPr="00F72FA1">
        <w:rPr>
          <w:rFonts w:asciiTheme="minorHAnsi" w:hAnsiTheme="minorHAnsi"/>
          <w:b/>
          <w:bCs/>
        </w:rPr>
        <w:tab/>
      </w:r>
      <w:r w:rsidR="007041CA" w:rsidRPr="00F72FA1">
        <w:rPr>
          <w:rFonts w:asciiTheme="minorHAnsi" w:hAnsiTheme="minorHAnsi"/>
          <w:b/>
          <w:bCs/>
          <w:u w:val="single"/>
        </w:rPr>
        <w:t>CONFIDENTIALITY</w:t>
      </w:r>
      <w:r w:rsidR="007041CA" w:rsidRPr="00F72FA1">
        <w:rPr>
          <w:rFonts w:asciiTheme="minorHAnsi" w:hAnsiTheme="minorHAnsi"/>
          <w:b/>
          <w:bCs/>
        </w:rPr>
        <w:t xml:space="preserve"> </w:t>
      </w:r>
    </w:p>
    <w:p w:rsidR="007041CA" w:rsidRPr="00F72FA1" w:rsidRDefault="007041CA" w:rsidP="007041CA">
      <w:pPr>
        <w:suppressAutoHyphens/>
        <w:ind w:left="720"/>
        <w:jc w:val="both"/>
        <w:rPr>
          <w:rFonts w:asciiTheme="minorHAnsi" w:hAnsiTheme="minorHAnsi"/>
        </w:rPr>
      </w:pPr>
      <w:r w:rsidRPr="00F72FA1">
        <w:rPr>
          <w:rFonts w:asciiTheme="minorHAnsi" w:hAnsiTheme="minorHAnsi"/>
        </w:rPr>
        <w:t xml:space="preserve">The proposer agrees </w:t>
      </w:r>
      <w:r w:rsidR="00EE5354" w:rsidRPr="00F72FA1">
        <w:rPr>
          <w:rFonts w:asciiTheme="minorHAnsi" w:hAnsiTheme="minorHAnsi"/>
        </w:rPr>
        <w:t xml:space="preserve">to use information related to </w:t>
      </w:r>
      <w:r w:rsidR="00B80C98" w:rsidRPr="00F72FA1">
        <w:rPr>
          <w:rFonts w:asciiTheme="minorHAnsi" w:hAnsiTheme="minorHAnsi"/>
        </w:rPr>
        <w:t>K</w:t>
      </w:r>
      <w:r w:rsidR="00EE5354" w:rsidRPr="00F72FA1">
        <w:rPr>
          <w:rFonts w:asciiTheme="minorHAnsi" w:hAnsiTheme="minorHAnsi"/>
        </w:rPr>
        <w:t>CDC</w:t>
      </w:r>
      <w:r w:rsidRPr="00F72FA1">
        <w:rPr>
          <w:rFonts w:asciiTheme="minorHAnsi" w:hAnsiTheme="minorHAnsi"/>
        </w:rPr>
        <w:t xml:space="preserve"> only as needed and approved by KCDC.  Such information will be kept confidential for the duration of the contract and beyond, except when release is authorized by KCDC.</w:t>
      </w:r>
    </w:p>
    <w:p w:rsidR="007041CA" w:rsidRPr="00F72FA1" w:rsidRDefault="007041CA" w:rsidP="007041CA">
      <w:pPr>
        <w:suppressAutoHyphens/>
        <w:jc w:val="both"/>
        <w:rPr>
          <w:rFonts w:asciiTheme="minorHAnsi" w:hAnsiTheme="minorHAnsi"/>
        </w:rPr>
      </w:pPr>
    </w:p>
    <w:p w:rsidR="007041CA" w:rsidRPr="00F72FA1" w:rsidRDefault="00B80C98" w:rsidP="007041CA">
      <w:pPr>
        <w:suppressAutoHyphens/>
        <w:jc w:val="both"/>
        <w:rPr>
          <w:rFonts w:asciiTheme="minorHAnsi" w:hAnsiTheme="minorHAnsi"/>
          <w:b/>
          <w:bCs/>
        </w:rPr>
      </w:pPr>
      <w:r w:rsidRPr="00F72FA1">
        <w:rPr>
          <w:rFonts w:asciiTheme="minorHAnsi" w:hAnsiTheme="minorHAnsi"/>
        </w:rPr>
        <w:t>19</w:t>
      </w:r>
      <w:r w:rsidR="007041CA" w:rsidRPr="00F72FA1">
        <w:rPr>
          <w:rFonts w:asciiTheme="minorHAnsi" w:hAnsiTheme="minorHAnsi"/>
        </w:rPr>
        <w:t>.</w:t>
      </w:r>
      <w:r w:rsidR="007041CA" w:rsidRPr="00F72FA1">
        <w:rPr>
          <w:rFonts w:asciiTheme="minorHAnsi" w:hAnsiTheme="minorHAnsi"/>
        </w:rPr>
        <w:tab/>
      </w:r>
      <w:r w:rsidR="007041CA" w:rsidRPr="00F72FA1">
        <w:rPr>
          <w:rFonts w:asciiTheme="minorHAnsi" w:hAnsiTheme="minorHAnsi"/>
          <w:b/>
          <w:bCs/>
          <w:u w:val="single"/>
        </w:rPr>
        <w:t>COPYRIGHT</w:t>
      </w:r>
    </w:p>
    <w:p w:rsidR="007041CA" w:rsidRPr="00F72FA1" w:rsidRDefault="007041CA" w:rsidP="007041CA">
      <w:pPr>
        <w:suppressAutoHyphens/>
        <w:ind w:left="720"/>
        <w:jc w:val="both"/>
        <w:rPr>
          <w:rFonts w:asciiTheme="minorHAnsi" w:hAnsiTheme="minorHAnsi"/>
        </w:rPr>
      </w:pPr>
      <w:r w:rsidRPr="00F72FA1">
        <w:rPr>
          <w:rFonts w:asciiTheme="minorHAnsi" w:hAnsiTheme="minorHAnsi"/>
        </w:rPr>
        <w:t xml:space="preserve">Proposer shall not assert rights of common law, or equity or establish any claim to statutory copyright in any material or information developed in performance of the services authorized. KCDC </w:t>
      </w:r>
      <w:r w:rsidR="00B80C98" w:rsidRPr="00F72FA1">
        <w:rPr>
          <w:rFonts w:asciiTheme="minorHAnsi" w:hAnsiTheme="minorHAnsi"/>
        </w:rPr>
        <w:t>has</w:t>
      </w:r>
      <w:r w:rsidRPr="00F72FA1">
        <w:rPr>
          <w:rFonts w:asciiTheme="minorHAnsi" w:hAnsiTheme="minorHAnsi"/>
        </w:rPr>
        <w:t xml:space="preserve"> the right to use, reproduce, or distribute any or all of such information and other materials without the necessity of obtaining any permission from the proposer and without expense and charge.   All work products are the property of and owned by KCDC.  Proposer shall </w:t>
      </w:r>
      <w:r w:rsidR="00EE5354" w:rsidRPr="00F72FA1">
        <w:rPr>
          <w:rFonts w:asciiTheme="minorHAnsi" w:hAnsiTheme="minorHAnsi"/>
        </w:rPr>
        <w:t xml:space="preserve">secure </w:t>
      </w:r>
      <w:r w:rsidRPr="00F72FA1">
        <w:rPr>
          <w:rFonts w:asciiTheme="minorHAnsi" w:hAnsiTheme="minorHAnsi"/>
        </w:rPr>
        <w:t>duplication and distribution rights for KCDC fr</w:t>
      </w:r>
      <w:r w:rsidR="00770FA3">
        <w:rPr>
          <w:rFonts w:asciiTheme="minorHAnsi" w:hAnsiTheme="minorHAnsi"/>
        </w:rPr>
        <w:t>om all supplie</w:t>
      </w:r>
      <w:r w:rsidR="00BB3DF3">
        <w:rPr>
          <w:rFonts w:asciiTheme="minorHAnsi" w:hAnsiTheme="minorHAnsi"/>
        </w:rPr>
        <w:t xml:space="preserve">rs </w:t>
      </w:r>
      <w:r w:rsidRPr="00F72FA1">
        <w:rPr>
          <w:rFonts w:asciiTheme="minorHAnsi" w:hAnsiTheme="minorHAnsi"/>
        </w:rPr>
        <w:t xml:space="preserve">and subcontractors.  </w:t>
      </w:r>
      <w:r w:rsidR="00EE5354" w:rsidRPr="00F72FA1">
        <w:rPr>
          <w:rFonts w:asciiTheme="minorHAnsi" w:hAnsiTheme="minorHAnsi"/>
        </w:rPr>
        <w:t>The proposer will supply a</w:t>
      </w:r>
      <w:r w:rsidRPr="00F72FA1">
        <w:rPr>
          <w:rFonts w:asciiTheme="minorHAnsi" w:hAnsiTheme="minorHAnsi"/>
        </w:rPr>
        <w:t>ll documents, recordings, et cetera to KCDC in two formats:</w:t>
      </w:r>
    </w:p>
    <w:p w:rsidR="007041CA" w:rsidRPr="00F72FA1" w:rsidRDefault="007041CA" w:rsidP="007041CA">
      <w:pPr>
        <w:suppressAutoHyphens/>
        <w:ind w:left="720"/>
        <w:jc w:val="both"/>
        <w:rPr>
          <w:rFonts w:asciiTheme="minorHAnsi" w:hAnsiTheme="minorHAnsi"/>
        </w:rPr>
      </w:pPr>
    </w:p>
    <w:p w:rsidR="007041CA" w:rsidRPr="00F72FA1" w:rsidRDefault="007041CA" w:rsidP="007041CA">
      <w:pPr>
        <w:suppressAutoHyphens/>
        <w:ind w:firstLine="720"/>
        <w:jc w:val="both"/>
        <w:rPr>
          <w:rFonts w:asciiTheme="minorHAnsi" w:hAnsiTheme="minorHAnsi"/>
        </w:rPr>
      </w:pPr>
      <w:r w:rsidRPr="00F72FA1">
        <w:rPr>
          <w:rFonts w:asciiTheme="minorHAnsi" w:hAnsiTheme="minorHAnsi"/>
        </w:rPr>
        <w:lastRenderedPageBreak/>
        <w:t>a.</w:t>
      </w:r>
      <w:r w:rsidRPr="00F72FA1">
        <w:rPr>
          <w:rFonts w:asciiTheme="minorHAnsi" w:hAnsiTheme="minorHAnsi"/>
        </w:rPr>
        <w:tab/>
        <w:t>Original high quality master formats.</w:t>
      </w:r>
    </w:p>
    <w:p w:rsidR="007041CA" w:rsidRPr="00F72FA1" w:rsidRDefault="007041CA" w:rsidP="007041CA">
      <w:pPr>
        <w:suppressAutoHyphens/>
        <w:jc w:val="both"/>
        <w:rPr>
          <w:rFonts w:asciiTheme="minorHAnsi" w:hAnsiTheme="minorHAnsi"/>
        </w:rPr>
      </w:pPr>
    </w:p>
    <w:p w:rsidR="007041CA" w:rsidRPr="00F72FA1" w:rsidRDefault="007041CA" w:rsidP="007041CA">
      <w:pPr>
        <w:suppressAutoHyphens/>
        <w:ind w:firstLine="720"/>
        <w:jc w:val="both"/>
        <w:rPr>
          <w:rFonts w:asciiTheme="minorHAnsi" w:hAnsiTheme="minorHAnsi"/>
        </w:rPr>
      </w:pPr>
      <w:r w:rsidRPr="00F72FA1">
        <w:rPr>
          <w:rFonts w:asciiTheme="minorHAnsi" w:hAnsiTheme="minorHAnsi"/>
        </w:rPr>
        <w:t>b.</w:t>
      </w:r>
      <w:r w:rsidRPr="00F72FA1">
        <w:rPr>
          <w:rFonts w:asciiTheme="minorHAnsi" w:hAnsiTheme="minorHAnsi"/>
        </w:rPr>
        <w:tab/>
        <w:t>Formats compatible with existing KCDC hardware, software and equipment.</w:t>
      </w:r>
    </w:p>
    <w:p w:rsidR="007041CA" w:rsidRPr="00F72FA1" w:rsidRDefault="007041CA" w:rsidP="00704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7041CA" w:rsidRPr="00F72FA1" w:rsidRDefault="008D7081" w:rsidP="007041CA">
      <w:pPr>
        <w:suppressAutoHyphens/>
        <w:jc w:val="both"/>
        <w:rPr>
          <w:rFonts w:asciiTheme="minorHAnsi" w:hAnsiTheme="minorHAnsi"/>
          <w:b/>
          <w:u w:val="single"/>
        </w:rPr>
      </w:pPr>
      <w:r w:rsidRPr="00F72FA1">
        <w:rPr>
          <w:rFonts w:asciiTheme="minorHAnsi" w:hAnsiTheme="minorHAnsi"/>
        </w:rPr>
        <w:t>20</w:t>
      </w:r>
      <w:r w:rsidR="007041CA" w:rsidRPr="00F72FA1">
        <w:rPr>
          <w:rFonts w:asciiTheme="minorHAnsi" w:hAnsiTheme="minorHAnsi"/>
        </w:rPr>
        <w:t>.</w:t>
      </w:r>
      <w:r w:rsidR="007041CA" w:rsidRPr="00F72FA1">
        <w:rPr>
          <w:rFonts w:asciiTheme="minorHAnsi" w:hAnsiTheme="minorHAnsi"/>
        </w:rPr>
        <w:tab/>
      </w:r>
      <w:r w:rsidR="007041CA" w:rsidRPr="00F72FA1">
        <w:rPr>
          <w:rFonts w:asciiTheme="minorHAnsi" w:hAnsiTheme="minorHAnsi"/>
          <w:b/>
          <w:u w:val="single"/>
        </w:rPr>
        <w:t>KCDC’s GENERAL RESPONSIBILITIES</w:t>
      </w:r>
    </w:p>
    <w:p w:rsidR="007041CA" w:rsidRPr="00F72FA1" w:rsidRDefault="007041CA" w:rsidP="007041CA">
      <w:pPr>
        <w:suppressAutoHyphens/>
        <w:jc w:val="both"/>
        <w:rPr>
          <w:rFonts w:asciiTheme="minorHAnsi" w:hAnsiTheme="minorHAnsi"/>
        </w:rPr>
      </w:pPr>
      <w:r w:rsidRPr="00F72FA1">
        <w:rPr>
          <w:rFonts w:asciiTheme="minorHAnsi" w:hAnsiTheme="minorHAnsi"/>
        </w:rPr>
        <w:tab/>
        <w:t>KCDC will</w:t>
      </w:r>
    </w:p>
    <w:p w:rsidR="007041CA" w:rsidRPr="00F72FA1" w:rsidRDefault="007041CA" w:rsidP="007041CA">
      <w:pPr>
        <w:suppressAutoHyphens/>
        <w:jc w:val="both"/>
        <w:rPr>
          <w:rFonts w:asciiTheme="minorHAnsi" w:hAnsiTheme="minorHAnsi"/>
        </w:rPr>
      </w:pPr>
    </w:p>
    <w:p w:rsidR="007041CA" w:rsidRPr="00F72FA1" w:rsidRDefault="007041CA" w:rsidP="007041CA">
      <w:pPr>
        <w:suppressAutoHyphens/>
        <w:jc w:val="both"/>
        <w:rPr>
          <w:rFonts w:asciiTheme="minorHAnsi" w:hAnsiTheme="minorHAnsi"/>
        </w:rPr>
      </w:pPr>
      <w:r w:rsidRPr="00F72FA1">
        <w:rPr>
          <w:rFonts w:asciiTheme="minorHAnsi" w:hAnsiTheme="minorHAnsi"/>
        </w:rPr>
        <w:t xml:space="preserve">a.  </w:t>
      </w:r>
      <w:r w:rsidRPr="00F72FA1">
        <w:rPr>
          <w:rFonts w:asciiTheme="minorHAnsi" w:hAnsiTheme="minorHAnsi"/>
        </w:rPr>
        <w:tab/>
        <w:t>Schedule periodic meetings with the proposer to monitor the progress of work.</w:t>
      </w:r>
    </w:p>
    <w:p w:rsidR="0076797C" w:rsidRPr="00F72FA1" w:rsidRDefault="0076797C" w:rsidP="007041CA">
      <w:pPr>
        <w:suppressAutoHyphens/>
        <w:jc w:val="both"/>
        <w:rPr>
          <w:rFonts w:asciiTheme="minorHAnsi" w:hAnsiTheme="minorHAnsi"/>
        </w:rPr>
      </w:pPr>
    </w:p>
    <w:p w:rsidR="007041CA" w:rsidRPr="00F72FA1" w:rsidRDefault="007041CA" w:rsidP="007041CA">
      <w:pPr>
        <w:suppressAutoHyphens/>
        <w:jc w:val="both"/>
        <w:rPr>
          <w:rFonts w:asciiTheme="minorHAnsi" w:hAnsiTheme="minorHAnsi"/>
        </w:rPr>
      </w:pPr>
      <w:r w:rsidRPr="00F72FA1">
        <w:rPr>
          <w:rFonts w:asciiTheme="minorHAnsi" w:hAnsiTheme="minorHAnsi"/>
        </w:rPr>
        <w:t xml:space="preserve">c.  </w:t>
      </w:r>
      <w:r w:rsidRPr="00F72FA1">
        <w:rPr>
          <w:rFonts w:asciiTheme="minorHAnsi" w:hAnsiTheme="minorHAnsi"/>
        </w:rPr>
        <w:tab/>
        <w:t>Provide any necessary reports, formats, and forms.</w:t>
      </w:r>
    </w:p>
    <w:p w:rsidR="007041CA" w:rsidRPr="00F72FA1" w:rsidRDefault="007041CA" w:rsidP="00704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8D7081" w:rsidRPr="00F72FA1" w:rsidRDefault="008D7081" w:rsidP="008D7081">
      <w:pPr>
        <w:keepNext/>
        <w:keepLines/>
        <w:suppressAutoHyphens/>
        <w:ind w:left="720" w:hanging="720"/>
        <w:jc w:val="both"/>
        <w:rPr>
          <w:rFonts w:asciiTheme="minorHAnsi" w:hAnsiTheme="minorHAnsi"/>
        </w:rPr>
      </w:pPr>
      <w:r w:rsidRPr="00F72FA1">
        <w:rPr>
          <w:rFonts w:asciiTheme="minorHAnsi" w:hAnsiTheme="minorHAnsi"/>
        </w:rPr>
        <w:t xml:space="preserve">d.  </w:t>
      </w:r>
      <w:r w:rsidRPr="00F72FA1">
        <w:rPr>
          <w:rFonts w:asciiTheme="minorHAnsi" w:hAnsiTheme="minorHAnsi"/>
        </w:rPr>
        <w:tab/>
        <w:t>Approve or deny approval of all finished products provided by the proposer prior to release or implementation of any material developed within 10 calendar days of receipt.</w:t>
      </w:r>
    </w:p>
    <w:p w:rsidR="008D7081" w:rsidRPr="00EE5354" w:rsidRDefault="008D7081" w:rsidP="008D7081">
      <w:pPr>
        <w:keepLines/>
        <w:suppressAutoHyphens/>
        <w:jc w:val="both"/>
        <w:rPr>
          <w:rFonts w:asciiTheme="minorHAnsi" w:hAnsiTheme="minorHAnsi"/>
          <w:color w:val="FF0000"/>
        </w:rPr>
      </w:pPr>
    </w:p>
    <w:p w:rsidR="008D7081" w:rsidRPr="00F72FA1" w:rsidRDefault="008D7081" w:rsidP="008D7081">
      <w:pPr>
        <w:keepLines/>
        <w:suppressAutoHyphens/>
        <w:ind w:left="720" w:hanging="720"/>
        <w:jc w:val="both"/>
        <w:rPr>
          <w:rFonts w:asciiTheme="minorHAnsi" w:hAnsiTheme="minorHAnsi"/>
        </w:rPr>
      </w:pPr>
      <w:r w:rsidRPr="00F72FA1">
        <w:rPr>
          <w:rFonts w:asciiTheme="minorHAnsi" w:hAnsiTheme="minorHAnsi"/>
        </w:rPr>
        <w:t xml:space="preserve">b.  </w:t>
      </w:r>
      <w:r w:rsidRPr="00F72FA1">
        <w:rPr>
          <w:rFonts w:asciiTheme="minorHAnsi" w:hAnsiTheme="minorHAnsi"/>
        </w:rPr>
        <w:tab/>
        <w:t>Approve or deny approval of Schedule</w:t>
      </w:r>
      <w:r w:rsidR="00DB7374" w:rsidRPr="00F72FA1">
        <w:rPr>
          <w:rFonts w:asciiTheme="minorHAnsi" w:hAnsiTheme="minorHAnsi"/>
        </w:rPr>
        <w:t>s</w:t>
      </w:r>
      <w:r w:rsidRPr="00F72FA1">
        <w:rPr>
          <w:rFonts w:asciiTheme="minorHAnsi" w:hAnsiTheme="minorHAnsi"/>
        </w:rPr>
        <w:t xml:space="preserve"> of Work and Activities within 10 calendar days of receipt.</w:t>
      </w:r>
    </w:p>
    <w:p w:rsidR="008D7081" w:rsidRPr="00F72FA1" w:rsidRDefault="008D7081" w:rsidP="00704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7041CA" w:rsidRPr="00F72FA1" w:rsidRDefault="00934561" w:rsidP="007041CA">
      <w:pPr>
        <w:suppressAutoHyphens/>
        <w:jc w:val="both"/>
        <w:rPr>
          <w:rFonts w:asciiTheme="minorHAnsi" w:hAnsiTheme="minorHAnsi"/>
          <w:b/>
          <w:bCs/>
        </w:rPr>
      </w:pPr>
      <w:r w:rsidRPr="00F72FA1">
        <w:rPr>
          <w:rFonts w:asciiTheme="minorHAnsi" w:hAnsiTheme="minorHAnsi"/>
        </w:rPr>
        <w:t>21</w:t>
      </w:r>
      <w:r w:rsidR="007041CA" w:rsidRPr="00F72FA1">
        <w:rPr>
          <w:rFonts w:asciiTheme="minorHAnsi" w:hAnsiTheme="minorHAnsi"/>
        </w:rPr>
        <w:t>.</w:t>
      </w:r>
      <w:r w:rsidR="007041CA" w:rsidRPr="00F72FA1">
        <w:rPr>
          <w:rFonts w:asciiTheme="minorHAnsi" w:hAnsiTheme="minorHAnsi"/>
        </w:rPr>
        <w:tab/>
      </w:r>
      <w:r w:rsidR="007041CA" w:rsidRPr="00F72FA1">
        <w:rPr>
          <w:rFonts w:asciiTheme="minorHAnsi" w:hAnsiTheme="minorHAnsi"/>
          <w:b/>
          <w:bCs/>
          <w:u w:val="single"/>
        </w:rPr>
        <w:t>PAYMENT</w:t>
      </w:r>
    </w:p>
    <w:p w:rsidR="007041CA" w:rsidRPr="00F72FA1" w:rsidRDefault="007041CA" w:rsidP="007041CA">
      <w:pPr>
        <w:suppressAutoHyphens/>
        <w:ind w:left="720"/>
        <w:jc w:val="both"/>
        <w:rPr>
          <w:rFonts w:asciiTheme="minorHAnsi" w:hAnsiTheme="minorHAnsi"/>
        </w:rPr>
      </w:pPr>
      <w:r w:rsidRPr="00F72FA1">
        <w:rPr>
          <w:rFonts w:asciiTheme="minorHAnsi" w:hAnsiTheme="minorHAnsi"/>
        </w:rPr>
        <w:t xml:space="preserve">KCDC will make </w:t>
      </w:r>
      <w:r w:rsidR="00934561" w:rsidRPr="00F72FA1">
        <w:rPr>
          <w:rFonts w:asciiTheme="minorHAnsi" w:hAnsiTheme="minorHAnsi"/>
        </w:rPr>
        <w:t xml:space="preserve">monthly </w:t>
      </w:r>
      <w:r w:rsidRPr="00F72FA1">
        <w:rPr>
          <w:rFonts w:asciiTheme="minorHAnsi" w:hAnsiTheme="minorHAnsi"/>
        </w:rPr>
        <w:t>payment</w:t>
      </w:r>
      <w:r w:rsidR="00934561" w:rsidRPr="00F72FA1">
        <w:rPr>
          <w:rFonts w:asciiTheme="minorHAnsi" w:hAnsiTheme="minorHAnsi"/>
        </w:rPr>
        <w:t>s</w:t>
      </w:r>
      <w:r w:rsidRPr="00F72FA1">
        <w:rPr>
          <w:rFonts w:asciiTheme="minorHAnsi" w:hAnsiTheme="minorHAnsi"/>
        </w:rPr>
        <w:t xml:space="preserve"> to the proposer for approved costs incurred in accordance with the following:</w:t>
      </w:r>
    </w:p>
    <w:p w:rsidR="007041CA" w:rsidRPr="00F72FA1" w:rsidRDefault="007041CA" w:rsidP="007041CA">
      <w:pPr>
        <w:suppressAutoHyphens/>
        <w:ind w:left="720"/>
        <w:jc w:val="both"/>
        <w:rPr>
          <w:rFonts w:asciiTheme="minorHAnsi" w:hAnsiTheme="minorHAnsi"/>
        </w:rPr>
      </w:pPr>
    </w:p>
    <w:p w:rsidR="007041CA" w:rsidRPr="00F72FA1" w:rsidRDefault="00934561" w:rsidP="007041CA">
      <w:pPr>
        <w:suppressAutoHyphens/>
        <w:ind w:left="1440" w:hanging="720"/>
        <w:jc w:val="both"/>
        <w:rPr>
          <w:rFonts w:asciiTheme="minorHAnsi" w:hAnsiTheme="minorHAnsi"/>
        </w:rPr>
      </w:pPr>
      <w:r w:rsidRPr="00F72FA1">
        <w:rPr>
          <w:rFonts w:asciiTheme="minorHAnsi" w:hAnsiTheme="minorHAnsi"/>
        </w:rPr>
        <w:t>a.</w:t>
      </w:r>
      <w:r w:rsidRPr="00F72FA1">
        <w:rPr>
          <w:rFonts w:asciiTheme="minorHAnsi" w:hAnsiTheme="minorHAnsi"/>
        </w:rPr>
        <w:tab/>
      </w:r>
      <w:r w:rsidR="00EE5354" w:rsidRPr="00F72FA1">
        <w:rPr>
          <w:rFonts w:asciiTheme="minorHAnsi" w:hAnsiTheme="minorHAnsi"/>
        </w:rPr>
        <w:t>The proposer will bill a</w:t>
      </w:r>
      <w:r w:rsidR="007041CA" w:rsidRPr="00F72FA1">
        <w:rPr>
          <w:rFonts w:asciiTheme="minorHAnsi" w:hAnsiTheme="minorHAnsi"/>
        </w:rPr>
        <w:t xml:space="preserve">ll direction, artwork, public information, research, account service work, special </w:t>
      </w:r>
      <w:r w:rsidR="00EE5354" w:rsidRPr="00F72FA1">
        <w:rPr>
          <w:rFonts w:asciiTheme="minorHAnsi" w:hAnsiTheme="minorHAnsi"/>
        </w:rPr>
        <w:t>event coordination</w:t>
      </w:r>
      <w:r w:rsidR="007041CA" w:rsidRPr="00F72FA1">
        <w:rPr>
          <w:rFonts w:asciiTheme="minorHAnsi" w:hAnsiTheme="minorHAnsi"/>
        </w:rPr>
        <w:t xml:space="preserve"> and copy writing on an hourly basis by activity in accordance with the contractual rates.</w:t>
      </w:r>
    </w:p>
    <w:p w:rsidR="007041CA" w:rsidRPr="00F72FA1" w:rsidRDefault="007041CA" w:rsidP="007041CA">
      <w:pPr>
        <w:suppressAutoHyphens/>
        <w:jc w:val="both"/>
        <w:rPr>
          <w:rFonts w:asciiTheme="minorHAnsi" w:hAnsiTheme="minorHAnsi"/>
        </w:rPr>
      </w:pPr>
    </w:p>
    <w:p w:rsidR="007041CA" w:rsidRPr="00F72FA1" w:rsidRDefault="00934561" w:rsidP="007041CA">
      <w:pPr>
        <w:suppressAutoHyphens/>
        <w:ind w:left="1440" w:hanging="720"/>
        <w:jc w:val="both"/>
        <w:rPr>
          <w:rFonts w:asciiTheme="minorHAnsi" w:hAnsiTheme="minorHAnsi"/>
        </w:rPr>
      </w:pPr>
      <w:r w:rsidRPr="00F72FA1">
        <w:rPr>
          <w:rFonts w:asciiTheme="minorHAnsi" w:hAnsiTheme="minorHAnsi"/>
        </w:rPr>
        <w:t>b</w:t>
      </w:r>
      <w:r w:rsidR="007041CA" w:rsidRPr="00F72FA1">
        <w:rPr>
          <w:rFonts w:asciiTheme="minorHAnsi" w:hAnsiTheme="minorHAnsi"/>
        </w:rPr>
        <w:t>.</w:t>
      </w:r>
      <w:r w:rsidR="007041CA" w:rsidRPr="00F72FA1">
        <w:rPr>
          <w:rFonts w:asciiTheme="minorHAnsi" w:hAnsiTheme="minorHAnsi"/>
        </w:rPr>
        <w:tab/>
      </w:r>
      <w:r w:rsidR="00EE5354" w:rsidRPr="00F72FA1">
        <w:rPr>
          <w:rFonts w:asciiTheme="minorHAnsi" w:hAnsiTheme="minorHAnsi"/>
        </w:rPr>
        <w:t>The proposer will bill a</w:t>
      </w:r>
      <w:r w:rsidR="007041CA" w:rsidRPr="00F72FA1">
        <w:rPr>
          <w:rFonts w:asciiTheme="minorHAnsi" w:hAnsiTheme="minorHAnsi"/>
        </w:rPr>
        <w:t>ll media by activity at the actual flat fee rate. P</w:t>
      </w:r>
      <w:r w:rsidR="007041CA" w:rsidRPr="00F72FA1">
        <w:rPr>
          <w:rFonts w:asciiTheme="minorHAnsi" w:hAnsiTheme="minorHAnsi"/>
          <w:spacing w:val="-3"/>
        </w:rPr>
        <w:t xml:space="preserve">rogress </w:t>
      </w:r>
      <w:r w:rsidR="00EE5354" w:rsidRPr="00F72FA1">
        <w:rPr>
          <w:rFonts w:asciiTheme="minorHAnsi" w:hAnsiTheme="minorHAnsi"/>
          <w:spacing w:val="-3"/>
        </w:rPr>
        <w:t xml:space="preserve">payments are made </w:t>
      </w:r>
      <w:r w:rsidR="007041CA" w:rsidRPr="00F72FA1">
        <w:rPr>
          <w:rFonts w:asciiTheme="minorHAnsi" w:hAnsiTheme="minorHAnsi"/>
          <w:spacing w:val="-3"/>
        </w:rPr>
        <w:t>on a percentage of completion basis</w:t>
      </w:r>
      <w:r w:rsidR="007041CA" w:rsidRPr="00F72FA1">
        <w:rPr>
          <w:rFonts w:asciiTheme="minorHAnsi" w:hAnsiTheme="minorHAnsi"/>
        </w:rPr>
        <w:t>.</w:t>
      </w:r>
    </w:p>
    <w:p w:rsidR="007041CA" w:rsidRPr="00F72FA1" w:rsidRDefault="007041CA" w:rsidP="007041CA">
      <w:pPr>
        <w:suppressAutoHyphens/>
        <w:jc w:val="both"/>
        <w:rPr>
          <w:rFonts w:asciiTheme="minorHAnsi" w:hAnsiTheme="minorHAnsi"/>
        </w:rPr>
      </w:pPr>
    </w:p>
    <w:p w:rsidR="007041CA" w:rsidRPr="00F72FA1" w:rsidRDefault="00934561" w:rsidP="007041CA">
      <w:pPr>
        <w:suppressAutoHyphens/>
        <w:ind w:left="1440" w:hanging="720"/>
        <w:jc w:val="both"/>
        <w:rPr>
          <w:rFonts w:asciiTheme="minorHAnsi" w:hAnsiTheme="minorHAnsi"/>
        </w:rPr>
      </w:pPr>
      <w:r w:rsidRPr="00F72FA1">
        <w:rPr>
          <w:rFonts w:asciiTheme="minorHAnsi" w:hAnsiTheme="minorHAnsi"/>
        </w:rPr>
        <w:t>c</w:t>
      </w:r>
      <w:r w:rsidR="007041CA" w:rsidRPr="00F72FA1">
        <w:rPr>
          <w:rFonts w:asciiTheme="minorHAnsi" w:hAnsiTheme="minorHAnsi"/>
        </w:rPr>
        <w:t>.</w:t>
      </w:r>
      <w:r w:rsidR="007041CA" w:rsidRPr="00F72FA1">
        <w:rPr>
          <w:rFonts w:asciiTheme="minorHAnsi" w:hAnsiTheme="minorHAnsi"/>
        </w:rPr>
        <w:tab/>
        <w:t xml:space="preserve">The cost of services rendered or materials produced by organizations on KCDC’s behalf and not a part of the proposer’s organization shall be approved by KCDC and billed at actual cost by activity (i.e., long-distance telephone calls, mailing, shipping and photocopying).  </w:t>
      </w:r>
      <w:r w:rsidR="007041CA" w:rsidRPr="00355970">
        <w:rPr>
          <w:rFonts w:asciiTheme="minorHAnsi" w:hAnsiTheme="minorHAnsi"/>
        </w:rPr>
        <w:t xml:space="preserve">Billing for allowable in-state travel expenses shall not exceed Tennessee Statute state rates for in-state travel.  Out-of-state travel </w:t>
      </w:r>
      <w:r w:rsidR="00EE5354" w:rsidRPr="00355970">
        <w:rPr>
          <w:rFonts w:asciiTheme="minorHAnsi" w:hAnsiTheme="minorHAnsi"/>
        </w:rPr>
        <w:t>is</w:t>
      </w:r>
      <w:r w:rsidR="007041CA" w:rsidRPr="00355970">
        <w:rPr>
          <w:rFonts w:asciiTheme="minorHAnsi" w:hAnsiTheme="minorHAnsi"/>
        </w:rPr>
        <w:t xml:space="preserve"> reimbursed at approved out-of-state travel rates.</w:t>
      </w:r>
    </w:p>
    <w:p w:rsidR="007041CA" w:rsidRPr="00F72FA1" w:rsidRDefault="007041CA" w:rsidP="007041CA">
      <w:pPr>
        <w:suppressAutoHyphens/>
        <w:ind w:left="1440" w:hanging="720"/>
        <w:jc w:val="both"/>
        <w:rPr>
          <w:rFonts w:asciiTheme="minorHAnsi" w:hAnsiTheme="minorHAnsi"/>
        </w:rPr>
      </w:pPr>
    </w:p>
    <w:p w:rsidR="007041CA" w:rsidRPr="00F72FA1" w:rsidRDefault="00934561" w:rsidP="007041CA">
      <w:pPr>
        <w:suppressAutoHyphens/>
        <w:ind w:left="1440" w:hanging="720"/>
        <w:jc w:val="both"/>
        <w:rPr>
          <w:rFonts w:asciiTheme="minorHAnsi" w:hAnsiTheme="minorHAnsi"/>
        </w:rPr>
      </w:pPr>
      <w:r w:rsidRPr="00F72FA1">
        <w:rPr>
          <w:rFonts w:asciiTheme="minorHAnsi" w:hAnsiTheme="minorHAnsi"/>
        </w:rPr>
        <w:t>d</w:t>
      </w:r>
      <w:r w:rsidR="007041CA" w:rsidRPr="00F72FA1">
        <w:rPr>
          <w:rFonts w:asciiTheme="minorHAnsi" w:hAnsiTheme="minorHAnsi"/>
        </w:rPr>
        <w:t>.</w:t>
      </w:r>
      <w:r w:rsidR="007041CA" w:rsidRPr="00F72FA1">
        <w:rPr>
          <w:rFonts w:asciiTheme="minorHAnsi" w:hAnsiTheme="minorHAnsi"/>
        </w:rPr>
        <w:tab/>
        <w:t xml:space="preserve">Proposer must request payment for all required printing with an itemized invoice.  Proposer must competitively bid printing services </w:t>
      </w:r>
      <w:r w:rsidR="00EE5354" w:rsidRPr="00F72FA1">
        <w:rPr>
          <w:rFonts w:asciiTheme="minorHAnsi" w:hAnsiTheme="minorHAnsi"/>
        </w:rPr>
        <w:t xml:space="preserve">(3 or more) </w:t>
      </w:r>
      <w:r w:rsidR="007041CA" w:rsidRPr="00F72FA1">
        <w:rPr>
          <w:rFonts w:asciiTheme="minorHAnsi" w:hAnsiTheme="minorHAnsi"/>
        </w:rPr>
        <w:t xml:space="preserve">to provide best price and quality for KCDC.  The proposer must provide copies of the competitive bids upon submission of estimates.  </w:t>
      </w:r>
      <w:r w:rsidR="00EE5354" w:rsidRPr="00F72FA1">
        <w:rPr>
          <w:rFonts w:asciiTheme="minorHAnsi" w:hAnsiTheme="minorHAnsi"/>
        </w:rPr>
        <w:t xml:space="preserve"> </w:t>
      </w:r>
    </w:p>
    <w:p w:rsidR="007041CA" w:rsidRPr="00F72FA1" w:rsidRDefault="007041CA" w:rsidP="007041CA">
      <w:pPr>
        <w:suppressAutoHyphens/>
        <w:ind w:left="1440" w:hanging="720"/>
        <w:jc w:val="both"/>
        <w:rPr>
          <w:rFonts w:asciiTheme="minorHAnsi" w:hAnsiTheme="minorHAnsi"/>
        </w:rPr>
      </w:pPr>
    </w:p>
    <w:p w:rsidR="007041CA" w:rsidRPr="00F72FA1" w:rsidRDefault="00934561" w:rsidP="007041CA">
      <w:pPr>
        <w:suppressAutoHyphens/>
        <w:ind w:firstLine="720"/>
        <w:jc w:val="both"/>
        <w:rPr>
          <w:rFonts w:asciiTheme="minorHAnsi" w:hAnsiTheme="minorHAnsi"/>
        </w:rPr>
      </w:pPr>
      <w:r w:rsidRPr="00F72FA1">
        <w:rPr>
          <w:rFonts w:asciiTheme="minorHAnsi" w:hAnsiTheme="minorHAnsi"/>
        </w:rPr>
        <w:t>e</w:t>
      </w:r>
      <w:r w:rsidR="007041CA" w:rsidRPr="00F72FA1">
        <w:rPr>
          <w:rFonts w:asciiTheme="minorHAnsi" w:hAnsiTheme="minorHAnsi"/>
        </w:rPr>
        <w:t>.</w:t>
      </w:r>
      <w:r w:rsidR="007041CA" w:rsidRPr="00F72FA1">
        <w:rPr>
          <w:rFonts w:asciiTheme="minorHAnsi" w:hAnsiTheme="minorHAnsi"/>
        </w:rPr>
        <w:tab/>
        <w:t>The proposer must submit requests for payment which include the following information:</w:t>
      </w:r>
    </w:p>
    <w:p w:rsidR="007041CA" w:rsidRPr="00F72FA1" w:rsidRDefault="007041CA" w:rsidP="007041CA">
      <w:pPr>
        <w:suppressAutoHyphens/>
        <w:jc w:val="both"/>
        <w:rPr>
          <w:rFonts w:asciiTheme="minorHAnsi" w:hAnsiTheme="minorHAnsi"/>
        </w:rPr>
      </w:pPr>
    </w:p>
    <w:p w:rsidR="007041CA" w:rsidRPr="00F72FA1" w:rsidRDefault="00934561" w:rsidP="007041CA">
      <w:pPr>
        <w:suppressAutoHyphens/>
        <w:ind w:left="2160" w:hanging="720"/>
        <w:jc w:val="both"/>
        <w:rPr>
          <w:rFonts w:asciiTheme="minorHAnsi" w:hAnsiTheme="minorHAnsi"/>
        </w:rPr>
      </w:pPr>
      <w:r w:rsidRPr="00F72FA1">
        <w:rPr>
          <w:rFonts w:asciiTheme="minorHAnsi" w:hAnsiTheme="minorHAnsi"/>
        </w:rPr>
        <w:t>1</w:t>
      </w:r>
      <w:r w:rsidR="007041CA" w:rsidRPr="00F72FA1">
        <w:rPr>
          <w:rFonts w:asciiTheme="minorHAnsi" w:hAnsiTheme="minorHAnsi"/>
        </w:rPr>
        <w:t>.</w:t>
      </w:r>
      <w:r w:rsidR="007041CA" w:rsidRPr="00F72FA1">
        <w:rPr>
          <w:rFonts w:asciiTheme="minorHAnsi" w:hAnsiTheme="minorHAnsi"/>
        </w:rPr>
        <w:tab/>
        <w:t>Actual hours worked by employees and the rate of pay extended to a monthly total.</w:t>
      </w:r>
    </w:p>
    <w:p w:rsidR="007041CA" w:rsidRPr="00F72FA1" w:rsidRDefault="007041CA" w:rsidP="007041CA">
      <w:pPr>
        <w:suppressAutoHyphens/>
        <w:jc w:val="both"/>
        <w:rPr>
          <w:rFonts w:asciiTheme="minorHAnsi" w:hAnsiTheme="minorHAnsi"/>
        </w:rPr>
      </w:pPr>
    </w:p>
    <w:p w:rsidR="007041CA" w:rsidRPr="00F72FA1" w:rsidRDefault="00934561" w:rsidP="007041CA">
      <w:pPr>
        <w:suppressAutoHyphens/>
        <w:ind w:left="2160" w:hanging="720"/>
        <w:jc w:val="both"/>
        <w:rPr>
          <w:rFonts w:asciiTheme="minorHAnsi" w:hAnsiTheme="minorHAnsi"/>
        </w:rPr>
      </w:pPr>
      <w:r w:rsidRPr="00F72FA1">
        <w:rPr>
          <w:rFonts w:asciiTheme="minorHAnsi" w:hAnsiTheme="minorHAnsi"/>
        </w:rPr>
        <w:t>2</w:t>
      </w:r>
      <w:r w:rsidR="007041CA" w:rsidRPr="00F72FA1">
        <w:rPr>
          <w:rFonts w:asciiTheme="minorHAnsi" w:hAnsiTheme="minorHAnsi"/>
        </w:rPr>
        <w:t>.</w:t>
      </w:r>
      <w:r w:rsidR="007041CA" w:rsidRPr="00F72FA1">
        <w:rPr>
          <w:rFonts w:asciiTheme="minorHAnsi" w:hAnsiTheme="minorHAnsi"/>
        </w:rPr>
        <w:tab/>
        <w:t>Itemized invoices for all charges with copies of supporting documentation for charges for purchases of items.</w:t>
      </w:r>
    </w:p>
    <w:p w:rsidR="007041CA" w:rsidRDefault="00934561" w:rsidP="007041CA">
      <w:pPr>
        <w:suppressAutoHyphens/>
        <w:ind w:left="2160" w:hanging="720"/>
        <w:jc w:val="both"/>
        <w:rPr>
          <w:rFonts w:asciiTheme="minorHAnsi" w:hAnsiTheme="minorHAnsi"/>
        </w:rPr>
      </w:pPr>
      <w:r w:rsidRPr="00F72FA1">
        <w:rPr>
          <w:rFonts w:asciiTheme="minorHAnsi" w:hAnsiTheme="minorHAnsi"/>
        </w:rPr>
        <w:lastRenderedPageBreak/>
        <w:t>3</w:t>
      </w:r>
      <w:r w:rsidR="007041CA" w:rsidRPr="00F72FA1">
        <w:rPr>
          <w:rFonts w:asciiTheme="minorHAnsi" w:hAnsiTheme="minorHAnsi"/>
        </w:rPr>
        <w:t>.</w:t>
      </w:r>
      <w:r w:rsidR="007041CA" w:rsidRPr="00F72FA1">
        <w:rPr>
          <w:rFonts w:asciiTheme="minorHAnsi" w:hAnsiTheme="minorHAnsi"/>
        </w:rPr>
        <w:tab/>
        <w:t>Itemized invoices for all charges with copies of supporting documentation for charges for out-of-</w:t>
      </w:r>
      <w:r w:rsidR="00F04515" w:rsidRPr="00F72FA1">
        <w:rPr>
          <w:rFonts w:asciiTheme="minorHAnsi" w:hAnsiTheme="minorHAnsi"/>
        </w:rPr>
        <w:t>pocket</w:t>
      </w:r>
      <w:r w:rsidR="007041CA" w:rsidRPr="00F72FA1">
        <w:rPr>
          <w:rFonts w:asciiTheme="minorHAnsi" w:hAnsiTheme="minorHAnsi"/>
        </w:rPr>
        <w:t xml:space="preserve"> expenditures.</w:t>
      </w:r>
    </w:p>
    <w:p w:rsidR="00E957B3" w:rsidRPr="00F72FA1" w:rsidRDefault="00E957B3" w:rsidP="007041CA">
      <w:pPr>
        <w:suppressAutoHyphens/>
        <w:ind w:left="2160" w:hanging="720"/>
        <w:jc w:val="both"/>
        <w:rPr>
          <w:rFonts w:asciiTheme="minorHAnsi" w:hAnsiTheme="minorHAnsi"/>
        </w:rPr>
      </w:pPr>
    </w:p>
    <w:p w:rsidR="007041CA" w:rsidRPr="00F72FA1" w:rsidRDefault="00934561" w:rsidP="007041CA">
      <w:pPr>
        <w:suppressAutoHyphens/>
        <w:ind w:left="2160" w:hanging="720"/>
        <w:jc w:val="both"/>
        <w:rPr>
          <w:rFonts w:asciiTheme="minorHAnsi" w:hAnsiTheme="minorHAnsi"/>
        </w:rPr>
      </w:pPr>
      <w:r w:rsidRPr="00F72FA1">
        <w:rPr>
          <w:rFonts w:asciiTheme="minorHAnsi" w:hAnsiTheme="minorHAnsi"/>
        </w:rPr>
        <w:t>4</w:t>
      </w:r>
      <w:r w:rsidR="007041CA" w:rsidRPr="00F72FA1">
        <w:rPr>
          <w:rFonts w:asciiTheme="minorHAnsi" w:hAnsiTheme="minorHAnsi"/>
        </w:rPr>
        <w:t>.</w:t>
      </w:r>
      <w:r w:rsidR="007041CA" w:rsidRPr="00F72FA1">
        <w:rPr>
          <w:rFonts w:asciiTheme="minorHAnsi" w:hAnsiTheme="minorHAnsi"/>
        </w:rPr>
        <w:tab/>
        <w:t>Itemized invoices for all charges with copies of supporting documentation for charges for other direct costs.</w:t>
      </w:r>
    </w:p>
    <w:p w:rsidR="00E00D6E" w:rsidRPr="00F72FA1" w:rsidRDefault="00E00D6E" w:rsidP="00704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7041CA" w:rsidRPr="00F72FA1" w:rsidRDefault="00934561" w:rsidP="007041CA">
      <w:pPr>
        <w:suppressAutoHyphens/>
        <w:jc w:val="both"/>
        <w:rPr>
          <w:rFonts w:asciiTheme="minorHAnsi" w:hAnsiTheme="minorHAnsi"/>
          <w:b/>
          <w:bCs/>
        </w:rPr>
      </w:pPr>
      <w:r w:rsidRPr="00F72FA1">
        <w:rPr>
          <w:rFonts w:asciiTheme="minorHAnsi" w:hAnsiTheme="minorHAnsi"/>
        </w:rPr>
        <w:t>22</w:t>
      </w:r>
      <w:r w:rsidR="007041CA" w:rsidRPr="00F72FA1">
        <w:rPr>
          <w:rFonts w:asciiTheme="minorHAnsi" w:hAnsiTheme="minorHAnsi"/>
        </w:rPr>
        <w:t>.</w:t>
      </w:r>
      <w:r w:rsidR="007041CA" w:rsidRPr="00F72FA1">
        <w:rPr>
          <w:rFonts w:asciiTheme="minorHAnsi" w:hAnsiTheme="minorHAnsi"/>
        </w:rPr>
        <w:tab/>
      </w:r>
      <w:r w:rsidR="007041CA" w:rsidRPr="00F72FA1">
        <w:rPr>
          <w:rFonts w:asciiTheme="minorHAnsi" w:hAnsiTheme="minorHAnsi"/>
          <w:b/>
          <w:bCs/>
          <w:u w:val="single"/>
        </w:rPr>
        <w:t>PROPOSER REPORTS AND MEETINGS</w:t>
      </w:r>
    </w:p>
    <w:p w:rsidR="007041CA" w:rsidRPr="00F72FA1" w:rsidRDefault="007041CA" w:rsidP="007041CA">
      <w:pPr>
        <w:suppressAutoHyphens/>
        <w:ind w:left="720"/>
        <w:jc w:val="both"/>
        <w:rPr>
          <w:rFonts w:asciiTheme="minorHAnsi" w:hAnsiTheme="minorHAnsi"/>
        </w:rPr>
      </w:pPr>
      <w:r w:rsidRPr="00F72FA1">
        <w:rPr>
          <w:rFonts w:asciiTheme="minorHAnsi" w:hAnsiTheme="minorHAnsi"/>
        </w:rPr>
        <w:t>The proposer must submit reports every quarter and a comprehensive final report at the end of the year to document the results of the work performed.  The proposer shall recommend a format for KCDC approval for the quarterly reports and the comprehensive annual report.</w:t>
      </w:r>
    </w:p>
    <w:p w:rsidR="007041CA" w:rsidRPr="00EE5354" w:rsidRDefault="007041CA" w:rsidP="007041CA">
      <w:pPr>
        <w:suppressAutoHyphens/>
        <w:ind w:left="720"/>
        <w:jc w:val="both"/>
        <w:rPr>
          <w:rFonts w:asciiTheme="minorHAnsi" w:hAnsiTheme="minorHAnsi"/>
          <w:color w:val="FF0000"/>
          <w:u w:val="single"/>
        </w:rPr>
      </w:pPr>
    </w:p>
    <w:p w:rsidR="007041CA" w:rsidRPr="00F72FA1" w:rsidRDefault="007041CA" w:rsidP="007041CA">
      <w:pPr>
        <w:suppressAutoHyphens/>
        <w:ind w:left="720" w:hanging="720"/>
        <w:jc w:val="both"/>
        <w:rPr>
          <w:rFonts w:asciiTheme="minorHAnsi" w:hAnsiTheme="minorHAnsi"/>
        </w:rPr>
      </w:pPr>
      <w:r w:rsidRPr="00F72FA1">
        <w:rPr>
          <w:rFonts w:asciiTheme="minorHAnsi" w:hAnsiTheme="minorHAnsi"/>
        </w:rPr>
        <w:t xml:space="preserve">a.  </w:t>
      </w:r>
      <w:r w:rsidRPr="00F72FA1">
        <w:rPr>
          <w:rFonts w:asciiTheme="minorHAnsi" w:hAnsiTheme="minorHAnsi"/>
        </w:rPr>
        <w:tab/>
        <w:t xml:space="preserve">The proposer must promptly notify KCDC in writing of </w:t>
      </w:r>
      <w:r w:rsidR="00F600EE" w:rsidRPr="00F72FA1">
        <w:rPr>
          <w:rFonts w:asciiTheme="minorHAnsi" w:hAnsiTheme="minorHAnsi"/>
        </w:rPr>
        <w:t>events, which have a significant impact on contract,</w:t>
      </w:r>
      <w:r w:rsidRPr="00F72FA1">
        <w:rPr>
          <w:rFonts w:asciiTheme="minorHAnsi" w:hAnsiTheme="minorHAnsi"/>
        </w:rPr>
        <w:t xml:space="preserve"> work, including:</w:t>
      </w:r>
    </w:p>
    <w:p w:rsidR="00E00D6E" w:rsidRPr="00F72FA1" w:rsidRDefault="00E00D6E" w:rsidP="007041CA">
      <w:pPr>
        <w:suppressAutoHyphens/>
        <w:ind w:left="720" w:hanging="720"/>
        <w:jc w:val="both"/>
        <w:rPr>
          <w:rFonts w:asciiTheme="minorHAnsi" w:hAnsiTheme="minorHAnsi"/>
        </w:rPr>
      </w:pPr>
    </w:p>
    <w:p w:rsidR="007041CA" w:rsidRPr="00F72FA1" w:rsidRDefault="007041CA" w:rsidP="007041CA">
      <w:pPr>
        <w:suppressAutoHyphens/>
        <w:ind w:left="1440" w:hanging="720"/>
        <w:jc w:val="both"/>
        <w:rPr>
          <w:rFonts w:asciiTheme="minorHAnsi" w:hAnsiTheme="minorHAnsi"/>
        </w:rPr>
      </w:pPr>
      <w:r w:rsidRPr="00F72FA1">
        <w:rPr>
          <w:rFonts w:asciiTheme="minorHAnsi" w:hAnsiTheme="minorHAnsi"/>
        </w:rPr>
        <w:t xml:space="preserve">1. </w:t>
      </w:r>
      <w:r w:rsidRPr="00F72FA1">
        <w:rPr>
          <w:rFonts w:asciiTheme="minorHAnsi" w:hAnsiTheme="minorHAnsi"/>
        </w:rPr>
        <w:tab/>
        <w:t xml:space="preserve">Problems, delays, or adverse </w:t>
      </w:r>
      <w:r w:rsidR="00F600EE" w:rsidRPr="00F72FA1">
        <w:rPr>
          <w:rFonts w:asciiTheme="minorHAnsi" w:hAnsiTheme="minorHAnsi"/>
        </w:rPr>
        <w:t>conditions, which</w:t>
      </w:r>
      <w:r w:rsidRPr="00F72FA1">
        <w:rPr>
          <w:rFonts w:asciiTheme="minorHAnsi" w:hAnsiTheme="minorHAnsi"/>
        </w:rPr>
        <w:t xml:space="preserve"> will prevent the meeting of time or work schedules</w:t>
      </w:r>
    </w:p>
    <w:p w:rsidR="007041CA" w:rsidRPr="00F72FA1" w:rsidRDefault="007041CA" w:rsidP="007041CA">
      <w:pPr>
        <w:suppressAutoHyphens/>
        <w:jc w:val="both"/>
        <w:rPr>
          <w:rFonts w:asciiTheme="minorHAnsi" w:hAnsiTheme="minorHAnsi"/>
        </w:rPr>
      </w:pPr>
    </w:p>
    <w:p w:rsidR="007041CA" w:rsidRPr="00F72FA1" w:rsidRDefault="007041CA" w:rsidP="007041CA">
      <w:pPr>
        <w:suppressAutoHyphens/>
        <w:ind w:left="1440" w:hanging="720"/>
        <w:jc w:val="both"/>
        <w:rPr>
          <w:rFonts w:asciiTheme="minorHAnsi" w:hAnsiTheme="minorHAnsi"/>
        </w:rPr>
      </w:pPr>
      <w:r w:rsidRPr="00F72FA1">
        <w:rPr>
          <w:rFonts w:asciiTheme="minorHAnsi" w:hAnsiTheme="minorHAnsi"/>
        </w:rPr>
        <w:t xml:space="preserve">2. </w:t>
      </w:r>
      <w:r w:rsidRPr="00F72FA1">
        <w:rPr>
          <w:rFonts w:asciiTheme="minorHAnsi" w:hAnsiTheme="minorHAnsi"/>
        </w:rPr>
        <w:tab/>
        <w:t>Favorable developments that will enable meeting time or work schedules earlier than anticipated.</w:t>
      </w:r>
    </w:p>
    <w:p w:rsidR="00DB7374" w:rsidRPr="00F72FA1" w:rsidRDefault="00DB7374" w:rsidP="007041CA">
      <w:pPr>
        <w:suppressAutoHyphens/>
        <w:ind w:left="1440" w:hanging="720"/>
        <w:jc w:val="both"/>
        <w:rPr>
          <w:rFonts w:asciiTheme="minorHAnsi" w:hAnsiTheme="minorHAnsi"/>
        </w:rPr>
      </w:pPr>
    </w:p>
    <w:p w:rsidR="007041CA" w:rsidRPr="00F72FA1" w:rsidRDefault="007041CA" w:rsidP="007041CA">
      <w:pPr>
        <w:suppressAutoHyphens/>
        <w:ind w:left="720" w:hanging="720"/>
        <w:jc w:val="both"/>
        <w:rPr>
          <w:rFonts w:asciiTheme="minorHAnsi" w:hAnsiTheme="minorHAnsi"/>
        </w:rPr>
      </w:pPr>
      <w:r w:rsidRPr="00F72FA1">
        <w:rPr>
          <w:rFonts w:asciiTheme="minorHAnsi" w:hAnsiTheme="minorHAnsi"/>
        </w:rPr>
        <w:t xml:space="preserve">b. </w:t>
      </w:r>
      <w:r w:rsidRPr="00F72FA1">
        <w:rPr>
          <w:rFonts w:asciiTheme="minorHAnsi" w:hAnsiTheme="minorHAnsi"/>
        </w:rPr>
        <w:tab/>
        <w:t xml:space="preserve">KCDC may require meetings each month between the proposer and KCDC personnel to discuss assigned projects.  The meetings </w:t>
      </w:r>
      <w:r w:rsidR="00EE5354" w:rsidRPr="00F72FA1">
        <w:rPr>
          <w:rFonts w:asciiTheme="minorHAnsi" w:hAnsiTheme="minorHAnsi"/>
        </w:rPr>
        <w:t>are</w:t>
      </w:r>
      <w:r w:rsidRPr="00F72FA1">
        <w:rPr>
          <w:rFonts w:asciiTheme="minorHAnsi" w:hAnsiTheme="minorHAnsi"/>
        </w:rPr>
        <w:t xml:space="preserve"> </w:t>
      </w:r>
      <w:r w:rsidR="00EE5354" w:rsidRPr="00F72FA1">
        <w:rPr>
          <w:rFonts w:asciiTheme="minorHAnsi" w:hAnsiTheme="minorHAnsi"/>
        </w:rPr>
        <w:t>at</w:t>
      </w:r>
      <w:r w:rsidRPr="00F72FA1">
        <w:rPr>
          <w:rFonts w:asciiTheme="minorHAnsi" w:hAnsiTheme="minorHAnsi"/>
        </w:rPr>
        <w:t xml:space="preserve"> a location to be specified but typically this will be at KCDC’s offices.   </w:t>
      </w:r>
      <w:r w:rsidR="00EE5354" w:rsidRPr="00F72FA1">
        <w:rPr>
          <w:rFonts w:asciiTheme="minorHAnsi" w:hAnsiTheme="minorHAnsi"/>
        </w:rPr>
        <w:t>Proposer is paid the h</w:t>
      </w:r>
      <w:r w:rsidRPr="00F72FA1">
        <w:rPr>
          <w:rFonts w:asciiTheme="minorHAnsi" w:hAnsiTheme="minorHAnsi"/>
        </w:rPr>
        <w:t>ourly rate only for time actually spent in the meeting.</w:t>
      </w:r>
    </w:p>
    <w:p w:rsidR="007041CA" w:rsidRPr="00F72FA1" w:rsidRDefault="007041CA" w:rsidP="00704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rPr>
      </w:pPr>
    </w:p>
    <w:p w:rsidR="007041CA" w:rsidRPr="00F72FA1" w:rsidRDefault="00934561" w:rsidP="007041CA">
      <w:pPr>
        <w:suppressAutoHyphens/>
        <w:jc w:val="both"/>
        <w:rPr>
          <w:rFonts w:asciiTheme="minorHAnsi" w:hAnsiTheme="minorHAnsi"/>
        </w:rPr>
      </w:pPr>
      <w:r w:rsidRPr="00F72FA1">
        <w:rPr>
          <w:rFonts w:asciiTheme="minorHAnsi" w:hAnsiTheme="minorHAnsi"/>
        </w:rPr>
        <w:t>23</w:t>
      </w:r>
      <w:r w:rsidR="007041CA" w:rsidRPr="00F72FA1">
        <w:rPr>
          <w:rFonts w:asciiTheme="minorHAnsi" w:hAnsiTheme="minorHAnsi"/>
        </w:rPr>
        <w:t>.</w:t>
      </w:r>
      <w:r w:rsidR="007041CA" w:rsidRPr="00F72FA1">
        <w:rPr>
          <w:rFonts w:asciiTheme="minorHAnsi" w:hAnsiTheme="minorHAnsi"/>
        </w:rPr>
        <w:tab/>
      </w:r>
      <w:r w:rsidR="007041CA" w:rsidRPr="00F72FA1">
        <w:rPr>
          <w:rFonts w:asciiTheme="minorHAnsi" w:hAnsiTheme="minorHAnsi"/>
          <w:b/>
          <w:bCs/>
          <w:u w:val="single"/>
        </w:rPr>
        <w:t>STATEMENT OF WORK</w:t>
      </w:r>
    </w:p>
    <w:p w:rsidR="007041CA" w:rsidRPr="00EE5354" w:rsidRDefault="007041CA" w:rsidP="007041CA">
      <w:pPr>
        <w:suppressAutoHyphens/>
        <w:jc w:val="both"/>
        <w:rPr>
          <w:rFonts w:asciiTheme="minorHAnsi" w:hAnsiTheme="minorHAnsi"/>
          <w:color w:val="FF0000"/>
        </w:rPr>
      </w:pPr>
    </w:p>
    <w:p w:rsidR="007041CA" w:rsidRPr="00F72FA1" w:rsidRDefault="007041CA" w:rsidP="007041CA">
      <w:pPr>
        <w:suppressAutoHyphens/>
        <w:ind w:left="720" w:hanging="720"/>
        <w:jc w:val="both"/>
        <w:rPr>
          <w:rFonts w:asciiTheme="minorHAnsi" w:hAnsiTheme="minorHAnsi"/>
        </w:rPr>
      </w:pPr>
      <w:r w:rsidRPr="00F72FA1">
        <w:rPr>
          <w:rFonts w:asciiTheme="minorHAnsi" w:hAnsiTheme="minorHAnsi"/>
        </w:rPr>
        <w:t xml:space="preserve">a. </w:t>
      </w:r>
      <w:r w:rsidRPr="00F72FA1">
        <w:rPr>
          <w:rFonts w:asciiTheme="minorHAnsi" w:hAnsiTheme="minorHAnsi"/>
        </w:rPr>
        <w:tab/>
        <w:t>The proposer must submit a Statement of Work to KCDC for written approval prior to performing as needed tasks.  In addition to identification and scheduling of projected activities, each work schedule must include measurable objectives and estimated costs. Costs not approved by KCDC will not be reimbursed.</w:t>
      </w:r>
    </w:p>
    <w:p w:rsidR="007041CA" w:rsidRPr="00F72FA1" w:rsidRDefault="007041CA" w:rsidP="007041CA">
      <w:pPr>
        <w:suppressAutoHyphens/>
        <w:jc w:val="both"/>
        <w:rPr>
          <w:rFonts w:asciiTheme="minorHAnsi" w:hAnsiTheme="minorHAnsi"/>
        </w:rPr>
      </w:pPr>
    </w:p>
    <w:p w:rsidR="007041CA" w:rsidRPr="00F72FA1" w:rsidRDefault="007041CA" w:rsidP="007041CA">
      <w:pPr>
        <w:suppressAutoHyphens/>
        <w:ind w:left="720" w:hanging="720"/>
        <w:jc w:val="both"/>
        <w:rPr>
          <w:rFonts w:asciiTheme="minorHAnsi" w:hAnsiTheme="minorHAnsi"/>
        </w:rPr>
      </w:pPr>
      <w:r w:rsidRPr="00F72FA1">
        <w:rPr>
          <w:rFonts w:asciiTheme="minorHAnsi" w:hAnsiTheme="minorHAnsi"/>
        </w:rPr>
        <w:t>b.</w:t>
      </w:r>
      <w:r w:rsidRPr="00F72FA1">
        <w:rPr>
          <w:rFonts w:asciiTheme="minorHAnsi" w:hAnsiTheme="minorHAnsi"/>
        </w:rPr>
        <w:tab/>
        <w:t xml:space="preserve">Upon approval by KCDC, each Statement of Work shall become a part of the purchase order.  A Statement of Work may be amended as necessary and agreed upon by KCDC and the agency. </w:t>
      </w:r>
    </w:p>
    <w:p w:rsidR="007041CA" w:rsidRPr="00F72FA1" w:rsidRDefault="007041CA" w:rsidP="007041CA">
      <w:pPr>
        <w:suppressAutoHyphens/>
        <w:ind w:left="720" w:hanging="720"/>
        <w:jc w:val="both"/>
        <w:rPr>
          <w:rFonts w:asciiTheme="minorHAnsi" w:hAnsiTheme="minorHAnsi"/>
        </w:rPr>
      </w:pPr>
    </w:p>
    <w:p w:rsidR="007041CA" w:rsidRPr="00F72FA1" w:rsidRDefault="00934561" w:rsidP="007041CA">
      <w:pPr>
        <w:jc w:val="both"/>
        <w:rPr>
          <w:rFonts w:asciiTheme="minorHAnsi" w:hAnsiTheme="minorHAnsi"/>
          <w:b/>
          <w:bCs/>
          <w:spacing w:val="-3"/>
          <w:u w:val="single"/>
        </w:rPr>
      </w:pPr>
      <w:r w:rsidRPr="00F72FA1">
        <w:rPr>
          <w:rFonts w:asciiTheme="minorHAnsi" w:hAnsiTheme="minorHAnsi"/>
          <w:bCs/>
          <w:spacing w:val="-3"/>
        </w:rPr>
        <w:t>24</w:t>
      </w:r>
      <w:r w:rsidR="007041CA" w:rsidRPr="00F72FA1">
        <w:rPr>
          <w:rFonts w:asciiTheme="minorHAnsi" w:hAnsiTheme="minorHAnsi"/>
          <w:bCs/>
          <w:spacing w:val="-3"/>
        </w:rPr>
        <w:t>.</w:t>
      </w:r>
      <w:r w:rsidR="007041CA" w:rsidRPr="00F72FA1">
        <w:rPr>
          <w:rFonts w:asciiTheme="minorHAnsi" w:hAnsiTheme="minorHAnsi"/>
          <w:b/>
          <w:bCs/>
          <w:spacing w:val="-3"/>
        </w:rPr>
        <w:tab/>
      </w:r>
      <w:r w:rsidR="007041CA" w:rsidRPr="00F72FA1">
        <w:rPr>
          <w:rFonts w:asciiTheme="minorHAnsi" w:hAnsiTheme="minorHAnsi"/>
          <w:b/>
          <w:bCs/>
          <w:spacing w:val="-3"/>
          <w:u w:val="single"/>
        </w:rPr>
        <w:t>STAFF REPLACEMENT</w:t>
      </w:r>
    </w:p>
    <w:p w:rsidR="007041CA" w:rsidRPr="00F72FA1" w:rsidRDefault="007041CA" w:rsidP="007041CA">
      <w:pPr>
        <w:ind w:left="720"/>
        <w:jc w:val="both"/>
        <w:rPr>
          <w:rFonts w:asciiTheme="minorHAnsi" w:hAnsiTheme="minorHAnsi"/>
          <w:bCs/>
          <w:spacing w:val="-3"/>
        </w:rPr>
      </w:pPr>
      <w:r w:rsidRPr="00F72FA1">
        <w:rPr>
          <w:rFonts w:asciiTheme="minorHAnsi" w:hAnsiTheme="minorHAnsi"/>
          <w:bCs/>
          <w:spacing w:val="-3"/>
        </w:rPr>
        <w:t>KCDC understands that over time proposer’s employees may leave or have other assignments to which they are dedicated. KCDC will allow this with the following provisions:</w:t>
      </w:r>
    </w:p>
    <w:p w:rsidR="00934561" w:rsidRPr="00F72FA1" w:rsidRDefault="00934561" w:rsidP="007041CA">
      <w:pPr>
        <w:ind w:left="720"/>
        <w:jc w:val="both"/>
        <w:rPr>
          <w:rFonts w:asciiTheme="minorHAnsi" w:hAnsiTheme="minorHAnsi"/>
          <w:bCs/>
          <w:spacing w:val="-3"/>
        </w:rPr>
      </w:pPr>
    </w:p>
    <w:p w:rsidR="007041CA" w:rsidRPr="00F72FA1" w:rsidRDefault="007041CA" w:rsidP="007041CA">
      <w:pPr>
        <w:ind w:left="720" w:hanging="720"/>
        <w:jc w:val="both"/>
        <w:rPr>
          <w:rFonts w:asciiTheme="minorHAnsi" w:hAnsiTheme="minorHAnsi"/>
          <w:spacing w:val="-3"/>
        </w:rPr>
      </w:pPr>
      <w:r w:rsidRPr="00F72FA1">
        <w:rPr>
          <w:rFonts w:asciiTheme="minorHAnsi" w:hAnsiTheme="minorHAnsi"/>
          <w:spacing w:val="-3"/>
        </w:rPr>
        <w:t xml:space="preserve">a.     </w:t>
      </w:r>
      <w:r w:rsidRPr="00F72FA1">
        <w:rPr>
          <w:rFonts w:asciiTheme="minorHAnsi" w:hAnsiTheme="minorHAnsi"/>
          <w:spacing w:val="-3"/>
        </w:rPr>
        <w:tab/>
        <w:t>Replacement personnel must have credentials equivalent to the individuals they replace. Resumes of replacement personnel will be submitted to KCDC for review. KCDC reserves the right to interview replacement personnel.</w:t>
      </w:r>
    </w:p>
    <w:p w:rsidR="007041CA" w:rsidRPr="00F72FA1" w:rsidRDefault="007041CA" w:rsidP="007041CA">
      <w:pPr>
        <w:suppressAutoHyphens/>
        <w:jc w:val="both"/>
        <w:rPr>
          <w:rFonts w:asciiTheme="minorHAnsi" w:hAnsiTheme="minorHAnsi"/>
          <w:spacing w:val="-3"/>
        </w:rPr>
      </w:pPr>
    </w:p>
    <w:p w:rsidR="007041CA" w:rsidRPr="00F72FA1" w:rsidRDefault="007041CA" w:rsidP="007041CA">
      <w:pPr>
        <w:suppressAutoHyphens/>
        <w:ind w:left="720" w:hanging="720"/>
        <w:jc w:val="both"/>
        <w:rPr>
          <w:rFonts w:asciiTheme="minorHAnsi" w:hAnsiTheme="minorHAnsi"/>
          <w:spacing w:val="-3"/>
        </w:rPr>
      </w:pPr>
      <w:r w:rsidRPr="00F72FA1">
        <w:rPr>
          <w:rFonts w:asciiTheme="minorHAnsi" w:hAnsiTheme="minorHAnsi"/>
          <w:spacing w:val="-3"/>
        </w:rPr>
        <w:t>b.</w:t>
      </w:r>
      <w:r w:rsidRPr="00F72FA1">
        <w:rPr>
          <w:rFonts w:asciiTheme="minorHAnsi" w:hAnsiTheme="minorHAnsi"/>
          <w:spacing w:val="-3"/>
        </w:rPr>
        <w:tab/>
        <w:t>The proposer briefs the replacement personnel as to the status of KCDC’s project(s) and ongoing work at no expense to KCDC.</w:t>
      </w:r>
    </w:p>
    <w:p w:rsidR="007041CA" w:rsidRDefault="007041CA" w:rsidP="007041CA">
      <w:pPr>
        <w:suppressAutoHyphens/>
        <w:ind w:left="720" w:hanging="720"/>
        <w:jc w:val="both"/>
        <w:rPr>
          <w:rFonts w:asciiTheme="minorHAnsi" w:hAnsiTheme="minorHAnsi"/>
          <w:spacing w:val="-3"/>
        </w:rPr>
      </w:pPr>
    </w:p>
    <w:p w:rsidR="00E957B3" w:rsidRPr="00F72FA1" w:rsidRDefault="00E957B3" w:rsidP="007041CA">
      <w:pPr>
        <w:suppressAutoHyphens/>
        <w:ind w:left="720" w:hanging="720"/>
        <w:jc w:val="both"/>
        <w:rPr>
          <w:rFonts w:asciiTheme="minorHAnsi" w:hAnsiTheme="minorHAnsi"/>
          <w:spacing w:val="-3"/>
        </w:rPr>
      </w:pPr>
    </w:p>
    <w:p w:rsidR="007041CA" w:rsidRPr="00F72FA1" w:rsidRDefault="00796F51" w:rsidP="007041CA">
      <w:pPr>
        <w:suppressAutoHyphens/>
        <w:jc w:val="both"/>
        <w:rPr>
          <w:rFonts w:asciiTheme="minorHAnsi" w:hAnsiTheme="minorHAnsi"/>
          <w:b/>
          <w:bCs/>
        </w:rPr>
      </w:pPr>
      <w:bookmarkStart w:id="0" w:name="a1_4_D"/>
      <w:bookmarkEnd w:id="0"/>
      <w:r w:rsidRPr="00F72FA1">
        <w:rPr>
          <w:rFonts w:asciiTheme="minorHAnsi" w:hAnsiTheme="minorHAnsi"/>
        </w:rPr>
        <w:lastRenderedPageBreak/>
        <w:t>25</w:t>
      </w:r>
      <w:r w:rsidR="007041CA" w:rsidRPr="00F72FA1">
        <w:rPr>
          <w:rFonts w:asciiTheme="minorHAnsi" w:hAnsiTheme="minorHAnsi"/>
        </w:rPr>
        <w:t>.</w:t>
      </w:r>
      <w:r w:rsidR="007041CA" w:rsidRPr="00F72FA1">
        <w:rPr>
          <w:rFonts w:asciiTheme="minorHAnsi" w:hAnsiTheme="minorHAnsi"/>
        </w:rPr>
        <w:tab/>
      </w:r>
      <w:r w:rsidR="007041CA" w:rsidRPr="00F72FA1">
        <w:rPr>
          <w:rFonts w:asciiTheme="minorHAnsi" w:hAnsiTheme="minorHAnsi"/>
          <w:b/>
          <w:bCs/>
          <w:u w:val="single"/>
        </w:rPr>
        <w:t>TRAVEL EXCLUSION</w:t>
      </w:r>
    </w:p>
    <w:p w:rsidR="007041CA" w:rsidRDefault="007041CA" w:rsidP="007041CA">
      <w:pPr>
        <w:suppressAutoHyphens/>
        <w:ind w:left="720"/>
        <w:jc w:val="both"/>
        <w:rPr>
          <w:rFonts w:asciiTheme="minorHAnsi" w:hAnsiTheme="minorHAnsi"/>
        </w:rPr>
      </w:pPr>
      <w:r w:rsidRPr="00F72FA1">
        <w:rPr>
          <w:rFonts w:asciiTheme="minorHAnsi" w:hAnsiTheme="minorHAnsi"/>
        </w:rPr>
        <w:t>The proposer will not be reimbursed for any travel expenses incurred in travel to and from meetings. Hourly rates for services shall start at the beginning of the meeting and end at the conclusion of the meeting.</w:t>
      </w:r>
    </w:p>
    <w:p w:rsidR="00F72FA1" w:rsidRPr="00F72FA1" w:rsidRDefault="00F72FA1" w:rsidP="007041CA">
      <w:pPr>
        <w:suppressAutoHyphens/>
        <w:ind w:left="720"/>
        <w:jc w:val="both"/>
        <w:rPr>
          <w:rFonts w:asciiTheme="minorHAnsi" w:hAnsiTheme="minorHAnsi"/>
        </w:rPr>
      </w:pPr>
    </w:p>
    <w:p w:rsidR="00EE6B46" w:rsidRPr="0051490A"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51490A">
        <w:rPr>
          <w:rFonts w:asciiTheme="minorHAnsi" w:hAnsiTheme="minorHAnsi"/>
          <w:color w:val="FFFFFF" w:themeColor="background1"/>
        </w:rPr>
        <w:t>Submittal Structure Instructions</w:t>
      </w:r>
    </w:p>
    <w:p w:rsidR="00EE6B46" w:rsidRPr="00417B8B" w:rsidRDefault="00EE6B46" w:rsidP="00EE6B46">
      <w:pPr>
        <w:suppressAutoHyphens/>
        <w:jc w:val="both"/>
        <w:rPr>
          <w:rFonts w:asciiTheme="minorHAnsi" w:hAnsiTheme="minorHAnsi"/>
          <w:bCs/>
          <w:spacing w:val="-2"/>
        </w:rPr>
      </w:pPr>
    </w:p>
    <w:p w:rsidR="00EE6B46" w:rsidRPr="00417B8B" w:rsidRDefault="00EE6B46" w:rsidP="00EE6B46">
      <w:pPr>
        <w:jc w:val="both"/>
        <w:rPr>
          <w:rFonts w:asciiTheme="minorHAnsi" w:hAnsiTheme="minorHAnsi"/>
        </w:rPr>
      </w:pPr>
      <w:r w:rsidRPr="00417B8B">
        <w:rPr>
          <w:rFonts w:asciiTheme="minorHAnsi" w:hAnsiTheme="minorHAnsi"/>
        </w:rPr>
        <w:t>1.</w:t>
      </w:r>
      <w:r w:rsidRPr="00417B8B">
        <w:rPr>
          <w:rFonts w:asciiTheme="minorHAnsi" w:hAnsiTheme="minorHAnsi"/>
        </w:rPr>
        <w:tab/>
      </w:r>
      <w:r w:rsidRPr="00417B8B">
        <w:rPr>
          <w:rFonts w:asciiTheme="minorHAnsi" w:hAnsiTheme="minorHAnsi"/>
        </w:rPr>
        <w:tab/>
        <w:t>Submit your information in the order indicated below:</w:t>
      </w:r>
    </w:p>
    <w:p w:rsidR="00EE6B46" w:rsidRPr="00417B8B" w:rsidRDefault="00EE6B46" w:rsidP="00EE6B46">
      <w:pPr>
        <w:jc w:val="both"/>
        <w:rPr>
          <w:rFonts w:asciiTheme="minorHAnsi" w:hAnsiTheme="minorHAnsi"/>
        </w:rPr>
      </w:pPr>
    </w:p>
    <w:tbl>
      <w:tblPr>
        <w:tblStyle w:val="TableGrid"/>
        <w:tblW w:w="10275" w:type="dxa"/>
        <w:jc w:val="center"/>
        <w:tblInd w:w="70" w:type="dxa"/>
        <w:tblLook w:val="04A0" w:firstRow="1" w:lastRow="0" w:firstColumn="1" w:lastColumn="0" w:noHBand="0" w:noVBand="1"/>
      </w:tblPr>
      <w:tblGrid>
        <w:gridCol w:w="2634"/>
        <w:gridCol w:w="5539"/>
        <w:gridCol w:w="2102"/>
      </w:tblGrid>
      <w:tr w:rsidR="00A30C11" w:rsidRPr="00F72FA1" w:rsidTr="00243B4A">
        <w:trPr>
          <w:jc w:val="center"/>
        </w:trPr>
        <w:tc>
          <w:tcPr>
            <w:tcW w:w="2634" w:type="dxa"/>
          </w:tcPr>
          <w:p w:rsidR="00A30C11" w:rsidRPr="00F72FA1" w:rsidRDefault="00A30C11" w:rsidP="00E376CF">
            <w:pPr>
              <w:jc w:val="center"/>
              <w:rPr>
                <w:rFonts w:asciiTheme="minorHAnsi" w:hAnsiTheme="minorHAnsi"/>
                <w:b/>
                <w:sz w:val="24"/>
                <w:szCs w:val="24"/>
              </w:rPr>
            </w:pPr>
            <w:r w:rsidRPr="00F72FA1">
              <w:rPr>
                <w:rFonts w:asciiTheme="minorHAnsi" w:hAnsiTheme="minorHAnsi"/>
                <w:b/>
                <w:sz w:val="24"/>
                <w:szCs w:val="24"/>
              </w:rPr>
              <w:t>Document Number</w:t>
            </w:r>
          </w:p>
        </w:tc>
        <w:tc>
          <w:tcPr>
            <w:tcW w:w="5539" w:type="dxa"/>
          </w:tcPr>
          <w:p w:rsidR="00A30C11" w:rsidRPr="00F72FA1" w:rsidRDefault="00A30C11" w:rsidP="00E376CF">
            <w:pPr>
              <w:jc w:val="center"/>
              <w:rPr>
                <w:rFonts w:asciiTheme="minorHAnsi" w:hAnsiTheme="minorHAnsi"/>
                <w:b/>
                <w:sz w:val="24"/>
                <w:szCs w:val="24"/>
              </w:rPr>
            </w:pPr>
            <w:r w:rsidRPr="00F72FA1">
              <w:rPr>
                <w:rFonts w:asciiTheme="minorHAnsi" w:hAnsiTheme="minorHAnsi"/>
                <w:b/>
                <w:sz w:val="24"/>
                <w:szCs w:val="24"/>
              </w:rPr>
              <w:t>Title</w:t>
            </w:r>
          </w:p>
        </w:tc>
        <w:tc>
          <w:tcPr>
            <w:tcW w:w="2102" w:type="dxa"/>
          </w:tcPr>
          <w:p w:rsidR="00A30C11" w:rsidRPr="00F72FA1" w:rsidRDefault="00A30C11" w:rsidP="00E376CF">
            <w:pPr>
              <w:jc w:val="center"/>
              <w:rPr>
                <w:rFonts w:asciiTheme="minorHAnsi" w:hAnsiTheme="minorHAnsi"/>
                <w:b/>
                <w:sz w:val="24"/>
                <w:szCs w:val="24"/>
              </w:rPr>
            </w:pPr>
            <w:r w:rsidRPr="00F72FA1">
              <w:rPr>
                <w:rFonts w:asciiTheme="minorHAnsi" w:hAnsiTheme="minorHAnsi"/>
                <w:b/>
                <w:sz w:val="24"/>
                <w:szCs w:val="24"/>
              </w:rPr>
              <w:t>Form Provided by</w:t>
            </w:r>
          </w:p>
        </w:tc>
      </w:tr>
      <w:tr w:rsidR="00A30C11" w:rsidRPr="00F72FA1" w:rsidTr="00243B4A">
        <w:trPr>
          <w:jc w:val="center"/>
        </w:trPr>
        <w:tc>
          <w:tcPr>
            <w:tcW w:w="2634"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 xml:space="preserve">Solicitation Document A   </w:t>
            </w:r>
          </w:p>
        </w:tc>
        <w:tc>
          <w:tcPr>
            <w:tcW w:w="5539"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General Response Section</w:t>
            </w:r>
          </w:p>
        </w:tc>
        <w:tc>
          <w:tcPr>
            <w:tcW w:w="2102"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KCDC</w:t>
            </w:r>
          </w:p>
        </w:tc>
      </w:tr>
      <w:tr w:rsidR="00A30C11" w:rsidRPr="00F72FA1" w:rsidTr="00243B4A">
        <w:trPr>
          <w:jc w:val="center"/>
        </w:trPr>
        <w:tc>
          <w:tcPr>
            <w:tcW w:w="2634"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 xml:space="preserve">Solicitation Document B   </w:t>
            </w:r>
          </w:p>
        </w:tc>
        <w:tc>
          <w:tcPr>
            <w:tcW w:w="5539"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Affidavits</w:t>
            </w:r>
          </w:p>
        </w:tc>
        <w:tc>
          <w:tcPr>
            <w:tcW w:w="2102"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KCDC</w:t>
            </w:r>
          </w:p>
        </w:tc>
      </w:tr>
      <w:tr w:rsidR="00A30C11" w:rsidRPr="00F72FA1" w:rsidTr="00243B4A">
        <w:trPr>
          <w:jc w:val="center"/>
        </w:trPr>
        <w:tc>
          <w:tcPr>
            <w:tcW w:w="2634"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Solicitation Document C</w:t>
            </w:r>
          </w:p>
        </w:tc>
        <w:tc>
          <w:tcPr>
            <w:tcW w:w="5539"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HUD Form 5369A</w:t>
            </w:r>
          </w:p>
        </w:tc>
        <w:tc>
          <w:tcPr>
            <w:tcW w:w="2102" w:type="dxa"/>
          </w:tcPr>
          <w:p w:rsidR="00A30C11" w:rsidRPr="00F72FA1" w:rsidRDefault="00A30C11" w:rsidP="00E376CF">
            <w:pPr>
              <w:jc w:val="both"/>
              <w:rPr>
                <w:rFonts w:asciiTheme="minorHAnsi" w:hAnsiTheme="minorHAnsi"/>
                <w:sz w:val="24"/>
                <w:szCs w:val="24"/>
              </w:rPr>
            </w:pPr>
            <w:r w:rsidRPr="00F72FA1">
              <w:rPr>
                <w:rFonts w:asciiTheme="minorHAnsi" w:hAnsiTheme="minorHAnsi"/>
                <w:sz w:val="24"/>
                <w:szCs w:val="24"/>
              </w:rPr>
              <w:t>KCDC</w:t>
            </w:r>
          </w:p>
        </w:tc>
      </w:tr>
      <w:tr w:rsidR="00452D51" w:rsidRPr="00F72FA1" w:rsidTr="00243B4A">
        <w:trPr>
          <w:jc w:val="center"/>
        </w:trPr>
        <w:tc>
          <w:tcPr>
            <w:tcW w:w="2634" w:type="dxa"/>
          </w:tcPr>
          <w:p w:rsidR="00452D51" w:rsidRPr="00243B4A" w:rsidRDefault="00452D51" w:rsidP="005E73AA">
            <w:pPr>
              <w:jc w:val="center"/>
              <w:rPr>
                <w:rFonts w:asciiTheme="minorHAnsi" w:hAnsiTheme="minorHAnsi"/>
                <w:sz w:val="24"/>
                <w:szCs w:val="24"/>
              </w:rPr>
            </w:pPr>
            <w:r w:rsidRPr="00243B4A">
              <w:rPr>
                <w:rFonts w:asciiTheme="minorHAnsi" w:hAnsiTheme="minorHAnsi"/>
                <w:sz w:val="24"/>
                <w:szCs w:val="24"/>
              </w:rPr>
              <w:t>Solicitation Document D</w:t>
            </w:r>
          </w:p>
        </w:tc>
        <w:tc>
          <w:tcPr>
            <w:tcW w:w="5539" w:type="dxa"/>
          </w:tcPr>
          <w:p w:rsidR="00452D51" w:rsidRPr="00243B4A" w:rsidRDefault="00452D51" w:rsidP="005E73AA">
            <w:pPr>
              <w:rPr>
                <w:rFonts w:asciiTheme="minorHAnsi" w:hAnsiTheme="minorHAnsi"/>
                <w:sz w:val="24"/>
                <w:szCs w:val="24"/>
              </w:rPr>
            </w:pPr>
            <w:r w:rsidRPr="00243B4A">
              <w:rPr>
                <w:rFonts w:asciiTheme="minorHAnsi" w:hAnsiTheme="minorHAnsi"/>
                <w:sz w:val="24"/>
                <w:szCs w:val="24"/>
              </w:rPr>
              <w:t>Proposer’s Executive Summary</w:t>
            </w:r>
          </w:p>
        </w:tc>
        <w:tc>
          <w:tcPr>
            <w:tcW w:w="2102" w:type="dxa"/>
          </w:tcPr>
          <w:p w:rsidR="00452D51" w:rsidRPr="00243B4A" w:rsidRDefault="00452D51" w:rsidP="00452D51">
            <w:pPr>
              <w:rPr>
                <w:rFonts w:asciiTheme="minorHAnsi" w:hAnsiTheme="minorHAnsi"/>
                <w:sz w:val="24"/>
                <w:szCs w:val="24"/>
              </w:rPr>
            </w:pPr>
            <w:r w:rsidRPr="00243B4A">
              <w:rPr>
                <w:rFonts w:asciiTheme="minorHAnsi" w:hAnsiTheme="minorHAnsi"/>
                <w:sz w:val="24"/>
                <w:szCs w:val="24"/>
              </w:rPr>
              <w:t>Proposer</w:t>
            </w:r>
          </w:p>
        </w:tc>
      </w:tr>
      <w:tr w:rsidR="00452D51" w:rsidRPr="00F72FA1" w:rsidTr="00243B4A">
        <w:trPr>
          <w:jc w:val="center"/>
        </w:trPr>
        <w:tc>
          <w:tcPr>
            <w:tcW w:w="2634" w:type="dxa"/>
          </w:tcPr>
          <w:p w:rsidR="00452D51" w:rsidRPr="00243B4A" w:rsidRDefault="00452D51" w:rsidP="005E73AA">
            <w:pPr>
              <w:jc w:val="center"/>
              <w:rPr>
                <w:rFonts w:asciiTheme="minorHAnsi" w:hAnsiTheme="minorHAnsi"/>
                <w:sz w:val="24"/>
                <w:szCs w:val="24"/>
              </w:rPr>
            </w:pPr>
            <w:r w:rsidRPr="00243B4A">
              <w:rPr>
                <w:rFonts w:asciiTheme="minorHAnsi" w:hAnsiTheme="minorHAnsi"/>
                <w:sz w:val="24"/>
                <w:szCs w:val="24"/>
              </w:rPr>
              <w:t>Solicitation Document E</w:t>
            </w:r>
          </w:p>
        </w:tc>
        <w:tc>
          <w:tcPr>
            <w:tcW w:w="5539" w:type="dxa"/>
          </w:tcPr>
          <w:p w:rsidR="00452D51" w:rsidRPr="00243B4A" w:rsidRDefault="00452D51" w:rsidP="005E73AA">
            <w:pPr>
              <w:rPr>
                <w:rFonts w:asciiTheme="minorHAnsi" w:hAnsiTheme="minorHAnsi"/>
                <w:sz w:val="24"/>
                <w:szCs w:val="24"/>
              </w:rPr>
            </w:pPr>
            <w:r w:rsidRPr="00243B4A">
              <w:rPr>
                <w:rFonts w:asciiTheme="minorHAnsi" w:hAnsiTheme="minorHAnsi"/>
                <w:sz w:val="24"/>
                <w:szCs w:val="24"/>
              </w:rPr>
              <w:t>Proposer’s Capabilities and History</w:t>
            </w:r>
          </w:p>
        </w:tc>
        <w:tc>
          <w:tcPr>
            <w:tcW w:w="2102" w:type="dxa"/>
          </w:tcPr>
          <w:p w:rsidR="00452D51" w:rsidRPr="00243B4A" w:rsidRDefault="00452D51" w:rsidP="00452D51">
            <w:pPr>
              <w:rPr>
                <w:rFonts w:asciiTheme="minorHAnsi" w:hAnsiTheme="minorHAnsi"/>
                <w:sz w:val="24"/>
                <w:szCs w:val="24"/>
              </w:rPr>
            </w:pPr>
            <w:r w:rsidRPr="00243B4A">
              <w:rPr>
                <w:rFonts w:asciiTheme="minorHAnsi" w:hAnsiTheme="minorHAnsi"/>
                <w:sz w:val="24"/>
                <w:szCs w:val="24"/>
              </w:rPr>
              <w:t>Proposer</w:t>
            </w:r>
          </w:p>
        </w:tc>
      </w:tr>
      <w:tr w:rsidR="00452D51" w:rsidRPr="00F72FA1" w:rsidTr="00243B4A">
        <w:trPr>
          <w:jc w:val="center"/>
        </w:trPr>
        <w:tc>
          <w:tcPr>
            <w:tcW w:w="2634" w:type="dxa"/>
          </w:tcPr>
          <w:p w:rsidR="00452D51" w:rsidRPr="00243B4A" w:rsidRDefault="00452D51" w:rsidP="005E73AA">
            <w:pPr>
              <w:jc w:val="center"/>
              <w:rPr>
                <w:rFonts w:asciiTheme="minorHAnsi" w:hAnsiTheme="minorHAnsi"/>
                <w:sz w:val="24"/>
                <w:szCs w:val="24"/>
              </w:rPr>
            </w:pPr>
            <w:r w:rsidRPr="00243B4A">
              <w:rPr>
                <w:rFonts w:asciiTheme="minorHAnsi" w:hAnsiTheme="minorHAnsi"/>
                <w:sz w:val="24"/>
                <w:szCs w:val="24"/>
              </w:rPr>
              <w:t>Solicitation Document F</w:t>
            </w:r>
          </w:p>
        </w:tc>
        <w:tc>
          <w:tcPr>
            <w:tcW w:w="5539" w:type="dxa"/>
          </w:tcPr>
          <w:p w:rsidR="00452D51" w:rsidRPr="00243B4A" w:rsidRDefault="00452D51" w:rsidP="005E73AA">
            <w:pPr>
              <w:rPr>
                <w:rFonts w:asciiTheme="minorHAnsi" w:hAnsiTheme="minorHAnsi"/>
                <w:sz w:val="24"/>
                <w:szCs w:val="24"/>
              </w:rPr>
            </w:pPr>
            <w:r w:rsidRPr="00243B4A">
              <w:rPr>
                <w:rFonts w:asciiTheme="minorHAnsi" w:hAnsiTheme="minorHAnsi"/>
                <w:sz w:val="24"/>
                <w:szCs w:val="24"/>
              </w:rPr>
              <w:t xml:space="preserve">Proposer’s </w:t>
            </w:r>
            <w:r w:rsidRPr="00243B4A">
              <w:rPr>
                <w:rFonts w:asciiTheme="minorHAnsi" w:hAnsiTheme="minorHAnsi"/>
                <w:bCs/>
                <w:sz w:val="24"/>
                <w:szCs w:val="24"/>
              </w:rPr>
              <w:t>Staff Capabilities and Experience</w:t>
            </w:r>
          </w:p>
        </w:tc>
        <w:tc>
          <w:tcPr>
            <w:tcW w:w="2102" w:type="dxa"/>
          </w:tcPr>
          <w:p w:rsidR="00452D51" w:rsidRPr="00243B4A" w:rsidRDefault="00452D51" w:rsidP="00452D51">
            <w:pPr>
              <w:rPr>
                <w:rFonts w:asciiTheme="minorHAnsi" w:hAnsiTheme="minorHAnsi"/>
                <w:sz w:val="24"/>
                <w:szCs w:val="24"/>
              </w:rPr>
            </w:pPr>
            <w:r w:rsidRPr="00243B4A">
              <w:rPr>
                <w:rFonts w:asciiTheme="minorHAnsi" w:hAnsiTheme="minorHAnsi"/>
                <w:sz w:val="24"/>
                <w:szCs w:val="24"/>
              </w:rPr>
              <w:t>Proposer</w:t>
            </w:r>
          </w:p>
        </w:tc>
      </w:tr>
      <w:tr w:rsidR="00452D51" w:rsidRPr="00F72FA1" w:rsidTr="00243B4A">
        <w:trPr>
          <w:jc w:val="center"/>
        </w:trPr>
        <w:tc>
          <w:tcPr>
            <w:tcW w:w="2634" w:type="dxa"/>
          </w:tcPr>
          <w:p w:rsidR="00452D51" w:rsidRPr="00243B4A" w:rsidRDefault="00452D51" w:rsidP="005E73AA">
            <w:pPr>
              <w:jc w:val="center"/>
              <w:rPr>
                <w:rFonts w:asciiTheme="minorHAnsi" w:hAnsiTheme="minorHAnsi"/>
                <w:sz w:val="24"/>
                <w:szCs w:val="24"/>
              </w:rPr>
            </w:pPr>
            <w:r w:rsidRPr="00243B4A">
              <w:rPr>
                <w:rFonts w:asciiTheme="minorHAnsi" w:hAnsiTheme="minorHAnsi"/>
                <w:sz w:val="24"/>
                <w:szCs w:val="24"/>
              </w:rPr>
              <w:t>Solicitation Document G</w:t>
            </w:r>
          </w:p>
        </w:tc>
        <w:tc>
          <w:tcPr>
            <w:tcW w:w="5539" w:type="dxa"/>
          </w:tcPr>
          <w:p w:rsidR="00452D51" w:rsidRPr="00243B4A" w:rsidRDefault="00452D51" w:rsidP="005E73AA">
            <w:pPr>
              <w:rPr>
                <w:rFonts w:asciiTheme="minorHAnsi" w:hAnsiTheme="minorHAnsi"/>
                <w:bCs/>
                <w:sz w:val="24"/>
                <w:szCs w:val="24"/>
              </w:rPr>
            </w:pPr>
            <w:r w:rsidRPr="00243B4A">
              <w:rPr>
                <w:rFonts w:asciiTheme="minorHAnsi" w:hAnsiTheme="minorHAnsi"/>
                <w:bCs/>
                <w:sz w:val="24"/>
                <w:szCs w:val="24"/>
              </w:rPr>
              <w:t>Proposer’s General Approach to Service Provision</w:t>
            </w:r>
          </w:p>
        </w:tc>
        <w:tc>
          <w:tcPr>
            <w:tcW w:w="2102" w:type="dxa"/>
          </w:tcPr>
          <w:p w:rsidR="00452D51" w:rsidRPr="00243B4A" w:rsidRDefault="00452D51" w:rsidP="00452D51">
            <w:pPr>
              <w:rPr>
                <w:rFonts w:asciiTheme="minorHAnsi" w:hAnsiTheme="minorHAnsi"/>
                <w:sz w:val="24"/>
                <w:szCs w:val="24"/>
              </w:rPr>
            </w:pPr>
            <w:r w:rsidRPr="00243B4A">
              <w:rPr>
                <w:rFonts w:asciiTheme="minorHAnsi" w:hAnsiTheme="minorHAnsi"/>
                <w:sz w:val="24"/>
                <w:szCs w:val="24"/>
              </w:rPr>
              <w:t>Proposer</w:t>
            </w:r>
          </w:p>
        </w:tc>
      </w:tr>
      <w:tr w:rsidR="00452D51" w:rsidRPr="00F72FA1" w:rsidTr="00243B4A">
        <w:trPr>
          <w:jc w:val="center"/>
        </w:trPr>
        <w:tc>
          <w:tcPr>
            <w:tcW w:w="2634" w:type="dxa"/>
          </w:tcPr>
          <w:p w:rsidR="00452D51" w:rsidRPr="00243B4A" w:rsidRDefault="00452D51" w:rsidP="005E73AA">
            <w:pPr>
              <w:jc w:val="center"/>
              <w:rPr>
                <w:rFonts w:asciiTheme="minorHAnsi" w:hAnsiTheme="minorHAnsi"/>
                <w:sz w:val="24"/>
                <w:szCs w:val="24"/>
              </w:rPr>
            </w:pPr>
            <w:r w:rsidRPr="00243B4A">
              <w:rPr>
                <w:rFonts w:asciiTheme="minorHAnsi" w:hAnsiTheme="minorHAnsi"/>
                <w:sz w:val="24"/>
                <w:szCs w:val="24"/>
              </w:rPr>
              <w:t>Solicitation Document H</w:t>
            </w:r>
          </w:p>
        </w:tc>
        <w:tc>
          <w:tcPr>
            <w:tcW w:w="5539" w:type="dxa"/>
          </w:tcPr>
          <w:p w:rsidR="00452D51" w:rsidRPr="00243B4A" w:rsidRDefault="00452D51" w:rsidP="005E73AA">
            <w:pPr>
              <w:rPr>
                <w:rFonts w:asciiTheme="minorHAnsi" w:hAnsiTheme="minorHAnsi"/>
                <w:sz w:val="24"/>
                <w:szCs w:val="24"/>
              </w:rPr>
            </w:pPr>
            <w:r w:rsidRPr="00243B4A">
              <w:rPr>
                <w:rFonts w:asciiTheme="minorHAnsi" w:hAnsiTheme="minorHAnsi"/>
                <w:sz w:val="24"/>
                <w:szCs w:val="24"/>
              </w:rPr>
              <w:t>Proposer’s References</w:t>
            </w:r>
          </w:p>
        </w:tc>
        <w:tc>
          <w:tcPr>
            <w:tcW w:w="2102" w:type="dxa"/>
          </w:tcPr>
          <w:p w:rsidR="00452D51" w:rsidRPr="00243B4A" w:rsidRDefault="00452D51" w:rsidP="00452D51">
            <w:pPr>
              <w:rPr>
                <w:rFonts w:asciiTheme="minorHAnsi" w:hAnsiTheme="minorHAnsi"/>
                <w:sz w:val="24"/>
                <w:szCs w:val="24"/>
              </w:rPr>
            </w:pPr>
            <w:r w:rsidRPr="00243B4A">
              <w:rPr>
                <w:rFonts w:asciiTheme="minorHAnsi" w:hAnsiTheme="minorHAnsi"/>
                <w:sz w:val="24"/>
                <w:szCs w:val="24"/>
              </w:rPr>
              <w:t>Proposer</w:t>
            </w:r>
          </w:p>
        </w:tc>
      </w:tr>
      <w:tr w:rsidR="00452D51" w:rsidRPr="00F72FA1" w:rsidTr="00243B4A">
        <w:trPr>
          <w:jc w:val="center"/>
        </w:trPr>
        <w:tc>
          <w:tcPr>
            <w:tcW w:w="2634" w:type="dxa"/>
          </w:tcPr>
          <w:p w:rsidR="00452D51" w:rsidRPr="00243B4A" w:rsidRDefault="00452D51" w:rsidP="005E73AA">
            <w:pPr>
              <w:pStyle w:val="Heading2"/>
              <w:outlineLvl w:val="1"/>
              <w:rPr>
                <w:rFonts w:asciiTheme="minorHAnsi" w:hAnsiTheme="minorHAnsi"/>
                <w:b w:val="0"/>
                <w:sz w:val="24"/>
                <w:szCs w:val="24"/>
              </w:rPr>
            </w:pPr>
            <w:r w:rsidRPr="00243B4A">
              <w:rPr>
                <w:rFonts w:asciiTheme="minorHAnsi" w:hAnsiTheme="minorHAnsi"/>
                <w:b w:val="0"/>
                <w:sz w:val="24"/>
                <w:szCs w:val="24"/>
              </w:rPr>
              <w:t xml:space="preserve">Solicitation Document I   </w:t>
            </w:r>
          </w:p>
        </w:tc>
        <w:tc>
          <w:tcPr>
            <w:tcW w:w="5539" w:type="dxa"/>
          </w:tcPr>
          <w:p w:rsidR="00452D51" w:rsidRPr="00243B4A" w:rsidRDefault="00452D51" w:rsidP="005E73AA">
            <w:pPr>
              <w:pStyle w:val="Heading2"/>
              <w:jc w:val="left"/>
              <w:outlineLvl w:val="1"/>
              <w:rPr>
                <w:rFonts w:asciiTheme="minorHAnsi" w:hAnsiTheme="minorHAnsi"/>
                <w:b w:val="0"/>
                <w:sz w:val="24"/>
                <w:szCs w:val="24"/>
              </w:rPr>
            </w:pPr>
            <w:r w:rsidRPr="00243B4A">
              <w:rPr>
                <w:rFonts w:asciiTheme="minorHAnsi" w:hAnsiTheme="minorHAnsi"/>
                <w:b w:val="0"/>
                <w:sz w:val="24"/>
                <w:szCs w:val="24"/>
              </w:rPr>
              <w:t>Proposer’s Cost Schedule</w:t>
            </w:r>
          </w:p>
        </w:tc>
        <w:tc>
          <w:tcPr>
            <w:tcW w:w="2102" w:type="dxa"/>
          </w:tcPr>
          <w:p w:rsidR="00452D51" w:rsidRPr="00243B4A" w:rsidRDefault="00452D51" w:rsidP="00452D51">
            <w:pPr>
              <w:rPr>
                <w:rFonts w:asciiTheme="minorHAnsi" w:hAnsiTheme="minorHAnsi"/>
                <w:sz w:val="24"/>
                <w:szCs w:val="24"/>
              </w:rPr>
            </w:pPr>
            <w:r w:rsidRPr="00243B4A">
              <w:rPr>
                <w:rFonts w:asciiTheme="minorHAnsi" w:hAnsiTheme="minorHAnsi"/>
                <w:sz w:val="24"/>
                <w:szCs w:val="24"/>
              </w:rPr>
              <w:t>Proposer</w:t>
            </w:r>
          </w:p>
        </w:tc>
      </w:tr>
    </w:tbl>
    <w:p w:rsidR="00243B4A" w:rsidRDefault="00243B4A"/>
    <w:p w:rsidR="00EE6B46" w:rsidRPr="00417B8B" w:rsidRDefault="00EE6B46" w:rsidP="00EE6B46">
      <w:pPr>
        <w:jc w:val="both"/>
        <w:rPr>
          <w:rFonts w:asciiTheme="minorHAnsi" w:hAnsiTheme="minorHAnsi"/>
        </w:rPr>
      </w:pPr>
      <w:r w:rsidRPr="00417B8B">
        <w:rPr>
          <w:rFonts w:asciiTheme="minorHAnsi" w:hAnsiTheme="minorHAnsi"/>
        </w:rPr>
        <w:t>2.</w:t>
      </w:r>
      <w:r w:rsidRPr="00417B8B">
        <w:rPr>
          <w:rFonts w:asciiTheme="minorHAnsi" w:hAnsiTheme="minorHAnsi"/>
        </w:rPr>
        <w:tab/>
        <w:t xml:space="preserve">Place your company’s name on each page and number all pages consecutively </w:t>
      </w:r>
    </w:p>
    <w:p w:rsidR="00EE6B46" w:rsidRPr="00417B8B" w:rsidRDefault="00EE6B46" w:rsidP="00EE6B46">
      <w:pPr>
        <w:jc w:val="both"/>
        <w:rPr>
          <w:rFonts w:asciiTheme="minorHAnsi" w:hAnsiTheme="minorHAnsi"/>
        </w:rPr>
      </w:pPr>
    </w:p>
    <w:p w:rsidR="00EE6B46" w:rsidRPr="00417B8B" w:rsidRDefault="00EE6B46" w:rsidP="00EE6B46">
      <w:pPr>
        <w:jc w:val="both"/>
        <w:rPr>
          <w:rFonts w:asciiTheme="minorHAnsi" w:hAnsiTheme="minorHAnsi"/>
        </w:rPr>
      </w:pPr>
      <w:r w:rsidRPr="00417B8B">
        <w:rPr>
          <w:rFonts w:asciiTheme="minorHAnsi" w:hAnsiTheme="minorHAnsi"/>
        </w:rPr>
        <w:t>3.</w:t>
      </w:r>
      <w:r w:rsidRPr="00417B8B">
        <w:rPr>
          <w:rFonts w:asciiTheme="minorHAnsi" w:hAnsiTheme="minorHAnsi"/>
        </w:rPr>
        <w:tab/>
        <w:t>The use of tables in presenting information facilitates the evaluation team’s review.</w:t>
      </w:r>
      <w:r w:rsidRPr="00417B8B">
        <w:rPr>
          <w:rFonts w:asciiTheme="minorHAnsi" w:hAnsiTheme="minorHAnsi"/>
        </w:rPr>
        <w:tab/>
      </w:r>
    </w:p>
    <w:p w:rsidR="00EE6B46" w:rsidRPr="00417B8B" w:rsidRDefault="00EE6B46"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rPr>
        <w:t>4.</w:t>
      </w:r>
      <w:r w:rsidRPr="00417B8B">
        <w:rPr>
          <w:rFonts w:asciiTheme="minorHAnsi" w:hAnsiTheme="minorHAnsi"/>
        </w:rPr>
        <w:tab/>
        <w:t xml:space="preserve">Submit one </w:t>
      </w:r>
      <w:r w:rsidR="00355970">
        <w:rPr>
          <w:rFonts w:asciiTheme="minorHAnsi" w:hAnsiTheme="minorHAnsi"/>
        </w:rPr>
        <w:t xml:space="preserve">written </w:t>
      </w:r>
      <w:r w:rsidRPr="00417B8B">
        <w:rPr>
          <w:rFonts w:asciiTheme="minorHAnsi" w:hAnsiTheme="minorHAnsi"/>
        </w:rPr>
        <w:t xml:space="preserve">original (with all pages marked “original”), three printed copies and one electronic copy (email or flash drive /CD) of your submittal).  </w:t>
      </w:r>
    </w:p>
    <w:p w:rsidR="00EE6B46" w:rsidRPr="00417B8B" w:rsidRDefault="00EE6B46" w:rsidP="00EE6B46">
      <w:pPr>
        <w:jc w:val="both"/>
        <w:rPr>
          <w:rFonts w:asciiTheme="minorHAnsi" w:hAnsiTheme="minorHAnsi"/>
        </w:rPr>
      </w:pPr>
    </w:p>
    <w:p w:rsidR="00EE6B46" w:rsidRPr="00417B8B" w:rsidRDefault="00EE6B46" w:rsidP="00EE6B46">
      <w:pPr>
        <w:jc w:val="both"/>
        <w:rPr>
          <w:rFonts w:asciiTheme="minorHAnsi" w:hAnsiTheme="minorHAnsi"/>
        </w:rPr>
      </w:pPr>
      <w:r w:rsidRPr="00417B8B">
        <w:rPr>
          <w:rFonts w:asciiTheme="minorHAnsi" w:hAnsiTheme="minorHAnsi"/>
        </w:rPr>
        <w:t>5.</w:t>
      </w:r>
      <w:r w:rsidRPr="00417B8B">
        <w:rPr>
          <w:rFonts w:asciiTheme="minorHAnsi" w:hAnsiTheme="minorHAnsi"/>
        </w:rPr>
        <w:tab/>
        <w:t>Fancy brochures and advertisements are not necessary.</w:t>
      </w:r>
    </w:p>
    <w:p w:rsidR="00EE6B46" w:rsidRPr="00417B8B" w:rsidRDefault="00EE6B46" w:rsidP="00EE6B46">
      <w:pPr>
        <w:jc w:val="both"/>
        <w:rPr>
          <w:rFonts w:asciiTheme="minorHAnsi" w:hAnsiTheme="minorHAnsi"/>
        </w:rPr>
      </w:pPr>
    </w:p>
    <w:p w:rsidR="00EE6B46" w:rsidRPr="00417B8B" w:rsidRDefault="00EE6B46" w:rsidP="00EE6B46">
      <w:pPr>
        <w:jc w:val="both"/>
        <w:rPr>
          <w:rFonts w:asciiTheme="minorHAnsi" w:hAnsiTheme="minorHAnsi"/>
        </w:rPr>
      </w:pPr>
      <w:r w:rsidRPr="00417B8B">
        <w:rPr>
          <w:rFonts w:asciiTheme="minorHAnsi" w:hAnsiTheme="minorHAnsi"/>
        </w:rPr>
        <w:t>6.</w:t>
      </w:r>
      <w:r w:rsidRPr="00417B8B">
        <w:rPr>
          <w:rFonts w:asciiTheme="minorHAnsi" w:hAnsiTheme="minorHAnsi"/>
        </w:rPr>
        <w:tab/>
        <w:t>Do not use phrases such as “See the attached” or “Will be provided upon award.”</w:t>
      </w:r>
    </w:p>
    <w:p w:rsidR="00EE6B46" w:rsidRPr="00417B8B" w:rsidRDefault="00EE6B46" w:rsidP="00EE6B46">
      <w:pPr>
        <w:ind w:left="576" w:hanging="576"/>
        <w:jc w:val="both"/>
        <w:rPr>
          <w:rFonts w:asciiTheme="minorHAnsi" w:hAnsiTheme="minorHAnsi"/>
        </w:rPr>
      </w:pPr>
    </w:p>
    <w:p w:rsidR="00EE6B46" w:rsidRPr="00417B8B" w:rsidRDefault="00EE6B46" w:rsidP="00EE6B46">
      <w:pPr>
        <w:ind w:left="576" w:hanging="576"/>
        <w:jc w:val="both"/>
        <w:rPr>
          <w:rFonts w:asciiTheme="minorHAnsi" w:hAnsiTheme="minorHAnsi"/>
        </w:rPr>
      </w:pPr>
      <w:r w:rsidRPr="00417B8B">
        <w:rPr>
          <w:rFonts w:asciiTheme="minorHAnsi" w:hAnsiTheme="minorHAnsi"/>
        </w:rPr>
        <w:t>7.</w:t>
      </w:r>
      <w:r w:rsidRPr="00417B8B">
        <w:rPr>
          <w:rFonts w:asciiTheme="minorHAnsi" w:hAnsiTheme="minorHAnsi"/>
        </w:rPr>
        <w:tab/>
        <w:t xml:space="preserve">  </w:t>
      </w:r>
      <w:r w:rsidRPr="00417B8B">
        <w:rPr>
          <w:rFonts w:asciiTheme="minorHAnsi" w:hAnsiTheme="minorHAnsi"/>
        </w:rPr>
        <w:tab/>
        <w:t xml:space="preserve">Bind proposals simply since KCDC ultimately scans documents into electronic format. Acceptable   </w:t>
      </w:r>
    </w:p>
    <w:p w:rsidR="00EE6B46" w:rsidRPr="00417B8B" w:rsidRDefault="00EE6B46" w:rsidP="00EE6B46">
      <w:pPr>
        <w:ind w:left="576" w:firstLine="144"/>
        <w:jc w:val="both"/>
        <w:rPr>
          <w:rFonts w:asciiTheme="minorHAnsi" w:hAnsiTheme="minorHAnsi"/>
        </w:rPr>
      </w:pPr>
      <w:r w:rsidRPr="00417B8B">
        <w:rPr>
          <w:rFonts w:asciiTheme="minorHAnsi" w:hAnsiTheme="minorHAnsi"/>
        </w:rPr>
        <w:t>binding methods include paper clips, staples and three ring binders.</w:t>
      </w:r>
    </w:p>
    <w:p w:rsidR="00EE6B46" w:rsidRPr="00417B8B" w:rsidRDefault="00EE6B46"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rPr>
        <w:t>8.</w:t>
      </w:r>
      <w:r w:rsidRPr="00417B8B">
        <w:rPr>
          <w:rFonts w:asciiTheme="minorHAnsi" w:hAnsiTheme="minorHAnsi"/>
        </w:rPr>
        <w:tab/>
        <w:t xml:space="preserve">Proposers are encouraged to use a typed version for their responses. </w:t>
      </w:r>
    </w:p>
    <w:p w:rsidR="00EE6B46" w:rsidRPr="00417B8B" w:rsidRDefault="00EE6B46" w:rsidP="00EE6B46">
      <w:pPr>
        <w:pStyle w:val="ListParagraph"/>
        <w:ind w:left="1440"/>
        <w:jc w:val="both"/>
        <w:rPr>
          <w:rFonts w:cs="Times New Roman"/>
          <w:sz w:val="24"/>
          <w:szCs w:val="24"/>
        </w:rPr>
      </w:pPr>
    </w:p>
    <w:p w:rsidR="00EE6B46" w:rsidRDefault="00EE6B46" w:rsidP="00EE6B46">
      <w:pPr>
        <w:ind w:left="720" w:hanging="720"/>
        <w:jc w:val="center"/>
        <w:rPr>
          <w:b/>
          <w:bCs/>
          <w:smallCaps/>
          <w:noProof/>
          <w:color w:val="0000CC"/>
          <w:spacing w:val="5"/>
          <w:sz w:val="36"/>
          <w:szCs w:val="36"/>
          <w:u w:val="single"/>
        </w:rPr>
      </w:pPr>
    </w:p>
    <w:p w:rsidR="00EE6B46" w:rsidRDefault="00EE6B46" w:rsidP="00EE6B46">
      <w:pPr>
        <w:ind w:left="720" w:hanging="720"/>
        <w:jc w:val="center"/>
        <w:rPr>
          <w:b/>
          <w:bCs/>
          <w:smallCaps/>
          <w:noProof/>
          <w:color w:val="0000CC"/>
          <w:spacing w:val="5"/>
          <w:sz w:val="36"/>
          <w:szCs w:val="36"/>
          <w:u w:val="single"/>
        </w:rPr>
      </w:pPr>
    </w:p>
    <w:p w:rsidR="00EE6B46" w:rsidRDefault="00EE6B46" w:rsidP="00EE6B46">
      <w:pPr>
        <w:ind w:left="720" w:hanging="720"/>
        <w:jc w:val="center"/>
        <w:rPr>
          <w:b/>
          <w:bCs/>
          <w:smallCaps/>
          <w:noProof/>
          <w:color w:val="0000CC"/>
          <w:spacing w:val="5"/>
          <w:sz w:val="36"/>
          <w:szCs w:val="36"/>
          <w:u w:val="single"/>
        </w:rPr>
      </w:pPr>
    </w:p>
    <w:p w:rsidR="00EE6B46" w:rsidRDefault="00EE6B46" w:rsidP="00EE6B46">
      <w:pPr>
        <w:ind w:left="720" w:hanging="720"/>
        <w:jc w:val="center"/>
        <w:rPr>
          <w:b/>
          <w:bCs/>
          <w:smallCaps/>
          <w:noProof/>
          <w:color w:val="0000CC"/>
          <w:spacing w:val="5"/>
          <w:sz w:val="36"/>
          <w:szCs w:val="36"/>
          <w:u w:val="single"/>
        </w:rPr>
      </w:pPr>
    </w:p>
    <w:p w:rsidR="00EE6B46" w:rsidRDefault="00EE6B46" w:rsidP="00EE6B46">
      <w:pPr>
        <w:ind w:left="720" w:hanging="720"/>
        <w:jc w:val="center"/>
        <w:rPr>
          <w:b/>
          <w:bCs/>
          <w:smallCaps/>
          <w:noProof/>
          <w:color w:val="0000CC"/>
          <w:spacing w:val="5"/>
          <w:sz w:val="36"/>
          <w:szCs w:val="36"/>
          <w:u w:val="single"/>
        </w:rPr>
      </w:pPr>
      <w:bookmarkStart w:id="1" w:name="_GoBack"/>
      <w:bookmarkEnd w:id="1"/>
    </w:p>
    <w:p w:rsidR="00796F51" w:rsidRDefault="00796F51" w:rsidP="00796F51">
      <w:pPr>
        <w:ind w:left="720" w:hanging="720"/>
        <w:jc w:val="center"/>
        <w:rPr>
          <w:b/>
          <w:bCs/>
          <w:smallCaps/>
          <w:noProof/>
          <w:color w:val="0000CC"/>
          <w:spacing w:val="5"/>
          <w:sz w:val="36"/>
          <w:szCs w:val="36"/>
          <w:u w:val="single"/>
        </w:rPr>
      </w:pPr>
      <w:r w:rsidRPr="0053082D">
        <w:rPr>
          <w:b/>
          <w:bCs/>
          <w:smallCaps/>
          <w:noProof/>
          <w:color w:val="0000CC"/>
          <w:spacing w:val="5"/>
          <w:sz w:val="36"/>
          <w:szCs w:val="36"/>
          <w:u w:val="single"/>
        </w:rPr>
        <w:t>This and the previous pages do not need to be returned</w:t>
      </w:r>
    </w:p>
    <w:p w:rsidR="00EE6B46" w:rsidRDefault="0076797C"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Public Relations Services Q1803</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A   General Response Section</w:t>
      </w:r>
    </w:p>
    <w:p w:rsidR="00EE6B46" w:rsidRPr="00985DCA" w:rsidRDefault="00EE6B46" w:rsidP="00EE6B46"/>
    <w:tbl>
      <w:tblPr>
        <w:tblW w:w="1062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50"/>
        <w:gridCol w:w="540"/>
        <w:gridCol w:w="1080"/>
        <w:gridCol w:w="180"/>
        <w:gridCol w:w="438"/>
        <w:gridCol w:w="1092"/>
        <w:gridCol w:w="450"/>
        <w:gridCol w:w="540"/>
        <w:gridCol w:w="450"/>
        <w:gridCol w:w="810"/>
        <w:gridCol w:w="174"/>
        <w:gridCol w:w="1356"/>
        <w:gridCol w:w="270"/>
        <w:gridCol w:w="1890"/>
      </w:tblGrid>
      <w:tr w:rsidR="00EE6B46" w:rsidRPr="00DB3AD9" w:rsidTr="00CB6F37">
        <w:trPr>
          <w:trHeight w:val="288"/>
        </w:trPr>
        <w:tc>
          <w:tcPr>
            <w:tcW w:w="10620"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E6B46" w:rsidRPr="00DB3AD9" w:rsidRDefault="00EE6B46" w:rsidP="00F04515">
            <w:pPr>
              <w:jc w:val="center"/>
              <w:rPr>
                <w:b/>
                <w:color w:val="FFFFFF" w:themeColor="background1"/>
              </w:rPr>
            </w:pPr>
            <w:r w:rsidRPr="00DB3AD9">
              <w:rPr>
                <w:b/>
                <w:color w:val="FFFFFF" w:themeColor="background1"/>
              </w:rPr>
              <w:t xml:space="preserve">General Information about the </w:t>
            </w:r>
            <w:r w:rsidR="00F04515">
              <w:rPr>
                <w:b/>
                <w:color w:val="FFFFFF" w:themeColor="background1"/>
              </w:rPr>
              <w:t>Proposer</w:t>
            </w:r>
          </w:p>
        </w:tc>
      </w:tr>
      <w:tr w:rsidR="00EE6B46" w:rsidRPr="004B2666" w:rsidTr="00CB6F37">
        <w:trPr>
          <w:trHeight w:val="576"/>
        </w:trPr>
        <w:tc>
          <w:tcPr>
            <w:tcW w:w="5670" w:type="dxa"/>
            <w:gridSpan w:val="8"/>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85888" behindDoc="0" locked="0" layoutInCell="1" allowOverlap="1" wp14:anchorId="200800ED" wp14:editId="6E184150">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F602D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rsidR="00EE6B46" w:rsidRPr="004B2666" w:rsidRDefault="00EE6B46" w:rsidP="00F04515">
            <w:pPr>
              <w:rPr>
                <w:b/>
              </w:rPr>
            </w:pPr>
            <w:r w:rsidRPr="004B2666">
              <w:rPr>
                <w:sz w:val="20"/>
                <w:szCs w:val="20"/>
              </w:rPr>
              <w:t xml:space="preserve">Your signature indicates that you have read and agree to “KCDC’s General Instructions to </w:t>
            </w:r>
            <w:r w:rsidR="00770FA3">
              <w:rPr>
                <w:sz w:val="20"/>
                <w:szCs w:val="20"/>
              </w:rPr>
              <w:t>Suppliers</w:t>
            </w:r>
            <w:r w:rsidRPr="004B2666">
              <w:rPr>
                <w:sz w:val="20"/>
                <w:szCs w:val="20"/>
              </w:rPr>
              <w:t xml:space="preserve">” on </w:t>
            </w:r>
            <w:hyperlink r:id="rId15"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p>
        </w:tc>
      </w:tr>
      <w:tr w:rsidR="00EE6B46" w:rsidRPr="004B2666" w:rsidTr="00CB6F37">
        <w:trPr>
          <w:trHeight w:val="432"/>
        </w:trPr>
        <w:tc>
          <w:tcPr>
            <w:tcW w:w="5670" w:type="dxa"/>
            <w:gridSpan w:val="8"/>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86912" behindDoc="0" locked="0" layoutInCell="1" allowOverlap="1" wp14:anchorId="338E8343" wp14:editId="7D4E7C13">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A6BAB7A" id="Right Arrow 69" o:spid="_x0000_s1026" type="#_x0000_t13" style="position:absolute;margin-left:129.05pt;margin-top:2.5pt;width:138.7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p>
        </w:tc>
      </w:tr>
      <w:tr w:rsidR="00EE6B46" w:rsidRPr="004B2666" w:rsidTr="00CB6F37">
        <w:trPr>
          <w:trHeight w:val="432"/>
        </w:trPr>
        <w:tc>
          <w:tcPr>
            <w:tcW w:w="5670" w:type="dxa"/>
            <w:gridSpan w:val="8"/>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88960" behindDoc="0" locked="0" layoutInCell="1" allowOverlap="1" wp14:anchorId="46FAE3D5" wp14:editId="220330D5">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EE4BF1A" id="Right Arrow 1" o:spid="_x0000_s1026" type="#_x0000_t13" style="position:absolute;margin-left:87.8pt;margin-top:1.75pt;width:187.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p>
        </w:tc>
      </w:tr>
      <w:tr w:rsidR="00EE6B46" w:rsidRPr="004B2666" w:rsidTr="00CB6F37">
        <w:trPr>
          <w:trHeight w:val="432"/>
        </w:trPr>
        <w:tc>
          <w:tcPr>
            <w:tcW w:w="5670" w:type="dxa"/>
            <w:gridSpan w:val="8"/>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89984" behindDoc="0" locked="0" layoutInCell="1" allowOverlap="1" wp14:anchorId="6F7515AC" wp14:editId="79CD4D75">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DD7D66C" id="Right Arrow 27" o:spid="_x0000_s1026" type="#_x0000_t13" style="position:absolute;margin-left:78.8pt;margin-top:1.75pt;width:196.5pt;height: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p>
        </w:tc>
      </w:tr>
      <w:tr w:rsidR="00EE6B46" w:rsidRPr="004B2666" w:rsidTr="00CB6F37">
        <w:trPr>
          <w:trHeight w:val="432"/>
        </w:trPr>
        <w:tc>
          <w:tcPr>
            <w:tcW w:w="5670" w:type="dxa"/>
            <w:gridSpan w:val="8"/>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91008" behindDoc="0" locked="0" layoutInCell="1" allowOverlap="1" wp14:anchorId="542189F3" wp14:editId="25B60047">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07B75C1" id="Right Arrow 26" o:spid="_x0000_s1026" type="#_x0000_t13" style="position:absolute;margin-left:78.8pt;margin-top:3.25pt;width:196.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p>
        </w:tc>
      </w:tr>
      <w:tr w:rsidR="00EE6B46" w:rsidRPr="004B2666" w:rsidTr="00CB6F37">
        <w:trPr>
          <w:trHeight w:val="432"/>
        </w:trPr>
        <w:tc>
          <w:tcPr>
            <w:tcW w:w="5670" w:type="dxa"/>
            <w:gridSpan w:val="8"/>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92032" behindDoc="0" locked="0" layoutInCell="1" allowOverlap="1" wp14:anchorId="523564D4" wp14:editId="656A0C54">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62C0119" id="Right Arrow 25" o:spid="_x0000_s1026" type="#_x0000_t13" style="position:absolute;margin-left:199.55pt;margin-top:1pt;width:68.25pt;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E6B46" w:rsidRPr="004B2666" w:rsidRDefault="00EE6B46" w:rsidP="00E376CF">
            <w:pPr>
              <w:rPr>
                <w:b/>
              </w:rPr>
            </w:pPr>
          </w:p>
        </w:tc>
      </w:tr>
      <w:tr w:rsidR="00EE6B46" w:rsidRPr="004B2666" w:rsidTr="00CB6F37">
        <w:trPr>
          <w:trHeight w:val="432"/>
        </w:trPr>
        <w:tc>
          <w:tcPr>
            <w:tcW w:w="5670" w:type="dxa"/>
            <w:gridSpan w:val="8"/>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93056" behindDoc="0" locked="0" layoutInCell="1" allowOverlap="1" wp14:anchorId="3067E143" wp14:editId="1C398CA7">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0EC23E6" id="Right Arrow 24" o:spid="_x0000_s1026" type="#_x0000_t13" style="position:absolute;margin-left:104.3pt;margin-top:1pt;width:163.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rsidR="00EE6B46" w:rsidRPr="004B2666" w:rsidRDefault="00EE6B46" w:rsidP="00E376CF">
            <w:pPr>
              <w:rPr>
                <w:b/>
              </w:rPr>
            </w:pPr>
          </w:p>
        </w:tc>
      </w:tr>
      <w:tr w:rsidR="00EE6B46" w:rsidRPr="004B2666" w:rsidTr="00CB6F37">
        <w:trPr>
          <w:trHeight w:val="432"/>
        </w:trPr>
        <w:tc>
          <w:tcPr>
            <w:tcW w:w="5670" w:type="dxa"/>
            <w:gridSpan w:val="8"/>
            <w:vAlign w:val="center"/>
          </w:tcPr>
          <w:p w:rsidR="00EE6B46" w:rsidRPr="004B2666" w:rsidRDefault="00EE6B46" w:rsidP="00E376CF">
            <w:pPr>
              <w:rPr>
                <w:b/>
              </w:rPr>
            </w:pPr>
            <w:r w:rsidRPr="004B2666">
              <w:rPr>
                <w:noProof/>
              </w:rPr>
              <mc:AlternateContent>
                <mc:Choice Requires="wps">
                  <w:drawing>
                    <wp:anchor distT="0" distB="0" distL="114300" distR="114300" simplePos="0" relativeHeight="251687936" behindDoc="0" locked="0" layoutInCell="1" allowOverlap="1" wp14:anchorId="66D596D1" wp14:editId="2B07B9F3">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17941A0" id="Right Arrow 4" o:spid="_x0000_s1026" type="#_x0000_t13" style="position:absolute;margin-left:71.3pt;margin-top:4pt;width:196.5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rsidR="00EE6B46" w:rsidRPr="004B2666" w:rsidRDefault="00EE6B46" w:rsidP="00E376CF"/>
        </w:tc>
      </w:tr>
      <w:tr w:rsidR="00EE6B46" w:rsidRPr="004B2666" w:rsidTr="00CB6F37">
        <w:trPr>
          <w:trHeight w:val="432"/>
        </w:trPr>
        <w:tc>
          <w:tcPr>
            <w:tcW w:w="5670" w:type="dxa"/>
            <w:gridSpan w:val="8"/>
            <w:vAlign w:val="center"/>
          </w:tcPr>
          <w:p w:rsidR="00EE6B46" w:rsidRPr="004B2666" w:rsidRDefault="00EE6B46" w:rsidP="00F04515">
            <w:pPr>
              <w:rPr>
                <w:b/>
              </w:rPr>
            </w:pPr>
            <w:r w:rsidRPr="004B2666">
              <w:rPr>
                <w:noProof/>
              </w:rPr>
              <mc:AlternateContent>
                <mc:Choice Requires="wps">
                  <w:drawing>
                    <wp:anchor distT="0" distB="0" distL="114300" distR="114300" simplePos="0" relativeHeight="251695104" behindDoc="0" locked="0" layoutInCell="1" allowOverlap="1" wp14:anchorId="627579F0" wp14:editId="4FD3E426">
                      <wp:simplePos x="0" y="0"/>
                      <wp:positionH relativeFrom="column">
                        <wp:posOffset>2984500</wp:posOffset>
                      </wp:positionH>
                      <wp:positionV relativeFrom="paragraph">
                        <wp:posOffset>34925</wp:posOffset>
                      </wp:positionV>
                      <wp:extent cx="419100" cy="45085"/>
                      <wp:effectExtent l="0" t="19050" r="57150"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29C54F" id="Right Arrow 21" o:spid="_x0000_s1026" type="#_x0000_t13" style="position:absolute;margin-left:235pt;margin-top:2.75pt;width:33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" adj="13467" fillcolor="#36f"/>
                  </w:pict>
                </mc:Fallback>
              </mc:AlternateContent>
            </w:r>
            <w:r w:rsidR="00F04515">
              <w:rPr>
                <w:b/>
              </w:rPr>
              <w:t>Proposer</w:t>
            </w:r>
            <w:r w:rsidRPr="004B2666">
              <w:rPr>
                <w:b/>
              </w:rPr>
              <w:t>’s e-mail address   (Please Print Clearly)</w:t>
            </w:r>
          </w:p>
        </w:tc>
        <w:tc>
          <w:tcPr>
            <w:tcW w:w="4950" w:type="dxa"/>
            <w:gridSpan w:val="6"/>
            <w:vAlign w:val="center"/>
          </w:tcPr>
          <w:p w:rsidR="00EE6B46" w:rsidRPr="004B2666" w:rsidRDefault="00EE6B46" w:rsidP="00E376CF"/>
        </w:tc>
      </w:tr>
      <w:tr w:rsidR="00EE6B46" w:rsidRPr="00DB3AD9" w:rsidTr="00CB6F37">
        <w:trPr>
          <w:trHeight w:val="288"/>
        </w:trPr>
        <w:tc>
          <w:tcPr>
            <w:tcW w:w="10620" w:type="dxa"/>
            <w:gridSpan w:val="14"/>
            <w:shd w:val="clear" w:color="auto" w:fill="3366CC"/>
            <w:vAlign w:val="center"/>
          </w:tcPr>
          <w:p w:rsidR="00EE6B46" w:rsidRPr="00DB3AD9" w:rsidRDefault="00EE6B46" w:rsidP="00E376CF">
            <w:pPr>
              <w:jc w:val="center"/>
              <w:rPr>
                <w:b/>
                <w:color w:val="FFFFFF" w:themeColor="background1"/>
              </w:rPr>
            </w:pPr>
            <w:r w:rsidRPr="00DB3AD9">
              <w:rPr>
                <w:b/>
                <w:color w:val="FFFFFF" w:themeColor="background1"/>
              </w:rPr>
              <w:t>Addenda</w:t>
            </w:r>
          </w:p>
        </w:tc>
      </w:tr>
      <w:tr w:rsidR="00EE6B46" w:rsidRPr="00DF1D84" w:rsidTr="00CB6F37">
        <w:trPr>
          <w:trHeight w:val="432"/>
        </w:trPr>
        <w:tc>
          <w:tcPr>
            <w:tcW w:w="10620" w:type="dxa"/>
            <w:gridSpan w:val="14"/>
            <w:shd w:val="clear" w:color="auto" w:fill="auto"/>
            <w:vAlign w:val="center"/>
          </w:tcPr>
          <w:p w:rsidR="00EE6B46" w:rsidRPr="00364ADA" w:rsidRDefault="00EE6B46" w:rsidP="00E376CF">
            <w:pPr>
              <w:rPr>
                <w:b/>
              </w:rPr>
            </w:pPr>
            <w:r w:rsidRPr="00364ADA">
              <w:rPr>
                <w:b/>
              </w:rPr>
              <w:t xml:space="preserve">Addenda are at </w:t>
            </w:r>
            <w:hyperlink r:id="rId16" w:history="1">
              <w:r w:rsidRPr="00364ADA">
                <w:rPr>
                  <w:rStyle w:val="Hyperlink"/>
                  <w:b w:val="0"/>
                  <w:sz w:val="24"/>
                  <w:szCs w:val="24"/>
                </w:rPr>
                <w:t>www.kcdc.org</w:t>
              </w:r>
            </w:hyperlink>
            <w:r w:rsidRPr="00364ADA">
              <w:rPr>
                <w:b/>
              </w:rPr>
              <w:t xml:space="preserve">.   Click on “Procurement” and then on “Open Solicitations” to find addenda. Please check for addenda prior to submitting a </w:t>
            </w:r>
            <w:r w:rsidR="00770FA3">
              <w:rPr>
                <w:b/>
              </w:rPr>
              <w:t>proposal</w:t>
            </w:r>
            <w:r w:rsidRPr="00364ADA">
              <w:rPr>
                <w:b/>
              </w:rPr>
              <w:t>.</w:t>
            </w:r>
          </w:p>
        </w:tc>
      </w:tr>
      <w:tr w:rsidR="00EE6B46" w:rsidRPr="004B2666" w:rsidTr="00CB6F37">
        <w:trPr>
          <w:trHeight w:val="432"/>
        </w:trPr>
        <w:tc>
          <w:tcPr>
            <w:tcW w:w="10620" w:type="dxa"/>
            <w:gridSpan w:val="14"/>
            <w:shd w:val="clear" w:color="auto" w:fill="auto"/>
            <w:vAlign w:val="center"/>
          </w:tcPr>
          <w:p w:rsidR="00EE6B46" w:rsidRPr="004B2666" w:rsidRDefault="00EE6B46" w:rsidP="00E376CF">
            <w:pPr>
              <w:jc w:val="center"/>
              <w:rPr>
                <w:b/>
              </w:rPr>
            </w:pPr>
            <w:r w:rsidRPr="004B2666">
              <w:rPr>
                <w:b/>
              </w:rPr>
              <w:t>Acknowledge addenda have been issued by checking below as appropriate:</w:t>
            </w:r>
          </w:p>
        </w:tc>
      </w:tr>
      <w:tr w:rsidR="00EE6B46" w:rsidRPr="004B2666" w:rsidTr="00CB6F37">
        <w:trPr>
          <w:trHeight w:val="432"/>
        </w:trPr>
        <w:tc>
          <w:tcPr>
            <w:tcW w:w="1350" w:type="dxa"/>
            <w:vAlign w:val="center"/>
          </w:tcPr>
          <w:p w:rsidR="00EE6B46" w:rsidRPr="004B2666" w:rsidRDefault="00EE6B46" w:rsidP="00E376CF">
            <w:pPr>
              <w:rPr>
                <w:b/>
              </w:rPr>
            </w:pPr>
            <w:r w:rsidRPr="004B2666">
              <w:rPr>
                <w:b/>
              </w:rPr>
              <w:t xml:space="preserve">None </w:t>
            </w:r>
            <w:sdt>
              <w:sdtPr>
                <w:rPr>
                  <w:bCs/>
                </w:rPr>
                <w:id w:val="22665959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rsidR="00EE6B46" w:rsidRPr="004B2666" w:rsidRDefault="00EE6B46" w:rsidP="00E376CF">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rsidR="00EE6B46" w:rsidRPr="004B2666" w:rsidRDefault="00EE6B46" w:rsidP="00E376CF">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rsidR="00EE6B46" w:rsidRPr="004B2666" w:rsidRDefault="00EE6B46" w:rsidP="00E376CF">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rsidR="00EE6B46" w:rsidRPr="004B2666" w:rsidRDefault="00EE6B46" w:rsidP="00E376CF">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90" w:type="dxa"/>
            <w:vAlign w:val="center"/>
          </w:tcPr>
          <w:p w:rsidR="00EE6B46" w:rsidRPr="004B2666" w:rsidRDefault="00EE6B46" w:rsidP="00E376CF">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E6B46" w:rsidRPr="00DB3AD9" w:rsidTr="00CB6F37">
        <w:trPr>
          <w:trHeight w:val="144"/>
        </w:trPr>
        <w:tc>
          <w:tcPr>
            <w:tcW w:w="10620" w:type="dxa"/>
            <w:gridSpan w:val="14"/>
            <w:tcBorders>
              <w:bottom w:val="single" w:sz="4" w:space="0" w:color="auto"/>
            </w:tcBorders>
            <w:shd w:val="clear" w:color="auto" w:fill="3366CC"/>
            <w:vAlign w:val="center"/>
          </w:tcPr>
          <w:p w:rsidR="00EE6B46" w:rsidRPr="00DB3AD9" w:rsidRDefault="00EE6B46" w:rsidP="00E376CF">
            <w:pPr>
              <w:jc w:val="center"/>
              <w:rPr>
                <w:b/>
                <w:color w:val="FFFFFF" w:themeColor="background1"/>
              </w:rPr>
            </w:pPr>
            <w:r w:rsidRPr="00DB3AD9">
              <w:rPr>
                <w:b/>
                <w:color w:val="FFFFFF" w:themeColor="background1"/>
              </w:rPr>
              <w:t>Statistical Information</w:t>
            </w:r>
          </w:p>
        </w:tc>
      </w:tr>
      <w:tr w:rsidR="00EE6B46" w:rsidRPr="004B2666" w:rsidTr="00CB6F37">
        <w:trPr>
          <w:trHeight w:val="432"/>
        </w:trPr>
        <w:tc>
          <w:tcPr>
            <w:tcW w:w="10620" w:type="dxa"/>
            <w:gridSpan w:val="14"/>
            <w:tcBorders>
              <w:top w:val="single" w:sz="4" w:space="0" w:color="auto"/>
              <w:bottom w:val="single" w:sz="4" w:space="0" w:color="auto"/>
            </w:tcBorders>
            <w:vAlign w:val="center"/>
          </w:tcPr>
          <w:p w:rsidR="00EE6B46" w:rsidRPr="004B2666" w:rsidRDefault="00EE6B46" w:rsidP="00E376CF">
            <w:pPr>
              <w:jc w:val="center"/>
              <w:rPr>
                <w:b/>
              </w:rPr>
            </w:pPr>
            <w:r w:rsidRPr="004B2666">
              <w:rPr>
                <w:b/>
              </w:rPr>
              <w:t>This business is owned &amp; operated by persons at least 51% of the following ethnic background:</w:t>
            </w:r>
          </w:p>
        </w:tc>
      </w:tr>
      <w:tr w:rsidR="00EE6B46" w:rsidRPr="004B2666" w:rsidTr="00CB6F37">
        <w:trPr>
          <w:trHeight w:val="432"/>
        </w:trPr>
        <w:tc>
          <w:tcPr>
            <w:tcW w:w="1890" w:type="dxa"/>
            <w:gridSpan w:val="2"/>
            <w:tcBorders>
              <w:top w:val="single" w:sz="4" w:space="0" w:color="auto"/>
            </w:tcBorders>
            <w:vAlign w:val="center"/>
          </w:tcPr>
          <w:p w:rsidR="00EE6B46" w:rsidRPr="004B2666" w:rsidRDefault="00EE6B46" w:rsidP="00E376CF">
            <w:pPr>
              <w:jc w:val="center"/>
              <w:rPr>
                <w:b/>
              </w:rPr>
            </w:pPr>
            <w:r w:rsidRPr="004B2666">
              <w:rPr>
                <w:b/>
              </w:rPr>
              <w:t xml:space="preserve">Asian/Pacific </w:t>
            </w:r>
            <w:sdt>
              <w:sdtPr>
                <w:rPr>
                  <w:bCs/>
                </w:rPr>
                <w:id w:val="-918550629"/>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080" w:type="dxa"/>
            <w:tcBorders>
              <w:top w:val="single" w:sz="4" w:space="0" w:color="auto"/>
            </w:tcBorders>
            <w:vAlign w:val="center"/>
          </w:tcPr>
          <w:p w:rsidR="00EE6B46" w:rsidRPr="004B2666" w:rsidRDefault="00EE6B46" w:rsidP="00E376CF">
            <w:pPr>
              <w:jc w:val="center"/>
              <w:rPr>
                <w:b/>
              </w:rPr>
            </w:pPr>
            <w:r w:rsidRPr="004B2666">
              <w:rPr>
                <w:b/>
              </w:rPr>
              <w:t xml:space="preserve">Black </w:t>
            </w:r>
            <w:sdt>
              <w:sdtPr>
                <w:rPr>
                  <w:bCs/>
                </w:rPr>
                <w:id w:val="-146704665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E6B46" w:rsidRPr="004B2666" w:rsidRDefault="00EE6B46" w:rsidP="00E376CF">
            <w:pPr>
              <w:jc w:val="center"/>
              <w:rPr>
                <w:b/>
              </w:rPr>
            </w:pPr>
            <w:r w:rsidRPr="004B2666">
              <w:rPr>
                <w:b/>
              </w:rPr>
              <w:t xml:space="preserve">Hasidic Jew </w:t>
            </w:r>
            <w:sdt>
              <w:sdtPr>
                <w:rPr>
                  <w:bCs/>
                </w:rPr>
                <w:id w:val="-1060086303"/>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E6B46" w:rsidRPr="004B2666" w:rsidRDefault="00EE6B46" w:rsidP="00E376CF">
            <w:pPr>
              <w:jc w:val="center"/>
              <w:rPr>
                <w:b/>
              </w:rPr>
            </w:pPr>
            <w:r w:rsidRPr="004B2666">
              <w:rPr>
                <w:b/>
              </w:rPr>
              <w:t xml:space="preserve">Hispanic </w:t>
            </w:r>
            <w:sdt>
              <w:sdtPr>
                <w:rPr>
                  <w:bCs/>
                </w:rPr>
                <w:id w:val="-73639242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E6B46" w:rsidRPr="004B2666" w:rsidRDefault="00EE6B46" w:rsidP="00E376CF">
            <w:pPr>
              <w:jc w:val="center"/>
              <w:rPr>
                <w:b/>
              </w:rPr>
            </w:pPr>
            <w:r w:rsidRPr="004B2666">
              <w:rPr>
                <w:b/>
              </w:rPr>
              <w:t xml:space="preserve">Native </w:t>
            </w:r>
            <w:sdt>
              <w:sdtPr>
                <w:rPr>
                  <w:bCs/>
                </w:rPr>
                <w:id w:val="-2009283764"/>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Americans</w:t>
            </w:r>
          </w:p>
        </w:tc>
        <w:tc>
          <w:tcPr>
            <w:tcW w:w="2160" w:type="dxa"/>
            <w:gridSpan w:val="2"/>
            <w:tcBorders>
              <w:top w:val="single" w:sz="4" w:space="0" w:color="auto"/>
            </w:tcBorders>
            <w:vAlign w:val="center"/>
          </w:tcPr>
          <w:p w:rsidR="00EE6B46" w:rsidRPr="004B2666" w:rsidRDefault="00EE6B46" w:rsidP="00E376CF">
            <w:pPr>
              <w:jc w:val="center"/>
              <w:rPr>
                <w:b/>
              </w:rPr>
            </w:pPr>
            <w:r w:rsidRPr="004B2666">
              <w:rPr>
                <w:b/>
              </w:rPr>
              <w:t xml:space="preserve">White </w:t>
            </w:r>
            <w:sdt>
              <w:sdtPr>
                <w:rPr>
                  <w:bCs/>
                </w:rPr>
                <w:id w:val="-1808768661"/>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E6B46" w:rsidRPr="00DB3AD9" w:rsidTr="00CB6F37">
        <w:trPr>
          <w:trHeight w:val="288"/>
        </w:trPr>
        <w:tc>
          <w:tcPr>
            <w:tcW w:w="10620" w:type="dxa"/>
            <w:gridSpan w:val="14"/>
            <w:shd w:val="clear" w:color="auto" w:fill="3366CC"/>
            <w:vAlign w:val="center"/>
          </w:tcPr>
          <w:p w:rsidR="00EE6B46" w:rsidRPr="00DB3AD9" w:rsidRDefault="00EE6B46" w:rsidP="00F04515">
            <w:pPr>
              <w:rPr>
                <w:b/>
                <w:color w:val="FFFFFF" w:themeColor="background1"/>
              </w:rPr>
            </w:pPr>
            <w:r w:rsidRPr="00DB3AD9">
              <w:rPr>
                <w:b/>
                <w:color w:val="FFFFFF" w:themeColor="background1"/>
              </w:rPr>
              <w:t xml:space="preserve">As defined on KCDC’s webpage (see the “General Instructions to </w:t>
            </w:r>
            <w:r w:rsidR="00770FA3">
              <w:rPr>
                <w:b/>
                <w:color w:val="FFFFFF" w:themeColor="background1"/>
              </w:rPr>
              <w:t>Suppliers</w:t>
            </w:r>
            <w:r w:rsidRPr="00DB3AD9">
              <w:rPr>
                <w:b/>
                <w:color w:val="FFFFFF" w:themeColor="background1"/>
              </w:rPr>
              <w:t>”), this business qualifies as:</w:t>
            </w:r>
          </w:p>
        </w:tc>
      </w:tr>
      <w:tr w:rsidR="00EE6B46" w:rsidRPr="004B2666" w:rsidTr="00CB6F37">
        <w:trPr>
          <w:trHeight w:val="432"/>
        </w:trPr>
        <w:tc>
          <w:tcPr>
            <w:tcW w:w="3588" w:type="dxa"/>
            <w:gridSpan w:val="5"/>
            <w:vAlign w:val="center"/>
          </w:tcPr>
          <w:p w:rsidR="00EE6B46" w:rsidRPr="004B2666" w:rsidRDefault="00EE6B46" w:rsidP="00E376CF">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6"/>
            <w:vAlign w:val="center"/>
          </w:tcPr>
          <w:p w:rsidR="00EE6B46" w:rsidRPr="004B2666" w:rsidRDefault="00EE6B46" w:rsidP="00E376CF">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3"/>
            <w:vAlign w:val="center"/>
          </w:tcPr>
          <w:p w:rsidR="00EE6B46" w:rsidRPr="004B2666" w:rsidRDefault="00EE6B46" w:rsidP="00E376CF">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E6B46" w:rsidRPr="00D258FF" w:rsidTr="00CB6F37">
        <w:trPr>
          <w:trHeight w:val="144"/>
        </w:trPr>
        <w:tc>
          <w:tcPr>
            <w:tcW w:w="10620" w:type="dxa"/>
            <w:gridSpan w:val="14"/>
            <w:shd w:val="clear" w:color="auto" w:fill="3366CC"/>
            <w:vAlign w:val="center"/>
          </w:tcPr>
          <w:p w:rsidR="00EE6B46" w:rsidRPr="00D258FF" w:rsidRDefault="00EE6B46" w:rsidP="00E376CF">
            <w:pPr>
              <w:jc w:val="center"/>
              <w:rPr>
                <w:rFonts w:asciiTheme="minorHAnsi" w:hAnsiTheme="minorHAnsi"/>
                <w:b/>
                <w:color w:val="FFFFFF" w:themeColor="background1"/>
              </w:rPr>
            </w:pPr>
            <w:r w:rsidRPr="00D258FF">
              <w:rPr>
                <w:rFonts w:asciiTheme="minorHAnsi" w:hAnsiTheme="minorHAnsi"/>
                <w:b/>
                <w:color w:val="FFFFFF" w:themeColor="background1"/>
              </w:rPr>
              <w:t xml:space="preserve">Cooperative </w:t>
            </w:r>
            <w:r>
              <w:rPr>
                <w:rFonts w:asciiTheme="minorHAnsi" w:hAnsiTheme="minorHAnsi"/>
                <w:b/>
                <w:color w:val="FFFFFF" w:themeColor="background1"/>
              </w:rPr>
              <w:t>Procurement</w:t>
            </w:r>
            <w:r w:rsidRPr="00D258FF">
              <w:rPr>
                <w:rFonts w:asciiTheme="minorHAnsi" w:hAnsiTheme="minorHAnsi"/>
                <w:b/>
                <w:color w:val="FFFFFF" w:themeColor="background1"/>
              </w:rPr>
              <w:t xml:space="preserve"> by Other Governmental Entities</w:t>
            </w:r>
          </w:p>
        </w:tc>
      </w:tr>
      <w:tr w:rsidR="00EE6B46" w:rsidRPr="00D258FF" w:rsidTr="00CB6F37">
        <w:trPr>
          <w:trHeight w:val="576"/>
        </w:trPr>
        <w:tc>
          <w:tcPr>
            <w:tcW w:w="10620" w:type="dxa"/>
            <w:gridSpan w:val="14"/>
            <w:shd w:val="clear" w:color="auto" w:fill="auto"/>
            <w:vAlign w:val="center"/>
          </w:tcPr>
          <w:p w:rsidR="00EE6B46" w:rsidRPr="00D258FF" w:rsidRDefault="00EE6B46" w:rsidP="00F04515">
            <w:pPr>
              <w:rPr>
                <w:rFonts w:asciiTheme="minorHAnsi" w:hAnsiTheme="minorHAnsi"/>
                <w:b/>
              </w:rPr>
            </w:pPr>
            <w:r>
              <w:rPr>
                <w:rFonts w:asciiTheme="minorHAnsi" w:hAnsiTheme="minorHAnsi"/>
                <w:b/>
              </w:rPr>
              <w:t xml:space="preserve">Subject to additional </w:t>
            </w:r>
            <w:r w:rsidR="00F04515">
              <w:rPr>
                <w:rFonts w:asciiTheme="minorHAnsi" w:hAnsiTheme="minorHAnsi"/>
                <w:b/>
              </w:rPr>
              <w:t>location/delivery charges, the proposer</w:t>
            </w:r>
            <w:r>
              <w:rPr>
                <w:rFonts w:asciiTheme="minorHAnsi" w:hAnsiTheme="minorHAnsi"/>
                <w:b/>
              </w:rPr>
              <w:t xml:space="preserve"> agrees to extend the offered costs to other governments if the government so desires.  Yes </w:t>
            </w:r>
            <w:sdt>
              <w:sdtPr>
                <w:rPr>
                  <w:rFonts w:asciiTheme="minorHAnsi" w:hAnsiTheme="minorHAnsi"/>
                  <w:bCs/>
                </w:rPr>
                <w:id w:val="-1225055065"/>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r>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p>
        </w:tc>
      </w:tr>
      <w:tr w:rsidR="00D25ED0" w:rsidRPr="00D258FF" w:rsidTr="00CB6F37">
        <w:trPr>
          <w:trHeight w:val="144"/>
        </w:trPr>
        <w:tc>
          <w:tcPr>
            <w:tcW w:w="10620" w:type="dxa"/>
            <w:gridSpan w:val="14"/>
            <w:shd w:val="clear" w:color="auto" w:fill="3366CC"/>
            <w:vAlign w:val="center"/>
          </w:tcPr>
          <w:p w:rsidR="00D25ED0" w:rsidRPr="00D258FF" w:rsidRDefault="00D25ED0" w:rsidP="00F600EE">
            <w:pPr>
              <w:jc w:val="center"/>
              <w:rPr>
                <w:rFonts w:asciiTheme="minorHAnsi" w:hAnsiTheme="minorHAnsi"/>
                <w:b/>
                <w:color w:val="FFFFFF" w:themeColor="background1"/>
              </w:rPr>
            </w:pPr>
            <w:r>
              <w:rPr>
                <w:rFonts w:asciiTheme="minorHAnsi" w:hAnsiTheme="minorHAnsi"/>
                <w:b/>
                <w:color w:val="FFFFFF" w:themeColor="background1"/>
              </w:rPr>
              <w:t>Insurance Requirements</w:t>
            </w:r>
          </w:p>
        </w:tc>
      </w:tr>
      <w:tr w:rsidR="00D25ED0" w:rsidRPr="00D258FF" w:rsidTr="00CB6F37">
        <w:trPr>
          <w:trHeight w:val="576"/>
        </w:trPr>
        <w:tc>
          <w:tcPr>
            <w:tcW w:w="1062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D25ED0" w:rsidRPr="00D258FF" w:rsidRDefault="00D25ED0" w:rsidP="00F600EE">
            <w:pPr>
              <w:rPr>
                <w:rFonts w:asciiTheme="minorHAnsi" w:hAnsiTheme="minorHAnsi"/>
                <w:b/>
              </w:rPr>
            </w:pPr>
            <w:r>
              <w:rPr>
                <w:rFonts w:asciiTheme="minorHAnsi" w:hAnsiTheme="minorHAnsi"/>
                <w:b/>
              </w:rPr>
              <w:t xml:space="preserve">I have reviewed the insurance requirements in this solicitation and will provide KCDC with a Certificate of Insurance adhering to these requirements within the stated number of days.  Yes </w:t>
            </w:r>
            <w:sdt>
              <w:sdtPr>
                <w:rPr>
                  <w:rFonts w:asciiTheme="minorHAnsi" w:hAnsiTheme="minorHAnsi"/>
                  <w:bCs/>
                </w:rPr>
                <w:id w:val="1194652681"/>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r>
              <w:rPr>
                <w:rFonts w:asciiTheme="minorHAnsi" w:hAnsiTheme="minorHAnsi"/>
                <w:bCs/>
              </w:rPr>
              <w:t xml:space="preserve"> No </w:t>
            </w:r>
            <w:sdt>
              <w:sdtPr>
                <w:rPr>
                  <w:rFonts w:asciiTheme="minorHAnsi" w:hAnsiTheme="minorHAnsi"/>
                  <w:bCs/>
                </w:rPr>
                <w:id w:val="2103071783"/>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p>
        </w:tc>
      </w:tr>
      <w:tr w:rsidR="00DB7374" w:rsidRPr="00D258FF" w:rsidTr="00CB6F37">
        <w:trPr>
          <w:trHeight w:val="144"/>
        </w:trPr>
        <w:tc>
          <w:tcPr>
            <w:tcW w:w="10620" w:type="dxa"/>
            <w:gridSpan w:val="14"/>
            <w:shd w:val="clear" w:color="auto" w:fill="3366CC"/>
            <w:vAlign w:val="center"/>
          </w:tcPr>
          <w:p w:rsidR="00DB7374" w:rsidRPr="00D258FF" w:rsidRDefault="00DB7374" w:rsidP="00F600EE">
            <w:pPr>
              <w:jc w:val="center"/>
              <w:rPr>
                <w:rFonts w:asciiTheme="minorHAnsi" w:hAnsiTheme="minorHAnsi"/>
                <w:b/>
                <w:color w:val="FFFFFF" w:themeColor="background1"/>
              </w:rPr>
            </w:pPr>
            <w:r>
              <w:rPr>
                <w:rFonts w:asciiTheme="minorHAnsi" w:hAnsiTheme="minorHAnsi"/>
                <w:b/>
                <w:color w:val="FFFFFF" w:themeColor="background1"/>
              </w:rPr>
              <w:t>Prompt Payment Discount</w:t>
            </w:r>
          </w:p>
        </w:tc>
      </w:tr>
      <w:tr w:rsidR="00DB7374" w:rsidRPr="00D258FF" w:rsidTr="00CB6F37">
        <w:trPr>
          <w:trHeight w:val="432"/>
        </w:trPr>
        <w:tc>
          <w:tcPr>
            <w:tcW w:w="10620" w:type="dxa"/>
            <w:gridSpan w:val="14"/>
            <w:shd w:val="clear" w:color="auto" w:fill="auto"/>
            <w:vAlign w:val="center"/>
          </w:tcPr>
          <w:p w:rsidR="00DB7374" w:rsidRDefault="00DB7374" w:rsidP="00F600EE">
            <w:pPr>
              <w:rPr>
                <w:rFonts w:asciiTheme="minorHAnsi" w:hAnsiTheme="minorHAnsi"/>
                <w:b/>
              </w:rPr>
            </w:pPr>
            <w:r>
              <w:rPr>
                <w:rFonts w:asciiTheme="minorHAnsi" w:hAnsiTheme="minorHAnsi"/>
                <w:b/>
              </w:rPr>
              <w:t>A discount of _____% is offered if payment is made within 30 days</w:t>
            </w:r>
          </w:p>
        </w:tc>
      </w:tr>
      <w:tr w:rsidR="00CB6F37" w:rsidRPr="00D258FF" w:rsidTr="0054488B">
        <w:trPr>
          <w:trHeight w:val="144"/>
        </w:trPr>
        <w:tc>
          <w:tcPr>
            <w:tcW w:w="10620" w:type="dxa"/>
            <w:gridSpan w:val="14"/>
            <w:shd w:val="clear" w:color="auto" w:fill="3366CC"/>
            <w:vAlign w:val="center"/>
          </w:tcPr>
          <w:p w:rsidR="00CB6F37" w:rsidRPr="00D258FF" w:rsidRDefault="00CB6F37" w:rsidP="0054488B">
            <w:pPr>
              <w:jc w:val="center"/>
              <w:rPr>
                <w:rFonts w:asciiTheme="minorHAnsi" w:hAnsiTheme="minorHAnsi"/>
                <w:b/>
                <w:color w:val="FFFFFF" w:themeColor="background1"/>
              </w:rPr>
            </w:pPr>
            <w:r>
              <w:rPr>
                <w:rFonts w:asciiTheme="minorHAnsi" w:hAnsiTheme="minorHAnsi"/>
                <w:b/>
                <w:color w:val="FFFFFF" w:themeColor="background1"/>
              </w:rPr>
              <w:t>Mastercard Acceptance</w:t>
            </w:r>
          </w:p>
        </w:tc>
      </w:tr>
      <w:tr w:rsidR="00CB6F37" w:rsidRPr="00D258FF" w:rsidTr="00CB6F37">
        <w:trPr>
          <w:trHeight w:val="432"/>
        </w:trPr>
        <w:tc>
          <w:tcPr>
            <w:tcW w:w="1062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CB6F37" w:rsidRPr="00D258FF" w:rsidRDefault="00CB6F37" w:rsidP="0054488B">
            <w:pPr>
              <w:rPr>
                <w:rFonts w:asciiTheme="minorHAnsi" w:hAnsiTheme="minorHAnsi"/>
                <w:b/>
              </w:rPr>
            </w:pPr>
            <w:r>
              <w:rPr>
                <w:rFonts w:asciiTheme="minorHAnsi" w:hAnsiTheme="minorHAnsi"/>
                <w:b/>
              </w:rPr>
              <w:t xml:space="preserve">Mastercard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p>
        </w:tc>
      </w:tr>
      <w:tr w:rsidR="00CB6F37" w:rsidRPr="00D258FF" w:rsidTr="00CB6F37">
        <w:trPr>
          <w:trHeight w:val="432"/>
        </w:trPr>
        <w:tc>
          <w:tcPr>
            <w:tcW w:w="1062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CB6F37" w:rsidRDefault="00CB6F37" w:rsidP="0054488B">
            <w:pPr>
              <w:rPr>
                <w:rFonts w:asciiTheme="minorHAnsi" w:hAnsiTheme="minorHAnsi"/>
                <w:b/>
              </w:rPr>
            </w:pPr>
            <w:r>
              <w:rPr>
                <w:rFonts w:asciiTheme="minorHAnsi" w:hAnsiTheme="minorHAnsi"/>
                <w:b/>
              </w:rPr>
              <w:t xml:space="preserve">Mastercard is accepted for payment with a fee of _______.     Yes </w:t>
            </w:r>
            <w:sdt>
              <w:sdtPr>
                <w:rPr>
                  <w:rFonts w:asciiTheme="minorHAnsi" w:hAnsiTheme="minorHAnsi"/>
                  <w:b/>
                </w:rPr>
                <w:id w:val="189807300"/>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p>
        </w:tc>
      </w:tr>
    </w:tbl>
    <w:p w:rsidR="00EE6B46" w:rsidRDefault="00EE6B46" w:rsidP="00EE6B46">
      <w:pPr>
        <w:jc w:val="both"/>
        <w:rPr>
          <w:b/>
          <w:u w:val="single"/>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B   </w:t>
      </w:r>
      <w:r>
        <w:rPr>
          <w:rFonts w:asciiTheme="minorHAnsi" w:hAnsiTheme="minorHAnsi"/>
          <w:color w:val="FFFFFF" w:themeColor="background1"/>
        </w:rPr>
        <w:tab/>
        <w:t>Affidavits</w:t>
      </w:r>
    </w:p>
    <w:p w:rsidR="00EE6B46" w:rsidRDefault="00EE6B46" w:rsidP="00EE6B46">
      <w:pPr>
        <w:jc w:val="both"/>
        <w:rPr>
          <w:b/>
          <w:u w:val="single"/>
        </w:rPr>
      </w:pPr>
    </w:p>
    <w:p w:rsidR="00EE6B46" w:rsidRPr="00A20439" w:rsidRDefault="00F04515" w:rsidP="00EE6B46">
      <w:pPr>
        <w:jc w:val="both"/>
      </w:pPr>
      <w:r>
        <w:rPr>
          <w:rFonts w:asciiTheme="minorHAnsi" w:hAnsiTheme="minorHAnsi"/>
        </w:rPr>
        <w:t>Proposer</w:t>
      </w:r>
      <w:r w:rsidR="00EE6B46" w:rsidRPr="00A20439">
        <w:t>: ______________________________________________</w:t>
      </w:r>
      <w:r w:rsidR="00EE6B46">
        <w:t>_______________________________</w:t>
      </w:r>
    </w:p>
    <w:p w:rsidR="00EE6B46" w:rsidRDefault="00EE6B46" w:rsidP="00EE6B46">
      <w:pPr>
        <w:jc w:val="both"/>
        <w:rPr>
          <w:b/>
          <w:u w:val="single"/>
        </w:rPr>
      </w:pPr>
    </w:p>
    <w:p w:rsidR="00EE6B46" w:rsidRPr="00B13A23" w:rsidRDefault="00EE6B46" w:rsidP="00EE6B46">
      <w:pPr>
        <w:ind w:left="720" w:hanging="720"/>
        <w:jc w:val="both"/>
        <w:rPr>
          <w:b/>
          <w:u w:val="single"/>
        </w:rPr>
      </w:pPr>
      <w:r>
        <w:rPr>
          <w:b/>
          <w:u w:val="single"/>
        </w:rPr>
        <w:t>Conflict of Interest</w:t>
      </w:r>
      <w:r w:rsidRPr="00B13A23">
        <w:rPr>
          <w:b/>
          <w:u w:val="single"/>
        </w:rPr>
        <w:t>:</w:t>
      </w:r>
    </w:p>
    <w:p w:rsidR="00EE6B46" w:rsidRDefault="00EE6B46" w:rsidP="00EE6B46">
      <w:pPr>
        <w:ind w:left="315" w:hanging="315"/>
        <w:jc w:val="both"/>
      </w:pPr>
    </w:p>
    <w:p w:rsidR="00EE6B46" w:rsidRDefault="00EE6B46" w:rsidP="00EE6B46">
      <w:pPr>
        <w:ind w:left="720" w:hanging="720"/>
        <w:jc w:val="both"/>
      </w:pPr>
      <w:r>
        <w:t>1</w:t>
      </w:r>
      <w:r w:rsidRPr="005D0824">
        <w:t>.</w:t>
      </w:r>
      <w:r w:rsidRPr="005D0824">
        <w:tab/>
        <w:t xml:space="preserve">No commissioner or officer of KCDC or other person whose duty it is to vote for, let out, overlook or in any manner superintend any of the work for KCDC has a direct interest in the </w:t>
      </w:r>
      <w:r>
        <w:t xml:space="preserve">award or the </w:t>
      </w:r>
      <w:r w:rsidR="00F04515">
        <w:rPr>
          <w:rFonts w:asciiTheme="minorHAnsi" w:hAnsiTheme="minorHAnsi"/>
        </w:rPr>
        <w:t xml:space="preserve">proposer </w:t>
      </w:r>
      <w:r>
        <w:t>providing goods or services</w:t>
      </w:r>
      <w:r w:rsidRPr="005D0824">
        <w:t>.</w:t>
      </w:r>
    </w:p>
    <w:p w:rsidR="00EE6B46" w:rsidRDefault="00EE6B46" w:rsidP="00EE6B46">
      <w:pPr>
        <w:ind w:left="315" w:hanging="315"/>
        <w:jc w:val="both"/>
      </w:pPr>
    </w:p>
    <w:p w:rsidR="00EE6B46" w:rsidRDefault="00EE6B46" w:rsidP="00EE6B46">
      <w:pPr>
        <w:autoSpaceDE w:val="0"/>
        <w:autoSpaceDN w:val="0"/>
        <w:adjustRightInd w:val="0"/>
        <w:ind w:left="720" w:right="-20" w:hanging="720"/>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00F04515">
        <w:rPr>
          <w:rFonts w:asciiTheme="minorHAnsi" w:hAnsiTheme="minorHAnsi"/>
        </w:rPr>
        <w:t>proposer</w:t>
      </w:r>
      <w:r w:rsidRPr="005D0824">
        <w:rPr>
          <w:color w:val="000000"/>
        </w:rPr>
        <w:t xml:space="preserve"> selected for award. </w:t>
      </w:r>
    </w:p>
    <w:p w:rsidR="00EE6B46" w:rsidRDefault="00EE6B46" w:rsidP="00EE6B46">
      <w:pPr>
        <w:ind w:left="315" w:hanging="315"/>
        <w:jc w:val="both"/>
      </w:pPr>
    </w:p>
    <w:p w:rsidR="00EE6B46" w:rsidRDefault="00EE6B46" w:rsidP="00EE6B46">
      <w:pPr>
        <w:autoSpaceDE w:val="0"/>
        <w:autoSpaceDN w:val="0"/>
        <w:adjustRightInd w:val="0"/>
        <w:ind w:left="720" w:right="-20" w:hanging="720"/>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rsidR="00F04515">
        <w:rPr>
          <w:rFonts w:asciiTheme="minorHAnsi" w:hAnsiTheme="minorHAnsi"/>
        </w:rPr>
        <w:t>proposers</w:t>
      </w:r>
      <w:r w:rsidRPr="005D0824">
        <w:rPr>
          <w:color w:val="000000"/>
        </w:rPr>
        <w:t xml:space="preserve">, potential </w:t>
      </w:r>
      <w:r w:rsidR="00F04515">
        <w:rPr>
          <w:rFonts w:asciiTheme="minorHAnsi" w:hAnsiTheme="minorHAnsi"/>
        </w:rPr>
        <w:t>proposer</w:t>
      </w:r>
      <w:r>
        <w:rPr>
          <w:color w:val="000000"/>
        </w:rPr>
        <w:t>s</w:t>
      </w:r>
      <w:r w:rsidRPr="005D0824">
        <w:rPr>
          <w:color w:val="000000"/>
        </w:rPr>
        <w:t xml:space="preserve">, or parties to sub-agreements.  </w:t>
      </w:r>
    </w:p>
    <w:p w:rsidR="00EE6B46" w:rsidRDefault="00EE6B46" w:rsidP="00EE6B46">
      <w:pPr>
        <w:ind w:left="315" w:hanging="315"/>
        <w:jc w:val="both"/>
      </w:pPr>
    </w:p>
    <w:p w:rsidR="00EE6B46" w:rsidRDefault="00EE6B46" w:rsidP="00EE6B46">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rsidR="00F04515">
        <w:rPr>
          <w:rFonts w:asciiTheme="minorHAnsi" w:hAnsiTheme="minorHAnsi"/>
        </w:rPr>
        <w:t>proposer</w:t>
      </w:r>
      <w:r w:rsidR="00F04515" w:rsidRPr="005D0824">
        <w:rPr>
          <w:color w:val="000000"/>
        </w:rPr>
        <w:t xml:space="preserve"> </w:t>
      </w:r>
      <w:r w:rsidRPr="005D0824">
        <w:rPr>
          <w:color w:val="000000"/>
        </w:rPr>
        <w:t>is certifying that no conflicts of interest exist.</w:t>
      </w:r>
    </w:p>
    <w:p w:rsidR="00EE6B46" w:rsidRDefault="00EE6B46" w:rsidP="00EE6B46">
      <w:pPr>
        <w:jc w:val="both"/>
        <w:rPr>
          <w:b/>
          <w:u w:val="single"/>
        </w:rPr>
      </w:pPr>
    </w:p>
    <w:p w:rsidR="00EE6B46" w:rsidRPr="00B13A23" w:rsidRDefault="00EE6B46" w:rsidP="00EE6B46">
      <w:pPr>
        <w:ind w:left="720" w:hanging="720"/>
        <w:jc w:val="both"/>
        <w:rPr>
          <w:b/>
          <w:u w:val="single"/>
        </w:rPr>
      </w:pPr>
      <w:r>
        <w:rPr>
          <w:b/>
          <w:u w:val="single"/>
        </w:rPr>
        <w:t>Drug Free Workplace Requirements</w:t>
      </w:r>
      <w:r w:rsidRPr="00B13A23">
        <w:rPr>
          <w:b/>
          <w:u w:val="single"/>
        </w:rPr>
        <w:t>:</w:t>
      </w:r>
    </w:p>
    <w:p w:rsidR="00EE6B46" w:rsidRDefault="00EE6B46" w:rsidP="00EE6B46">
      <w:pPr>
        <w:jc w:val="both"/>
        <w:rPr>
          <w:b/>
          <w:u w:val="single"/>
        </w:rPr>
      </w:pPr>
    </w:p>
    <w:p w:rsidR="00EE6B46" w:rsidRDefault="00EE6B46" w:rsidP="00EE6B46">
      <w:pPr>
        <w:ind w:left="720" w:hanging="720"/>
        <w:jc w:val="both"/>
      </w:pPr>
      <w:r w:rsidRPr="00FB3355">
        <w:t>5.</w:t>
      </w:r>
      <w:r w:rsidRPr="00FB3355">
        <w:tab/>
      </w:r>
      <w:r>
        <w:t>Private employers with five or more employees desiring to contract for construction services attest that they have a drug free workplace program in effect in accordance with TCA 50-9-112.</w:t>
      </w:r>
    </w:p>
    <w:p w:rsidR="00EE6B46" w:rsidRPr="00FB3355" w:rsidRDefault="00EE6B46" w:rsidP="00EE6B46">
      <w:pPr>
        <w:jc w:val="both"/>
      </w:pPr>
    </w:p>
    <w:p w:rsidR="00EE6B46" w:rsidRPr="00B13A23" w:rsidRDefault="00EE6B46" w:rsidP="00EE6B46">
      <w:pPr>
        <w:ind w:left="720" w:hanging="720"/>
        <w:jc w:val="both"/>
        <w:rPr>
          <w:b/>
          <w:u w:val="single"/>
        </w:rPr>
      </w:pPr>
      <w:r>
        <w:rPr>
          <w:b/>
          <w:u w:val="single"/>
        </w:rPr>
        <w:t>Eligibility</w:t>
      </w:r>
      <w:r w:rsidRPr="00B13A23">
        <w:rPr>
          <w:b/>
          <w:u w:val="single"/>
        </w:rPr>
        <w:t>:</w:t>
      </w:r>
    </w:p>
    <w:p w:rsidR="00EE6B46" w:rsidRDefault="00EE6B46" w:rsidP="00EE6B46">
      <w:pPr>
        <w:ind w:left="720" w:hanging="720"/>
        <w:jc w:val="both"/>
      </w:pPr>
    </w:p>
    <w:p w:rsidR="00EE6B46" w:rsidRDefault="00EE6B46" w:rsidP="00EE6B46">
      <w:pPr>
        <w:ind w:left="720" w:hanging="720"/>
        <w:jc w:val="both"/>
      </w:pPr>
      <w:r>
        <w:t>6</w:t>
      </w:r>
      <w:r w:rsidRPr="005D0824">
        <w:t>.</w:t>
      </w:r>
      <w:r w:rsidRPr="005D0824">
        <w:tab/>
        <w:t xml:space="preserve">The </w:t>
      </w:r>
      <w:r w:rsidR="00F04515">
        <w:rPr>
          <w:rFonts w:asciiTheme="minorHAnsi" w:hAnsiTheme="minorHAnsi"/>
        </w:rPr>
        <w:t>proposer</w:t>
      </w:r>
      <w:r w:rsidR="00F04515" w:rsidRPr="005D0824">
        <w:t xml:space="preserve"> </w:t>
      </w:r>
      <w:r w:rsidRPr="005D0824">
        <w:t xml:space="preserve">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rsidR="00EE6B46" w:rsidRPr="005D0824" w:rsidRDefault="00EE6B46" w:rsidP="00EE6B46">
      <w:pPr>
        <w:jc w:val="both"/>
        <w:rPr>
          <w:b/>
          <w:u w:val="single"/>
        </w:rPr>
      </w:pPr>
    </w:p>
    <w:p w:rsidR="00EE6B46" w:rsidRPr="00B13A23" w:rsidRDefault="00EE6B46" w:rsidP="00EE6B46">
      <w:pPr>
        <w:ind w:left="720" w:hanging="720"/>
        <w:jc w:val="both"/>
        <w:rPr>
          <w:b/>
          <w:u w:val="single"/>
        </w:rPr>
      </w:pPr>
      <w:r w:rsidRPr="00B13A23">
        <w:rPr>
          <w:b/>
          <w:u w:val="single"/>
        </w:rPr>
        <w:t>General:</w:t>
      </w:r>
    </w:p>
    <w:p w:rsidR="00EE6B46" w:rsidRDefault="00EE6B46" w:rsidP="00EE6B46">
      <w:pPr>
        <w:ind w:left="720" w:hanging="720"/>
        <w:jc w:val="both"/>
      </w:pPr>
    </w:p>
    <w:p w:rsidR="00EE6B46" w:rsidRDefault="00EE6B46" w:rsidP="00EE6B46">
      <w:pPr>
        <w:ind w:left="720" w:hanging="720"/>
        <w:jc w:val="both"/>
      </w:pPr>
      <w:r>
        <w:t>7</w:t>
      </w:r>
      <w:r w:rsidRPr="005D0824">
        <w:t>.</w:t>
      </w:r>
      <w:r w:rsidRPr="005D0824">
        <w:tab/>
      </w:r>
      <w:r w:rsidR="00F04515">
        <w:rPr>
          <w:rFonts w:asciiTheme="minorHAnsi" w:hAnsiTheme="minorHAnsi"/>
        </w:rPr>
        <w:t>proposer</w:t>
      </w:r>
      <w:r w:rsidRPr="005D0824">
        <w:t xml:space="preserve"> fully understands the preparation and contents of the attached offer and of all pertinent circu</w:t>
      </w:r>
      <w:r>
        <w:t>mstances respecting such offer.</w:t>
      </w:r>
    </w:p>
    <w:p w:rsidR="00EE6B46" w:rsidRPr="005D0824" w:rsidRDefault="00EE6B46" w:rsidP="00EE6B46">
      <w:pPr>
        <w:ind w:left="315" w:hanging="315"/>
        <w:jc w:val="both"/>
      </w:pPr>
    </w:p>
    <w:p w:rsidR="00EE6B46" w:rsidRDefault="00EE6B46" w:rsidP="00EE6B46">
      <w:pPr>
        <w:jc w:val="both"/>
      </w:pPr>
      <w:r>
        <w:t>8</w:t>
      </w:r>
      <w:r w:rsidRPr="005D0824">
        <w:t xml:space="preserve">.  </w:t>
      </w:r>
      <w:r>
        <w:tab/>
      </w:r>
      <w:r w:rsidRPr="005D0824">
        <w:t>Such offer is genuine and i</w:t>
      </w:r>
      <w:r>
        <w:t>s not a sham offer.</w:t>
      </w:r>
    </w:p>
    <w:p w:rsidR="00EE6B46" w:rsidRDefault="00EE6B46" w:rsidP="00EE6B46">
      <w:pPr>
        <w:jc w:val="both"/>
      </w:pPr>
    </w:p>
    <w:p w:rsidR="00F72FA1" w:rsidRPr="005D0824" w:rsidRDefault="00F72FA1" w:rsidP="00EE6B46">
      <w:pPr>
        <w:jc w:val="both"/>
      </w:pPr>
    </w:p>
    <w:p w:rsidR="00EE6B46" w:rsidRDefault="00EE6B46" w:rsidP="00EE6B46">
      <w:pPr>
        <w:ind w:left="720" w:hanging="720"/>
        <w:jc w:val="both"/>
        <w:rPr>
          <w:b/>
          <w:u w:val="single"/>
        </w:rPr>
      </w:pPr>
    </w:p>
    <w:p w:rsidR="00EE6B46" w:rsidRDefault="00EE6B46" w:rsidP="00EE6B46">
      <w:pPr>
        <w:ind w:left="720" w:hanging="720"/>
        <w:jc w:val="both"/>
        <w:rPr>
          <w:b/>
          <w:u w:val="single"/>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B   </w:t>
      </w:r>
      <w:r>
        <w:rPr>
          <w:rFonts w:asciiTheme="minorHAnsi" w:hAnsiTheme="minorHAnsi"/>
          <w:color w:val="FFFFFF" w:themeColor="background1"/>
        </w:rPr>
        <w:tab/>
        <w:t>Affidavits-continued</w:t>
      </w:r>
    </w:p>
    <w:p w:rsidR="00EE6B46" w:rsidRDefault="00EE6B46" w:rsidP="00EE6B46">
      <w:pPr>
        <w:ind w:left="720" w:hanging="720"/>
        <w:jc w:val="both"/>
        <w:rPr>
          <w:b/>
          <w:u w:val="single"/>
        </w:rPr>
      </w:pPr>
    </w:p>
    <w:p w:rsidR="00EE6B46" w:rsidRPr="00B13A23" w:rsidRDefault="00EE6B46" w:rsidP="00EE6B46">
      <w:pPr>
        <w:ind w:left="720" w:hanging="720"/>
        <w:jc w:val="both"/>
        <w:rPr>
          <w:b/>
          <w:u w:val="single"/>
        </w:rPr>
      </w:pPr>
      <w:r>
        <w:t>9.</w:t>
      </w:r>
      <w:r>
        <w:tab/>
      </w:r>
      <w:r>
        <w:rPr>
          <w:b/>
          <w:u w:val="single"/>
        </w:rPr>
        <w:t>Iran Divestment Act</w:t>
      </w:r>
      <w:r w:rsidRPr="00B13A23">
        <w:rPr>
          <w:b/>
          <w:u w:val="single"/>
        </w:rPr>
        <w:t>:</w:t>
      </w:r>
    </w:p>
    <w:p w:rsidR="00EE6B46" w:rsidRPr="00F65866" w:rsidRDefault="00EE6B46" w:rsidP="00EE6B46">
      <w:pPr>
        <w:pStyle w:val="Default"/>
        <w:ind w:left="720" w:hanging="720"/>
        <w:jc w:val="both"/>
        <w:rPr>
          <w:rFonts w:asciiTheme="minorHAnsi" w:hAnsiTheme="minorHAnsi"/>
        </w:rPr>
      </w:pPr>
      <w:r w:rsidRPr="00F65866">
        <w:rPr>
          <w:rFonts w:asciiTheme="minorHAnsi" w:hAnsiTheme="minorHAnsi"/>
        </w:rPr>
        <w:tab/>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y submission of this bid/quote/</w:t>
      </w:r>
      <w:r>
        <w:rPr>
          <w:rFonts w:asciiTheme="minorHAnsi" w:hAnsiTheme="minorHAnsi" w:cs="Calibri"/>
          <w:iCs/>
        </w:rPr>
        <w:t>quote</w:t>
      </w:r>
      <w:r w:rsidRPr="00F65866">
        <w:rPr>
          <w:rFonts w:asciiTheme="minorHAnsi" w:hAnsiTheme="minorHAnsi" w:cs="Calibri"/>
          <w:iCs/>
        </w:rPr>
        <w:t xml:space="preserve">, each </w:t>
      </w:r>
      <w:r w:rsidR="00F04515">
        <w:rPr>
          <w:rFonts w:asciiTheme="minorHAnsi" w:hAnsiTheme="minorHAnsi"/>
          <w:color w:val="auto"/>
        </w:rPr>
        <w:t>proposer</w:t>
      </w:r>
      <w:r w:rsidRPr="00F65866">
        <w:rPr>
          <w:rFonts w:asciiTheme="minorHAnsi" w:hAnsiTheme="minorHAnsi" w:cs="Calibri"/>
          <w:iCs/>
        </w:rPr>
        <w:t xml:space="preserve"> and each person signing on behalf of any </w:t>
      </w:r>
      <w:r w:rsidR="00F04515">
        <w:rPr>
          <w:rFonts w:asciiTheme="minorHAnsi" w:hAnsiTheme="minorHAnsi"/>
          <w:color w:val="auto"/>
        </w:rPr>
        <w:t>proposer</w:t>
      </w:r>
      <w:r w:rsidRPr="00FA71BF">
        <w:rPr>
          <w:color w:val="auto"/>
        </w:rPr>
        <w:t xml:space="preserve"> </w:t>
      </w:r>
      <w:r w:rsidRPr="00F65866">
        <w:rPr>
          <w:rFonts w:asciiTheme="minorHAnsi" w:hAnsiTheme="minorHAnsi" w:cs="Calibri"/>
          <w:iCs/>
        </w:rPr>
        <w:t>certifies, and in the case of a joint bid</w:t>
      </w:r>
      <w:r>
        <w:rPr>
          <w:rFonts w:asciiTheme="minorHAnsi" w:hAnsiTheme="minorHAnsi" w:cs="Calibri"/>
          <w:iCs/>
        </w:rPr>
        <w:t>/quote/quote,</w:t>
      </w:r>
      <w:r w:rsidRPr="00F65866">
        <w:rPr>
          <w:rFonts w:asciiTheme="minorHAnsi" w:hAnsiTheme="minorHAnsi" w:cs="Calibri"/>
          <w:iCs/>
        </w:rPr>
        <w:t xml:space="preserve"> each party thereto certifies as to its own organization, under penalty of perjury, that to the best of its knowledge and belief that each </w:t>
      </w:r>
      <w:r w:rsidR="00F04515">
        <w:rPr>
          <w:rFonts w:asciiTheme="minorHAnsi" w:hAnsiTheme="minorHAnsi"/>
          <w:color w:val="auto"/>
        </w:rPr>
        <w:t>proposer</w:t>
      </w:r>
      <w:r w:rsidRPr="00F65866">
        <w:rPr>
          <w:rFonts w:asciiTheme="minorHAnsi" w:hAnsiTheme="minorHAnsi" w:cs="Calibri"/>
          <w:iCs/>
        </w:rPr>
        <w:t xml:space="preserve"> is not on the list created pursuant to </w:t>
      </w:r>
      <w:r>
        <w:rPr>
          <w:rFonts w:asciiTheme="minorHAnsi" w:hAnsiTheme="minorHAnsi" w:cs="Calibri"/>
          <w:iCs/>
        </w:rPr>
        <w:t>§ 12-12-106.</w:t>
      </w:r>
    </w:p>
    <w:p w:rsidR="00EE6B46" w:rsidRDefault="00EE6B46" w:rsidP="00EE6B46">
      <w:pPr>
        <w:ind w:left="720" w:hanging="720"/>
        <w:jc w:val="both"/>
        <w:rPr>
          <w:b/>
          <w:u w:val="single"/>
        </w:rPr>
      </w:pPr>
    </w:p>
    <w:p w:rsidR="00EE6B46" w:rsidRPr="00B13A23" w:rsidRDefault="00EE6B46" w:rsidP="00EE6B46">
      <w:pPr>
        <w:ind w:left="720" w:hanging="720"/>
        <w:jc w:val="both"/>
        <w:rPr>
          <w:b/>
          <w:u w:val="single"/>
        </w:rPr>
      </w:pPr>
      <w:r>
        <w:rPr>
          <w:b/>
          <w:u w:val="single"/>
        </w:rPr>
        <w:t>Non-Collusion</w:t>
      </w:r>
      <w:r w:rsidRPr="00B13A23">
        <w:rPr>
          <w:b/>
          <w:u w:val="single"/>
        </w:rPr>
        <w:t>:</w:t>
      </w:r>
    </w:p>
    <w:p w:rsidR="00EE6B46" w:rsidRDefault="00EE6B46" w:rsidP="00EE6B46">
      <w:pPr>
        <w:ind w:left="720" w:hanging="720"/>
        <w:jc w:val="both"/>
      </w:pPr>
    </w:p>
    <w:p w:rsidR="00EE6B46" w:rsidRDefault="00EE6B46" w:rsidP="00EE6B46">
      <w:pPr>
        <w:ind w:left="720" w:hanging="720"/>
        <w:jc w:val="both"/>
      </w:pPr>
      <w:r>
        <w:t>10</w:t>
      </w:r>
      <w:r w:rsidRPr="005D0824">
        <w:t xml:space="preserve">.  </w:t>
      </w:r>
      <w:r>
        <w:tab/>
      </w:r>
      <w:r w:rsidRPr="005D0824">
        <w:t xml:space="preserve">Neither the said </w:t>
      </w:r>
      <w:r w:rsidR="00F04515">
        <w:rPr>
          <w:rFonts w:asciiTheme="minorHAnsi" w:hAnsiTheme="minorHAnsi"/>
        </w:rPr>
        <w:t>proposer</w:t>
      </w:r>
      <w:r w:rsidRPr="005D0824">
        <w:t xml:space="preserve"> nor any of its officers, partners, owners, agents, representatives, employees or parties interest, including this affiant, has in any way colluded conspired, connived or agreed, directly or indirectly, with any other responder, </w:t>
      </w:r>
      <w:r w:rsidR="00F04515">
        <w:rPr>
          <w:rFonts w:asciiTheme="minorHAnsi" w:hAnsiTheme="minorHAnsi"/>
        </w:rPr>
        <w:t>proposer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sidR="00F04515">
        <w:rPr>
          <w:rFonts w:asciiTheme="minorHAnsi" w:hAnsiTheme="minorHAnsi"/>
        </w:rPr>
        <w:t>proposer</w:t>
      </w:r>
      <w:r w:rsidRPr="005D0824">
        <w:t xml:space="preserve">, or, to fix any overhead, profit, or cost element of the offer price or the  offer price of any other </w:t>
      </w:r>
      <w:r w:rsidR="00F04515">
        <w:rPr>
          <w:rFonts w:asciiTheme="minorHAnsi" w:hAnsiTheme="minorHAnsi"/>
        </w:rPr>
        <w:t>proposer</w:t>
      </w:r>
      <w:r w:rsidRPr="005D0824">
        <w:t xml:space="preserve">, or to secure through any collusion, conspiracy, connivance, or unlawful agreement any advantage against KCDC or any person interested in the </w:t>
      </w:r>
      <w:r>
        <w:t>proposed award or agreement.</w:t>
      </w:r>
    </w:p>
    <w:p w:rsidR="00EE6B46" w:rsidRPr="005D0824" w:rsidRDefault="00EE6B46" w:rsidP="00EE6B46">
      <w:pPr>
        <w:ind w:left="317"/>
        <w:jc w:val="both"/>
      </w:pPr>
    </w:p>
    <w:p w:rsidR="00EE6B46" w:rsidRDefault="00EE6B46" w:rsidP="00EE6B46">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sidR="00F04515">
        <w:rPr>
          <w:rFonts w:asciiTheme="minorHAnsi" w:hAnsiTheme="minorHAnsi"/>
        </w:rPr>
        <w:t>proposer</w:t>
      </w:r>
      <w:r w:rsidRPr="00FA71BF">
        <w:t xml:space="preserve"> </w:t>
      </w:r>
      <w:r w:rsidRPr="005D0824">
        <w:t>or any of its agents, representatives, owners, employees, or parties in interest, including this affiant.</w:t>
      </w:r>
    </w:p>
    <w:p w:rsidR="00EE6B46" w:rsidRDefault="00EE6B46" w:rsidP="00EE6B46">
      <w:pPr>
        <w:ind w:left="315" w:hanging="315"/>
        <w:jc w:val="both"/>
      </w:pPr>
    </w:p>
    <w:p w:rsidR="00EE6B46" w:rsidRDefault="00EE6B46" w:rsidP="00EE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EE6B46" w:rsidRDefault="00EE6B46" w:rsidP="00EE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EE6B46" w:rsidRDefault="00EE6B46" w:rsidP="00EE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this Solicitation Document B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EE6B46" w:rsidRPr="005D0824" w:rsidRDefault="00EE6B46" w:rsidP="00EE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EE6B46" w:rsidRPr="005D0824" w:rsidTr="00E376CF">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E376CF">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6128" behindDoc="0" locked="0" layoutInCell="1" allowOverlap="1" wp14:anchorId="1FB68E48" wp14:editId="397D1342">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2C7C9D" id="Right Arrow 302" o:spid="_x0000_s1026" type="#_x0000_t13" style="position:absolute;margin-left:48.25pt;margin-top:8.95pt;width:203.9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E376CF">
            <w:pPr>
              <w:widowControl w:val="0"/>
              <w:autoSpaceDE w:val="0"/>
              <w:autoSpaceDN w:val="0"/>
              <w:adjustRightInd w:val="0"/>
              <w:jc w:val="both"/>
            </w:pPr>
          </w:p>
        </w:tc>
      </w:tr>
      <w:tr w:rsidR="00EE6B46" w:rsidRPr="005D0824" w:rsidTr="00E376CF">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E376CF">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7152" behindDoc="0" locked="0" layoutInCell="1" allowOverlap="1" wp14:anchorId="0E58A02C" wp14:editId="79057F9D">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1E7120" id="Right Arrow 301" o:spid="_x0000_s1026" type="#_x0000_t13" style="position:absolute;margin-left:48.35pt;margin-top:11.7pt;width:203.9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E376CF">
            <w:pPr>
              <w:widowControl w:val="0"/>
              <w:autoSpaceDE w:val="0"/>
              <w:autoSpaceDN w:val="0"/>
              <w:adjustRightInd w:val="0"/>
              <w:jc w:val="both"/>
            </w:pPr>
          </w:p>
        </w:tc>
      </w:tr>
      <w:tr w:rsidR="00EE6B46" w:rsidRPr="005D0824" w:rsidTr="00E376CF">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E376CF">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8176" behindDoc="0" locked="0" layoutInCell="1" allowOverlap="1" wp14:anchorId="62FD9CC0" wp14:editId="36734F30">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4FE30B4" id="Right Arrow 300" o:spid="_x0000_s1026" type="#_x0000_t13" style="position:absolute;margin-left:48.45pt;margin-top:8.75pt;width:203.9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E376CF">
            <w:pPr>
              <w:widowControl w:val="0"/>
              <w:autoSpaceDE w:val="0"/>
              <w:autoSpaceDN w:val="0"/>
              <w:adjustRightInd w:val="0"/>
              <w:jc w:val="both"/>
            </w:pPr>
          </w:p>
        </w:tc>
      </w:tr>
      <w:tr w:rsidR="00EE6B46" w:rsidRPr="005D0824" w:rsidTr="00E376CF">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E376CF">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E376CF">
            <w:pPr>
              <w:widowControl w:val="0"/>
              <w:autoSpaceDE w:val="0"/>
              <w:autoSpaceDN w:val="0"/>
              <w:adjustRightInd w:val="0"/>
              <w:jc w:val="both"/>
            </w:pPr>
          </w:p>
        </w:tc>
      </w:tr>
      <w:tr w:rsidR="00EE6B46" w:rsidRPr="005D0824" w:rsidTr="00E376CF">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E376CF">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9200" behindDoc="0" locked="0" layoutInCell="1" allowOverlap="1" wp14:anchorId="00B1AB53" wp14:editId="3B063C2F">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F591069" id="Right Arrow 298" o:spid="_x0000_s1026" type="#_x0000_t13" style="position:absolute;margin-left:48.55pt;margin-top:14.9pt;width:203.9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E376CF">
            <w:pPr>
              <w:widowControl w:val="0"/>
              <w:autoSpaceDE w:val="0"/>
              <w:autoSpaceDN w:val="0"/>
              <w:adjustRightInd w:val="0"/>
              <w:jc w:val="both"/>
            </w:pPr>
          </w:p>
        </w:tc>
      </w:tr>
      <w:tr w:rsidR="00EE6B46" w:rsidRPr="005D0824" w:rsidTr="00E376CF">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E376CF">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00224" behindDoc="0" locked="0" layoutInCell="1" allowOverlap="1" wp14:anchorId="793FB748" wp14:editId="1C673327">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8546C90" id="Right Arrow 297" o:spid="_x0000_s1026" type="#_x0000_t13" style="position:absolute;margin-left:48.35pt;margin-top:12.95pt;width:203.9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E376CF">
            <w:pPr>
              <w:widowControl w:val="0"/>
              <w:autoSpaceDE w:val="0"/>
              <w:autoSpaceDN w:val="0"/>
              <w:adjustRightInd w:val="0"/>
              <w:jc w:val="both"/>
            </w:pPr>
          </w:p>
        </w:tc>
      </w:tr>
      <w:tr w:rsidR="00EE6B46" w:rsidRPr="005D0824" w:rsidTr="00E376CF">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EE6B46" w:rsidRDefault="00EE6B46" w:rsidP="00E376CF">
            <w:pPr>
              <w:widowControl w:val="0"/>
              <w:autoSpaceDE w:val="0"/>
              <w:autoSpaceDN w:val="0"/>
              <w:adjustRightInd w:val="0"/>
              <w:jc w:val="both"/>
              <w:rPr>
                <w:b/>
                <w:noProof/>
              </w:rPr>
            </w:pPr>
            <w:r w:rsidRPr="001D26D3">
              <w:rPr>
                <w:b/>
                <w:noProof/>
              </w:rPr>
              <w:t>Notary Stamp</w:t>
            </w:r>
          </w:p>
          <w:p w:rsidR="00EE6B46" w:rsidRDefault="00EE6B46" w:rsidP="00E376CF">
            <w:pPr>
              <w:widowControl w:val="0"/>
              <w:autoSpaceDE w:val="0"/>
              <w:autoSpaceDN w:val="0"/>
              <w:adjustRightInd w:val="0"/>
              <w:jc w:val="both"/>
              <w:rPr>
                <w:b/>
                <w:noProof/>
              </w:rPr>
            </w:pPr>
          </w:p>
          <w:p w:rsidR="00EE6B46" w:rsidRDefault="00EE6B46" w:rsidP="00E376CF">
            <w:pPr>
              <w:widowControl w:val="0"/>
              <w:autoSpaceDE w:val="0"/>
              <w:autoSpaceDN w:val="0"/>
              <w:adjustRightInd w:val="0"/>
              <w:jc w:val="both"/>
              <w:rPr>
                <w:b/>
                <w:noProof/>
              </w:rPr>
            </w:pPr>
          </w:p>
          <w:p w:rsidR="00EE6B46" w:rsidRDefault="00EE6B46" w:rsidP="00E376CF">
            <w:pPr>
              <w:widowControl w:val="0"/>
              <w:autoSpaceDE w:val="0"/>
              <w:autoSpaceDN w:val="0"/>
              <w:adjustRightInd w:val="0"/>
              <w:jc w:val="both"/>
              <w:rPr>
                <w:b/>
                <w:noProof/>
              </w:rPr>
            </w:pPr>
          </w:p>
          <w:p w:rsidR="00EE6B46" w:rsidRPr="005D0824" w:rsidRDefault="00EE6B46" w:rsidP="00E376CF">
            <w:pPr>
              <w:widowControl w:val="0"/>
              <w:autoSpaceDE w:val="0"/>
              <w:autoSpaceDN w:val="0"/>
              <w:adjustRightInd w:val="0"/>
              <w:jc w:val="both"/>
            </w:pPr>
          </w:p>
        </w:tc>
      </w:tr>
    </w:tbl>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w:t>
      </w:r>
    </w:p>
    <w:p w:rsidR="00EE6B46" w:rsidRDefault="00EE6B46" w:rsidP="00EE6B46">
      <w:r>
        <w:rPr>
          <w:rFonts w:asciiTheme="minorHAnsi" w:hAnsiTheme="minorHAnsi"/>
          <w:noProof/>
          <w:color w:val="FFFFFF" w:themeColor="background1"/>
        </w:rPr>
        <w:drawing>
          <wp:anchor distT="0" distB="0" distL="114300" distR="114300" simplePos="0" relativeHeight="251702272" behindDoc="1" locked="0" layoutInCell="1" allowOverlap="1" wp14:anchorId="0C878859" wp14:editId="46868224">
            <wp:simplePos x="0" y="0"/>
            <wp:positionH relativeFrom="column">
              <wp:posOffset>-45720</wp:posOffset>
            </wp:positionH>
            <wp:positionV relativeFrom="paragraph">
              <wp:posOffset>71121</wp:posOffset>
            </wp:positionV>
            <wp:extent cx="6492240" cy="70180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F72FA1" w:rsidRDefault="00F72FA1" w:rsidP="00EE6B46"/>
    <w:p w:rsidR="00EE6B46" w:rsidRDefault="00EE6B46" w:rsidP="00EE6B46"/>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EE6B46" w:rsidRDefault="00EE6B46" w:rsidP="00EE6B46">
      <w:r>
        <w:rPr>
          <w:rFonts w:asciiTheme="minorHAnsi" w:hAnsiTheme="minorHAnsi"/>
          <w:noProof/>
          <w:color w:val="FFFFFF" w:themeColor="background1"/>
        </w:rPr>
        <w:drawing>
          <wp:anchor distT="0" distB="0" distL="114300" distR="114300" simplePos="0" relativeHeight="251703296" behindDoc="1" locked="0" layoutInCell="1" allowOverlap="1" wp14:anchorId="427FCE9D" wp14:editId="3C263680">
            <wp:simplePos x="0" y="0"/>
            <wp:positionH relativeFrom="column">
              <wp:posOffset>0</wp:posOffset>
            </wp:positionH>
            <wp:positionV relativeFrom="paragraph">
              <wp:posOffset>86360</wp:posOffset>
            </wp:positionV>
            <wp:extent cx="6492240" cy="840168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EE6B46" w:rsidRDefault="00EE6B46" w:rsidP="00EE6B46"/>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lastRenderedPageBreak/>
        <w:t>Solicitation Document</w:t>
      </w:r>
      <w:r>
        <w:rPr>
          <w:rFonts w:asciiTheme="minorHAnsi" w:hAnsiTheme="minorHAnsi"/>
          <w:color w:val="FFFFFF" w:themeColor="background1"/>
        </w:rPr>
        <w:t xml:space="preserve">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EE6B46" w:rsidRDefault="00EE6B46" w:rsidP="00EE6B46">
      <w:pPr>
        <w:rPr>
          <w:rFonts w:asciiTheme="minorHAnsi" w:hAnsiTheme="minorHAnsi"/>
          <w:noProof/>
        </w:rPr>
      </w:pPr>
      <w:r>
        <w:rPr>
          <w:rFonts w:asciiTheme="minorHAnsi" w:hAnsiTheme="minorHAnsi"/>
          <w:noProof/>
          <w:color w:val="FFFFFF" w:themeColor="background1"/>
        </w:rPr>
        <w:drawing>
          <wp:anchor distT="0" distB="0" distL="114300" distR="114300" simplePos="0" relativeHeight="251704320" behindDoc="1" locked="0" layoutInCell="1" allowOverlap="1" wp14:anchorId="651E5D29" wp14:editId="58E8C99B">
            <wp:simplePos x="0" y="0"/>
            <wp:positionH relativeFrom="column">
              <wp:posOffset>-76200</wp:posOffset>
            </wp:positionH>
            <wp:positionV relativeFrom="paragraph">
              <wp:posOffset>154940</wp:posOffset>
            </wp:positionV>
            <wp:extent cx="6492240" cy="790956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909560"/>
                    </a:xfrm>
                    <a:prstGeom prst="rect">
                      <a:avLst/>
                    </a:prstGeom>
                  </pic:spPr>
                </pic:pic>
              </a:graphicData>
            </a:graphic>
            <wp14:sizeRelV relativeFrom="margin">
              <wp14:pctHeight>0</wp14:pctHeight>
            </wp14:sizeRelV>
          </wp:anchor>
        </w:drawing>
      </w: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D   Proposer’s </w:t>
      </w:r>
      <w:r w:rsidR="00764719">
        <w:rPr>
          <w:rFonts w:asciiTheme="minorHAnsi" w:hAnsiTheme="minorHAnsi"/>
          <w:color w:val="FFFFFF" w:themeColor="background1"/>
        </w:rPr>
        <w:t>Executive Summary</w:t>
      </w: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r>
        <w:rPr>
          <w:rFonts w:asciiTheme="minorHAnsi" w:hAnsiTheme="minorHAnsi"/>
          <w:noProof/>
        </w:rPr>
        <w:t>Proposer: _____________________________________________________________________________</w:t>
      </w:r>
    </w:p>
    <w:p w:rsidR="00EE6B46" w:rsidRDefault="00EE6B46" w:rsidP="00EE6B46">
      <w:pPr>
        <w:rPr>
          <w:rFonts w:asciiTheme="minorHAnsi" w:hAnsiTheme="minorHAnsi"/>
          <w:noProof/>
        </w:rPr>
      </w:pPr>
    </w:p>
    <w:p w:rsidR="00764719" w:rsidRPr="00F72FA1" w:rsidRDefault="00F04515" w:rsidP="00764719">
      <w:pPr>
        <w:pStyle w:val="BodyText22"/>
        <w:spacing w:before="120"/>
        <w:ind w:left="0"/>
        <w:rPr>
          <w:rFonts w:asciiTheme="minorHAnsi" w:hAnsiTheme="minorHAnsi"/>
          <w:szCs w:val="24"/>
        </w:rPr>
      </w:pPr>
      <w:r w:rsidRPr="00F72FA1">
        <w:rPr>
          <w:rFonts w:asciiTheme="minorHAnsi" w:hAnsiTheme="minorHAnsi"/>
          <w:szCs w:val="24"/>
        </w:rPr>
        <w:t>Provide</w:t>
      </w:r>
      <w:r w:rsidR="00764719" w:rsidRPr="00F72FA1">
        <w:rPr>
          <w:rFonts w:asciiTheme="minorHAnsi" w:hAnsiTheme="minorHAnsi"/>
          <w:szCs w:val="24"/>
        </w:rPr>
        <w:t xml:space="preserve"> a summary level description of the contents of the proposal, your firm</w:t>
      </w:r>
      <w:r w:rsidRPr="00F72FA1">
        <w:rPr>
          <w:rFonts w:asciiTheme="minorHAnsi" w:hAnsiTheme="minorHAnsi"/>
          <w:szCs w:val="24"/>
        </w:rPr>
        <w:t xml:space="preserve">, </w:t>
      </w:r>
      <w:r w:rsidR="00764719" w:rsidRPr="00F72FA1">
        <w:rPr>
          <w:rFonts w:asciiTheme="minorHAnsi" w:hAnsiTheme="minorHAnsi"/>
          <w:szCs w:val="24"/>
        </w:rPr>
        <w:t>its capabilities and provide an overview of its history.  Include summary information about your firm’s innovative and creative abilities. Answer the question: “Why should KCDC hire your firm?”</w:t>
      </w:r>
    </w:p>
    <w:p w:rsidR="00764719" w:rsidRPr="00F72FA1" w:rsidRDefault="00764719" w:rsidP="00764719">
      <w:pPr>
        <w:pStyle w:val="BodyText22"/>
        <w:spacing w:before="120"/>
        <w:ind w:left="0"/>
        <w:rPr>
          <w:rFonts w:asciiTheme="minorHAnsi" w:hAnsiTheme="minorHAnsi"/>
          <w:szCs w:val="24"/>
        </w:rPr>
      </w:pPr>
      <w:r w:rsidRPr="00F72FA1">
        <w:rPr>
          <w:rFonts w:asciiTheme="minorHAnsi" w:hAnsiTheme="minorHAnsi"/>
          <w:szCs w:val="24"/>
        </w:rPr>
        <w:t>The summary must be limited to a maximum of two pages.</w:t>
      </w:r>
    </w:p>
    <w:p w:rsidR="00532315" w:rsidRPr="00F72FA1" w:rsidRDefault="00532315"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345D75" w:rsidRDefault="00345D75" w:rsidP="00532315"/>
    <w:p w:rsidR="00764719" w:rsidRDefault="00764719" w:rsidP="00532315"/>
    <w:p w:rsidR="00764719" w:rsidRDefault="00764719" w:rsidP="00532315"/>
    <w:p w:rsidR="00764719" w:rsidRDefault="00764719" w:rsidP="00532315"/>
    <w:p w:rsidR="00764719" w:rsidRDefault="00764719" w:rsidP="00532315"/>
    <w:p w:rsidR="00764719" w:rsidRDefault="00764719" w:rsidP="00532315"/>
    <w:p w:rsidR="00F72FA1" w:rsidRDefault="00F72FA1" w:rsidP="00532315"/>
    <w:p w:rsidR="00F72FA1" w:rsidRDefault="00F72FA1" w:rsidP="00532315"/>
    <w:p w:rsidR="00764719" w:rsidRPr="00EA26B8" w:rsidRDefault="00764719" w:rsidP="00532315"/>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w:t>
      </w:r>
      <w:r w:rsidR="00D72C44">
        <w:rPr>
          <w:rFonts w:asciiTheme="minorHAnsi" w:hAnsiTheme="minorHAnsi"/>
          <w:color w:val="FFFFFF" w:themeColor="background1"/>
        </w:rPr>
        <w:t xml:space="preserve">E </w:t>
      </w:r>
      <w:r w:rsidR="00764719">
        <w:rPr>
          <w:rFonts w:asciiTheme="minorHAnsi" w:hAnsiTheme="minorHAnsi"/>
          <w:color w:val="FFFFFF" w:themeColor="background1"/>
        </w:rPr>
        <w:tab/>
      </w:r>
      <w:r w:rsidR="00D72C44">
        <w:rPr>
          <w:rFonts w:asciiTheme="minorHAnsi" w:hAnsiTheme="minorHAnsi"/>
          <w:color w:val="FFFFFF" w:themeColor="background1"/>
        </w:rPr>
        <w:t>Proposer’s</w:t>
      </w:r>
      <w:r>
        <w:rPr>
          <w:rFonts w:asciiTheme="minorHAnsi" w:hAnsiTheme="minorHAnsi"/>
          <w:color w:val="FFFFFF" w:themeColor="background1"/>
        </w:rPr>
        <w:t xml:space="preserve"> </w:t>
      </w:r>
      <w:r w:rsidR="00764719">
        <w:rPr>
          <w:rFonts w:asciiTheme="minorHAnsi" w:hAnsiTheme="minorHAnsi"/>
          <w:color w:val="FFFFFF" w:themeColor="background1"/>
        </w:rPr>
        <w:t>Capabilities and History</w:t>
      </w: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r>
        <w:rPr>
          <w:rFonts w:asciiTheme="minorHAnsi" w:hAnsiTheme="minorHAnsi"/>
          <w:noProof/>
        </w:rPr>
        <w:t>Proposer: _____________________________________________________________________________</w:t>
      </w:r>
    </w:p>
    <w:p w:rsidR="00EE6B46" w:rsidRDefault="00EE6B46" w:rsidP="00EE6B46">
      <w:pPr>
        <w:rPr>
          <w:rFonts w:asciiTheme="minorHAnsi" w:hAnsiTheme="minorHAnsi"/>
          <w:noProof/>
        </w:rPr>
      </w:pPr>
    </w:p>
    <w:p w:rsidR="00764719" w:rsidRPr="00F72FA1" w:rsidRDefault="00764719" w:rsidP="00F72FA1">
      <w:pPr>
        <w:ind w:left="720" w:hanging="720"/>
        <w:jc w:val="both"/>
        <w:rPr>
          <w:rFonts w:asciiTheme="minorHAnsi" w:hAnsiTheme="minorHAnsi" w:cstheme="minorHAnsi"/>
        </w:rPr>
      </w:pPr>
      <w:r w:rsidRPr="00F72FA1">
        <w:rPr>
          <w:rFonts w:asciiTheme="minorHAnsi" w:hAnsiTheme="minorHAnsi" w:cstheme="minorHAnsi"/>
        </w:rPr>
        <w:t>1.</w:t>
      </w:r>
      <w:r w:rsidRPr="00F72FA1">
        <w:rPr>
          <w:rFonts w:asciiTheme="minorHAnsi" w:hAnsiTheme="minorHAnsi" w:cstheme="minorHAnsi"/>
        </w:rPr>
        <w:tab/>
        <w:t>A narrative history of your company.</w:t>
      </w:r>
    </w:p>
    <w:p w:rsidR="00764719" w:rsidRPr="00F72FA1" w:rsidRDefault="00764719" w:rsidP="00F72FA1">
      <w:pPr>
        <w:jc w:val="both"/>
        <w:rPr>
          <w:rFonts w:asciiTheme="minorHAnsi" w:hAnsiTheme="minorHAnsi" w:cstheme="minorHAnsi"/>
        </w:rPr>
      </w:pPr>
    </w:p>
    <w:p w:rsidR="00764719" w:rsidRPr="00F72FA1" w:rsidRDefault="00764719" w:rsidP="00F72FA1">
      <w:pPr>
        <w:jc w:val="both"/>
        <w:rPr>
          <w:rFonts w:asciiTheme="minorHAnsi" w:hAnsiTheme="minorHAnsi" w:cstheme="minorHAnsi"/>
        </w:rPr>
      </w:pPr>
      <w:r w:rsidRPr="00F72FA1">
        <w:rPr>
          <w:rFonts w:asciiTheme="minorHAnsi" w:hAnsiTheme="minorHAnsi" w:cstheme="minorHAnsi"/>
        </w:rPr>
        <w:t>2.</w:t>
      </w:r>
      <w:r w:rsidRPr="00F72FA1">
        <w:rPr>
          <w:rFonts w:asciiTheme="minorHAnsi" w:hAnsiTheme="minorHAnsi" w:cstheme="minorHAnsi"/>
        </w:rPr>
        <w:tab/>
        <w:t>Indicate the number of years your firm has been in this business.</w:t>
      </w:r>
    </w:p>
    <w:p w:rsidR="00764719" w:rsidRPr="00F72FA1" w:rsidRDefault="00764719" w:rsidP="00F72FA1">
      <w:pPr>
        <w:jc w:val="both"/>
        <w:rPr>
          <w:rFonts w:asciiTheme="minorHAnsi" w:hAnsiTheme="minorHAnsi" w:cstheme="minorHAnsi"/>
        </w:rPr>
      </w:pPr>
    </w:p>
    <w:p w:rsidR="00764719" w:rsidRPr="00F72FA1" w:rsidRDefault="00764719" w:rsidP="00F72FA1">
      <w:pPr>
        <w:ind w:left="720" w:hanging="720"/>
        <w:jc w:val="both"/>
        <w:rPr>
          <w:rFonts w:asciiTheme="minorHAnsi" w:hAnsiTheme="minorHAnsi" w:cstheme="minorHAnsi"/>
        </w:rPr>
      </w:pPr>
      <w:r w:rsidRPr="00F72FA1">
        <w:rPr>
          <w:rFonts w:asciiTheme="minorHAnsi" w:hAnsiTheme="minorHAnsi" w:cstheme="minorHAnsi"/>
        </w:rPr>
        <w:t>3.</w:t>
      </w:r>
      <w:r w:rsidRPr="00F72FA1">
        <w:rPr>
          <w:rFonts w:asciiTheme="minorHAnsi" w:hAnsiTheme="minorHAnsi" w:cstheme="minorHAnsi"/>
        </w:rPr>
        <w:tab/>
        <w:t>Describe any advantages that KCDC will have due to synergies created from contracts with other organizations in the community.</w:t>
      </w:r>
    </w:p>
    <w:p w:rsidR="00764719" w:rsidRPr="00F72FA1" w:rsidRDefault="00764719" w:rsidP="00F72FA1">
      <w:pPr>
        <w:ind w:left="720" w:hanging="720"/>
        <w:jc w:val="both"/>
        <w:rPr>
          <w:rFonts w:asciiTheme="minorHAnsi" w:hAnsiTheme="minorHAnsi" w:cstheme="minorHAnsi"/>
        </w:rPr>
      </w:pPr>
    </w:p>
    <w:p w:rsidR="00764719" w:rsidRPr="00F72FA1" w:rsidRDefault="00764719" w:rsidP="00F72FA1">
      <w:pPr>
        <w:ind w:left="720" w:hanging="720"/>
        <w:jc w:val="both"/>
        <w:rPr>
          <w:rFonts w:asciiTheme="minorHAnsi" w:hAnsiTheme="minorHAnsi" w:cstheme="minorHAnsi"/>
        </w:rPr>
      </w:pPr>
      <w:r w:rsidRPr="00F72FA1">
        <w:rPr>
          <w:rFonts w:asciiTheme="minorHAnsi" w:hAnsiTheme="minorHAnsi" w:cstheme="minorHAnsi"/>
        </w:rPr>
        <w:t>4.</w:t>
      </w:r>
      <w:r w:rsidRPr="00F72FA1">
        <w:rPr>
          <w:rFonts w:asciiTheme="minorHAnsi" w:hAnsiTheme="minorHAnsi" w:cstheme="minorHAnsi"/>
        </w:rPr>
        <w:tab/>
        <w:t xml:space="preserve">Indicate the number of clients your firm </w:t>
      </w:r>
      <w:r w:rsidR="00345D75" w:rsidRPr="00F72FA1">
        <w:rPr>
          <w:rFonts w:asciiTheme="minorHAnsi" w:hAnsiTheme="minorHAnsi" w:cstheme="minorHAnsi"/>
        </w:rPr>
        <w:t>serves</w:t>
      </w:r>
      <w:r w:rsidRPr="00F72FA1">
        <w:rPr>
          <w:rFonts w:asciiTheme="minorHAnsi" w:hAnsiTheme="minorHAnsi" w:cstheme="minorHAnsi"/>
        </w:rPr>
        <w:t>.</w:t>
      </w:r>
    </w:p>
    <w:p w:rsidR="00764719" w:rsidRPr="00F72FA1" w:rsidRDefault="00764719" w:rsidP="00F72FA1">
      <w:pPr>
        <w:ind w:left="720" w:hanging="720"/>
        <w:jc w:val="both"/>
        <w:rPr>
          <w:rFonts w:asciiTheme="minorHAnsi" w:hAnsiTheme="minorHAnsi" w:cstheme="minorHAnsi"/>
        </w:rPr>
      </w:pPr>
    </w:p>
    <w:p w:rsidR="00764719" w:rsidRPr="00F72FA1" w:rsidRDefault="00764719" w:rsidP="00F72FA1">
      <w:pPr>
        <w:ind w:left="720" w:hanging="720"/>
        <w:jc w:val="both"/>
        <w:rPr>
          <w:rFonts w:asciiTheme="minorHAnsi" w:hAnsiTheme="minorHAnsi" w:cstheme="minorHAnsi"/>
        </w:rPr>
      </w:pPr>
      <w:r w:rsidRPr="00F72FA1">
        <w:rPr>
          <w:rFonts w:asciiTheme="minorHAnsi" w:hAnsiTheme="minorHAnsi" w:cstheme="minorHAnsi"/>
        </w:rPr>
        <w:t>5.</w:t>
      </w:r>
      <w:r w:rsidRPr="00F72FA1">
        <w:rPr>
          <w:rFonts w:asciiTheme="minorHAnsi" w:hAnsiTheme="minorHAnsi" w:cstheme="minorHAnsi"/>
        </w:rPr>
        <w:tab/>
        <w:t>Has your firm failed to complete a project? If yes, provide details.</w:t>
      </w:r>
    </w:p>
    <w:p w:rsidR="00764719" w:rsidRPr="00F72FA1" w:rsidRDefault="00764719" w:rsidP="00F72FA1">
      <w:pPr>
        <w:ind w:left="720" w:hanging="720"/>
        <w:jc w:val="both"/>
        <w:rPr>
          <w:rFonts w:asciiTheme="minorHAnsi" w:hAnsiTheme="minorHAnsi" w:cstheme="minorHAnsi"/>
        </w:rPr>
      </w:pPr>
    </w:p>
    <w:p w:rsidR="00764719" w:rsidRPr="00F72FA1" w:rsidRDefault="00764719" w:rsidP="00F72FA1">
      <w:pPr>
        <w:ind w:left="720" w:hanging="720"/>
        <w:jc w:val="both"/>
        <w:rPr>
          <w:rFonts w:asciiTheme="minorHAnsi" w:hAnsiTheme="minorHAnsi" w:cstheme="minorHAnsi"/>
        </w:rPr>
      </w:pPr>
      <w:r w:rsidRPr="00F72FA1">
        <w:rPr>
          <w:rFonts w:asciiTheme="minorHAnsi" w:hAnsiTheme="minorHAnsi" w:cstheme="minorHAnsi"/>
        </w:rPr>
        <w:t>6.</w:t>
      </w:r>
      <w:r w:rsidRPr="00F72FA1">
        <w:rPr>
          <w:rFonts w:asciiTheme="minorHAnsi" w:hAnsiTheme="minorHAnsi" w:cstheme="minorHAnsi"/>
        </w:rPr>
        <w:tab/>
        <w:t>Are there any judgments, claims or suits pending or outstanding by or against your firm. If yes, provide details.</w:t>
      </w:r>
    </w:p>
    <w:p w:rsidR="00764719" w:rsidRPr="00F72FA1" w:rsidRDefault="00764719" w:rsidP="00F72FA1">
      <w:pPr>
        <w:ind w:left="720" w:hanging="720"/>
        <w:jc w:val="both"/>
        <w:rPr>
          <w:rFonts w:asciiTheme="minorHAnsi" w:hAnsiTheme="minorHAnsi" w:cstheme="minorHAnsi"/>
        </w:rPr>
      </w:pPr>
    </w:p>
    <w:p w:rsidR="00764719" w:rsidRPr="00F72FA1" w:rsidRDefault="00764719" w:rsidP="00F72FA1">
      <w:pPr>
        <w:pStyle w:val="BodyText2"/>
        <w:spacing w:after="0" w:line="240" w:lineRule="auto"/>
        <w:ind w:left="720" w:hanging="720"/>
        <w:jc w:val="both"/>
        <w:rPr>
          <w:rFonts w:asciiTheme="minorHAnsi" w:hAnsiTheme="minorHAnsi" w:cstheme="minorHAnsi"/>
        </w:rPr>
      </w:pPr>
      <w:r w:rsidRPr="00F72FA1">
        <w:rPr>
          <w:rFonts w:asciiTheme="minorHAnsi" w:hAnsiTheme="minorHAnsi" w:cstheme="minorHAnsi"/>
        </w:rPr>
        <w:t>7.</w:t>
      </w:r>
      <w:r w:rsidRPr="00F72FA1">
        <w:rPr>
          <w:rFonts w:asciiTheme="minorHAnsi" w:hAnsiTheme="minorHAnsi" w:cstheme="minorHAnsi"/>
        </w:rPr>
        <w:tab/>
        <w:t>A brief narrative describing why your firm is best qualified to perform the requested services.</w:t>
      </w:r>
    </w:p>
    <w:p w:rsidR="00764719" w:rsidRPr="00F72FA1" w:rsidRDefault="00764719" w:rsidP="00F72FA1">
      <w:pPr>
        <w:pStyle w:val="BodyText2"/>
        <w:spacing w:after="0" w:line="240" w:lineRule="auto"/>
        <w:ind w:left="720" w:hanging="720"/>
        <w:jc w:val="both"/>
        <w:rPr>
          <w:rFonts w:asciiTheme="minorHAnsi" w:hAnsiTheme="minorHAnsi" w:cstheme="minorHAnsi"/>
        </w:rPr>
      </w:pPr>
    </w:p>
    <w:p w:rsidR="00764719" w:rsidRPr="00F72FA1" w:rsidRDefault="00764719" w:rsidP="00F72FA1">
      <w:pPr>
        <w:tabs>
          <w:tab w:val="left" w:pos="666"/>
        </w:tabs>
        <w:jc w:val="both"/>
        <w:rPr>
          <w:rFonts w:asciiTheme="minorHAnsi" w:hAnsiTheme="minorHAnsi" w:cstheme="minorHAnsi"/>
        </w:rPr>
      </w:pPr>
      <w:r w:rsidRPr="00F72FA1">
        <w:rPr>
          <w:rFonts w:asciiTheme="minorHAnsi" w:hAnsiTheme="minorHAnsi" w:cstheme="minorHAnsi"/>
        </w:rPr>
        <w:t>8.</w:t>
      </w:r>
      <w:r w:rsidRPr="00F72FA1">
        <w:rPr>
          <w:rFonts w:asciiTheme="minorHAnsi" w:hAnsiTheme="minorHAnsi" w:cstheme="minorHAnsi"/>
        </w:rPr>
        <w:tab/>
        <w:t>Major work presently under contract:</w:t>
      </w:r>
    </w:p>
    <w:p w:rsidR="00764719" w:rsidRPr="00F72FA1" w:rsidRDefault="00764719" w:rsidP="00F72FA1">
      <w:pPr>
        <w:tabs>
          <w:tab w:val="left" w:pos="666"/>
        </w:tabs>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2621"/>
        <w:gridCol w:w="2616"/>
      </w:tblGrid>
      <w:tr w:rsidR="00764719" w:rsidRPr="00F72FA1" w:rsidTr="00E376CF">
        <w:tc>
          <w:tcPr>
            <w:tcW w:w="5203" w:type="dxa"/>
            <w:shd w:val="clear" w:color="auto" w:fill="auto"/>
          </w:tcPr>
          <w:p w:rsidR="00764719" w:rsidRPr="00F72FA1" w:rsidRDefault="00764719" w:rsidP="00355970">
            <w:pPr>
              <w:pStyle w:val="Heading8"/>
              <w:autoSpaceDE w:val="0"/>
              <w:autoSpaceDN w:val="0"/>
              <w:adjustRightInd w:val="0"/>
              <w:spacing w:before="0"/>
              <w:jc w:val="center"/>
              <w:rPr>
                <w:rFonts w:asciiTheme="minorHAnsi" w:hAnsiTheme="minorHAnsi" w:cstheme="minorHAnsi"/>
                <w:b/>
                <w:bCs/>
                <w:i/>
                <w:color w:val="auto"/>
                <w:sz w:val="24"/>
                <w:szCs w:val="24"/>
              </w:rPr>
            </w:pPr>
            <w:r w:rsidRPr="00F72FA1">
              <w:rPr>
                <w:rFonts w:asciiTheme="minorHAnsi" w:hAnsiTheme="minorHAnsi" w:cstheme="minorHAnsi"/>
                <w:b/>
                <w:bCs/>
                <w:color w:val="auto"/>
                <w:sz w:val="24"/>
                <w:szCs w:val="24"/>
              </w:rPr>
              <w:t>Company</w:t>
            </w:r>
          </w:p>
        </w:tc>
        <w:tc>
          <w:tcPr>
            <w:tcW w:w="2621" w:type="dxa"/>
            <w:shd w:val="clear" w:color="auto" w:fill="auto"/>
          </w:tcPr>
          <w:p w:rsidR="00764719" w:rsidRPr="00F72FA1" w:rsidRDefault="00764719" w:rsidP="00355970">
            <w:pPr>
              <w:pStyle w:val="Heading8"/>
              <w:autoSpaceDE w:val="0"/>
              <w:autoSpaceDN w:val="0"/>
              <w:adjustRightInd w:val="0"/>
              <w:spacing w:before="0"/>
              <w:jc w:val="center"/>
              <w:rPr>
                <w:rFonts w:asciiTheme="minorHAnsi" w:hAnsiTheme="minorHAnsi" w:cstheme="minorHAnsi"/>
                <w:b/>
                <w:bCs/>
                <w:i/>
                <w:color w:val="auto"/>
                <w:sz w:val="24"/>
                <w:szCs w:val="24"/>
              </w:rPr>
            </w:pPr>
            <w:r w:rsidRPr="00F72FA1">
              <w:rPr>
                <w:rFonts w:asciiTheme="minorHAnsi" w:hAnsiTheme="minorHAnsi" w:cstheme="minorHAnsi"/>
                <w:b/>
                <w:bCs/>
                <w:color w:val="auto"/>
                <w:sz w:val="24"/>
                <w:szCs w:val="24"/>
              </w:rPr>
              <w:t>Description</w:t>
            </w:r>
          </w:p>
        </w:tc>
        <w:tc>
          <w:tcPr>
            <w:tcW w:w="2616" w:type="dxa"/>
            <w:shd w:val="clear" w:color="auto" w:fill="auto"/>
          </w:tcPr>
          <w:p w:rsidR="00764719" w:rsidRPr="00F72FA1" w:rsidRDefault="00764719" w:rsidP="00355970">
            <w:pPr>
              <w:pStyle w:val="Heading8"/>
              <w:autoSpaceDE w:val="0"/>
              <w:autoSpaceDN w:val="0"/>
              <w:adjustRightInd w:val="0"/>
              <w:spacing w:before="0"/>
              <w:jc w:val="center"/>
              <w:rPr>
                <w:rFonts w:asciiTheme="minorHAnsi" w:hAnsiTheme="minorHAnsi" w:cstheme="minorHAnsi"/>
                <w:b/>
                <w:bCs/>
                <w:i/>
                <w:color w:val="auto"/>
                <w:sz w:val="24"/>
                <w:szCs w:val="24"/>
              </w:rPr>
            </w:pPr>
            <w:r w:rsidRPr="00F72FA1">
              <w:rPr>
                <w:rFonts w:asciiTheme="minorHAnsi" w:hAnsiTheme="minorHAnsi" w:cstheme="minorHAnsi"/>
                <w:b/>
                <w:bCs/>
                <w:color w:val="auto"/>
                <w:sz w:val="24"/>
                <w:szCs w:val="24"/>
              </w:rPr>
              <w:t>% Complete</w:t>
            </w:r>
          </w:p>
        </w:tc>
      </w:tr>
      <w:tr w:rsidR="00764719" w:rsidRPr="00F72FA1" w:rsidTr="00E376CF">
        <w:tc>
          <w:tcPr>
            <w:tcW w:w="5203"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c>
          <w:tcPr>
            <w:tcW w:w="2621"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c>
          <w:tcPr>
            <w:tcW w:w="2616"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r>
      <w:tr w:rsidR="00764719" w:rsidRPr="00F72FA1" w:rsidTr="00E376CF">
        <w:tc>
          <w:tcPr>
            <w:tcW w:w="5203"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c>
          <w:tcPr>
            <w:tcW w:w="2621"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c>
          <w:tcPr>
            <w:tcW w:w="2616"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r>
      <w:tr w:rsidR="00764719" w:rsidRPr="00F72FA1" w:rsidTr="00E376CF">
        <w:tc>
          <w:tcPr>
            <w:tcW w:w="5203"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c>
          <w:tcPr>
            <w:tcW w:w="2621"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c>
          <w:tcPr>
            <w:tcW w:w="2616"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r>
    </w:tbl>
    <w:p w:rsidR="00764719" w:rsidRPr="00F72FA1" w:rsidRDefault="00764719" w:rsidP="00F72FA1">
      <w:pPr>
        <w:tabs>
          <w:tab w:val="left" w:pos="666"/>
        </w:tabs>
        <w:jc w:val="both"/>
        <w:rPr>
          <w:rFonts w:asciiTheme="minorHAnsi" w:hAnsiTheme="minorHAnsi" w:cstheme="minorHAnsi"/>
        </w:rPr>
      </w:pPr>
    </w:p>
    <w:p w:rsidR="00764719" w:rsidRPr="00355970" w:rsidRDefault="00764719" w:rsidP="00F72FA1">
      <w:pPr>
        <w:tabs>
          <w:tab w:val="left" w:pos="666"/>
        </w:tabs>
        <w:jc w:val="both"/>
        <w:rPr>
          <w:rFonts w:asciiTheme="minorHAnsi" w:hAnsiTheme="minorHAnsi" w:cstheme="minorHAnsi"/>
        </w:rPr>
      </w:pPr>
      <w:r w:rsidRPr="00355970">
        <w:rPr>
          <w:rFonts w:asciiTheme="minorHAnsi" w:hAnsiTheme="minorHAnsi" w:cstheme="minorHAnsi"/>
        </w:rPr>
        <w:t xml:space="preserve"> 9.</w:t>
      </w:r>
      <w:r w:rsidRPr="00355970">
        <w:rPr>
          <w:rFonts w:asciiTheme="minorHAnsi" w:hAnsiTheme="minorHAnsi" w:cstheme="minorHAnsi"/>
        </w:rPr>
        <w:tab/>
        <w:t>List of projects for which your firm is a candidate for award:</w:t>
      </w:r>
    </w:p>
    <w:p w:rsidR="00764719" w:rsidRPr="00F72FA1" w:rsidRDefault="00764719" w:rsidP="00F72FA1">
      <w:pPr>
        <w:tabs>
          <w:tab w:val="left" w:pos="666"/>
        </w:tabs>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764719" w:rsidRPr="00F72FA1" w:rsidTr="00E376CF">
        <w:tc>
          <w:tcPr>
            <w:tcW w:w="10440"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r w:rsidRPr="00F72FA1">
              <w:rPr>
                <w:rFonts w:asciiTheme="minorHAnsi" w:hAnsiTheme="minorHAnsi" w:cstheme="minorHAnsi"/>
                <w:b/>
                <w:bCs/>
                <w:color w:val="auto"/>
                <w:sz w:val="24"/>
                <w:szCs w:val="24"/>
              </w:rPr>
              <w:t xml:space="preserve"> </w:t>
            </w:r>
          </w:p>
        </w:tc>
      </w:tr>
      <w:tr w:rsidR="00764719" w:rsidRPr="00F72FA1" w:rsidTr="00E376CF">
        <w:tc>
          <w:tcPr>
            <w:tcW w:w="10440"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r>
      <w:tr w:rsidR="00764719" w:rsidRPr="00F72FA1" w:rsidTr="00E376CF">
        <w:tc>
          <w:tcPr>
            <w:tcW w:w="10440"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r>
      <w:tr w:rsidR="00F72FA1" w:rsidRPr="00F72FA1" w:rsidTr="00E376CF">
        <w:tc>
          <w:tcPr>
            <w:tcW w:w="10440" w:type="dxa"/>
            <w:shd w:val="clear" w:color="auto" w:fill="auto"/>
          </w:tcPr>
          <w:p w:rsidR="00764719" w:rsidRPr="00F72FA1" w:rsidRDefault="00764719" w:rsidP="00F72FA1">
            <w:pPr>
              <w:pStyle w:val="Heading8"/>
              <w:autoSpaceDE w:val="0"/>
              <w:autoSpaceDN w:val="0"/>
              <w:adjustRightInd w:val="0"/>
              <w:spacing w:before="0"/>
              <w:jc w:val="both"/>
              <w:rPr>
                <w:rFonts w:asciiTheme="minorHAnsi" w:hAnsiTheme="minorHAnsi" w:cstheme="minorHAnsi"/>
                <w:b/>
                <w:bCs/>
                <w:i/>
                <w:color w:val="auto"/>
                <w:sz w:val="24"/>
                <w:szCs w:val="24"/>
              </w:rPr>
            </w:pPr>
          </w:p>
        </w:tc>
      </w:tr>
    </w:tbl>
    <w:p w:rsidR="00764719" w:rsidRPr="00F72FA1" w:rsidRDefault="00764719" w:rsidP="00F72FA1">
      <w:pPr>
        <w:jc w:val="both"/>
        <w:rPr>
          <w:rFonts w:asciiTheme="minorHAnsi" w:hAnsiTheme="minorHAnsi" w:cstheme="minorHAnsi"/>
        </w:rPr>
      </w:pPr>
    </w:p>
    <w:p w:rsidR="00764719" w:rsidRPr="00F72FA1" w:rsidRDefault="00764719" w:rsidP="00F72FA1">
      <w:pPr>
        <w:pStyle w:val="BodyText22"/>
        <w:ind w:hanging="720"/>
        <w:rPr>
          <w:rFonts w:asciiTheme="minorHAnsi" w:hAnsiTheme="minorHAnsi" w:cstheme="minorHAnsi"/>
          <w:szCs w:val="24"/>
        </w:rPr>
      </w:pPr>
      <w:r w:rsidRPr="00F72FA1">
        <w:rPr>
          <w:rFonts w:asciiTheme="minorHAnsi" w:hAnsiTheme="minorHAnsi" w:cstheme="minorHAnsi"/>
          <w:szCs w:val="24"/>
        </w:rPr>
        <w:t>10.</w:t>
      </w:r>
      <w:r w:rsidRPr="00F72FA1">
        <w:rPr>
          <w:rFonts w:asciiTheme="minorHAnsi" w:hAnsiTheme="minorHAnsi" w:cstheme="minorHAnsi"/>
          <w:szCs w:val="24"/>
        </w:rPr>
        <w:tab/>
        <w:t xml:space="preserve">Detail your firm’s past demonstrated ability to be innovative and creative.  Provide examples of past products, demonstrated results and overall cost.      </w:t>
      </w:r>
    </w:p>
    <w:p w:rsidR="00764719" w:rsidRPr="00F72FA1" w:rsidRDefault="00764719" w:rsidP="00F72FA1">
      <w:pPr>
        <w:pStyle w:val="BlockText"/>
        <w:numPr>
          <w:ilvl w:val="12"/>
          <w:numId w:val="0"/>
        </w:numPr>
        <w:tabs>
          <w:tab w:val="clear" w:pos="540"/>
          <w:tab w:val="clear" w:pos="1080"/>
          <w:tab w:val="clear" w:pos="2160"/>
          <w:tab w:val="clear" w:pos="2700"/>
          <w:tab w:val="clear" w:pos="6480"/>
          <w:tab w:val="left" w:pos="720"/>
        </w:tabs>
        <w:spacing w:before="0"/>
        <w:ind w:left="720" w:right="-547"/>
        <w:rPr>
          <w:rFonts w:asciiTheme="minorHAnsi" w:hAnsiTheme="minorHAnsi" w:cstheme="minorHAnsi"/>
          <w:b/>
          <w:bCs/>
          <w:szCs w:val="24"/>
        </w:rPr>
      </w:pPr>
    </w:p>
    <w:p w:rsidR="00764719" w:rsidRPr="00F72FA1" w:rsidRDefault="00764719" w:rsidP="00F72FA1">
      <w:pPr>
        <w:jc w:val="both"/>
        <w:rPr>
          <w:rFonts w:asciiTheme="minorHAnsi" w:hAnsiTheme="minorHAnsi" w:cstheme="minorHAnsi"/>
        </w:rPr>
      </w:pPr>
      <w:r w:rsidRPr="00F72FA1">
        <w:rPr>
          <w:rFonts w:asciiTheme="minorHAnsi" w:hAnsiTheme="minorHAnsi" w:cstheme="minorHAnsi"/>
        </w:rPr>
        <w:t>11.</w:t>
      </w:r>
      <w:r w:rsidRPr="00F72FA1">
        <w:rPr>
          <w:rFonts w:asciiTheme="minorHAnsi" w:hAnsiTheme="minorHAnsi" w:cstheme="minorHAnsi"/>
        </w:rPr>
        <w:tab/>
        <w:t>How and when do you solicit client input into the creative effort?</w:t>
      </w:r>
    </w:p>
    <w:p w:rsidR="00764719" w:rsidRPr="00F72FA1" w:rsidRDefault="00764719" w:rsidP="00F72FA1">
      <w:pPr>
        <w:jc w:val="both"/>
        <w:rPr>
          <w:rFonts w:asciiTheme="minorHAnsi" w:hAnsiTheme="minorHAnsi" w:cstheme="minorHAnsi"/>
        </w:rPr>
      </w:pPr>
    </w:p>
    <w:p w:rsidR="00764719" w:rsidRPr="00F72FA1" w:rsidRDefault="00764719" w:rsidP="00F72FA1">
      <w:pPr>
        <w:ind w:left="720" w:hanging="720"/>
        <w:jc w:val="both"/>
        <w:rPr>
          <w:rFonts w:asciiTheme="minorHAnsi" w:hAnsiTheme="minorHAnsi" w:cstheme="minorHAnsi"/>
        </w:rPr>
      </w:pPr>
      <w:r w:rsidRPr="00F72FA1">
        <w:rPr>
          <w:rFonts w:asciiTheme="minorHAnsi" w:hAnsiTheme="minorHAnsi" w:cstheme="minorHAnsi"/>
        </w:rPr>
        <w:t>1</w:t>
      </w:r>
      <w:r w:rsidR="00345D75" w:rsidRPr="00F72FA1">
        <w:rPr>
          <w:rFonts w:asciiTheme="minorHAnsi" w:hAnsiTheme="minorHAnsi" w:cstheme="minorHAnsi"/>
        </w:rPr>
        <w:t>2</w:t>
      </w:r>
      <w:r w:rsidRPr="00F72FA1">
        <w:rPr>
          <w:rFonts w:asciiTheme="minorHAnsi" w:hAnsiTheme="minorHAnsi" w:cstheme="minorHAnsi"/>
        </w:rPr>
        <w:t>.</w:t>
      </w:r>
      <w:r w:rsidRPr="00F72FA1">
        <w:rPr>
          <w:rFonts w:asciiTheme="minorHAnsi" w:hAnsiTheme="minorHAnsi" w:cstheme="minorHAnsi"/>
        </w:rPr>
        <w:tab/>
        <w:t>Describe the process for delivering maximum creative value while keeping the fee as low as possible.</w:t>
      </w:r>
    </w:p>
    <w:p w:rsidR="00F600EE" w:rsidRPr="00F72FA1" w:rsidRDefault="00F600EE" w:rsidP="00F72FA1">
      <w:pPr>
        <w:ind w:left="720" w:hanging="720"/>
        <w:jc w:val="both"/>
        <w:rPr>
          <w:rFonts w:asciiTheme="minorHAnsi" w:hAnsiTheme="minorHAnsi" w:cstheme="minorHAnsi"/>
        </w:rPr>
      </w:pPr>
    </w:p>
    <w:p w:rsidR="00F600EE" w:rsidRDefault="00F600EE" w:rsidP="00F72FA1">
      <w:pPr>
        <w:ind w:left="720" w:hanging="720"/>
        <w:jc w:val="both"/>
        <w:rPr>
          <w:rFonts w:asciiTheme="minorHAnsi" w:hAnsiTheme="minorHAnsi" w:cstheme="minorHAnsi"/>
        </w:rPr>
      </w:pPr>
      <w:r w:rsidRPr="00F72FA1">
        <w:rPr>
          <w:rFonts w:asciiTheme="minorHAnsi" w:hAnsiTheme="minorHAnsi" w:cstheme="minorHAnsi"/>
        </w:rPr>
        <w:t>13.</w:t>
      </w:r>
      <w:r w:rsidRPr="00F72FA1">
        <w:rPr>
          <w:rFonts w:asciiTheme="minorHAnsi" w:hAnsiTheme="minorHAnsi" w:cstheme="minorHAnsi"/>
        </w:rPr>
        <w:tab/>
        <w:t>Describe social media experience relevant to KCDC</w:t>
      </w:r>
      <w:r w:rsidR="00F72FA1">
        <w:rPr>
          <w:rFonts w:asciiTheme="minorHAnsi" w:hAnsiTheme="minorHAnsi" w:cstheme="minorHAnsi"/>
        </w:rPr>
        <w:t>.</w:t>
      </w:r>
    </w:p>
    <w:p w:rsidR="00F72FA1" w:rsidRPr="00F72FA1" w:rsidRDefault="00F72FA1" w:rsidP="00F72FA1">
      <w:pPr>
        <w:ind w:left="720" w:hanging="720"/>
        <w:jc w:val="both"/>
        <w:rPr>
          <w:rFonts w:asciiTheme="minorHAnsi" w:hAnsiTheme="minorHAnsi" w:cstheme="minorHAnsi"/>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w:t>
      </w:r>
      <w:r w:rsidR="00532315">
        <w:rPr>
          <w:rFonts w:asciiTheme="minorHAnsi" w:hAnsiTheme="minorHAnsi"/>
          <w:color w:val="FFFFFF" w:themeColor="background1"/>
        </w:rPr>
        <w:t>F</w:t>
      </w:r>
      <w:r>
        <w:rPr>
          <w:rFonts w:asciiTheme="minorHAnsi" w:hAnsiTheme="minorHAnsi"/>
          <w:color w:val="FFFFFF" w:themeColor="background1"/>
        </w:rPr>
        <w:t xml:space="preserve">   </w:t>
      </w:r>
      <w:r w:rsidR="00764719">
        <w:rPr>
          <w:rFonts w:asciiTheme="minorHAnsi" w:hAnsiTheme="minorHAnsi"/>
          <w:color w:val="FFFFFF" w:themeColor="background1"/>
        </w:rPr>
        <w:tab/>
      </w:r>
      <w:r>
        <w:rPr>
          <w:rFonts w:asciiTheme="minorHAnsi" w:hAnsiTheme="minorHAnsi"/>
          <w:color w:val="FFFFFF" w:themeColor="background1"/>
        </w:rPr>
        <w:t xml:space="preserve">Proposer’s </w:t>
      </w:r>
      <w:r w:rsidR="00764719">
        <w:rPr>
          <w:rFonts w:asciiTheme="minorHAnsi" w:hAnsiTheme="minorHAnsi"/>
          <w:color w:val="FFFFFF" w:themeColor="background1"/>
        </w:rPr>
        <w:t>Staff Capabilities and Experience</w:t>
      </w:r>
    </w:p>
    <w:p w:rsidR="00EE6B46" w:rsidRDefault="00EE6B46" w:rsidP="00EE6B46">
      <w:pPr>
        <w:rPr>
          <w:rFonts w:asciiTheme="minorHAnsi" w:hAnsiTheme="minorHAnsi"/>
          <w:noProof/>
        </w:rPr>
      </w:pPr>
    </w:p>
    <w:p w:rsidR="00EE6B46" w:rsidRPr="00A30C11" w:rsidRDefault="00EE6B46" w:rsidP="00EE6B46">
      <w:pPr>
        <w:rPr>
          <w:rFonts w:asciiTheme="minorHAnsi" w:hAnsiTheme="minorHAnsi"/>
          <w:noProof/>
        </w:rPr>
      </w:pPr>
      <w:r w:rsidRPr="00A30C11">
        <w:rPr>
          <w:rFonts w:asciiTheme="minorHAnsi" w:hAnsiTheme="minorHAnsi"/>
          <w:noProof/>
        </w:rPr>
        <w:t>Proposer: _____________________________________________________________________________</w:t>
      </w:r>
    </w:p>
    <w:p w:rsidR="00532315" w:rsidRPr="00A30C11" w:rsidRDefault="00532315" w:rsidP="00532315">
      <w:pPr>
        <w:jc w:val="center"/>
        <w:rPr>
          <w:rFonts w:asciiTheme="minorHAnsi" w:hAnsiTheme="minorHAnsi"/>
          <w:b/>
        </w:rPr>
      </w:pPr>
    </w:p>
    <w:p w:rsidR="00764719" w:rsidRPr="00F72FA1" w:rsidRDefault="00764719" w:rsidP="00764719">
      <w:pPr>
        <w:jc w:val="both"/>
        <w:rPr>
          <w:rFonts w:asciiTheme="minorHAnsi" w:hAnsiTheme="minorHAnsi"/>
        </w:rPr>
      </w:pPr>
      <w:r w:rsidRPr="00F72FA1">
        <w:rPr>
          <w:rFonts w:asciiTheme="minorHAnsi" w:hAnsiTheme="minorHAnsi"/>
        </w:rPr>
        <w:t>1.</w:t>
      </w:r>
      <w:r w:rsidRPr="00F72FA1">
        <w:rPr>
          <w:rFonts w:asciiTheme="minorHAnsi" w:hAnsiTheme="minorHAnsi"/>
        </w:rPr>
        <w:tab/>
        <w:t>Provide an organizational chart for your firm.</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2.</w:t>
      </w:r>
      <w:r w:rsidRPr="00F72FA1">
        <w:rPr>
          <w:rFonts w:asciiTheme="minorHAnsi" w:hAnsiTheme="minorHAnsi"/>
        </w:rPr>
        <w:tab/>
        <w:t>Indicate your total number of employees.</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3.</w:t>
      </w:r>
      <w:r w:rsidRPr="00F72FA1">
        <w:rPr>
          <w:rFonts w:asciiTheme="minorHAnsi" w:hAnsiTheme="minorHAnsi"/>
        </w:rPr>
        <w:tab/>
        <w:t>Indicate your number of administrative employees.</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4.</w:t>
      </w:r>
      <w:r w:rsidRPr="00F72FA1">
        <w:rPr>
          <w:rFonts w:asciiTheme="minorHAnsi" w:hAnsiTheme="minorHAnsi"/>
        </w:rPr>
        <w:tab/>
        <w:t>Indicate your number of professional employees.</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5.</w:t>
      </w:r>
      <w:r w:rsidRPr="00F72FA1">
        <w:rPr>
          <w:rFonts w:asciiTheme="minorHAnsi" w:hAnsiTheme="minorHAnsi"/>
        </w:rPr>
        <w:tab/>
        <w:t>Provide information about each professional staff member including</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a.</w:t>
      </w:r>
      <w:r w:rsidRPr="00F72FA1">
        <w:rPr>
          <w:rFonts w:asciiTheme="minorHAnsi" w:hAnsiTheme="minorHAnsi"/>
        </w:rPr>
        <w:tab/>
        <w:t>Title</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b.</w:t>
      </w:r>
      <w:r w:rsidRPr="00F72FA1">
        <w:rPr>
          <w:rFonts w:asciiTheme="minorHAnsi" w:hAnsiTheme="minorHAnsi"/>
        </w:rPr>
        <w:tab/>
        <w:t>Professional Certifications</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c.</w:t>
      </w:r>
      <w:r w:rsidRPr="00F72FA1">
        <w:rPr>
          <w:rFonts w:asciiTheme="minorHAnsi" w:hAnsiTheme="minorHAnsi"/>
        </w:rPr>
        <w:tab/>
        <w:t>Their role with KCDC’s account</w:t>
      </w:r>
    </w:p>
    <w:p w:rsidR="00764719" w:rsidRPr="00F72FA1" w:rsidRDefault="00764719" w:rsidP="00764719">
      <w:pPr>
        <w:jc w:val="both"/>
        <w:rPr>
          <w:rFonts w:asciiTheme="minorHAnsi" w:hAnsiTheme="minorHAnsi"/>
        </w:rPr>
      </w:pPr>
    </w:p>
    <w:p w:rsidR="00764719" w:rsidRPr="00F72FA1" w:rsidRDefault="00764719" w:rsidP="00764719">
      <w:pPr>
        <w:jc w:val="both"/>
        <w:rPr>
          <w:rFonts w:asciiTheme="minorHAnsi" w:hAnsiTheme="minorHAnsi"/>
        </w:rPr>
      </w:pPr>
      <w:r w:rsidRPr="00F72FA1">
        <w:rPr>
          <w:rFonts w:asciiTheme="minorHAnsi" w:hAnsiTheme="minorHAnsi"/>
        </w:rPr>
        <w:t>6.</w:t>
      </w:r>
      <w:r w:rsidRPr="00F72FA1">
        <w:rPr>
          <w:rFonts w:asciiTheme="minorHAnsi" w:hAnsiTheme="minorHAnsi"/>
        </w:rPr>
        <w:tab/>
        <w:t>Indicate which member of your team will be KCDC’s main contact.</w:t>
      </w:r>
    </w:p>
    <w:p w:rsidR="00764719" w:rsidRPr="00F72FA1" w:rsidRDefault="00764719" w:rsidP="00764719">
      <w:pPr>
        <w:jc w:val="both"/>
        <w:rPr>
          <w:rFonts w:asciiTheme="minorHAnsi" w:hAnsiTheme="minorHAnsi"/>
        </w:rPr>
      </w:pPr>
    </w:p>
    <w:p w:rsidR="00764719" w:rsidRPr="00F72FA1" w:rsidRDefault="00764719" w:rsidP="00764719">
      <w:pPr>
        <w:ind w:left="720" w:hanging="720"/>
        <w:jc w:val="both"/>
        <w:rPr>
          <w:rFonts w:asciiTheme="minorHAnsi" w:hAnsiTheme="minorHAnsi"/>
        </w:rPr>
      </w:pPr>
      <w:r w:rsidRPr="00F72FA1">
        <w:rPr>
          <w:rFonts w:asciiTheme="minorHAnsi" w:hAnsiTheme="minorHAnsi"/>
        </w:rPr>
        <w:t>7.</w:t>
      </w:r>
      <w:r w:rsidRPr="00F72FA1">
        <w:rPr>
          <w:rFonts w:asciiTheme="minorHAnsi" w:hAnsiTheme="minorHAnsi"/>
        </w:rPr>
        <w:tab/>
        <w:t>Indicate how much (as a percentage) of KCDC’s account representative’s time will be devoted to KCDC.</w:t>
      </w:r>
    </w:p>
    <w:p w:rsidR="00D72C44" w:rsidRPr="00F72FA1" w:rsidRDefault="00D72C44" w:rsidP="00532315">
      <w:pPr>
        <w:rPr>
          <w:rFonts w:asciiTheme="minorHAnsi" w:hAnsiTheme="minorHAnsi"/>
        </w:rPr>
      </w:pPr>
    </w:p>
    <w:p w:rsidR="00345D75" w:rsidRPr="00F72FA1" w:rsidRDefault="00345D75" w:rsidP="00345D75">
      <w:pPr>
        <w:jc w:val="both"/>
        <w:rPr>
          <w:rFonts w:asciiTheme="minorHAnsi" w:hAnsiTheme="minorHAnsi"/>
        </w:rPr>
      </w:pPr>
      <w:r w:rsidRPr="00F72FA1">
        <w:rPr>
          <w:rFonts w:asciiTheme="minorHAnsi" w:hAnsiTheme="minorHAnsi"/>
        </w:rPr>
        <w:t>8.</w:t>
      </w:r>
      <w:r w:rsidRPr="00F72FA1">
        <w:rPr>
          <w:rFonts w:asciiTheme="minorHAnsi" w:hAnsiTheme="minorHAnsi"/>
        </w:rPr>
        <w:tab/>
        <w:t>Describe the e</w:t>
      </w:r>
      <w:r w:rsidR="00F600EE" w:rsidRPr="00F72FA1">
        <w:rPr>
          <w:rFonts w:asciiTheme="minorHAnsi" w:hAnsiTheme="minorHAnsi"/>
        </w:rPr>
        <w:t>xperience of your creative team</w:t>
      </w:r>
    </w:p>
    <w:p w:rsidR="00345D75" w:rsidRPr="00764719" w:rsidRDefault="00345D75" w:rsidP="00345D75">
      <w:pPr>
        <w:jc w:val="both"/>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764719" w:rsidRDefault="00764719" w:rsidP="00532315">
      <w:pPr>
        <w:rPr>
          <w:rFonts w:asciiTheme="minorHAnsi" w:hAnsiTheme="minorHAnsi"/>
          <w:color w:val="FF0000"/>
        </w:rPr>
      </w:pPr>
    </w:p>
    <w:p w:rsidR="00D72C44" w:rsidRDefault="00D72C44" w:rsidP="00532315">
      <w:pPr>
        <w:rPr>
          <w:rFonts w:asciiTheme="minorHAnsi" w:hAnsiTheme="minorHAnsi"/>
          <w:color w:val="FF0000"/>
        </w:rPr>
      </w:pPr>
    </w:p>
    <w:p w:rsidR="00D72C44" w:rsidRDefault="00D72C44" w:rsidP="00532315">
      <w:pPr>
        <w:rPr>
          <w:rFonts w:asciiTheme="minorHAnsi" w:hAnsiTheme="minorHAnsi"/>
          <w:color w:val="FF0000"/>
        </w:rPr>
      </w:pPr>
    </w:p>
    <w:p w:rsidR="00764719" w:rsidRDefault="00764719" w:rsidP="0076471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G   </w:t>
      </w:r>
      <w:r>
        <w:rPr>
          <w:rFonts w:asciiTheme="minorHAnsi" w:hAnsiTheme="minorHAnsi"/>
          <w:color w:val="FFFFFF" w:themeColor="background1"/>
        </w:rPr>
        <w:tab/>
        <w:t>Proposer’s General Approach to Service Provision</w:t>
      </w:r>
    </w:p>
    <w:p w:rsidR="00D72C44" w:rsidRDefault="00D72C44" w:rsidP="00532315">
      <w:pPr>
        <w:rPr>
          <w:rFonts w:asciiTheme="minorHAnsi" w:hAnsiTheme="minorHAnsi"/>
          <w:color w:val="FF0000"/>
        </w:rPr>
      </w:pPr>
    </w:p>
    <w:p w:rsidR="00E376CF" w:rsidRDefault="00E376CF" w:rsidP="00E376CF">
      <w:pPr>
        <w:rPr>
          <w:rFonts w:asciiTheme="minorHAnsi" w:hAnsiTheme="minorHAnsi"/>
          <w:noProof/>
        </w:rPr>
      </w:pPr>
      <w:r>
        <w:rPr>
          <w:rFonts w:asciiTheme="minorHAnsi" w:hAnsiTheme="minorHAnsi"/>
          <w:noProof/>
        </w:rPr>
        <w:t>Proposer: _____________________________________________________________________________</w:t>
      </w:r>
    </w:p>
    <w:p w:rsidR="00E376CF" w:rsidRDefault="00E376CF" w:rsidP="00532315">
      <w:pPr>
        <w:rPr>
          <w:rFonts w:asciiTheme="minorHAnsi" w:hAnsiTheme="minorHAnsi"/>
          <w:color w:val="FF0000"/>
        </w:rPr>
      </w:pPr>
    </w:p>
    <w:p w:rsidR="00764719" w:rsidRPr="001A05C6" w:rsidRDefault="00764719" w:rsidP="00764719">
      <w:pPr>
        <w:jc w:val="both"/>
        <w:rPr>
          <w:rFonts w:asciiTheme="minorHAnsi" w:hAnsiTheme="minorHAnsi"/>
        </w:rPr>
      </w:pPr>
      <w:r w:rsidRPr="001A05C6">
        <w:rPr>
          <w:rFonts w:asciiTheme="minorHAnsi" w:hAnsiTheme="minorHAnsi"/>
        </w:rPr>
        <w:t>1.</w:t>
      </w:r>
      <w:r w:rsidRPr="001A05C6">
        <w:rPr>
          <w:rFonts w:asciiTheme="minorHAnsi" w:hAnsiTheme="minorHAnsi"/>
        </w:rPr>
        <w:tab/>
        <w:t>Describe the process your firm uses for developing:</w:t>
      </w:r>
    </w:p>
    <w:p w:rsidR="00764719" w:rsidRPr="001A05C6" w:rsidRDefault="00764719" w:rsidP="00764719">
      <w:pPr>
        <w:jc w:val="both"/>
        <w:rPr>
          <w:rFonts w:asciiTheme="minorHAnsi" w:hAnsiTheme="minorHAnsi"/>
        </w:rPr>
      </w:pPr>
    </w:p>
    <w:p w:rsidR="00764719" w:rsidRPr="001A05C6" w:rsidRDefault="00764719" w:rsidP="00764719">
      <w:pPr>
        <w:jc w:val="both"/>
        <w:rPr>
          <w:rFonts w:asciiTheme="minorHAnsi" w:hAnsiTheme="minorHAnsi"/>
        </w:rPr>
      </w:pPr>
      <w:r w:rsidRPr="001A05C6">
        <w:rPr>
          <w:rFonts w:asciiTheme="minorHAnsi" w:hAnsiTheme="minorHAnsi"/>
        </w:rPr>
        <w:t>a.</w:t>
      </w:r>
      <w:r w:rsidRPr="001A05C6">
        <w:rPr>
          <w:rFonts w:asciiTheme="minorHAnsi" w:hAnsiTheme="minorHAnsi"/>
        </w:rPr>
        <w:tab/>
        <w:t>Strategic Initiatives</w:t>
      </w:r>
    </w:p>
    <w:p w:rsidR="00764719" w:rsidRPr="001A05C6" w:rsidRDefault="00764719" w:rsidP="00764719">
      <w:pPr>
        <w:jc w:val="both"/>
        <w:rPr>
          <w:rFonts w:asciiTheme="minorHAnsi" w:hAnsiTheme="minorHAnsi"/>
        </w:rPr>
      </w:pPr>
    </w:p>
    <w:p w:rsidR="00764719" w:rsidRPr="001A05C6" w:rsidRDefault="00764719" w:rsidP="00764719">
      <w:pPr>
        <w:jc w:val="both"/>
        <w:rPr>
          <w:rFonts w:asciiTheme="minorHAnsi" w:hAnsiTheme="minorHAnsi"/>
        </w:rPr>
      </w:pPr>
      <w:r w:rsidRPr="001A05C6">
        <w:rPr>
          <w:rFonts w:asciiTheme="minorHAnsi" w:hAnsiTheme="minorHAnsi"/>
        </w:rPr>
        <w:t>b.</w:t>
      </w:r>
      <w:r w:rsidRPr="001A05C6">
        <w:rPr>
          <w:rFonts w:asciiTheme="minorHAnsi" w:hAnsiTheme="minorHAnsi"/>
        </w:rPr>
        <w:tab/>
        <w:t>Marketing Plans</w:t>
      </w:r>
    </w:p>
    <w:p w:rsidR="00764719" w:rsidRPr="001A05C6" w:rsidRDefault="00764719" w:rsidP="00764719">
      <w:pPr>
        <w:jc w:val="both"/>
        <w:rPr>
          <w:rFonts w:asciiTheme="minorHAnsi" w:hAnsiTheme="minorHAnsi"/>
        </w:rPr>
      </w:pPr>
    </w:p>
    <w:p w:rsidR="00764719" w:rsidRPr="001A05C6" w:rsidRDefault="00764719" w:rsidP="00764719">
      <w:pPr>
        <w:jc w:val="both"/>
        <w:rPr>
          <w:rFonts w:asciiTheme="minorHAnsi" w:hAnsiTheme="minorHAnsi"/>
        </w:rPr>
      </w:pPr>
      <w:r w:rsidRPr="001A05C6">
        <w:rPr>
          <w:rFonts w:asciiTheme="minorHAnsi" w:hAnsiTheme="minorHAnsi"/>
        </w:rPr>
        <w:t>c.</w:t>
      </w:r>
      <w:r w:rsidRPr="001A05C6">
        <w:rPr>
          <w:rFonts w:asciiTheme="minorHAnsi" w:hAnsiTheme="minorHAnsi"/>
        </w:rPr>
        <w:tab/>
        <w:t>Media Plans</w:t>
      </w:r>
    </w:p>
    <w:p w:rsidR="00764719" w:rsidRPr="001A05C6" w:rsidRDefault="00764719" w:rsidP="00764719">
      <w:pPr>
        <w:jc w:val="both"/>
        <w:rPr>
          <w:rFonts w:asciiTheme="minorHAnsi" w:hAnsiTheme="minorHAnsi"/>
        </w:rPr>
      </w:pPr>
    </w:p>
    <w:p w:rsidR="00764719" w:rsidRPr="001A05C6" w:rsidRDefault="00764719" w:rsidP="00764719">
      <w:pPr>
        <w:jc w:val="both"/>
        <w:rPr>
          <w:rFonts w:asciiTheme="minorHAnsi" w:hAnsiTheme="minorHAnsi"/>
        </w:rPr>
      </w:pPr>
      <w:r w:rsidRPr="001A05C6">
        <w:rPr>
          <w:rFonts w:asciiTheme="minorHAnsi" w:hAnsiTheme="minorHAnsi"/>
        </w:rPr>
        <w:t>d.</w:t>
      </w:r>
      <w:r w:rsidRPr="001A05C6">
        <w:rPr>
          <w:rFonts w:asciiTheme="minorHAnsi" w:hAnsiTheme="minorHAnsi"/>
        </w:rPr>
        <w:tab/>
        <w:t>Promotional Plans</w:t>
      </w:r>
    </w:p>
    <w:p w:rsidR="00764719" w:rsidRPr="001A05C6" w:rsidRDefault="00764719" w:rsidP="00764719">
      <w:pPr>
        <w:jc w:val="both"/>
        <w:rPr>
          <w:rFonts w:asciiTheme="minorHAnsi" w:hAnsiTheme="minorHAnsi"/>
        </w:rPr>
      </w:pPr>
    </w:p>
    <w:p w:rsidR="00764719" w:rsidRPr="001A05C6" w:rsidRDefault="00764719" w:rsidP="00764719">
      <w:pPr>
        <w:jc w:val="both"/>
        <w:rPr>
          <w:rFonts w:asciiTheme="minorHAnsi" w:hAnsiTheme="minorHAnsi"/>
        </w:rPr>
      </w:pPr>
      <w:r w:rsidRPr="001A05C6">
        <w:rPr>
          <w:rFonts w:asciiTheme="minorHAnsi" w:hAnsiTheme="minorHAnsi"/>
        </w:rPr>
        <w:t>e.</w:t>
      </w:r>
      <w:r w:rsidRPr="001A05C6">
        <w:rPr>
          <w:rFonts w:asciiTheme="minorHAnsi" w:hAnsiTheme="minorHAnsi"/>
        </w:rPr>
        <w:tab/>
        <w:t>Research/Evaluation Plans</w:t>
      </w:r>
    </w:p>
    <w:p w:rsidR="00764719" w:rsidRPr="001A05C6" w:rsidRDefault="00764719" w:rsidP="00764719">
      <w:pPr>
        <w:jc w:val="both"/>
        <w:rPr>
          <w:rFonts w:asciiTheme="minorHAnsi" w:hAnsiTheme="minorHAnsi"/>
        </w:rPr>
      </w:pPr>
    </w:p>
    <w:p w:rsidR="00764719" w:rsidRDefault="00764719" w:rsidP="00764719">
      <w:pPr>
        <w:jc w:val="both"/>
        <w:rPr>
          <w:rFonts w:asciiTheme="minorHAnsi" w:hAnsiTheme="minorHAnsi"/>
        </w:rPr>
      </w:pPr>
      <w:r w:rsidRPr="001A05C6">
        <w:rPr>
          <w:rFonts w:asciiTheme="minorHAnsi" w:hAnsiTheme="minorHAnsi"/>
        </w:rPr>
        <w:t>f.</w:t>
      </w:r>
      <w:r w:rsidRPr="001A05C6">
        <w:rPr>
          <w:rFonts w:asciiTheme="minorHAnsi" w:hAnsiTheme="minorHAnsi"/>
        </w:rPr>
        <w:tab/>
        <w:t>New Production Plans</w:t>
      </w:r>
    </w:p>
    <w:p w:rsidR="00F600EE" w:rsidRDefault="00F600EE" w:rsidP="00764719">
      <w:pPr>
        <w:jc w:val="both"/>
        <w:rPr>
          <w:rFonts w:asciiTheme="minorHAnsi" w:hAnsiTheme="minorHAnsi"/>
        </w:rPr>
      </w:pPr>
    </w:p>
    <w:p w:rsidR="00F600EE" w:rsidRPr="00F72FA1" w:rsidRDefault="00F600EE" w:rsidP="00764719">
      <w:pPr>
        <w:jc w:val="both"/>
        <w:rPr>
          <w:rFonts w:asciiTheme="minorHAnsi" w:hAnsiTheme="minorHAnsi"/>
        </w:rPr>
      </w:pPr>
      <w:r w:rsidRPr="00F72FA1">
        <w:rPr>
          <w:rFonts w:asciiTheme="minorHAnsi" w:hAnsiTheme="minorHAnsi"/>
        </w:rPr>
        <w:t>g.</w:t>
      </w:r>
      <w:r w:rsidRPr="00F72FA1">
        <w:rPr>
          <w:rFonts w:asciiTheme="minorHAnsi" w:hAnsiTheme="minorHAnsi"/>
        </w:rPr>
        <w:tab/>
        <w:t xml:space="preserve">Social media initiatives </w:t>
      </w:r>
    </w:p>
    <w:p w:rsidR="00764719" w:rsidRPr="001A05C6" w:rsidRDefault="00764719" w:rsidP="00764719">
      <w:pPr>
        <w:jc w:val="both"/>
        <w:rPr>
          <w:rFonts w:asciiTheme="minorHAnsi" w:hAnsiTheme="minorHAnsi"/>
        </w:rPr>
      </w:pPr>
    </w:p>
    <w:p w:rsidR="00764719" w:rsidRPr="001A05C6" w:rsidRDefault="00764719" w:rsidP="00764719">
      <w:pPr>
        <w:pStyle w:val="BodyText22"/>
        <w:ind w:hanging="720"/>
        <w:rPr>
          <w:rFonts w:asciiTheme="minorHAnsi" w:hAnsiTheme="minorHAnsi"/>
          <w:szCs w:val="24"/>
        </w:rPr>
      </w:pPr>
      <w:r w:rsidRPr="001A05C6">
        <w:rPr>
          <w:rFonts w:asciiTheme="minorHAnsi" w:hAnsiTheme="minorHAnsi"/>
        </w:rPr>
        <w:t>2.</w:t>
      </w:r>
      <w:r w:rsidRPr="001A05C6">
        <w:rPr>
          <w:rFonts w:asciiTheme="minorHAnsi" w:hAnsiTheme="minorHAnsi"/>
        </w:rPr>
        <w:tab/>
      </w:r>
      <w:r w:rsidRPr="001A05C6">
        <w:rPr>
          <w:rFonts w:asciiTheme="minorHAnsi" w:hAnsiTheme="minorHAnsi"/>
          <w:szCs w:val="24"/>
        </w:rPr>
        <w:t>Identify how you intend to monitor and report progress during the implementation.</w:t>
      </w:r>
    </w:p>
    <w:p w:rsidR="00764719" w:rsidRPr="001A05C6" w:rsidRDefault="00764719" w:rsidP="00764719">
      <w:pPr>
        <w:pStyle w:val="BodyText22"/>
        <w:ind w:hanging="720"/>
        <w:rPr>
          <w:rFonts w:asciiTheme="minorHAnsi" w:hAnsiTheme="minorHAnsi"/>
          <w:szCs w:val="24"/>
        </w:rPr>
      </w:pPr>
    </w:p>
    <w:p w:rsidR="00764719" w:rsidRPr="001A05C6" w:rsidRDefault="00764719" w:rsidP="00764719">
      <w:pPr>
        <w:pStyle w:val="BodyText22"/>
        <w:ind w:hanging="720"/>
        <w:rPr>
          <w:rFonts w:asciiTheme="minorHAnsi" w:hAnsiTheme="minorHAnsi"/>
          <w:szCs w:val="24"/>
        </w:rPr>
      </w:pPr>
      <w:r w:rsidRPr="001A05C6">
        <w:rPr>
          <w:rFonts w:asciiTheme="minorHAnsi" w:hAnsiTheme="minorHAnsi"/>
          <w:szCs w:val="24"/>
        </w:rPr>
        <w:t>3.</w:t>
      </w:r>
      <w:r w:rsidRPr="001A05C6">
        <w:rPr>
          <w:rFonts w:asciiTheme="minorHAnsi" w:hAnsiTheme="minorHAnsi"/>
          <w:szCs w:val="24"/>
        </w:rPr>
        <w:tab/>
        <w:t>Provide examples of reports that have been used in previous efforts.</w:t>
      </w: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jc w:val="both"/>
        <w:rPr>
          <w:rFonts w:asciiTheme="minorHAnsi" w:hAnsiTheme="minorHAnsi"/>
        </w:rPr>
      </w:pPr>
    </w:p>
    <w:p w:rsidR="00764719" w:rsidRDefault="00764719" w:rsidP="0076471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H   </w:t>
      </w:r>
      <w:r>
        <w:rPr>
          <w:rFonts w:asciiTheme="minorHAnsi" w:hAnsiTheme="minorHAnsi"/>
          <w:color w:val="FFFFFF" w:themeColor="background1"/>
        </w:rPr>
        <w:tab/>
        <w:t>Proposer’s References</w:t>
      </w:r>
    </w:p>
    <w:p w:rsidR="00764719" w:rsidRDefault="00764719" w:rsidP="00764719">
      <w:pPr>
        <w:jc w:val="both"/>
        <w:rPr>
          <w:rFonts w:asciiTheme="minorHAnsi" w:hAnsiTheme="minorHAnsi"/>
        </w:rPr>
      </w:pPr>
    </w:p>
    <w:p w:rsidR="00E376CF" w:rsidRDefault="00E376CF" w:rsidP="00E376CF">
      <w:pPr>
        <w:rPr>
          <w:rFonts w:asciiTheme="minorHAnsi" w:hAnsiTheme="minorHAnsi"/>
          <w:noProof/>
        </w:rPr>
      </w:pPr>
      <w:r>
        <w:rPr>
          <w:rFonts w:asciiTheme="minorHAnsi" w:hAnsiTheme="minorHAnsi"/>
          <w:noProof/>
        </w:rPr>
        <w:t>Proposer: _____________________________________________________________________________</w:t>
      </w:r>
    </w:p>
    <w:p w:rsidR="00E376CF" w:rsidRPr="001A05C6" w:rsidRDefault="00E376CF" w:rsidP="00764719">
      <w:pPr>
        <w:jc w:val="both"/>
        <w:rPr>
          <w:rFonts w:asciiTheme="minorHAnsi" w:hAnsiTheme="minorHAnsi"/>
        </w:rPr>
      </w:pPr>
    </w:p>
    <w:p w:rsidR="00E376CF" w:rsidRPr="00CF0B7A" w:rsidRDefault="00E376CF" w:rsidP="00E376CF">
      <w:pPr>
        <w:jc w:val="both"/>
      </w:pPr>
      <w:r w:rsidRPr="00CF0B7A">
        <w:t xml:space="preserve">The proposer must provide information about experience with public entities to show proven and demonstrated ability to execute the requirements of the RFP.  The proposal must include </w:t>
      </w:r>
      <w:r w:rsidRPr="00355970">
        <w:rPr>
          <w:b/>
        </w:rPr>
        <w:t>five</w:t>
      </w:r>
      <w:r w:rsidRPr="00CF0B7A">
        <w:t xml:space="preserve"> specific references of similar accounts. Present information in this format:</w:t>
      </w:r>
    </w:p>
    <w:p w:rsidR="00E376CF" w:rsidRPr="00CF0B7A" w:rsidRDefault="00E376CF" w:rsidP="00E376CF"/>
    <w:p w:rsidR="00E376CF" w:rsidRPr="00CF0B7A" w:rsidRDefault="00E376CF" w:rsidP="00E376CF">
      <w:pPr>
        <w:jc w:val="both"/>
      </w:pPr>
      <w:r w:rsidRPr="00CF0B7A">
        <w:t>1.</w:t>
      </w:r>
      <w:r w:rsidRPr="00CF0B7A">
        <w:tab/>
        <w:t>Name of the business serviced</w:t>
      </w:r>
    </w:p>
    <w:p w:rsidR="00E376CF" w:rsidRPr="00CF0B7A" w:rsidRDefault="00E376CF" w:rsidP="00E376CF">
      <w:pPr>
        <w:jc w:val="both"/>
      </w:pPr>
    </w:p>
    <w:p w:rsidR="00E376CF" w:rsidRPr="00CF0B7A" w:rsidRDefault="00E376CF" w:rsidP="00E376CF">
      <w:pPr>
        <w:jc w:val="both"/>
      </w:pPr>
      <w:r w:rsidRPr="00CF0B7A">
        <w:t>2.</w:t>
      </w:r>
      <w:r w:rsidRPr="00CF0B7A">
        <w:tab/>
        <w:t>Contact name</w:t>
      </w:r>
    </w:p>
    <w:p w:rsidR="00E376CF" w:rsidRPr="00CF0B7A" w:rsidRDefault="00E376CF" w:rsidP="00E376CF">
      <w:pPr>
        <w:jc w:val="both"/>
      </w:pPr>
    </w:p>
    <w:p w:rsidR="00E376CF" w:rsidRPr="00CF0B7A" w:rsidRDefault="00E376CF" w:rsidP="00E376CF">
      <w:pPr>
        <w:jc w:val="both"/>
      </w:pPr>
      <w:r w:rsidRPr="00CF0B7A">
        <w:t>3.</w:t>
      </w:r>
      <w:r w:rsidRPr="00CF0B7A">
        <w:tab/>
        <w:t>Address</w:t>
      </w:r>
    </w:p>
    <w:p w:rsidR="00E376CF" w:rsidRPr="00CF0B7A" w:rsidRDefault="00E376CF" w:rsidP="00E376CF">
      <w:pPr>
        <w:jc w:val="both"/>
      </w:pPr>
    </w:p>
    <w:p w:rsidR="00E376CF" w:rsidRPr="00CF0B7A" w:rsidRDefault="00E376CF" w:rsidP="00E376CF">
      <w:pPr>
        <w:jc w:val="both"/>
      </w:pPr>
      <w:r w:rsidRPr="00CF0B7A">
        <w:t>4.</w:t>
      </w:r>
      <w:r w:rsidRPr="00CF0B7A">
        <w:tab/>
        <w:t xml:space="preserve">Phone </w:t>
      </w:r>
      <w:r>
        <w:t>n</w:t>
      </w:r>
      <w:r w:rsidRPr="00CF0B7A">
        <w:t>umber</w:t>
      </w:r>
    </w:p>
    <w:p w:rsidR="00E376CF" w:rsidRPr="00CF0B7A" w:rsidRDefault="00E376CF" w:rsidP="00E376CF">
      <w:pPr>
        <w:jc w:val="both"/>
      </w:pPr>
    </w:p>
    <w:p w:rsidR="00E376CF" w:rsidRPr="00CF0B7A" w:rsidRDefault="00E376CF" w:rsidP="00E376CF">
      <w:pPr>
        <w:jc w:val="both"/>
      </w:pPr>
      <w:r w:rsidRPr="00CF0B7A">
        <w:t>5.</w:t>
      </w:r>
      <w:r w:rsidRPr="00CF0B7A">
        <w:tab/>
        <w:t xml:space="preserve">Email </w:t>
      </w:r>
      <w:r>
        <w:t>a</w:t>
      </w:r>
      <w:r w:rsidRPr="00CF0B7A">
        <w:t>ddress</w:t>
      </w:r>
    </w:p>
    <w:p w:rsidR="00E376CF" w:rsidRPr="00CF0B7A" w:rsidRDefault="00E376CF" w:rsidP="00E376CF">
      <w:pPr>
        <w:jc w:val="both"/>
      </w:pPr>
    </w:p>
    <w:p w:rsidR="00E376CF" w:rsidRPr="00CF0B7A" w:rsidRDefault="00653AD2" w:rsidP="00E376CF">
      <w:pPr>
        <w:jc w:val="both"/>
      </w:pPr>
      <w:r>
        <w:t>6</w:t>
      </w:r>
      <w:r w:rsidR="00E376CF" w:rsidRPr="00CF0B7A">
        <w:t>.</w:t>
      </w:r>
      <w:r w:rsidR="00E376CF" w:rsidRPr="00CF0B7A">
        <w:tab/>
        <w:t>Amount of the contract</w:t>
      </w:r>
    </w:p>
    <w:p w:rsidR="00E376CF" w:rsidRPr="00CF0B7A" w:rsidRDefault="00E376CF" w:rsidP="00E376CF">
      <w:pPr>
        <w:jc w:val="both"/>
      </w:pPr>
    </w:p>
    <w:p w:rsidR="00E376CF" w:rsidRPr="00CF0B7A" w:rsidRDefault="00653AD2" w:rsidP="00E376CF">
      <w:pPr>
        <w:jc w:val="both"/>
      </w:pPr>
      <w:r>
        <w:t>7</w:t>
      </w:r>
      <w:r w:rsidR="00E376CF" w:rsidRPr="00CF0B7A">
        <w:t>.</w:t>
      </w:r>
      <w:r w:rsidR="00E376CF" w:rsidRPr="00CF0B7A">
        <w:tab/>
        <w:t>Description of the contract</w:t>
      </w:r>
    </w:p>
    <w:p w:rsidR="00E376CF" w:rsidRPr="00CF0B7A" w:rsidRDefault="00E376CF" w:rsidP="00E376CF">
      <w:pPr>
        <w:jc w:val="both"/>
      </w:pPr>
    </w:p>
    <w:p w:rsidR="00E376CF" w:rsidRPr="00CF0B7A" w:rsidRDefault="00653AD2" w:rsidP="00E376CF">
      <w:pPr>
        <w:jc w:val="both"/>
      </w:pPr>
      <w:r>
        <w:t>8</w:t>
      </w:r>
      <w:r w:rsidR="00E376CF" w:rsidRPr="00CF0B7A">
        <w:t>.</w:t>
      </w:r>
      <w:r w:rsidR="00E376CF" w:rsidRPr="00CF0B7A">
        <w:tab/>
        <w:t>Date the contract began</w:t>
      </w:r>
    </w:p>
    <w:p w:rsidR="00E376CF" w:rsidRPr="00CF0B7A" w:rsidRDefault="00E376CF" w:rsidP="00E376CF">
      <w:pPr>
        <w:jc w:val="both"/>
      </w:pPr>
    </w:p>
    <w:p w:rsidR="00E376CF" w:rsidRPr="00CF0B7A" w:rsidRDefault="00653AD2" w:rsidP="00E376CF">
      <w:pPr>
        <w:jc w:val="both"/>
      </w:pPr>
      <w:r>
        <w:t>9</w:t>
      </w:r>
      <w:r w:rsidR="00E376CF" w:rsidRPr="00CF0B7A">
        <w:t>.</w:t>
      </w:r>
      <w:r w:rsidR="00E376CF" w:rsidRPr="00CF0B7A">
        <w:tab/>
        <w:t xml:space="preserve">Date the contract ended (if applicable) </w:t>
      </w:r>
    </w:p>
    <w:p w:rsidR="00764719" w:rsidRDefault="00764719"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Default="00653AD2" w:rsidP="00764719">
      <w:pPr>
        <w:jc w:val="both"/>
        <w:rPr>
          <w:rFonts w:asciiTheme="minorHAnsi" w:hAnsiTheme="minorHAnsi"/>
        </w:rPr>
      </w:pPr>
    </w:p>
    <w:p w:rsidR="00653AD2" w:rsidRPr="001A05C6" w:rsidRDefault="00653AD2" w:rsidP="00764719">
      <w:pPr>
        <w:jc w:val="both"/>
        <w:rPr>
          <w:rFonts w:asciiTheme="minorHAnsi" w:hAnsiTheme="minorHAnsi"/>
        </w:rPr>
      </w:pPr>
    </w:p>
    <w:p w:rsidR="00D72C44" w:rsidRDefault="00D72C44" w:rsidP="00532315">
      <w:pPr>
        <w:rPr>
          <w:rFonts w:asciiTheme="minorHAnsi" w:hAnsiTheme="minorHAnsi"/>
          <w:color w:val="FF0000"/>
        </w:rPr>
      </w:pPr>
    </w:p>
    <w:p w:rsidR="00F72FA1" w:rsidRDefault="00F72FA1" w:rsidP="00532315">
      <w:pPr>
        <w:rPr>
          <w:rFonts w:asciiTheme="minorHAnsi" w:hAnsiTheme="minorHAnsi"/>
          <w:color w:val="FF0000"/>
        </w:rPr>
      </w:pPr>
    </w:p>
    <w:p w:rsidR="00764719" w:rsidRDefault="00764719" w:rsidP="00532315">
      <w:pPr>
        <w:rPr>
          <w:rFonts w:asciiTheme="minorHAnsi" w:hAnsiTheme="minorHAnsi"/>
          <w:color w:val="FF0000"/>
        </w:rPr>
      </w:pPr>
    </w:p>
    <w:p w:rsidR="00D72C44" w:rsidRDefault="00D72C44" w:rsidP="00D72C44">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lastRenderedPageBreak/>
        <w:t xml:space="preserve">Solicitation Document </w:t>
      </w:r>
      <w:r w:rsidR="00653AD2">
        <w:rPr>
          <w:rFonts w:asciiTheme="minorHAnsi" w:hAnsiTheme="minorHAnsi"/>
          <w:color w:val="FFFFFF" w:themeColor="background1"/>
        </w:rPr>
        <w:t>I</w:t>
      </w:r>
      <w:r>
        <w:rPr>
          <w:rFonts w:asciiTheme="minorHAnsi" w:hAnsiTheme="minorHAnsi"/>
          <w:color w:val="FFFFFF" w:themeColor="background1"/>
        </w:rPr>
        <w:t xml:space="preserve">   </w:t>
      </w:r>
      <w:r w:rsidR="00653AD2">
        <w:rPr>
          <w:rFonts w:asciiTheme="minorHAnsi" w:hAnsiTheme="minorHAnsi"/>
          <w:color w:val="FFFFFF" w:themeColor="background1"/>
        </w:rPr>
        <w:tab/>
      </w:r>
      <w:r>
        <w:rPr>
          <w:rFonts w:asciiTheme="minorHAnsi" w:hAnsiTheme="minorHAnsi"/>
          <w:color w:val="FFFFFF" w:themeColor="background1"/>
        </w:rPr>
        <w:t>Proposer’s Cost Schedule</w:t>
      </w:r>
    </w:p>
    <w:p w:rsidR="00D72C44" w:rsidRPr="00F72FA1" w:rsidRDefault="00D72C44" w:rsidP="00532315">
      <w:pPr>
        <w:rPr>
          <w:rFonts w:asciiTheme="minorHAnsi" w:hAnsiTheme="minorHAnsi"/>
        </w:rPr>
      </w:pPr>
    </w:p>
    <w:p w:rsidR="00345D75" w:rsidRPr="00F72FA1" w:rsidRDefault="00345D75" w:rsidP="00345D75">
      <w:pPr>
        <w:pStyle w:val="BodyText2"/>
        <w:spacing w:after="0" w:line="240" w:lineRule="auto"/>
        <w:jc w:val="both"/>
        <w:rPr>
          <w:rFonts w:asciiTheme="minorHAnsi" w:hAnsiTheme="minorHAnsi"/>
        </w:rPr>
      </w:pPr>
      <w:r w:rsidRPr="00F72FA1">
        <w:rPr>
          <w:rFonts w:asciiTheme="minorHAnsi" w:hAnsiTheme="minorHAnsi"/>
        </w:rPr>
        <w:t>Pr</w:t>
      </w:r>
      <w:r w:rsidR="00217C43" w:rsidRPr="00F72FA1">
        <w:rPr>
          <w:rFonts w:asciiTheme="minorHAnsi" w:hAnsiTheme="minorHAnsi"/>
        </w:rPr>
        <w:t xml:space="preserve">oposers </w:t>
      </w:r>
      <w:r w:rsidRPr="00F72FA1">
        <w:rPr>
          <w:rFonts w:asciiTheme="minorHAnsi" w:hAnsiTheme="minorHAnsi"/>
        </w:rPr>
        <w:t xml:space="preserve">are to present a cost effective contract plan </w:t>
      </w:r>
      <w:r w:rsidR="00217C43" w:rsidRPr="00F72FA1">
        <w:rPr>
          <w:rFonts w:asciiTheme="minorHAnsi" w:hAnsiTheme="minorHAnsi"/>
        </w:rPr>
        <w:t xml:space="preserve">with maximum flexibility.  </w:t>
      </w:r>
      <w:r w:rsidRPr="00F72FA1">
        <w:rPr>
          <w:rFonts w:asciiTheme="minorHAnsi" w:hAnsiTheme="minorHAnsi"/>
        </w:rPr>
        <w:t>P</w:t>
      </w:r>
      <w:r w:rsidR="00217C43" w:rsidRPr="00F72FA1">
        <w:rPr>
          <w:rFonts w:asciiTheme="minorHAnsi" w:hAnsiTheme="minorHAnsi"/>
        </w:rPr>
        <w:t xml:space="preserve">roposers </w:t>
      </w:r>
      <w:r w:rsidR="00BF58A8">
        <w:rPr>
          <w:rFonts w:asciiTheme="minorHAnsi" w:hAnsiTheme="minorHAnsi"/>
        </w:rPr>
        <w:t>are strongly urged to</w:t>
      </w:r>
      <w:r w:rsidR="00217C43" w:rsidRPr="00F72FA1">
        <w:rPr>
          <w:rFonts w:asciiTheme="minorHAnsi" w:hAnsiTheme="minorHAnsi"/>
        </w:rPr>
        <w:t xml:space="preserve"> quote </w:t>
      </w:r>
      <w:r w:rsidRPr="00F72FA1">
        <w:rPr>
          <w:rFonts w:asciiTheme="minorHAnsi" w:hAnsiTheme="minorHAnsi"/>
        </w:rPr>
        <w:t xml:space="preserve">one or more </w:t>
      </w:r>
      <w:r w:rsidR="00217C43" w:rsidRPr="00F72FA1">
        <w:rPr>
          <w:rFonts w:asciiTheme="minorHAnsi" w:hAnsiTheme="minorHAnsi"/>
        </w:rPr>
        <w:t>“retainer” type fee structure</w:t>
      </w:r>
      <w:r w:rsidR="00BF58A8">
        <w:rPr>
          <w:rFonts w:asciiTheme="minorHAnsi" w:hAnsiTheme="minorHAnsi"/>
        </w:rPr>
        <w:t>s</w:t>
      </w:r>
      <w:r w:rsidR="00217C43" w:rsidRPr="00F72FA1">
        <w:rPr>
          <w:rFonts w:asciiTheme="minorHAnsi" w:hAnsiTheme="minorHAnsi"/>
        </w:rPr>
        <w:t xml:space="preserve"> </w:t>
      </w:r>
      <w:r w:rsidR="00E957B3">
        <w:rPr>
          <w:rFonts w:asciiTheme="minorHAnsi" w:hAnsiTheme="minorHAnsi"/>
        </w:rPr>
        <w:t>with</w:t>
      </w:r>
      <w:r w:rsidR="00217C43" w:rsidRPr="00F72FA1">
        <w:rPr>
          <w:rFonts w:asciiTheme="minorHAnsi" w:hAnsiTheme="minorHAnsi"/>
        </w:rPr>
        <w:t xml:space="preserve"> a flat </w:t>
      </w:r>
      <w:r w:rsidR="00E957B3">
        <w:rPr>
          <w:rFonts w:asciiTheme="minorHAnsi" w:hAnsiTheme="minorHAnsi"/>
        </w:rPr>
        <w:t xml:space="preserve">not to exceed </w:t>
      </w:r>
      <w:r w:rsidR="00217C43" w:rsidRPr="00F72FA1">
        <w:rPr>
          <w:rFonts w:asciiTheme="minorHAnsi" w:hAnsiTheme="minorHAnsi"/>
        </w:rPr>
        <w:t>monthly fee associated with a set number of hours devoted to KCDC each month</w:t>
      </w:r>
      <w:r w:rsidR="00BF58A8">
        <w:rPr>
          <w:rFonts w:asciiTheme="minorHAnsi" w:hAnsiTheme="minorHAnsi"/>
        </w:rPr>
        <w:t xml:space="preserve">. </w:t>
      </w:r>
      <w:r w:rsidR="00217C43" w:rsidRPr="00F72FA1">
        <w:rPr>
          <w:rFonts w:asciiTheme="minorHAnsi" w:hAnsiTheme="minorHAnsi"/>
        </w:rPr>
        <w:t xml:space="preserve"> </w:t>
      </w:r>
      <w:r w:rsidR="00E957B3">
        <w:rPr>
          <w:rFonts w:asciiTheme="minorHAnsi" w:hAnsiTheme="minorHAnsi"/>
        </w:rPr>
        <w:t>Indicate what is included in the fee and what is considered “extra” cost.</w:t>
      </w:r>
      <w:r w:rsidR="00065C4A">
        <w:rPr>
          <w:rFonts w:asciiTheme="minorHAnsi" w:hAnsiTheme="minorHAnsi"/>
        </w:rPr>
        <w:t xml:space="preserve"> </w:t>
      </w:r>
      <w:r w:rsidR="00217C43" w:rsidRPr="00F72FA1">
        <w:rPr>
          <w:rFonts w:asciiTheme="minorHAnsi" w:hAnsiTheme="minorHAnsi"/>
        </w:rPr>
        <w:t xml:space="preserve">KCDC </w:t>
      </w:r>
      <w:r w:rsidR="00BF58A8">
        <w:rPr>
          <w:rFonts w:asciiTheme="minorHAnsi" w:hAnsiTheme="minorHAnsi"/>
        </w:rPr>
        <w:t>may</w:t>
      </w:r>
      <w:r w:rsidR="00217C43" w:rsidRPr="00F72FA1">
        <w:rPr>
          <w:rFonts w:asciiTheme="minorHAnsi" w:hAnsiTheme="minorHAnsi"/>
        </w:rPr>
        <w:t xml:space="preserve"> consider cost proposals </w:t>
      </w:r>
      <w:r w:rsidR="00FD0378">
        <w:rPr>
          <w:rFonts w:asciiTheme="minorHAnsi" w:hAnsiTheme="minorHAnsi"/>
        </w:rPr>
        <w:t>with</w:t>
      </w:r>
      <w:r w:rsidR="00217C43" w:rsidRPr="00F72FA1">
        <w:rPr>
          <w:rFonts w:asciiTheme="minorHAnsi" w:hAnsiTheme="minorHAnsi"/>
        </w:rPr>
        <w:t xml:space="preserve"> variations of </w:t>
      </w:r>
      <w:r w:rsidR="00BF58A8">
        <w:rPr>
          <w:rFonts w:asciiTheme="minorHAnsi" w:hAnsiTheme="minorHAnsi"/>
        </w:rPr>
        <w:t>th</w:t>
      </w:r>
      <w:r w:rsidR="00E957B3">
        <w:rPr>
          <w:rFonts w:asciiTheme="minorHAnsi" w:hAnsiTheme="minorHAnsi"/>
        </w:rPr>
        <w:t>is</w:t>
      </w:r>
      <w:r w:rsidR="00BF58A8">
        <w:rPr>
          <w:rFonts w:asciiTheme="minorHAnsi" w:hAnsiTheme="minorHAnsi"/>
        </w:rPr>
        <w:t xml:space="preserve"> </w:t>
      </w:r>
      <w:r w:rsidR="00217C43" w:rsidRPr="00F72FA1">
        <w:rPr>
          <w:rFonts w:asciiTheme="minorHAnsi" w:hAnsiTheme="minorHAnsi"/>
        </w:rPr>
        <w:t>method.</w:t>
      </w:r>
      <w:r w:rsidRPr="00F72FA1">
        <w:rPr>
          <w:rFonts w:asciiTheme="minorHAnsi" w:hAnsiTheme="minorHAnsi"/>
        </w:rPr>
        <w:t xml:space="preserve"> There must be no hidden costs associated with this response. Full disclosure of the nature and amount of all fees and charges is mandatory.   </w:t>
      </w:r>
    </w:p>
    <w:p w:rsidR="00217C43" w:rsidRPr="00F72FA1" w:rsidRDefault="00217C43" w:rsidP="00217C43">
      <w:pPr>
        <w:jc w:val="both"/>
        <w:rPr>
          <w:rFonts w:asciiTheme="minorHAnsi" w:hAnsiTheme="minorHAnsi"/>
        </w:rPr>
      </w:pPr>
    </w:p>
    <w:p w:rsidR="00217C43" w:rsidRPr="00F72FA1" w:rsidRDefault="00217C43" w:rsidP="00217C43">
      <w:pPr>
        <w:pStyle w:val="EndnoteText"/>
        <w:jc w:val="both"/>
        <w:rPr>
          <w:rFonts w:asciiTheme="minorHAnsi" w:hAnsiTheme="minorHAnsi"/>
          <w:b/>
          <w:szCs w:val="24"/>
          <w:u w:val="single"/>
        </w:rPr>
      </w:pPr>
      <w:r w:rsidRPr="00F72FA1">
        <w:rPr>
          <w:rFonts w:asciiTheme="minorHAnsi" w:hAnsiTheme="minorHAnsi"/>
          <w:b/>
          <w:szCs w:val="24"/>
          <w:u w:val="single"/>
        </w:rPr>
        <w:t>Retainer Arrangements:</w:t>
      </w:r>
    </w:p>
    <w:p w:rsidR="00217C43" w:rsidRPr="00F72FA1" w:rsidRDefault="00217C43" w:rsidP="00217C43">
      <w:pPr>
        <w:pStyle w:val="EndnoteText"/>
        <w:jc w:val="both"/>
        <w:rPr>
          <w:rFonts w:asciiTheme="minorHAnsi" w:hAnsiTheme="minorHAnsi"/>
          <w:szCs w:val="24"/>
        </w:rPr>
      </w:pPr>
      <w:r w:rsidRPr="00F72FA1">
        <w:rPr>
          <w:rFonts w:asciiTheme="minorHAnsi" w:hAnsiTheme="minorHAnsi"/>
          <w:szCs w:val="24"/>
        </w:rPr>
        <w:t>1.</w:t>
      </w:r>
      <w:r w:rsidRPr="00F72FA1">
        <w:rPr>
          <w:rFonts w:asciiTheme="minorHAnsi" w:hAnsiTheme="minorHAnsi"/>
          <w:szCs w:val="24"/>
        </w:rPr>
        <w:tab/>
        <w:t>Indicate the number of hours for each type of employee that is included.</w:t>
      </w:r>
    </w:p>
    <w:p w:rsidR="00217C43" w:rsidRPr="00F72FA1" w:rsidRDefault="00217C43" w:rsidP="00217C43">
      <w:pPr>
        <w:pStyle w:val="EndnoteText"/>
        <w:jc w:val="both"/>
        <w:rPr>
          <w:rFonts w:asciiTheme="minorHAnsi" w:hAnsiTheme="minorHAnsi"/>
          <w:szCs w:val="24"/>
        </w:rPr>
      </w:pPr>
    </w:p>
    <w:p w:rsidR="00217C43" w:rsidRPr="00F72FA1" w:rsidRDefault="00217C43" w:rsidP="00217C43">
      <w:pPr>
        <w:pStyle w:val="EndnoteText"/>
        <w:jc w:val="both"/>
        <w:rPr>
          <w:rFonts w:asciiTheme="minorHAnsi" w:hAnsiTheme="minorHAnsi"/>
          <w:szCs w:val="24"/>
        </w:rPr>
      </w:pPr>
      <w:r w:rsidRPr="00F72FA1">
        <w:rPr>
          <w:rFonts w:asciiTheme="minorHAnsi" w:hAnsiTheme="minorHAnsi"/>
          <w:szCs w:val="24"/>
        </w:rPr>
        <w:t>2.</w:t>
      </w:r>
      <w:r w:rsidRPr="00F72FA1">
        <w:rPr>
          <w:rFonts w:asciiTheme="minorHAnsi" w:hAnsiTheme="minorHAnsi"/>
          <w:szCs w:val="24"/>
        </w:rPr>
        <w:tab/>
        <w:t>Indicate “rollover” provisions of specified hours.</w:t>
      </w:r>
    </w:p>
    <w:p w:rsidR="00217C43" w:rsidRPr="00F72FA1" w:rsidRDefault="00217C43" w:rsidP="00217C43">
      <w:pPr>
        <w:pStyle w:val="EndnoteText"/>
        <w:jc w:val="both"/>
        <w:rPr>
          <w:rFonts w:asciiTheme="minorHAnsi" w:hAnsiTheme="minorHAnsi"/>
          <w:szCs w:val="24"/>
        </w:rPr>
      </w:pPr>
    </w:p>
    <w:p w:rsidR="00217C43" w:rsidRPr="00F72FA1" w:rsidRDefault="00217C43" w:rsidP="00217C43">
      <w:pPr>
        <w:pStyle w:val="EndnoteText"/>
        <w:jc w:val="both"/>
        <w:rPr>
          <w:rFonts w:asciiTheme="minorHAnsi" w:hAnsiTheme="minorHAnsi"/>
          <w:szCs w:val="24"/>
        </w:rPr>
      </w:pPr>
      <w:r w:rsidRPr="00F72FA1">
        <w:rPr>
          <w:rFonts w:asciiTheme="minorHAnsi" w:hAnsiTheme="minorHAnsi"/>
          <w:szCs w:val="24"/>
        </w:rPr>
        <w:t>3.</w:t>
      </w:r>
      <w:r w:rsidRPr="00F72FA1">
        <w:rPr>
          <w:rFonts w:asciiTheme="minorHAnsi" w:hAnsiTheme="minorHAnsi"/>
          <w:szCs w:val="24"/>
        </w:rPr>
        <w:tab/>
        <w:t>Indicate the cost for additional services on an hourly basis.</w:t>
      </w:r>
    </w:p>
    <w:p w:rsidR="00217C43" w:rsidRPr="00F72FA1" w:rsidRDefault="00217C43" w:rsidP="00217C43">
      <w:pPr>
        <w:pStyle w:val="EndnoteText"/>
        <w:jc w:val="both"/>
        <w:rPr>
          <w:rFonts w:asciiTheme="minorHAnsi" w:hAnsiTheme="minorHAnsi"/>
          <w:szCs w:val="24"/>
        </w:rPr>
      </w:pPr>
    </w:p>
    <w:p w:rsidR="00217C43" w:rsidRPr="00F72FA1" w:rsidRDefault="00217C43" w:rsidP="00217C43">
      <w:pPr>
        <w:pStyle w:val="EndnoteText"/>
        <w:jc w:val="both"/>
        <w:rPr>
          <w:rFonts w:asciiTheme="minorHAnsi" w:hAnsiTheme="minorHAnsi"/>
          <w:szCs w:val="24"/>
        </w:rPr>
      </w:pPr>
      <w:r w:rsidRPr="00F72FA1">
        <w:rPr>
          <w:rFonts w:asciiTheme="minorHAnsi" w:hAnsiTheme="minorHAnsi"/>
          <w:szCs w:val="24"/>
        </w:rPr>
        <w:t>4.</w:t>
      </w:r>
      <w:r w:rsidRPr="00F72FA1">
        <w:rPr>
          <w:rFonts w:asciiTheme="minorHAnsi" w:hAnsiTheme="minorHAnsi"/>
          <w:szCs w:val="24"/>
        </w:rPr>
        <w:tab/>
        <w:t>Clearly indicate additional costs such as supplies, mileage, and mark up on third party services.</w:t>
      </w:r>
    </w:p>
    <w:p w:rsidR="00217C43" w:rsidRPr="00F72FA1" w:rsidRDefault="00217C43" w:rsidP="00217C43">
      <w:pPr>
        <w:pStyle w:val="EndnoteText"/>
        <w:jc w:val="both"/>
        <w:rPr>
          <w:rFonts w:asciiTheme="minorHAnsi" w:hAnsiTheme="minorHAnsi"/>
          <w:szCs w:val="24"/>
        </w:rPr>
      </w:pPr>
    </w:p>
    <w:p w:rsidR="00217C43" w:rsidRPr="00F72FA1" w:rsidRDefault="00217C43" w:rsidP="00217C43">
      <w:pPr>
        <w:pStyle w:val="EndnoteText"/>
        <w:jc w:val="both"/>
        <w:rPr>
          <w:rFonts w:asciiTheme="minorHAnsi" w:hAnsiTheme="minorHAnsi"/>
          <w:b/>
          <w:szCs w:val="24"/>
          <w:u w:val="single"/>
        </w:rPr>
      </w:pPr>
      <w:r w:rsidRPr="00F72FA1">
        <w:rPr>
          <w:rFonts w:asciiTheme="minorHAnsi" w:hAnsiTheme="minorHAnsi"/>
          <w:b/>
          <w:szCs w:val="24"/>
          <w:u w:val="single"/>
        </w:rPr>
        <w:t>Hourly Rate Arrangements:</w:t>
      </w:r>
    </w:p>
    <w:p w:rsidR="00217C43" w:rsidRPr="00F72FA1" w:rsidRDefault="00217C43" w:rsidP="00217C43">
      <w:pPr>
        <w:pStyle w:val="EndnoteText"/>
        <w:jc w:val="both"/>
        <w:rPr>
          <w:rFonts w:asciiTheme="minorHAnsi" w:hAnsiTheme="minorHAnsi"/>
          <w:szCs w:val="24"/>
        </w:rPr>
      </w:pPr>
      <w:r w:rsidRPr="00F72FA1">
        <w:rPr>
          <w:rFonts w:asciiTheme="minorHAnsi" w:hAnsiTheme="minorHAnsi"/>
          <w:szCs w:val="24"/>
        </w:rPr>
        <w:t>Provide a detailed statement of fees based on hourly rates by type of service:</w:t>
      </w:r>
    </w:p>
    <w:p w:rsidR="00217C43" w:rsidRPr="00F72FA1" w:rsidRDefault="00217C43" w:rsidP="00217C43">
      <w:pPr>
        <w:pStyle w:val="EndnoteText"/>
        <w:jc w:val="both"/>
        <w:rPr>
          <w:rFonts w:asciiTheme="minorHAnsi" w:hAnsiTheme="minorHAnsi"/>
          <w:szCs w:val="24"/>
        </w:rPr>
      </w:pPr>
    </w:p>
    <w:p w:rsidR="00217C43" w:rsidRPr="00F72FA1" w:rsidRDefault="00217C43" w:rsidP="00217C43">
      <w:pPr>
        <w:ind w:left="720" w:hanging="720"/>
        <w:jc w:val="both"/>
        <w:rPr>
          <w:rFonts w:asciiTheme="minorHAnsi" w:hAnsiTheme="minorHAnsi"/>
        </w:rPr>
      </w:pPr>
      <w:r w:rsidRPr="00F72FA1">
        <w:rPr>
          <w:rFonts w:asciiTheme="minorHAnsi" w:hAnsiTheme="minorHAnsi"/>
        </w:rPr>
        <w:t>1.</w:t>
      </w:r>
      <w:r w:rsidRPr="00F72FA1">
        <w:rPr>
          <w:rFonts w:asciiTheme="minorHAnsi" w:hAnsiTheme="minorHAnsi"/>
        </w:rPr>
        <w:tab/>
        <w:t>Consulting with</w:t>
      </w:r>
      <w:r w:rsidR="00345D75" w:rsidRPr="00F72FA1">
        <w:rPr>
          <w:rFonts w:asciiTheme="minorHAnsi" w:hAnsiTheme="minorHAnsi"/>
        </w:rPr>
        <w:t xml:space="preserve"> KCDC staff (includes per diem </w:t>
      </w:r>
      <w:r w:rsidRPr="00F72FA1">
        <w:rPr>
          <w:rFonts w:asciiTheme="minorHAnsi" w:hAnsiTheme="minorHAnsi"/>
        </w:rPr>
        <w:t>but travel to and from meetings is excluded).</w:t>
      </w:r>
    </w:p>
    <w:p w:rsidR="00217C43" w:rsidRPr="00F72FA1" w:rsidRDefault="00217C43" w:rsidP="00217C43">
      <w:pPr>
        <w:jc w:val="both"/>
        <w:rPr>
          <w:rFonts w:asciiTheme="minorHAnsi" w:hAnsiTheme="minorHAnsi"/>
        </w:rPr>
      </w:pPr>
    </w:p>
    <w:p w:rsidR="00217C43" w:rsidRPr="00F72FA1" w:rsidRDefault="00217C43" w:rsidP="00217C43">
      <w:pPr>
        <w:jc w:val="both"/>
        <w:rPr>
          <w:rFonts w:asciiTheme="minorHAnsi" w:hAnsiTheme="minorHAnsi"/>
        </w:rPr>
      </w:pPr>
      <w:r w:rsidRPr="00F72FA1">
        <w:rPr>
          <w:rFonts w:asciiTheme="minorHAnsi" w:hAnsiTheme="minorHAnsi"/>
        </w:rPr>
        <w:t>2.</w:t>
      </w:r>
      <w:r w:rsidRPr="00F72FA1">
        <w:rPr>
          <w:rFonts w:asciiTheme="minorHAnsi" w:hAnsiTheme="minorHAnsi"/>
        </w:rPr>
        <w:tab/>
        <w:t>Presentation to the KCDC Board and/or other committees (includes travel, et cetera).</w:t>
      </w:r>
    </w:p>
    <w:p w:rsidR="00217C43" w:rsidRPr="00F72FA1" w:rsidRDefault="00217C43" w:rsidP="00217C43">
      <w:pPr>
        <w:jc w:val="both"/>
        <w:rPr>
          <w:rFonts w:asciiTheme="minorHAnsi" w:hAnsiTheme="minorHAnsi"/>
        </w:rPr>
      </w:pPr>
    </w:p>
    <w:p w:rsidR="00217C43" w:rsidRPr="00F72FA1" w:rsidRDefault="00217C43" w:rsidP="00217C43">
      <w:pPr>
        <w:jc w:val="both"/>
        <w:rPr>
          <w:rFonts w:asciiTheme="minorHAnsi" w:hAnsiTheme="minorHAnsi"/>
        </w:rPr>
      </w:pPr>
      <w:r w:rsidRPr="00F72FA1">
        <w:rPr>
          <w:rFonts w:asciiTheme="minorHAnsi" w:hAnsiTheme="minorHAnsi"/>
        </w:rPr>
        <w:t>3.</w:t>
      </w:r>
      <w:r w:rsidRPr="00F72FA1">
        <w:rPr>
          <w:rFonts w:asciiTheme="minorHAnsi" w:hAnsiTheme="minorHAnsi"/>
        </w:rPr>
        <w:tab/>
        <w:t>Media Placement Services</w:t>
      </w:r>
    </w:p>
    <w:p w:rsidR="00217C43" w:rsidRPr="00F72FA1" w:rsidRDefault="00217C43" w:rsidP="00217C43">
      <w:pPr>
        <w:jc w:val="both"/>
        <w:rPr>
          <w:rFonts w:asciiTheme="minorHAnsi" w:hAnsiTheme="minorHAnsi"/>
        </w:rPr>
      </w:pPr>
    </w:p>
    <w:p w:rsidR="00217C43" w:rsidRPr="00F72FA1" w:rsidRDefault="00217C43" w:rsidP="00217C43">
      <w:pPr>
        <w:jc w:val="both"/>
        <w:rPr>
          <w:rFonts w:asciiTheme="minorHAnsi" w:hAnsiTheme="minorHAnsi"/>
        </w:rPr>
      </w:pPr>
      <w:r w:rsidRPr="00F72FA1">
        <w:rPr>
          <w:rFonts w:asciiTheme="minorHAnsi" w:hAnsiTheme="minorHAnsi"/>
        </w:rPr>
        <w:t>4.</w:t>
      </w:r>
      <w:r w:rsidRPr="00F72FA1">
        <w:rPr>
          <w:rFonts w:asciiTheme="minorHAnsi" w:hAnsiTheme="minorHAnsi"/>
        </w:rPr>
        <w:tab/>
        <w:t>Photography</w:t>
      </w:r>
    </w:p>
    <w:p w:rsidR="00217C43" w:rsidRPr="00F72FA1" w:rsidRDefault="00217C43" w:rsidP="00217C43">
      <w:pPr>
        <w:jc w:val="both"/>
        <w:rPr>
          <w:rFonts w:asciiTheme="minorHAnsi" w:hAnsiTheme="minorHAnsi"/>
        </w:rPr>
      </w:pPr>
    </w:p>
    <w:p w:rsidR="00217C43" w:rsidRPr="00F72FA1" w:rsidRDefault="00217C43" w:rsidP="00217C43">
      <w:pPr>
        <w:jc w:val="both"/>
        <w:rPr>
          <w:rFonts w:asciiTheme="minorHAnsi" w:hAnsiTheme="minorHAnsi"/>
        </w:rPr>
      </w:pPr>
      <w:r w:rsidRPr="00F72FA1">
        <w:rPr>
          <w:rFonts w:asciiTheme="minorHAnsi" w:hAnsiTheme="minorHAnsi"/>
        </w:rPr>
        <w:t>5.</w:t>
      </w:r>
      <w:r w:rsidRPr="00F72FA1">
        <w:rPr>
          <w:rFonts w:asciiTheme="minorHAnsi" w:hAnsiTheme="minorHAnsi"/>
        </w:rPr>
        <w:tab/>
        <w:t>Printing</w:t>
      </w:r>
    </w:p>
    <w:p w:rsidR="00217C43" w:rsidRPr="00F72FA1" w:rsidRDefault="00217C43" w:rsidP="00217C43">
      <w:pPr>
        <w:jc w:val="both"/>
        <w:rPr>
          <w:rFonts w:asciiTheme="minorHAnsi" w:hAnsiTheme="minorHAnsi"/>
        </w:rPr>
      </w:pPr>
    </w:p>
    <w:p w:rsidR="00217C43" w:rsidRPr="00F72FA1" w:rsidRDefault="00345D75" w:rsidP="00217C43">
      <w:pPr>
        <w:jc w:val="both"/>
        <w:rPr>
          <w:rFonts w:asciiTheme="minorHAnsi" w:hAnsiTheme="minorHAnsi"/>
        </w:rPr>
      </w:pPr>
      <w:r w:rsidRPr="00F72FA1">
        <w:rPr>
          <w:rFonts w:asciiTheme="minorHAnsi" w:hAnsiTheme="minorHAnsi"/>
        </w:rPr>
        <w:t>6</w:t>
      </w:r>
      <w:r w:rsidR="00217C43" w:rsidRPr="00F72FA1">
        <w:rPr>
          <w:rFonts w:asciiTheme="minorHAnsi" w:hAnsiTheme="minorHAnsi"/>
        </w:rPr>
        <w:t>.</w:t>
      </w:r>
      <w:r w:rsidR="00217C43" w:rsidRPr="00F72FA1">
        <w:rPr>
          <w:rFonts w:asciiTheme="minorHAnsi" w:hAnsiTheme="minorHAnsi"/>
        </w:rPr>
        <w:tab/>
        <w:t>Video Scripting</w:t>
      </w:r>
    </w:p>
    <w:p w:rsidR="00217C43" w:rsidRPr="00F72FA1" w:rsidRDefault="00217C43" w:rsidP="00217C43">
      <w:pPr>
        <w:jc w:val="both"/>
        <w:rPr>
          <w:rFonts w:asciiTheme="minorHAnsi" w:hAnsiTheme="minorHAnsi"/>
        </w:rPr>
      </w:pPr>
    </w:p>
    <w:p w:rsidR="00217C43" w:rsidRPr="00F72FA1" w:rsidRDefault="00345D75" w:rsidP="00217C43">
      <w:pPr>
        <w:jc w:val="both"/>
        <w:rPr>
          <w:rFonts w:asciiTheme="minorHAnsi" w:hAnsiTheme="minorHAnsi"/>
        </w:rPr>
      </w:pPr>
      <w:r w:rsidRPr="00F72FA1">
        <w:rPr>
          <w:rFonts w:asciiTheme="minorHAnsi" w:hAnsiTheme="minorHAnsi"/>
        </w:rPr>
        <w:t>7</w:t>
      </w:r>
      <w:r w:rsidR="00217C43" w:rsidRPr="00F72FA1">
        <w:rPr>
          <w:rFonts w:asciiTheme="minorHAnsi" w:hAnsiTheme="minorHAnsi"/>
        </w:rPr>
        <w:t>.</w:t>
      </w:r>
      <w:r w:rsidR="00217C43" w:rsidRPr="00F72FA1">
        <w:rPr>
          <w:rFonts w:asciiTheme="minorHAnsi" w:hAnsiTheme="minorHAnsi"/>
        </w:rPr>
        <w:tab/>
        <w:t>Video/DVD Production</w:t>
      </w:r>
    </w:p>
    <w:p w:rsidR="00217C43" w:rsidRPr="00F72FA1" w:rsidRDefault="00217C43" w:rsidP="00217C43">
      <w:pPr>
        <w:jc w:val="both"/>
        <w:rPr>
          <w:rFonts w:asciiTheme="minorHAnsi" w:hAnsiTheme="minorHAnsi"/>
        </w:rPr>
      </w:pPr>
    </w:p>
    <w:p w:rsidR="00217C43" w:rsidRPr="00F72FA1" w:rsidRDefault="00345D75" w:rsidP="00217C43">
      <w:pPr>
        <w:jc w:val="both"/>
        <w:rPr>
          <w:rFonts w:asciiTheme="minorHAnsi" w:hAnsiTheme="minorHAnsi"/>
        </w:rPr>
      </w:pPr>
      <w:r w:rsidRPr="00F72FA1">
        <w:rPr>
          <w:rFonts w:asciiTheme="minorHAnsi" w:hAnsiTheme="minorHAnsi"/>
        </w:rPr>
        <w:t>8</w:t>
      </w:r>
      <w:r w:rsidR="00217C43" w:rsidRPr="00F72FA1">
        <w:rPr>
          <w:rFonts w:asciiTheme="minorHAnsi" w:hAnsiTheme="minorHAnsi"/>
        </w:rPr>
        <w:t>.</w:t>
      </w:r>
      <w:r w:rsidR="00217C43" w:rsidRPr="00F72FA1">
        <w:rPr>
          <w:rFonts w:asciiTheme="minorHAnsi" w:hAnsiTheme="minorHAnsi"/>
        </w:rPr>
        <w:tab/>
        <w:t>Public Relations</w:t>
      </w:r>
    </w:p>
    <w:p w:rsidR="00217C43" w:rsidRPr="00F72FA1" w:rsidRDefault="00217C43" w:rsidP="00217C43">
      <w:pPr>
        <w:jc w:val="both"/>
        <w:rPr>
          <w:rFonts w:asciiTheme="minorHAnsi" w:hAnsiTheme="minorHAnsi"/>
        </w:rPr>
      </w:pPr>
    </w:p>
    <w:p w:rsidR="00217C43" w:rsidRPr="00F72FA1" w:rsidRDefault="00345D75" w:rsidP="00217C43">
      <w:pPr>
        <w:jc w:val="both"/>
        <w:rPr>
          <w:rFonts w:asciiTheme="minorHAnsi" w:hAnsiTheme="minorHAnsi"/>
        </w:rPr>
      </w:pPr>
      <w:r w:rsidRPr="00F72FA1">
        <w:rPr>
          <w:rFonts w:asciiTheme="minorHAnsi" w:hAnsiTheme="minorHAnsi"/>
        </w:rPr>
        <w:t>9</w:t>
      </w:r>
      <w:r w:rsidR="00217C43" w:rsidRPr="00F72FA1">
        <w:rPr>
          <w:rFonts w:asciiTheme="minorHAnsi" w:hAnsiTheme="minorHAnsi"/>
        </w:rPr>
        <w:t>.</w:t>
      </w:r>
      <w:r w:rsidR="00217C43" w:rsidRPr="00F72FA1">
        <w:rPr>
          <w:rFonts w:asciiTheme="minorHAnsi" w:hAnsiTheme="minorHAnsi"/>
        </w:rPr>
        <w:tab/>
        <w:t>Audio/Video/DVD Duplication</w:t>
      </w:r>
    </w:p>
    <w:p w:rsidR="00217C43" w:rsidRPr="00F72FA1" w:rsidRDefault="00217C43" w:rsidP="00217C43">
      <w:pPr>
        <w:jc w:val="both"/>
        <w:rPr>
          <w:rFonts w:asciiTheme="minorHAnsi" w:hAnsiTheme="minorHAnsi"/>
        </w:rPr>
      </w:pPr>
    </w:p>
    <w:p w:rsidR="00217C43" w:rsidRPr="00F72FA1" w:rsidRDefault="00217C43" w:rsidP="00217C43">
      <w:pPr>
        <w:jc w:val="both"/>
        <w:rPr>
          <w:rFonts w:asciiTheme="minorHAnsi" w:hAnsiTheme="minorHAnsi"/>
        </w:rPr>
      </w:pPr>
      <w:r w:rsidRPr="00F72FA1">
        <w:rPr>
          <w:rFonts w:asciiTheme="minorHAnsi" w:hAnsiTheme="minorHAnsi"/>
        </w:rPr>
        <w:t>1</w:t>
      </w:r>
      <w:r w:rsidR="00345D75" w:rsidRPr="00F72FA1">
        <w:rPr>
          <w:rFonts w:asciiTheme="minorHAnsi" w:hAnsiTheme="minorHAnsi"/>
        </w:rPr>
        <w:t>0</w:t>
      </w:r>
      <w:r w:rsidRPr="00F72FA1">
        <w:rPr>
          <w:rFonts w:asciiTheme="minorHAnsi" w:hAnsiTheme="minorHAnsi"/>
        </w:rPr>
        <w:t>.</w:t>
      </w:r>
      <w:r w:rsidRPr="00F72FA1">
        <w:rPr>
          <w:rFonts w:asciiTheme="minorHAnsi" w:hAnsiTheme="minorHAnsi"/>
        </w:rPr>
        <w:tab/>
        <w:t>Audio Production</w:t>
      </w:r>
    </w:p>
    <w:p w:rsidR="00217C43" w:rsidRPr="00F72FA1" w:rsidRDefault="00217C43" w:rsidP="00217C43">
      <w:pPr>
        <w:jc w:val="both"/>
        <w:rPr>
          <w:rFonts w:asciiTheme="minorHAnsi" w:hAnsiTheme="minorHAnsi"/>
        </w:rPr>
      </w:pPr>
    </w:p>
    <w:p w:rsidR="00217C43" w:rsidRPr="00F72FA1" w:rsidRDefault="00345D75" w:rsidP="00217C43">
      <w:pPr>
        <w:jc w:val="both"/>
        <w:rPr>
          <w:rFonts w:asciiTheme="minorHAnsi" w:hAnsiTheme="minorHAnsi"/>
        </w:rPr>
      </w:pPr>
      <w:r w:rsidRPr="00F72FA1">
        <w:rPr>
          <w:rFonts w:asciiTheme="minorHAnsi" w:hAnsiTheme="minorHAnsi"/>
        </w:rPr>
        <w:t>11</w:t>
      </w:r>
      <w:r w:rsidR="00217C43" w:rsidRPr="00F72FA1">
        <w:rPr>
          <w:rFonts w:asciiTheme="minorHAnsi" w:hAnsiTheme="minorHAnsi"/>
        </w:rPr>
        <w:t>.</w:t>
      </w:r>
      <w:r w:rsidR="00217C43" w:rsidRPr="00F72FA1">
        <w:rPr>
          <w:rFonts w:asciiTheme="minorHAnsi" w:hAnsiTheme="minorHAnsi"/>
        </w:rPr>
        <w:tab/>
        <w:t>Print Media Scripting</w:t>
      </w:r>
    </w:p>
    <w:p w:rsidR="00345D75" w:rsidRPr="00F72FA1" w:rsidRDefault="00345D75" w:rsidP="00217C43">
      <w:pPr>
        <w:jc w:val="both"/>
        <w:rPr>
          <w:rFonts w:asciiTheme="minorHAnsi" w:hAnsiTheme="minorHAnsi"/>
        </w:rPr>
      </w:pPr>
    </w:p>
    <w:p w:rsidR="00D72C44" w:rsidRPr="00F72FA1" w:rsidRDefault="00345D75" w:rsidP="00345D75">
      <w:pPr>
        <w:jc w:val="both"/>
      </w:pPr>
      <w:r w:rsidRPr="00F72FA1">
        <w:rPr>
          <w:rFonts w:asciiTheme="minorHAnsi" w:hAnsiTheme="minorHAnsi"/>
        </w:rPr>
        <w:t>12</w:t>
      </w:r>
      <w:r w:rsidR="00217C43" w:rsidRPr="00F72FA1">
        <w:rPr>
          <w:rFonts w:asciiTheme="minorHAnsi" w:hAnsiTheme="minorHAnsi"/>
        </w:rPr>
        <w:t>.</w:t>
      </w:r>
      <w:r w:rsidR="00217C43" w:rsidRPr="00F72FA1">
        <w:rPr>
          <w:rFonts w:asciiTheme="minorHAnsi" w:hAnsiTheme="minorHAnsi"/>
        </w:rPr>
        <w:tab/>
        <w:t>Other Services Offered</w:t>
      </w:r>
    </w:p>
    <w:sectPr w:rsidR="00D72C44" w:rsidRPr="00F72FA1" w:rsidSect="00DA201D">
      <w:footerReference w:type="default" r:id="rId20"/>
      <w:headerReference w:type="first" r:id="rId21"/>
      <w:footerReference w:type="first" r:id="rId22"/>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7B3" w:rsidRDefault="00E957B3" w:rsidP="001366BD">
      <w:r>
        <w:separator/>
      </w:r>
    </w:p>
  </w:endnote>
  <w:endnote w:type="continuationSeparator" w:id="0">
    <w:p w:rsidR="00E957B3" w:rsidRDefault="00E957B3"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tlanta-Book">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99413"/>
      <w:docPartObj>
        <w:docPartGallery w:val="Page Numbers (Bottom of Page)"/>
        <w:docPartUnique/>
      </w:docPartObj>
    </w:sdtPr>
    <w:sdtContent>
      <w:sdt>
        <w:sdtPr>
          <w:id w:val="992609542"/>
          <w:docPartObj>
            <w:docPartGallery w:val="Page Numbers (Top of Page)"/>
            <w:docPartUnique/>
          </w:docPartObj>
        </w:sdtPr>
        <w:sdtContent>
          <w:p w:rsidR="00E957B3" w:rsidRDefault="00E957B3">
            <w:pPr>
              <w:pStyle w:val="Footer"/>
              <w:jc w:val="center"/>
            </w:pPr>
            <w:r w:rsidRPr="00007D7B">
              <w:rPr>
                <w:sz w:val="20"/>
                <w:szCs w:val="20"/>
              </w:rPr>
              <w:t xml:space="preserve">Page </w:t>
            </w:r>
            <w:r w:rsidRPr="00007D7B">
              <w:rPr>
                <w:b/>
                <w:bCs/>
                <w:sz w:val="20"/>
                <w:szCs w:val="20"/>
              </w:rPr>
              <w:fldChar w:fldCharType="begin"/>
            </w:r>
            <w:r w:rsidRPr="00007D7B">
              <w:rPr>
                <w:b/>
                <w:bCs/>
                <w:sz w:val="20"/>
                <w:szCs w:val="20"/>
              </w:rPr>
              <w:instrText xml:space="preserve"> PAGE </w:instrText>
            </w:r>
            <w:r w:rsidRPr="00007D7B">
              <w:rPr>
                <w:b/>
                <w:bCs/>
                <w:sz w:val="20"/>
                <w:szCs w:val="20"/>
              </w:rPr>
              <w:fldChar w:fldCharType="separate"/>
            </w:r>
            <w:r w:rsidR="00205A29">
              <w:rPr>
                <w:b/>
                <w:bCs/>
                <w:noProof/>
                <w:sz w:val="20"/>
                <w:szCs w:val="20"/>
              </w:rPr>
              <w:t>14</w:t>
            </w:r>
            <w:r w:rsidRPr="00007D7B">
              <w:rPr>
                <w:b/>
                <w:bCs/>
                <w:sz w:val="20"/>
                <w:szCs w:val="20"/>
              </w:rPr>
              <w:fldChar w:fldCharType="end"/>
            </w:r>
            <w:r w:rsidRPr="00007D7B">
              <w:rPr>
                <w:sz w:val="20"/>
                <w:szCs w:val="20"/>
              </w:rPr>
              <w:t xml:space="preserve"> of </w:t>
            </w:r>
            <w:r w:rsidRPr="00007D7B">
              <w:rPr>
                <w:b/>
                <w:bCs/>
                <w:sz w:val="20"/>
                <w:szCs w:val="20"/>
              </w:rPr>
              <w:fldChar w:fldCharType="begin"/>
            </w:r>
            <w:r w:rsidRPr="00007D7B">
              <w:rPr>
                <w:b/>
                <w:bCs/>
                <w:sz w:val="20"/>
                <w:szCs w:val="20"/>
              </w:rPr>
              <w:instrText xml:space="preserve"> NUMPAGES  </w:instrText>
            </w:r>
            <w:r w:rsidRPr="00007D7B">
              <w:rPr>
                <w:b/>
                <w:bCs/>
                <w:sz w:val="20"/>
                <w:szCs w:val="20"/>
              </w:rPr>
              <w:fldChar w:fldCharType="separate"/>
            </w:r>
            <w:r w:rsidR="00205A29">
              <w:rPr>
                <w:b/>
                <w:bCs/>
                <w:noProof/>
                <w:sz w:val="20"/>
                <w:szCs w:val="20"/>
              </w:rPr>
              <w:t>25</w:t>
            </w:r>
            <w:r w:rsidRPr="00007D7B">
              <w:rPr>
                <w:b/>
                <w:bCs/>
                <w:sz w:val="20"/>
                <w:szCs w:val="20"/>
              </w:rPr>
              <w:fldChar w:fldCharType="end"/>
            </w:r>
          </w:p>
        </w:sdtContent>
      </w:sdt>
    </w:sdtContent>
  </w:sdt>
  <w:p w:rsidR="00E957B3" w:rsidRDefault="00E957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47529347"/>
      <w:docPartObj>
        <w:docPartGallery w:val="Page Numbers (Bottom of Page)"/>
        <w:docPartUnique/>
      </w:docPartObj>
    </w:sdtPr>
    <w:sdtContent>
      <w:sdt>
        <w:sdtPr>
          <w:rPr>
            <w:sz w:val="20"/>
            <w:szCs w:val="20"/>
          </w:rPr>
          <w:id w:val="-1669238322"/>
          <w:docPartObj>
            <w:docPartGallery w:val="Page Numbers (Top of Page)"/>
            <w:docPartUnique/>
          </w:docPartObj>
        </w:sdtPr>
        <w:sdtContent>
          <w:p w:rsidR="00E957B3" w:rsidRPr="00007D7B" w:rsidRDefault="00E957B3">
            <w:pPr>
              <w:pStyle w:val="Footer"/>
              <w:jc w:val="center"/>
              <w:rPr>
                <w:sz w:val="20"/>
                <w:szCs w:val="20"/>
              </w:rPr>
            </w:pPr>
            <w:r w:rsidRPr="00007D7B">
              <w:rPr>
                <w:sz w:val="20"/>
                <w:szCs w:val="20"/>
              </w:rPr>
              <w:t xml:space="preserve">Page </w:t>
            </w:r>
            <w:r w:rsidRPr="00007D7B">
              <w:rPr>
                <w:b/>
                <w:bCs/>
                <w:sz w:val="20"/>
                <w:szCs w:val="20"/>
              </w:rPr>
              <w:fldChar w:fldCharType="begin"/>
            </w:r>
            <w:r w:rsidRPr="00007D7B">
              <w:rPr>
                <w:b/>
                <w:bCs/>
                <w:sz w:val="20"/>
                <w:szCs w:val="20"/>
              </w:rPr>
              <w:instrText xml:space="preserve"> PAGE </w:instrText>
            </w:r>
            <w:r w:rsidRPr="00007D7B">
              <w:rPr>
                <w:b/>
                <w:bCs/>
                <w:sz w:val="20"/>
                <w:szCs w:val="20"/>
              </w:rPr>
              <w:fldChar w:fldCharType="separate"/>
            </w:r>
            <w:r w:rsidR="00205A29">
              <w:rPr>
                <w:b/>
                <w:bCs/>
                <w:noProof/>
                <w:sz w:val="20"/>
                <w:szCs w:val="20"/>
              </w:rPr>
              <w:t>1</w:t>
            </w:r>
            <w:r w:rsidRPr="00007D7B">
              <w:rPr>
                <w:b/>
                <w:bCs/>
                <w:sz w:val="20"/>
                <w:szCs w:val="20"/>
              </w:rPr>
              <w:fldChar w:fldCharType="end"/>
            </w:r>
            <w:r w:rsidRPr="00007D7B">
              <w:rPr>
                <w:sz w:val="20"/>
                <w:szCs w:val="20"/>
              </w:rPr>
              <w:t xml:space="preserve"> of </w:t>
            </w:r>
            <w:r w:rsidRPr="00007D7B">
              <w:rPr>
                <w:b/>
                <w:bCs/>
                <w:sz w:val="20"/>
                <w:szCs w:val="20"/>
              </w:rPr>
              <w:fldChar w:fldCharType="begin"/>
            </w:r>
            <w:r w:rsidRPr="00007D7B">
              <w:rPr>
                <w:b/>
                <w:bCs/>
                <w:sz w:val="20"/>
                <w:szCs w:val="20"/>
              </w:rPr>
              <w:instrText xml:space="preserve"> NUMPAGES  </w:instrText>
            </w:r>
            <w:r w:rsidRPr="00007D7B">
              <w:rPr>
                <w:b/>
                <w:bCs/>
                <w:sz w:val="20"/>
                <w:szCs w:val="20"/>
              </w:rPr>
              <w:fldChar w:fldCharType="separate"/>
            </w:r>
            <w:r w:rsidR="00205A29">
              <w:rPr>
                <w:b/>
                <w:bCs/>
                <w:noProof/>
                <w:sz w:val="20"/>
                <w:szCs w:val="20"/>
              </w:rPr>
              <w:t>25</w:t>
            </w:r>
            <w:r w:rsidRPr="00007D7B">
              <w:rPr>
                <w:b/>
                <w:bCs/>
                <w:sz w:val="20"/>
                <w:szCs w:val="20"/>
              </w:rPr>
              <w:fldChar w:fldCharType="end"/>
            </w:r>
          </w:p>
        </w:sdtContent>
      </w:sdt>
    </w:sdtContent>
  </w:sdt>
  <w:p w:rsidR="00E957B3" w:rsidRPr="00007D7B" w:rsidRDefault="00E957B3">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7B3" w:rsidRDefault="00E957B3" w:rsidP="001366BD">
      <w:r>
        <w:separator/>
      </w:r>
    </w:p>
  </w:footnote>
  <w:footnote w:type="continuationSeparator" w:id="0">
    <w:p w:rsidR="00E957B3" w:rsidRDefault="00E957B3"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B3" w:rsidRDefault="00E957B3">
    <w:pPr>
      <w:pStyle w:val="Header"/>
    </w:pPr>
    <w:r>
      <w:rPr>
        <w:noProof/>
      </w:rPr>
      <w:drawing>
        <wp:anchor distT="0" distB="0" distL="114300" distR="114300" simplePos="0" relativeHeight="251659264" behindDoc="1" locked="1" layoutInCell="0" allowOverlap="1" wp14:anchorId="78D8B8CA" wp14:editId="2D362455">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E957B3" w:rsidRDefault="00E957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nsid w:val="1645176F"/>
    <w:multiLevelType w:val="hybridMultilevel"/>
    <w:tmpl w:val="4192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3304F"/>
    <w:multiLevelType w:val="hybridMultilevel"/>
    <w:tmpl w:val="0FFA41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622495"/>
    <w:multiLevelType w:val="hybridMultilevel"/>
    <w:tmpl w:val="34446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C627E"/>
    <w:multiLevelType w:val="hybridMultilevel"/>
    <w:tmpl w:val="71D8E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6951AF"/>
    <w:multiLevelType w:val="hybridMultilevel"/>
    <w:tmpl w:val="D14E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5">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723009"/>
    <w:multiLevelType w:val="hybridMultilevel"/>
    <w:tmpl w:val="2820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B0B3B40"/>
    <w:multiLevelType w:val="hybridMultilevel"/>
    <w:tmpl w:val="9FA63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C47512"/>
    <w:multiLevelType w:val="hybridMultilevel"/>
    <w:tmpl w:val="FFA6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697C35"/>
    <w:multiLevelType w:val="hybridMultilevel"/>
    <w:tmpl w:val="85129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04F6FE4"/>
    <w:multiLevelType w:val="hybridMultilevel"/>
    <w:tmpl w:val="17C41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C17967"/>
    <w:multiLevelType w:val="hybridMultilevel"/>
    <w:tmpl w:val="4804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4B8F"/>
    <w:multiLevelType w:val="hybridMultilevel"/>
    <w:tmpl w:val="D30C009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nsid w:val="6B9A3E89"/>
    <w:multiLevelType w:val="hybridMultilevel"/>
    <w:tmpl w:val="18E45680"/>
    <w:lvl w:ilvl="0" w:tplc="ADD204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09C6A60"/>
    <w:multiLevelType w:val="hybridMultilevel"/>
    <w:tmpl w:val="406CF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0E004F7"/>
    <w:multiLevelType w:val="hybridMultilevel"/>
    <w:tmpl w:val="2BA6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8268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51F6E3B"/>
    <w:multiLevelType w:val="hybridMultilevel"/>
    <w:tmpl w:val="5E62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0">
    <w:nsid w:val="78621696"/>
    <w:multiLevelType w:val="hybridMultilevel"/>
    <w:tmpl w:val="4D6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2565D0"/>
    <w:multiLevelType w:val="hybridMultilevel"/>
    <w:tmpl w:val="6B923E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EB65233"/>
    <w:multiLevelType w:val="hybridMultilevel"/>
    <w:tmpl w:val="6C1CC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5"/>
  </w:num>
  <w:num w:numId="3">
    <w:abstractNumId w:val="10"/>
  </w:num>
  <w:num w:numId="4">
    <w:abstractNumId w:val="18"/>
  </w:num>
  <w:num w:numId="5">
    <w:abstractNumId w:val="34"/>
  </w:num>
  <w:num w:numId="6">
    <w:abstractNumId w:val="14"/>
  </w:num>
  <w:num w:numId="7">
    <w:abstractNumId w:val="31"/>
  </w:num>
  <w:num w:numId="8">
    <w:abstractNumId w:val="5"/>
  </w:num>
  <w:num w:numId="9">
    <w:abstractNumId w:val="35"/>
  </w:num>
  <w:num w:numId="10">
    <w:abstractNumId w:val="16"/>
  </w:num>
  <w:num w:numId="11">
    <w:abstractNumId w:val="0"/>
  </w:num>
  <w:num w:numId="12">
    <w:abstractNumId w:val="7"/>
  </w:num>
  <w:num w:numId="13">
    <w:abstractNumId w:val="3"/>
  </w:num>
  <w:num w:numId="14">
    <w:abstractNumId w:val="27"/>
  </w:num>
  <w:num w:numId="15">
    <w:abstractNumId w:val="13"/>
  </w:num>
  <w:num w:numId="16">
    <w:abstractNumId w:val="6"/>
  </w:num>
  <w:num w:numId="17">
    <w:abstractNumId w:val="9"/>
  </w:num>
  <w:num w:numId="18">
    <w:abstractNumId w:val="8"/>
  </w:num>
  <w:num w:numId="19">
    <w:abstractNumId w:val="22"/>
  </w:num>
  <w:num w:numId="20">
    <w:abstractNumId w:val="38"/>
  </w:num>
  <w:num w:numId="21">
    <w:abstractNumId w:val="43"/>
  </w:num>
  <w:num w:numId="22">
    <w:abstractNumId w:val="20"/>
  </w:num>
  <w:num w:numId="23">
    <w:abstractNumId w:val="30"/>
  </w:num>
  <w:num w:numId="24">
    <w:abstractNumId w:val="1"/>
  </w:num>
  <w:num w:numId="25">
    <w:abstractNumId w:val="39"/>
  </w:num>
  <w:num w:numId="26">
    <w:abstractNumId w:val="36"/>
  </w:num>
  <w:num w:numId="27">
    <w:abstractNumId w:val="24"/>
  </w:num>
  <w:num w:numId="28">
    <w:abstractNumId w:val="33"/>
  </w:num>
  <w:num w:numId="29">
    <w:abstractNumId w:val="40"/>
  </w:num>
  <w:num w:numId="30">
    <w:abstractNumId w:val="11"/>
  </w:num>
  <w:num w:numId="31">
    <w:abstractNumId w:val="32"/>
  </w:num>
  <w:num w:numId="32">
    <w:abstractNumId w:val="21"/>
  </w:num>
  <w:num w:numId="33">
    <w:abstractNumId w:val="26"/>
  </w:num>
  <w:num w:numId="34">
    <w:abstractNumId w:val="42"/>
  </w:num>
  <w:num w:numId="35">
    <w:abstractNumId w:val="12"/>
  </w:num>
  <w:num w:numId="36">
    <w:abstractNumId w:val="37"/>
  </w:num>
  <w:num w:numId="37">
    <w:abstractNumId w:val="17"/>
  </w:num>
  <w:num w:numId="38">
    <w:abstractNumId w:val="2"/>
  </w:num>
  <w:num w:numId="39">
    <w:abstractNumId w:val="19"/>
  </w:num>
  <w:num w:numId="40">
    <w:abstractNumId w:val="25"/>
  </w:num>
  <w:num w:numId="41">
    <w:abstractNumId w:val="4"/>
  </w:num>
  <w:num w:numId="42">
    <w:abstractNumId w:val="28"/>
  </w:num>
  <w:num w:numId="43">
    <w:abstractNumId w:val="41"/>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7D7B"/>
    <w:rsid w:val="00014E77"/>
    <w:rsid w:val="00016FF0"/>
    <w:rsid w:val="000406C8"/>
    <w:rsid w:val="00065C4A"/>
    <w:rsid w:val="00081081"/>
    <w:rsid w:val="000830B7"/>
    <w:rsid w:val="00083E1A"/>
    <w:rsid w:val="00094F69"/>
    <w:rsid w:val="000A747B"/>
    <w:rsid w:val="000D3CF0"/>
    <w:rsid w:val="0011052C"/>
    <w:rsid w:val="00114066"/>
    <w:rsid w:val="001147B4"/>
    <w:rsid w:val="0011666A"/>
    <w:rsid w:val="001366BD"/>
    <w:rsid w:val="0017725A"/>
    <w:rsid w:val="001923ED"/>
    <w:rsid w:val="001C2DA3"/>
    <w:rsid w:val="00203C89"/>
    <w:rsid w:val="00205A29"/>
    <w:rsid w:val="00217C43"/>
    <w:rsid w:val="00220ABD"/>
    <w:rsid w:val="00243B4A"/>
    <w:rsid w:val="00267AA4"/>
    <w:rsid w:val="002D14DD"/>
    <w:rsid w:val="002E2924"/>
    <w:rsid w:val="00337C0A"/>
    <w:rsid w:val="0034105E"/>
    <w:rsid w:val="00345D75"/>
    <w:rsid w:val="003467A1"/>
    <w:rsid w:val="00355970"/>
    <w:rsid w:val="00356B69"/>
    <w:rsid w:val="003A351A"/>
    <w:rsid w:val="003A7318"/>
    <w:rsid w:val="00406926"/>
    <w:rsid w:val="004154F5"/>
    <w:rsid w:val="00425C3B"/>
    <w:rsid w:val="00452D51"/>
    <w:rsid w:val="0049668C"/>
    <w:rsid w:val="004E59E1"/>
    <w:rsid w:val="00516ED7"/>
    <w:rsid w:val="00532315"/>
    <w:rsid w:val="0054488B"/>
    <w:rsid w:val="0056111A"/>
    <w:rsid w:val="005805BA"/>
    <w:rsid w:val="005C7808"/>
    <w:rsid w:val="005E6808"/>
    <w:rsid w:val="00605F28"/>
    <w:rsid w:val="00621333"/>
    <w:rsid w:val="00637682"/>
    <w:rsid w:val="00653AD2"/>
    <w:rsid w:val="00667533"/>
    <w:rsid w:val="006871A3"/>
    <w:rsid w:val="006978C5"/>
    <w:rsid w:val="006B5578"/>
    <w:rsid w:val="007041CA"/>
    <w:rsid w:val="00720D19"/>
    <w:rsid w:val="007432B7"/>
    <w:rsid w:val="0074428F"/>
    <w:rsid w:val="00764719"/>
    <w:rsid w:val="0076797C"/>
    <w:rsid w:val="00770FA3"/>
    <w:rsid w:val="0078110E"/>
    <w:rsid w:val="00796F51"/>
    <w:rsid w:val="007F4624"/>
    <w:rsid w:val="00831D02"/>
    <w:rsid w:val="00854FD2"/>
    <w:rsid w:val="008666C2"/>
    <w:rsid w:val="00870800"/>
    <w:rsid w:val="008756F1"/>
    <w:rsid w:val="008B0FD8"/>
    <w:rsid w:val="008D7081"/>
    <w:rsid w:val="00934561"/>
    <w:rsid w:val="0094352C"/>
    <w:rsid w:val="00945572"/>
    <w:rsid w:val="0097450B"/>
    <w:rsid w:val="00983D10"/>
    <w:rsid w:val="009A310D"/>
    <w:rsid w:val="009A7E7B"/>
    <w:rsid w:val="009B0137"/>
    <w:rsid w:val="009F753E"/>
    <w:rsid w:val="00A23A07"/>
    <w:rsid w:val="00A30C11"/>
    <w:rsid w:val="00A47307"/>
    <w:rsid w:val="00AC2458"/>
    <w:rsid w:val="00AD166C"/>
    <w:rsid w:val="00B27AB4"/>
    <w:rsid w:val="00B75824"/>
    <w:rsid w:val="00B80C98"/>
    <w:rsid w:val="00B828BD"/>
    <w:rsid w:val="00BA125C"/>
    <w:rsid w:val="00BA7694"/>
    <w:rsid w:val="00BB3DF3"/>
    <w:rsid w:val="00BB5E01"/>
    <w:rsid w:val="00BC6E22"/>
    <w:rsid w:val="00BF09A3"/>
    <w:rsid w:val="00BF48FF"/>
    <w:rsid w:val="00BF58A8"/>
    <w:rsid w:val="00C4453D"/>
    <w:rsid w:val="00C57C07"/>
    <w:rsid w:val="00C70AE6"/>
    <w:rsid w:val="00C85DFD"/>
    <w:rsid w:val="00C85F98"/>
    <w:rsid w:val="00CA217C"/>
    <w:rsid w:val="00CA7DFF"/>
    <w:rsid w:val="00CB6F37"/>
    <w:rsid w:val="00CC23B8"/>
    <w:rsid w:val="00CE6DE9"/>
    <w:rsid w:val="00CF24C0"/>
    <w:rsid w:val="00CF6E6C"/>
    <w:rsid w:val="00D20EA7"/>
    <w:rsid w:val="00D25ED0"/>
    <w:rsid w:val="00D72C44"/>
    <w:rsid w:val="00D969D5"/>
    <w:rsid w:val="00DA201D"/>
    <w:rsid w:val="00DB7374"/>
    <w:rsid w:val="00E00D6E"/>
    <w:rsid w:val="00E17614"/>
    <w:rsid w:val="00E320D2"/>
    <w:rsid w:val="00E376CF"/>
    <w:rsid w:val="00E411F8"/>
    <w:rsid w:val="00E72F62"/>
    <w:rsid w:val="00E957B3"/>
    <w:rsid w:val="00EA1DEE"/>
    <w:rsid w:val="00EC06E7"/>
    <w:rsid w:val="00EC5618"/>
    <w:rsid w:val="00EE43B1"/>
    <w:rsid w:val="00EE5354"/>
    <w:rsid w:val="00EE6B46"/>
    <w:rsid w:val="00EF03C5"/>
    <w:rsid w:val="00F04515"/>
    <w:rsid w:val="00F27DCE"/>
    <w:rsid w:val="00F43FFE"/>
    <w:rsid w:val="00F600EE"/>
    <w:rsid w:val="00F61B1F"/>
    <w:rsid w:val="00F70C0D"/>
    <w:rsid w:val="00F72FA1"/>
    <w:rsid w:val="00FA796C"/>
    <w:rsid w:val="00FD0378"/>
    <w:rsid w:val="00FF0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76471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character" w:styleId="PageNumber">
    <w:name w:val="page number"/>
    <w:basedOn w:val="DefaultParagraphFont"/>
    <w:rsid w:val="007041CA"/>
  </w:style>
  <w:style w:type="character" w:customStyle="1" w:styleId="Heading8Char">
    <w:name w:val="Heading 8 Char"/>
    <w:basedOn w:val="DefaultParagraphFont"/>
    <w:link w:val="Heading8"/>
    <w:uiPriority w:val="9"/>
    <w:semiHidden/>
    <w:rsid w:val="00764719"/>
    <w:rPr>
      <w:rFonts w:asciiTheme="majorHAnsi" w:eastAsiaTheme="majorEastAsia" w:hAnsiTheme="majorHAnsi" w:cstheme="majorBidi"/>
      <w:color w:val="404040" w:themeColor="text1" w:themeTint="BF"/>
      <w:sz w:val="20"/>
      <w:szCs w:val="20"/>
    </w:rPr>
  </w:style>
  <w:style w:type="paragraph" w:styleId="BlockText">
    <w:name w:val="Block Text"/>
    <w:basedOn w:val="Normal"/>
    <w:rsid w:val="00764719"/>
    <w:pPr>
      <w:widowControl w:val="0"/>
      <w:tabs>
        <w:tab w:val="left" w:pos="540"/>
        <w:tab w:val="left" w:pos="1080"/>
        <w:tab w:val="left" w:pos="2160"/>
        <w:tab w:val="left" w:pos="2700"/>
        <w:tab w:val="left" w:pos="6480"/>
      </w:tabs>
      <w:overflowPunct w:val="0"/>
      <w:autoSpaceDE w:val="0"/>
      <w:autoSpaceDN w:val="0"/>
      <w:adjustRightInd w:val="0"/>
      <w:spacing w:before="240"/>
      <w:ind w:left="1080" w:right="-144" w:hanging="1620"/>
      <w:jc w:val="both"/>
      <w:textAlignment w:val="baseline"/>
    </w:pPr>
    <w:rPr>
      <w:rFonts w:ascii="Times New Roman" w:eastAsia="Times New Roman" w:hAnsi="Times New Roman" w:cs="Times New Roman"/>
      <w:szCs w:val="20"/>
    </w:rPr>
  </w:style>
  <w:style w:type="paragraph" w:styleId="EndnoteText">
    <w:name w:val="endnote text"/>
    <w:basedOn w:val="Normal"/>
    <w:link w:val="EndnoteTextChar"/>
    <w:semiHidden/>
    <w:rsid w:val="00217C43"/>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217C43"/>
    <w:rPr>
      <w:rFonts w:ascii="CG Times" w:eastAsia="Times New Roman" w:hAnsi="CG Time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76471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character" w:styleId="PageNumber">
    <w:name w:val="page number"/>
    <w:basedOn w:val="DefaultParagraphFont"/>
    <w:rsid w:val="007041CA"/>
  </w:style>
  <w:style w:type="character" w:customStyle="1" w:styleId="Heading8Char">
    <w:name w:val="Heading 8 Char"/>
    <w:basedOn w:val="DefaultParagraphFont"/>
    <w:link w:val="Heading8"/>
    <w:uiPriority w:val="9"/>
    <w:semiHidden/>
    <w:rsid w:val="00764719"/>
    <w:rPr>
      <w:rFonts w:asciiTheme="majorHAnsi" w:eastAsiaTheme="majorEastAsia" w:hAnsiTheme="majorHAnsi" w:cstheme="majorBidi"/>
      <w:color w:val="404040" w:themeColor="text1" w:themeTint="BF"/>
      <w:sz w:val="20"/>
      <w:szCs w:val="20"/>
    </w:rPr>
  </w:style>
  <w:style w:type="paragraph" w:styleId="BlockText">
    <w:name w:val="Block Text"/>
    <w:basedOn w:val="Normal"/>
    <w:rsid w:val="00764719"/>
    <w:pPr>
      <w:widowControl w:val="0"/>
      <w:tabs>
        <w:tab w:val="left" w:pos="540"/>
        <w:tab w:val="left" w:pos="1080"/>
        <w:tab w:val="left" w:pos="2160"/>
        <w:tab w:val="left" w:pos="2700"/>
        <w:tab w:val="left" w:pos="6480"/>
      </w:tabs>
      <w:overflowPunct w:val="0"/>
      <w:autoSpaceDE w:val="0"/>
      <w:autoSpaceDN w:val="0"/>
      <w:adjustRightInd w:val="0"/>
      <w:spacing w:before="240"/>
      <w:ind w:left="1080" w:right="-144" w:hanging="1620"/>
      <w:jc w:val="both"/>
      <w:textAlignment w:val="baseline"/>
    </w:pPr>
    <w:rPr>
      <w:rFonts w:ascii="Times New Roman" w:eastAsia="Times New Roman" w:hAnsi="Times New Roman" w:cs="Times New Roman"/>
      <w:szCs w:val="20"/>
    </w:rPr>
  </w:style>
  <w:style w:type="paragraph" w:styleId="EndnoteText">
    <w:name w:val="endnote text"/>
    <w:basedOn w:val="Normal"/>
    <w:link w:val="EndnoteTextChar"/>
    <w:semiHidden/>
    <w:rsid w:val="00217C43"/>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217C43"/>
    <w:rPr>
      <w:rFonts w:ascii="CG Times" w:eastAsia="Times New Roman" w:hAnsi="CG 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ud.gov/offices/fheo/section3/Section3.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7AF9A-AB87-480E-BE9E-5C6E1329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6033</Words>
  <Characters>34391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2</cp:revision>
  <cp:lastPrinted>2018-02-06T15:55:00Z</cp:lastPrinted>
  <dcterms:created xsi:type="dcterms:W3CDTF">2018-02-06T15:56:00Z</dcterms:created>
  <dcterms:modified xsi:type="dcterms:W3CDTF">2018-02-06T15:56:00Z</dcterms:modified>
</cp:coreProperties>
</file>