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6C261454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FY 20</w:t>
      </w:r>
      <w:r w:rsidR="00F34C2B">
        <w:rPr>
          <w:b/>
          <w:sz w:val="24"/>
          <w:szCs w:val="24"/>
        </w:rPr>
        <w:t>2</w:t>
      </w:r>
      <w:r w:rsidR="007943D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7943D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83F8E">
        <w:rPr>
          <w:b/>
          <w:sz w:val="24"/>
          <w:szCs w:val="24"/>
        </w:rPr>
        <w:t xml:space="preserve">BACKFLOW </w:t>
      </w:r>
      <w:r w:rsidR="00872EF4">
        <w:rPr>
          <w:b/>
          <w:sz w:val="24"/>
          <w:szCs w:val="24"/>
        </w:rPr>
        <w:t>PREVENTER INSPECTION</w:t>
      </w:r>
      <w:r w:rsidR="00883F8E">
        <w:rPr>
          <w:b/>
          <w:sz w:val="24"/>
          <w:szCs w:val="24"/>
        </w:rPr>
        <w:t xml:space="preserve"> &amp; REPAIR</w:t>
      </w:r>
      <w:r>
        <w:rPr>
          <w:b/>
          <w:sz w:val="24"/>
          <w:szCs w:val="24"/>
        </w:rPr>
        <w:t xml:space="preserve">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2D77DEC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72487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1BFAA7EC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7A08C7D2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5B7F0BDB" w14:textId="77777777" w:rsidR="00FD6C38" w:rsidRPr="00FD6C38" w:rsidRDefault="00FD6C38">
      <w:pPr>
        <w:rPr>
          <w:sz w:val="20"/>
          <w:szCs w:val="24"/>
        </w:rPr>
      </w:pPr>
    </w:p>
    <w:p w14:paraId="58904E66" w14:textId="7D46F736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</w:t>
      </w:r>
      <w:r w:rsidR="00872EF4">
        <w:rPr>
          <w:sz w:val="20"/>
          <w:szCs w:val="24"/>
        </w:rPr>
        <w:t>for backflow preventer inspections and repair</w:t>
      </w:r>
      <w:r w:rsidRPr="00FD6C38">
        <w:rPr>
          <w:sz w:val="20"/>
          <w:szCs w:val="24"/>
        </w:rPr>
        <w:t xml:space="preserve">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>ark system for FY</w:t>
      </w:r>
      <w:r w:rsidR="00F34C2B">
        <w:rPr>
          <w:sz w:val="20"/>
          <w:szCs w:val="24"/>
        </w:rPr>
        <w:t>2</w:t>
      </w:r>
      <w:r w:rsidR="007943D7">
        <w:rPr>
          <w:sz w:val="20"/>
          <w:szCs w:val="24"/>
        </w:rPr>
        <w:t>1</w:t>
      </w:r>
      <w:r w:rsidRPr="00FD6C38">
        <w:rPr>
          <w:sz w:val="20"/>
          <w:szCs w:val="24"/>
        </w:rPr>
        <w:t>-</w:t>
      </w:r>
      <w:r w:rsidR="00FD6C38" w:rsidRPr="00FD6C38">
        <w:rPr>
          <w:sz w:val="20"/>
          <w:szCs w:val="24"/>
        </w:rPr>
        <w:t>2</w:t>
      </w:r>
      <w:r w:rsidR="007943D7">
        <w:rPr>
          <w:sz w:val="20"/>
          <w:szCs w:val="24"/>
        </w:rPr>
        <w:t>2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72EF4">
        <w:trPr>
          <w:trHeight w:val="432"/>
        </w:trPr>
        <w:tc>
          <w:tcPr>
            <w:tcW w:w="4613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05" w:type="dxa"/>
          </w:tcPr>
          <w:p w14:paraId="689880DE" w14:textId="15A59B09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A7519E" w:rsidRPr="00FD6C38" w14:paraId="40709534" w14:textId="77777777" w:rsidTr="00872EF4">
        <w:trPr>
          <w:trHeight w:val="432"/>
        </w:trPr>
        <w:tc>
          <w:tcPr>
            <w:tcW w:w="4613" w:type="dxa"/>
          </w:tcPr>
          <w:p w14:paraId="0BD878D5" w14:textId="330AD74F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Fire &amp; Domestic Line Inspections</w:t>
            </w:r>
          </w:p>
        </w:tc>
        <w:tc>
          <w:tcPr>
            <w:tcW w:w="5205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72EF4">
        <w:trPr>
          <w:trHeight w:val="432"/>
        </w:trPr>
        <w:tc>
          <w:tcPr>
            <w:tcW w:w="4613" w:type="dxa"/>
          </w:tcPr>
          <w:p w14:paraId="3A18C5A8" w14:textId="2AC43F07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Hourly Rate for Service</w:t>
            </w:r>
          </w:p>
        </w:tc>
        <w:tc>
          <w:tcPr>
            <w:tcW w:w="5205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3B9FEB73" w14:textId="602C82E6" w:rsidR="007B54AE" w:rsidRDefault="007B54AE" w:rsidP="00B65B53">
      <w:pPr>
        <w:spacing w:after="0" w:line="240" w:lineRule="auto"/>
        <w:rPr>
          <w:b/>
          <w:sz w:val="20"/>
          <w:szCs w:val="26"/>
        </w:rPr>
      </w:pPr>
    </w:p>
    <w:p w14:paraId="26A6A7A5" w14:textId="77777777" w:rsidR="00F34C2B" w:rsidRPr="00FD6C38" w:rsidRDefault="00F34C2B" w:rsidP="00B65B53">
      <w:pPr>
        <w:spacing w:after="0" w:line="240" w:lineRule="auto"/>
        <w:rPr>
          <w:b/>
          <w:sz w:val="20"/>
        </w:rPr>
      </w:pPr>
    </w:p>
    <w:p w14:paraId="2404CEA4" w14:textId="0F715371" w:rsidR="001664C0" w:rsidRPr="00F34C2B" w:rsidRDefault="00F34C2B" w:rsidP="00F34C2B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8"/>
        </w:rPr>
      </w:pPr>
      <w:r w:rsidRPr="00F34C2B">
        <w:rPr>
          <w:b/>
          <w:sz w:val="20"/>
          <w:szCs w:val="28"/>
        </w:rPr>
        <w:t>Performs inspections and necessary repairs to all backflows at county owned parks.</w:t>
      </w:r>
    </w:p>
    <w:p w14:paraId="06167E3B" w14:textId="77777777" w:rsidR="00B65B53" w:rsidRPr="00F34C2B" w:rsidRDefault="00B65B53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27F53E1B" w14:textId="43FC81C4" w:rsidR="00840A55" w:rsidRPr="00F34C2B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F34C2B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F34C2B">
        <w:rPr>
          <w:b/>
          <w:sz w:val="20"/>
          <w:szCs w:val="28"/>
          <w:u w:val="single"/>
        </w:rPr>
        <w:t xml:space="preserve">12:00 p.m. on </w:t>
      </w:r>
      <w:r w:rsidR="00FD6C38" w:rsidRPr="00F34C2B">
        <w:rPr>
          <w:b/>
          <w:sz w:val="20"/>
          <w:szCs w:val="28"/>
          <w:u w:val="single"/>
        </w:rPr>
        <w:t xml:space="preserve">Friday, </w:t>
      </w:r>
      <w:r w:rsidR="007943D7">
        <w:rPr>
          <w:b/>
          <w:sz w:val="20"/>
          <w:szCs w:val="28"/>
          <w:u w:val="single"/>
        </w:rPr>
        <w:t>October 15</w:t>
      </w:r>
      <w:r w:rsidRPr="00F34C2B">
        <w:rPr>
          <w:b/>
          <w:sz w:val="20"/>
          <w:szCs w:val="28"/>
          <w:u w:val="single"/>
        </w:rPr>
        <w:t>, 20</w:t>
      </w:r>
      <w:r w:rsidR="00F34C2B">
        <w:rPr>
          <w:b/>
          <w:sz w:val="20"/>
          <w:szCs w:val="28"/>
          <w:u w:val="single"/>
        </w:rPr>
        <w:t>2</w:t>
      </w:r>
      <w:r w:rsidR="007943D7">
        <w:rPr>
          <w:b/>
          <w:sz w:val="20"/>
          <w:szCs w:val="28"/>
          <w:u w:val="single"/>
        </w:rPr>
        <w:t>1</w:t>
      </w:r>
      <w:r w:rsidR="00F34C2B">
        <w:rPr>
          <w:b/>
          <w:sz w:val="20"/>
          <w:szCs w:val="28"/>
          <w:u w:val="single"/>
        </w:rPr>
        <w:t xml:space="preserve"> </w:t>
      </w:r>
      <w:r w:rsidR="00E659AC" w:rsidRPr="00F34C2B">
        <w:rPr>
          <w:b/>
          <w:sz w:val="20"/>
          <w:szCs w:val="28"/>
          <w:u w:val="single"/>
        </w:rPr>
        <w:t>in the Vendor Registry system.</w:t>
      </w:r>
    </w:p>
    <w:sectPr w:rsidR="00840A55" w:rsidRPr="00F34C2B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3F3A"/>
    <w:multiLevelType w:val="hybridMultilevel"/>
    <w:tmpl w:val="B8DA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4B7461"/>
    <w:rsid w:val="007943D7"/>
    <w:rsid w:val="007B54AE"/>
    <w:rsid w:val="00840A55"/>
    <w:rsid w:val="00872EF4"/>
    <w:rsid w:val="00883F8E"/>
    <w:rsid w:val="00A7519E"/>
    <w:rsid w:val="00A77B2C"/>
    <w:rsid w:val="00B31DEB"/>
    <w:rsid w:val="00B65B53"/>
    <w:rsid w:val="00D37E5E"/>
    <w:rsid w:val="00E659AC"/>
    <w:rsid w:val="00E961FE"/>
    <w:rsid w:val="00F34C2B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2019-09-03T18:48:00Z</cp:lastPrinted>
  <dcterms:created xsi:type="dcterms:W3CDTF">2021-10-04T18:12:00Z</dcterms:created>
  <dcterms:modified xsi:type="dcterms:W3CDTF">2021-10-04T18:12:00Z</dcterms:modified>
</cp:coreProperties>
</file>