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6E" w:rsidRPr="0036729C" w:rsidRDefault="00843D6E" w:rsidP="00843D6E">
      <w:pPr>
        <w:tabs>
          <w:tab w:val="left" w:pos="-1152"/>
          <w:tab w:val="left" w:pos="-720"/>
          <w:tab w:val="left" w:pos="0"/>
          <w:tab w:val="left" w:pos="720"/>
          <w:tab w:val="left" w:pos="1440"/>
          <w:tab w:val="left" w:pos="2160"/>
          <w:tab w:val="right" w:leader="dot" w:pos="7920"/>
        </w:tabs>
        <w:jc w:val="center"/>
        <w:rPr>
          <w:b/>
          <w:sz w:val="32"/>
        </w:rPr>
      </w:pPr>
      <w:r w:rsidRPr="0036729C">
        <w:rPr>
          <w:b/>
          <w:sz w:val="32"/>
        </w:rPr>
        <w:t xml:space="preserve">CITY OF </w:t>
      </w:r>
      <w:smartTag w:uri="urn:schemas-microsoft-com:office:smarttags" w:element="City">
        <w:smartTag w:uri="urn:schemas-microsoft-com:office:smarttags" w:element="place">
          <w:r w:rsidRPr="0036729C">
            <w:rPr>
              <w:b/>
              <w:sz w:val="32"/>
            </w:rPr>
            <w:t>KNOXVILLE</w:t>
          </w:r>
        </w:smartTag>
      </w:smartTag>
    </w:p>
    <w:p w:rsidR="00843D6E" w:rsidRPr="0036729C" w:rsidRDefault="00843D6E" w:rsidP="00843D6E">
      <w:pPr>
        <w:tabs>
          <w:tab w:val="left" w:pos="-1152"/>
          <w:tab w:val="left" w:pos="-720"/>
          <w:tab w:val="left" w:pos="0"/>
          <w:tab w:val="left" w:pos="720"/>
          <w:tab w:val="left" w:pos="1440"/>
          <w:tab w:val="left" w:pos="2160"/>
          <w:tab w:val="right" w:leader="dot" w:pos="7920"/>
        </w:tabs>
        <w:jc w:val="center"/>
        <w:rPr>
          <w:b/>
          <w:sz w:val="32"/>
        </w:rPr>
      </w:pPr>
      <w:r w:rsidRPr="0036729C">
        <w:rPr>
          <w:b/>
          <w:sz w:val="32"/>
        </w:rPr>
        <w:t>REQUEST FOR PROPOSALS</w:t>
      </w:r>
    </w:p>
    <w:p w:rsidR="00843D6E" w:rsidRDefault="00843D6E" w:rsidP="00843D6E">
      <w:pPr>
        <w:tabs>
          <w:tab w:val="left" w:pos="-1152"/>
          <w:tab w:val="left" w:pos="-720"/>
          <w:tab w:val="left" w:pos="0"/>
          <w:tab w:val="left" w:pos="720"/>
          <w:tab w:val="left" w:pos="1440"/>
          <w:tab w:val="left" w:pos="2160"/>
          <w:tab w:val="right" w:leader="dot" w:pos="7920"/>
        </w:tabs>
        <w:jc w:val="center"/>
        <w:rPr>
          <w:b/>
          <w:sz w:val="32"/>
        </w:rPr>
      </w:pPr>
      <w:r>
        <w:rPr>
          <w:b/>
          <w:sz w:val="32"/>
        </w:rPr>
        <w:t>PHARMACY BENEFIT MANAGER</w:t>
      </w:r>
    </w:p>
    <w:p w:rsidR="00843D6E" w:rsidRPr="00E22F27" w:rsidRDefault="00843D6E" w:rsidP="00843D6E">
      <w:pPr>
        <w:tabs>
          <w:tab w:val="left" w:pos="-1152"/>
          <w:tab w:val="left" w:pos="-720"/>
          <w:tab w:val="left" w:pos="0"/>
          <w:tab w:val="left" w:pos="720"/>
          <w:tab w:val="left" w:pos="1440"/>
          <w:tab w:val="left" w:pos="2160"/>
          <w:tab w:val="right" w:leader="dot" w:pos="7920"/>
        </w:tabs>
        <w:jc w:val="center"/>
        <w:rPr>
          <w:b/>
        </w:rPr>
      </w:pPr>
    </w:p>
    <w:p w:rsidR="00843D6E" w:rsidRDefault="00843D6E" w:rsidP="00843D6E">
      <w:pPr>
        <w:tabs>
          <w:tab w:val="left" w:pos="-1152"/>
          <w:tab w:val="left" w:pos="-720"/>
          <w:tab w:val="left" w:pos="0"/>
          <w:tab w:val="left" w:pos="720"/>
          <w:tab w:val="left" w:pos="1440"/>
          <w:tab w:val="left" w:pos="2160"/>
          <w:tab w:val="right" w:leader="dot" w:pos="7920"/>
        </w:tabs>
        <w:jc w:val="center"/>
        <w:rPr>
          <w:b/>
          <w:sz w:val="28"/>
          <w:szCs w:val="28"/>
        </w:rPr>
      </w:pPr>
      <w:r w:rsidRPr="008D2ADC">
        <w:rPr>
          <w:b/>
          <w:sz w:val="28"/>
          <w:szCs w:val="28"/>
        </w:rPr>
        <w:t>Submission Form S-</w:t>
      </w:r>
      <w:r>
        <w:rPr>
          <w:b/>
          <w:sz w:val="28"/>
          <w:szCs w:val="28"/>
        </w:rPr>
        <w:t>2</w:t>
      </w:r>
    </w:p>
    <w:p w:rsidR="00843D6E" w:rsidRDefault="00843D6E" w:rsidP="00843D6E">
      <w:pPr>
        <w:tabs>
          <w:tab w:val="left" w:pos="-1152"/>
          <w:tab w:val="left" w:pos="-720"/>
          <w:tab w:val="left" w:pos="0"/>
          <w:tab w:val="left" w:pos="720"/>
          <w:tab w:val="left" w:pos="1440"/>
          <w:tab w:val="left" w:pos="2160"/>
          <w:tab w:val="right" w:leader="dot" w:pos="7920"/>
        </w:tabs>
        <w:jc w:val="center"/>
        <w:rPr>
          <w:b/>
          <w:sz w:val="28"/>
          <w:szCs w:val="28"/>
        </w:rPr>
      </w:pPr>
      <w:r>
        <w:rPr>
          <w:b/>
          <w:sz w:val="28"/>
          <w:szCs w:val="28"/>
        </w:rPr>
        <w:t>Supplemental Questionnaire</w:t>
      </w:r>
    </w:p>
    <w:p w:rsidR="00843D6E" w:rsidRDefault="00843D6E" w:rsidP="00843D6E">
      <w:pPr>
        <w:tabs>
          <w:tab w:val="left" w:pos="-1152"/>
          <w:tab w:val="left" w:pos="-720"/>
          <w:tab w:val="left" w:pos="0"/>
          <w:tab w:val="left" w:pos="720"/>
          <w:tab w:val="left" w:pos="1440"/>
          <w:tab w:val="left" w:pos="2160"/>
          <w:tab w:val="right" w:leader="dot" w:pos="7920"/>
        </w:tabs>
        <w:jc w:val="center"/>
        <w:rPr>
          <w:b/>
          <w:sz w:val="28"/>
          <w:szCs w:val="28"/>
        </w:rPr>
      </w:pPr>
    </w:p>
    <w:p w:rsidR="00843D6E" w:rsidRDefault="00843D6E" w:rsidP="00843D6E">
      <w:pPr>
        <w:tabs>
          <w:tab w:val="left" w:pos="-1152"/>
          <w:tab w:val="left" w:pos="-720"/>
          <w:tab w:val="left" w:pos="0"/>
          <w:tab w:val="left" w:pos="720"/>
          <w:tab w:val="left" w:pos="1440"/>
          <w:tab w:val="left" w:pos="2160"/>
          <w:tab w:val="right" w:leader="dot" w:pos="7920"/>
        </w:tabs>
        <w:rPr>
          <w:szCs w:val="24"/>
        </w:rPr>
      </w:pPr>
      <w:r>
        <w:rPr>
          <w:szCs w:val="24"/>
        </w:rPr>
        <w:t xml:space="preserve">Please include answers to the following with your submission. This form is provided as a separate Word document on our website at </w:t>
      </w:r>
      <w:hyperlink r:id="rId6" w:history="1">
        <w:r w:rsidRPr="00A96343">
          <w:rPr>
            <w:rStyle w:val="Hyperlink"/>
            <w:rFonts w:eastAsiaTheme="majorEastAsia"/>
            <w:szCs w:val="24"/>
          </w:rPr>
          <w:t>www.purchasing.gov/bids</w:t>
        </w:r>
      </w:hyperlink>
      <w:r>
        <w:rPr>
          <w:szCs w:val="24"/>
        </w:rPr>
        <w:t xml:space="preserve"> for your ease in completing.</w:t>
      </w:r>
    </w:p>
    <w:p w:rsidR="00843D6E" w:rsidRDefault="00843D6E" w:rsidP="00843D6E">
      <w:pPr>
        <w:tabs>
          <w:tab w:val="left" w:pos="-1152"/>
          <w:tab w:val="left" w:pos="-720"/>
          <w:tab w:val="left" w:pos="0"/>
          <w:tab w:val="left" w:pos="720"/>
          <w:tab w:val="left" w:pos="1440"/>
          <w:tab w:val="left" w:pos="2160"/>
          <w:tab w:val="right" w:leader="dot" w:pos="7920"/>
        </w:tabs>
        <w:rPr>
          <w:szCs w:val="24"/>
        </w:rPr>
      </w:pPr>
    </w:p>
    <w:p w:rsidR="00843D6E" w:rsidRPr="00362327" w:rsidRDefault="00843D6E" w:rsidP="00843D6E">
      <w:pPr>
        <w:tabs>
          <w:tab w:val="center" w:pos="4680"/>
          <w:tab w:val="left" w:pos="5400"/>
          <w:tab w:val="left" w:pos="6120"/>
          <w:tab w:val="left" w:pos="6840"/>
          <w:tab w:val="left" w:pos="7560"/>
          <w:tab w:val="left" w:pos="8280"/>
          <w:tab w:val="left" w:pos="9000"/>
        </w:tabs>
        <w:jc w:val="both"/>
        <w:rPr>
          <w:b/>
        </w:rPr>
      </w:pPr>
      <w:r w:rsidRPr="00362327">
        <w:rPr>
          <w:b/>
        </w:rPr>
        <w:t>Administration:</w:t>
      </w:r>
    </w:p>
    <w:p w:rsidR="00843D6E" w:rsidRDefault="00843D6E" w:rsidP="00843D6E">
      <w:pPr>
        <w:tabs>
          <w:tab w:val="center" w:pos="4680"/>
          <w:tab w:val="left" w:pos="5400"/>
          <w:tab w:val="left" w:pos="6120"/>
          <w:tab w:val="left" w:pos="6840"/>
          <w:tab w:val="left" w:pos="7560"/>
          <w:tab w:val="left" w:pos="8280"/>
          <w:tab w:val="left" w:pos="9000"/>
        </w:tabs>
        <w:jc w:val="both"/>
      </w:pPr>
    </w:p>
    <w:p w:rsidR="00843D6E" w:rsidRPr="00525B6D" w:rsidRDefault="00843D6E" w:rsidP="00843D6E">
      <w:pPr>
        <w:numPr>
          <w:ilvl w:val="0"/>
          <w:numId w:val="1"/>
        </w:numPr>
        <w:tabs>
          <w:tab w:val="center" w:pos="450"/>
          <w:tab w:val="left" w:pos="5400"/>
          <w:tab w:val="left" w:pos="6120"/>
          <w:tab w:val="left" w:pos="6840"/>
          <w:tab w:val="left" w:pos="7560"/>
          <w:tab w:val="left" w:pos="8280"/>
          <w:tab w:val="left" w:pos="9000"/>
        </w:tabs>
        <w:ind w:left="0" w:firstLine="0"/>
      </w:pPr>
      <w:r w:rsidRPr="00525B6D">
        <w:t>Explain the plan’s process to ensure that prescriptions are processed correctly. Wha</w:t>
      </w:r>
      <w:r>
        <w:t xml:space="preserve">t </w:t>
      </w:r>
      <w:proofErr w:type="gramStart"/>
      <w:r>
        <w:t>percentage of prescriptions are</w:t>
      </w:r>
      <w:proofErr w:type="gramEnd"/>
      <w:r w:rsidRPr="00525B6D">
        <w:t xml:space="preserve"> filled correctly the first time? </w:t>
      </w:r>
    </w:p>
    <w:p w:rsidR="00843D6E" w:rsidRPr="00525B6D" w:rsidRDefault="00843D6E" w:rsidP="00843D6E">
      <w:pPr>
        <w:tabs>
          <w:tab w:val="center" w:pos="4680"/>
          <w:tab w:val="left" w:pos="5400"/>
          <w:tab w:val="left" w:pos="6120"/>
          <w:tab w:val="left" w:pos="6840"/>
          <w:tab w:val="left" w:pos="7560"/>
          <w:tab w:val="left" w:pos="8280"/>
          <w:tab w:val="left" w:pos="9000"/>
        </w:tabs>
      </w:pPr>
    </w:p>
    <w:p w:rsidR="00843D6E" w:rsidRPr="00525B6D" w:rsidRDefault="00843D6E" w:rsidP="00843D6E">
      <w:pPr>
        <w:numPr>
          <w:ilvl w:val="0"/>
          <w:numId w:val="1"/>
        </w:numPr>
        <w:tabs>
          <w:tab w:val="center" w:pos="450"/>
          <w:tab w:val="left" w:pos="5400"/>
          <w:tab w:val="left" w:pos="6120"/>
          <w:tab w:val="left" w:pos="6840"/>
          <w:tab w:val="left" w:pos="7560"/>
          <w:tab w:val="left" w:pos="8280"/>
          <w:tab w:val="left" w:pos="9000"/>
        </w:tabs>
        <w:ind w:left="0" w:firstLine="0"/>
      </w:pPr>
      <w:r w:rsidRPr="00525B6D">
        <w:t>Confirm your willingness to serve as the claims fiduciary and make all final appeal decisions on behalf of the City’s prescription benefit plan.  What’s the fee for this service?</w:t>
      </w:r>
    </w:p>
    <w:p w:rsidR="00843D6E" w:rsidRPr="00BF0DDA" w:rsidRDefault="00843D6E" w:rsidP="00843D6E">
      <w:pPr>
        <w:tabs>
          <w:tab w:val="center" w:pos="4680"/>
          <w:tab w:val="left" w:pos="5400"/>
          <w:tab w:val="left" w:pos="6120"/>
          <w:tab w:val="left" w:pos="6840"/>
          <w:tab w:val="left" w:pos="7560"/>
          <w:tab w:val="left" w:pos="8280"/>
          <w:tab w:val="left" w:pos="9000"/>
        </w:tabs>
        <w:rPr>
          <w:highlight w:val="yellow"/>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Please outline the process for resolving member step therapy and prior authorization appeals and claim coverage problems.  Is there an additional fee for prior authorizations?</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Do you have any statistics on the number of PAs that are approved or denied in your book of business?</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Pr>
          <w:sz w:val="24"/>
          <w:szCs w:val="24"/>
        </w:rPr>
        <w:t xml:space="preserve">Within the medical criteria for a prior authorization, does you organization rely on a physician’s attestation or actual documentation.  </w:t>
      </w:r>
    </w:p>
    <w:p w:rsidR="00843D6E" w:rsidRPr="00525B6D"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Pr="00525B6D" w:rsidRDefault="00843D6E" w:rsidP="00843D6E">
      <w:pPr>
        <w:numPr>
          <w:ilvl w:val="0"/>
          <w:numId w:val="1"/>
        </w:numPr>
        <w:tabs>
          <w:tab w:val="center" w:pos="450"/>
          <w:tab w:val="left" w:pos="5400"/>
          <w:tab w:val="left" w:pos="6120"/>
          <w:tab w:val="left" w:pos="6840"/>
          <w:tab w:val="left" w:pos="7560"/>
          <w:tab w:val="left" w:pos="8280"/>
          <w:tab w:val="left" w:pos="9000"/>
        </w:tabs>
        <w:ind w:left="0" w:firstLine="0"/>
      </w:pPr>
      <w:r w:rsidRPr="00525B6D">
        <w:t xml:space="preserve">Provide a comparison of your company’s step therapy program to the program currently used by the City – see Exhibit C for details.  </w:t>
      </w:r>
    </w:p>
    <w:p w:rsidR="00843D6E" w:rsidRPr="00BF0DDA" w:rsidRDefault="00843D6E" w:rsidP="00843D6E">
      <w:pPr>
        <w:tabs>
          <w:tab w:val="center" w:pos="4680"/>
          <w:tab w:val="left" w:pos="5400"/>
          <w:tab w:val="left" w:pos="6120"/>
          <w:tab w:val="left" w:pos="6840"/>
          <w:tab w:val="left" w:pos="7560"/>
          <w:tab w:val="left" w:pos="8280"/>
          <w:tab w:val="left" w:pos="9000"/>
        </w:tabs>
        <w:rPr>
          <w:highlight w:val="yellow"/>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 xml:space="preserve">How do you propose assuring that members who have been grandfathered under the current step therapy program will continue to receive their medications without interruption?  </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Pr>
          <w:sz w:val="24"/>
          <w:szCs w:val="24"/>
        </w:rPr>
        <w:t>Presently, City of Knoxville participants are required to use one specialty pharmacy.  However, on a case by case basis we can approve pick of specialty drug at a local pharmacy.  Would your organization allow this same process?</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Pr>
          <w:sz w:val="24"/>
          <w:szCs w:val="24"/>
        </w:rPr>
        <w:t>Briefly describe how your organization is helping its clients control the cost of specialty medications?</w:t>
      </w:r>
    </w:p>
    <w:p w:rsidR="00843D6E" w:rsidRPr="00525B6D"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Describe your opioid management program and your organizations views on this epidemic.  Please provide case studies of your clients with this program and the results of their decrease of opioid prescriptions written.</w:t>
      </w:r>
    </w:p>
    <w:p w:rsidR="00843D6E" w:rsidRDefault="00843D6E" w:rsidP="00843D6E">
      <w:pPr>
        <w:pStyle w:val="ListParagraph"/>
      </w:pPr>
    </w:p>
    <w:p w:rsidR="00843D6E" w:rsidRPr="00525B6D"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Pr>
          <w:sz w:val="24"/>
          <w:szCs w:val="24"/>
        </w:rPr>
        <w:lastRenderedPageBreak/>
        <w:t>Does your opioid management program allow for verification of the prescribing provider as a network provider for the medical plan?</w:t>
      </w:r>
    </w:p>
    <w:p w:rsidR="00843D6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Describe the process your company follows when a new generic medication is introduced to the marketplace in terms of targeted member and physician mailings</w:t>
      </w:r>
      <w:r>
        <w:rPr>
          <w:sz w:val="24"/>
          <w:szCs w:val="24"/>
        </w:rPr>
        <w:t>.</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525B6D">
        <w:rPr>
          <w:sz w:val="24"/>
          <w:szCs w:val="24"/>
        </w:rPr>
        <w:t>Describe the process your company follows when a new medication i</w:t>
      </w:r>
      <w:r>
        <w:rPr>
          <w:sz w:val="24"/>
          <w:szCs w:val="24"/>
        </w:rPr>
        <w:t>s introduced to the marketplace.  Is there an option to opt into an exclude at launch program until more information can be obtained about drug efficacy?</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 xml:space="preserve">Do you have the capability to use pharmacy claims history to contact members who will be affected by a formulary change from the current </w:t>
      </w:r>
      <w:proofErr w:type="spellStart"/>
      <w:r>
        <w:rPr>
          <w:sz w:val="24"/>
          <w:szCs w:val="24"/>
        </w:rPr>
        <w:t>Optum</w:t>
      </w:r>
      <w:proofErr w:type="spellEnd"/>
      <w:r w:rsidRPr="00A66C0E">
        <w:rPr>
          <w:sz w:val="24"/>
          <w:szCs w:val="24"/>
        </w:rPr>
        <w:t xml:space="preserve"> formulary to your formulary?  If so, describe the process, cost, proposed timing and a sample letter to members for review.</w:t>
      </w:r>
    </w:p>
    <w:p w:rsidR="00843D6E" w:rsidRPr="00A66C0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The City currently sends full electronic files weekly, but has access to an administrative site to print ID cards and view eligibility.  Would this current process be acceptable</w:t>
      </w:r>
      <w:r>
        <w:rPr>
          <w:sz w:val="24"/>
          <w:szCs w:val="24"/>
        </w:rPr>
        <w:t>?</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What functions would t</w:t>
      </w:r>
      <w:r>
        <w:rPr>
          <w:sz w:val="24"/>
          <w:szCs w:val="24"/>
        </w:rPr>
        <w:t>he City have on your administrative</w:t>
      </w:r>
      <w:r w:rsidRPr="00A66C0E">
        <w:rPr>
          <w:sz w:val="24"/>
          <w:szCs w:val="24"/>
        </w:rPr>
        <w:t xml:space="preserve"> site as an employer?  We current</w:t>
      </w:r>
      <w:r>
        <w:rPr>
          <w:sz w:val="24"/>
          <w:szCs w:val="24"/>
        </w:rPr>
        <w:t>ly have the ability to view real-</w:t>
      </w:r>
      <w:r w:rsidRPr="00A66C0E">
        <w:rPr>
          <w:sz w:val="24"/>
          <w:szCs w:val="24"/>
        </w:rPr>
        <w:t>time claim activity to include, drug name, quantity, prescriber, prescriber phone number, pharmacy name and number, and any denial reasons.  Would we have this same capability with your organization?</w:t>
      </w:r>
      <w:r>
        <w:rPr>
          <w:sz w:val="24"/>
          <w:szCs w:val="24"/>
        </w:rPr>
        <w:t xml:space="preserve">  Please provide a demo.</w:t>
      </w:r>
    </w:p>
    <w:p w:rsidR="00843D6E" w:rsidRDefault="00843D6E" w:rsidP="00843D6E">
      <w:pPr>
        <w:pStyle w:val="ListParagraph"/>
      </w:pPr>
    </w:p>
    <w:p w:rsidR="00843D6E" w:rsidRPr="002C5722"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2C5722">
        <w:rPr>
          <w:sz w:val="24"/>
          <w:szCs w:val="24"/>
        </w:rPr>
        <w:t>List the information and services employees can access online (benefit descriptions, provider directories, order ID cards, view EOBs, view claims status, drug pricing, etc.) and provide a demo.</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 xml:space="preserve">Describe the reporting that will be available and the frequency with which it is provided. </w:t>
      </w:r>
    </w:p>
    <w:p w:rsidR="00843D6E" w:rsidRPr="00A66C0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 xml:space="preserve">Confirm the City will have the ability to access </w:t>
      </w:r>
      <w:r>
        <w:rPr>
          <w:sz w:val="24"/>
          <w:szCs w:val="24"/>
        </w:rPr>
        <w:t>aggregate</w:t>
      </w:r>
      <w:r w:rsidRPr="00A66C0E">
        <w:rPr>
          <w:sz w:val="24"/>
          <w:szCs w:val="24"/>
        </w:rPr>
        <w:t xml:space="preserve"> claims data online. Can the online data be further manipulated (i.e., obtain prescription drug claims totals based on a specific </w:t>
      </w:r>
      <w:r>
        <w:rPr>
          <w:sz w:val="24"/>
          <w:szCs w:val="24"/>
        </w:rPr>
        <w:t xml:space="preserve">subgroup </w:t>
      </w:r>
      <w:r w:rsidRPr="00A66C0E">
        <w:rPr>
          <w:sz w:val="24"/>
          <w:szCs w:val="24"/>
        </w:rPr>
        <w:t>of employees)?</w:t>
      </w:r>
    </w:p>
    <w:p w:rsidR="00843D6E" w:rsidRPr="00A66C0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bCs/>
          <w:sz w:val="24"/>
        </w:rPr>
      </w:pPr>
      <w:r w:rsidRPr="00A66C0E">
        <w:rPr>
          <w:bCs/>
          <w:sz w:val="24"/>
        </w:rPr>
        <w:t xml:space="preserve">Confirm that you will provide electronically (or by report if so requested) any and all City of Knoxville employee claims, disease management and related health and claims data to vendors (including HealthCare 21, the City’s data analytics vendor and others to be determined) with which the City executes Business Associates agreements compliant with HIPAA, charging no more than your actual cost for providing such data. </w:t>
      </w:r>
    </w:p>
    <w:p w:rsidR="00843D6E" w:rsidRPr="00A66C0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bCs/>
          <w:sz w:val="24"/>
        </w:rPr>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A66C0E">
        <w:rPr>
          <w:sz w:val="24"/>
          <w:szCs w:val="24"/>
        </w:rPr>
        <w:t xml:space="preserve">Please describe the administrative support that would be available for claim questions, eligibility issues, </w:t>
      </w:r>
      <w:proofErr w:type="spellStart"/>
      <w:r w:rsidRPr="00A66C0E">
        <w:rPr>
          <w:sz w:val="24"/>
          <w:szCs w:val="24"/>
        </w:rPr>
        <w:t>etc</w:t>
      </w:r>
      <w:proofErr w:type="spellEnd"/>
      <w:r w:rsidRPr="00A66C0E">
        <w:rPr>
          <w:sz w:val="24"/>
          <w:szCs w:val="24"/>
        </w:rPr>
        <w:t>?  Please provide the average turnaround time for issues, and what the expected response time is from your support team?</w:t>
      </w:r>
    </w:p>
    <w:p w:rsidR="00843D6E" w:rsidRDefault="00843D6E" w:rsidP="00843D6E">
      <w:pPr>
        <w:pStyle w:val="ListParagraph"/>
      </w:pPr>
    </w:p>
    <w:p w:rsidR="00843D6E"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Pr>
          <w:sz w:val="24"/>
          <w:szCs w:val="24"/>
        </w:rPr>
        <w:t>Please provide bios of the team dedicated to City of Knoxville, including but not limited to work locations and experience.</w:t>
      </w:r>
    </w:p>
    <w:p w:rsidR="00843D6E" w:rsidRPr="00A66C0E" w:rsidRDefault="00843D6E" w:rsidP="00843D6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p>
    <w:p w:rsidR="00843D6E" w:rsidRPr="002C5722"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2C5722">
        <w:rPr>
          <w:sz w:val="24"/>
          <w:szCs w:val="24"/>
        </w:rPr>
        <w:lastRenderedPageBreak/>
        <w:t>Describe the clinical pharmacy consulting services provided to your clients and the process recommended for clinical pharmacy consultation.</w:t>
      </w:r>
    </w:p>
    <w:p w:rsidR="00843D6E" w:rsidRPr="002C5722" w:rsidRDefault="00843D6E" w:rsidP="00843D6E">
      <w:pPr>
        <w:pStyle w:val="ListParagraph"/>
      </w:pPr>
    </w:p>
    <w:p w:rsidR="002F5A5F"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2C5722">
        <w:rPr>
          <w:sz w:val="24"/>
          <w:szCs w:val="24"/>
        </w:rPr>
        <w:t>As p</w:t>
      </w:r>
      <w:r>
        <w:rPr>
          <w:sz w:val="24"/>
          <w:szCs w:val="24"/>
        </w:rPr>
        <w:t xml:space="preserve">art of this process, is there direct access to a </w:t>
      </w:r>
      <w:r w:rsidRPr="002C5722">
        <w:rPr>
          <w:sz w:val="24"/>
          <w:szCs w:val="24"/>
        </w:rPr>
        <w:t xml:space="preserve">pharmacist </w:t>
      </w:r>
      <w:r>
        <w:rPr>
          <w:sz w:val="24"/>
          <w:szCs w:val="24"/>
        </w:rPr>
        <w:t xml:space="preserve">for the City to access on a </w:t>
      </w:r>
      <w:proofErr w:type="gramStart"/>
      <w:r>
        <w:rPr>
          <w:sz w:val="24"/>
          <w:szCs w:val="24"/>
        </w:rPr>
        <w:t>regulars</w:t>
      </w:r>
      <w:proofErr w:type="gramEnd"/>
      <w:r>
        <w:rPr>
          <w:sz w:val="24"/>
          <w:szCs w:val="24"/>
        </w:rPr>
        <w:t xml:space="preserve"> basis for clinical questions?  Also, would this pharmacist be available for quarterly meetings?</w:t>
      </w:r>
    </w:p>
    <w:p w:rsidR="002F5A5F" w:rsidRDefault="002F5A5F" w:rsidP="002F5A5F">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rPr>
          <w:sz w:val="24"/>
          <w:szCs w:val="24"/>
        </w:rPr>
      </w:pPr>
      <w:bookmarkStart w:id="0" w:name="_GoBack"/>
      <w:bookmarkEnd w:id="0"/>
    </w:p>
    <w:p w:rsidR="00A11489" w:rsidRPr="002F5A5F" w:rsidRDefault="00843D6E" w:rsidP="00843D6E">
      <w:pPr>
        <w:pStyle w:val="BodyText"/>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0" w:firstLine="0"/>
        <w:rPr>
          <w:sz w:val="24"/>
          <w:szCs w:val="24"/>
        </w:rPr>
      </w:pPr>
      <w:r w:rsidRPr="002F5A5F">
        <w:rPr>
          <w:szCs w:val="24"/>
        </w:rPr>
        <w:t>Please provide three current references of employers of the same size and industry as the City of Knoxville.  Please also provide a reference of a client your organization lost through competitive bid process and not through a merger or acquisition.</w:t>
      </w:r>
    </w:p>
    <w:sectPr w:rsidR="00A11489" w:rsidRPr="002F5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73998"/>
    <w:multiLevelType w:val="hybridMultilevel"/>
    <w:tmpl w:val="64A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6E"/>
    <w:rsid w:val="00073D67"/>
    <w:rsid w:val="002F5A5F"/>
    <w:rsid w:val="00631D5F"/>
    <w:rsid w:val="007D2E3F"/>
    <w:rsid w:val="00843D6E"/>
    <w:rsid w:val="00A42189"/>
    <w:rsid w:val="00DA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6E"/>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DA0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013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013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013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013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013A"/>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rPr>
      <w:b/>
      <w:bCs/>
      <w:color w:val="4F81BD" w:themeColor="accent1"/>
      <w:sz w:val="18"/>
      <w:szCs w:val="18"/>
    </w:rPr>
  </w:style>
  <w:style w:type="paragraph" w:styleId="Title">
    <w:name w:val="Title"/>
    <w:basedOn w:val="Normal"/>
    <w:next w:val="Normal"/>
    <w:link w:val="TitleChar"/>
    <w:uiPriority w:val="10"/>
    <w:qFormat/>
    <w:rsid w:val="00DA01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99"/>
    <w:qFormat/>
    <w:rsid w:val="00DA013A"/>
    <w:pPr>
      <w:ind w:left="720"/>
      <w:contextualSpacing/>
    </w:pPr>
  </w:style>
  <w:style w:type="paragraph" w:styleId="Quote">
    <w:name w:val="Quote"/>
    <w:basedOn w:val="Normal"/>
    <w:next w:val="Normal"/>
    <w:link w:val="QuoteChar"/>
    <w:uiPriority w:val="29"/>
    <w:qFormat/>
    <w:rsid w:val="00DA013A"/>
    <w:rPr>
      <w:i/>
      <w:iCs/>
      <w:color w:val="000000" w:themeColor="text1"/>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character" w:styleId="Hyperlink">
    <w:name w:val="Hyperlink"/>
    <w:rsid w:val="00843D6E"/>
    <w:rPr>
      <w:color w:val="0000FF"/>
      <w:u w:val="single"/>
    </w:rPr>
  </w:style>
  <w:style w:type="paragraph" w:styleId="BodyText">
    <w:name w:val="Body Text"/>
    <w:basedOn w:val="Normal"/>
    <w:link w:val="BodyTextChar"/>
    <w:rsid w:val="00843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z w:val="22"/>
    </w:rPr>
  </w:style>
  <w:style w:type="character" w:customStyle="1" w:styleId="BodyTextChar">
    <w:name w:val="Body Text Char"/>
    <w:basedOn w:val="DefaultParagraphFont"/>
    <w:link w:val="BodyText"/>
    <w:rsid w:val="00843D6E"/>
    <w:rPr>
      <w:rFonts w:ascii="Times New Roman" w:eastAsia="Times New Roman" w:hAnsi="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6E"/>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DA01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01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1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013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013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013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013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013A"/>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DA013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0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01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01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01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01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01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01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013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013A"/>
    <w:rPr>
      <w:b/>
      <w:bCs/>
      <w:color w:val="4F81BD" w:themeColor="accent1"/>
      <w:sz w:val="18"/>
      <w:szCs w:val="18"/>
    </w:rPr>
  </w:style>
  <w:style w:type="paragraph" w:styleId="Title">
    <w:name w:val="Title"/>
    <w:basedOn w:val="Normal"/>
    <w:next w:val="Normal"/>
    <w:link w:val="TitleChar"/>
    <w:uiPriority w:val="10"/>
    <w:qFormat/>
    <w:rsid w:val="00DA01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013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013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A01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013A"/>
    <w:rPr>
      <w:b/>
      <w:bCs/>
    </w:rPr>
  </w:style>
  <w:style w:type="character" w:styleId="Emphasis">
    <w:name w:val="Emphasis"/>
    <w:basedOn w:val="DefaultParagraphFont"/>
    <w:uiPriority w:val="20"/>
    <w:qFormat/>
    <w:rsid w:val="00DA013A"/>
    <w:rPr>
      <w:i/>
      <w:iCs/>
    </w:rPr>
  </w:style>
  <w:style w:type="paragraph" w:styleId="NoSpacing">
    <w:name w:val="No Spacing"/>
    <w:uiPriority w:val="1"/>
    <w:qFormat/>
    <w:rsid w:val="00DA013A"/>
  </w:style>
  <w:style w:type="paragraph" w:styleId="ListParagraph">
    <w:name w:val="List Paragraph"/>
    <w:basedOn w:val="Normal"/>
    <w:uiPriority w:val="99"/>
    <w:qFormat/>
    <w:rsid w:val="00DA013A"/>
    <w:pPr>
      <w:ind w:left="720"/>
      <w:contextualSpacing/>
    </w:pPr>
  </w:style>
  <w:style w:type="paragraph" w:styleId="Quote">
    <w:name w:val="Quote"/>
    <w:basedOn w:val="Normal"/>
    <w:next w:val="Normal"/>
    <w:link w:val="QuoteChar"/>
    <w:uiPriority w:val="29"/>
    <w:qFormat/>
    <w:rsid w:val="00DA013A"/>
    <w:rPr>
      <w:i/>
      <w:iCs/>
      <w:color w:val="000000" w:themeColor="text1"/>
    </w:rPr>
  </w:style>
  <w:style w:type="character" w:customStyle="1" w:styleId="QuoteChar">
    <w:name w:val="Quote Char"/>
    <w:basedOn w:val="DefaultParagraphFont"/>
    <w:link w:val="Quote"/>
    <w:uiPriority w:val="29"/>
    <w:rsid w:val="00DA013A"/>
    <w:rPr>
      <w:i/>
      <w:iCs/>
      <w:color w:val="000000" w:themeColor="text1"/>
    </w:rPr>
  </w:style>
  <w:style w:type="paragraph" w:styleId="IntenseQuote">
    <w:name w:val="Intense Quote"/>
    <w:basedOn w:val="Normal"/>
    <w:next w:val="Normal"/>
    <w:link w:val="IntenseQuoteChar"/>
    <w:uiPriority w:val="30"/>
    <w:qFormat/>
    <w:rsid w:val="00DA01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013A"/>
    <w:rPr>
      <w:b/>
      <w:bCs/>
      <w:i/>
      <w:iCs/>
      <w:color w:val="4F81BD" w:themeColor="accent1"/>
    </w:rPr>
  </w:style>
  <w:style w:type="character" w:styleId="SubtleEmphasis">
    <w:name w:val="Subtle Emphasis"/>
    <w:basedOn w:val="DefaultParagraphFont"/>
    <w:uiPriority w:val="19"/>
    <w:qFormat/>
    <w:rsid w:val="00DA013A"/>
    <w:rPr>
      <w:i/>
      <w:iCs/>
      <w:color w:val="808080" w:themeColor="text1" w:themeTint="7F"/>
    </w:rPr>
  </w:style>
  <w:style w:type="character" w:styleId="IntenseEmphasis">
    <w:name w:val="Intense Emphasis"/>
    <w:basedOn w:val="DefaultParagraphFont"/>
    <w:uiPriority w:val="21"/>
    <w:qFormat/>
    <w:rsid w:val="00DA013A"/>
    <w:rPr>
      <w:b/>
      <w:bCs/>
      <w:i/>
      <w:iCs/>
      <w:color w:val="4F81BD" w:themeColor="accent1"/>
    </w:rPr>
  </w:style>
  <w:style w:type="character" w:styleId="SubtleReference">
    <w:name w:val="Subtle Reference"/>
    <w:basedOn w:val="DefaultParagraphFont"/>
    <w:uiPriority w:val="31"/>
    <w:qFormat/>
    <w:rsid w:val="00DA013A"/>
    <w:rPr>
      <w:smallCaps/>
      <w:color w:val="C0504D" w:themeColor="accent2"/>
      <w:u w:val="single"/>
    </w:rPr>
  </w:style>
  <w:style w:type="character" w:styleId="IntenseReference">
    <w:name w:val="Intense Reference"/>
    <w:basedOn w:val="DefaultParagraphFont"/>
    <w:uiPriority w:val="32"/>
    <w:qFormat/>
    <w:rsid w:val="00DA013A"/>
    <w:rPr>
      <w:b/>
      <w:bCs/>
      <w:smallCaps/>
      <w:color w:val="C0504D" w:themeColor="accent2"/>
      <w:spacing w:val="5"/>
      <w:u w:val="single"/>
    </w:rPr>
  </w:style>
  <w:style w:type="character" w:styleId="BookTitle">
    <w:name w:val="Book Title"/>
    <w:basedOn w:val="DefaultParagraphFont"/>
    <w:uiPriority w:val="33"/>
    <w:qFormat/>
    <w:rsid w:val="00DA013A"/>
    <w:rPr>
      <w:b/>
      <w:bCs/>
      <w:smallCaps/>
      <w:spacing w:val="5"/>
    </w:rPr>
  </w:style>
  <w:style w:type="paragraph" w:styleId="TOCHeading">
    <w:name w:val="TOC Heading"/>
    <w:basedOn w:val="Heading1"/>
    <w:next w:val="Normal"/>
    <w:uiPriority w:val="39"/>
    <w:semiHidden/>
    <w:unhideWhenUsed/>
    <w:qFormat/>
    <w:rsid w:val="00DA013A"/>
    <w:pPr>
      <w:outlineLvl w:val="9"/>
    </w:pPr>
  </w:style>
  <w:style w:type="character" w:styleId="Hyperlink">
    <w:name w:val="Hyperlink"/>
    <w:rsid w:val="00843D6E"/>
    <w:rPr>
      <w:color w:val="0000FF"/>
      <w:u w:val="single"/>
    </w:rPr>
  </w:style>
  <w:style w:type="paragraph" w:styleId="BodyText">
    <w:name w:val="Body Text"/>
    <w:basedOn w:val="Normal"/>
    <w:link w:val="BodyTextChar"/>
    <w:rsid w:val="00843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z w:val="22"/>
    </w:rPr>
  </w:style>
  <w:style w:type="character" w:customStyle="1" w:styleId="BodyTextChar">
    <w:name w:val="Body Text Char"/>
    <w:basedOn w:val="DefaultParagraphFont"/>
    <w:link w:val="BodyText"/>
    <w:rsid w:val="00843D6E"/>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rchasing.gov/bi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Owens</dc:creator>
  <cp:lastModifiedBy>Penny Owens</cp:lastModifiedBy>
  <cp:revision>2</cp:revision>
  <dcterms:created xsi:type="dcterms:W3CDTF">2018-07-05T18:07:00Z</dcterms:created>
  <dcterms:modified xsi:type="dcterms:W3CDTF">2018-07-05T18:09:00Z</dcterms:modified>
</cp:coreProperties>
</file>