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6172" w:rsidRDefault="00107D56">
      <w:pPr>
        <w:pStyle w:val="NormalWeb"/>
        <w:rPr>
          <w:rFonts w:ascii="Arial" w:hAnsi="Arial" w:cs="Arial"/>
          <w:u w:val="single"/>
        </w:rPr>
      </w:pPr>
      <w:r>
        <w:rPr>
          <w:rFonts w:ascii="Arial" w:hAnsi="Arial" w:cs="Arial"/>
          <w:noProof/>
        </w:rPr>
        <w:drawing>
          <wp:inline distT="0" distB="0" distL="0" distR="0">
            <wp:extent cx="1143000" cy="7112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3000" cy="711200"/>
                    </a:xfrm>
                    <a:prstGeom prst="rect">
                      <a:avLst/>
                    </a:prstGeom>
                    <a:noFill/>
                    <a:ln w="9525">
                      <a:noFill/>
                      <a:miter lim="800000"/>
                      <a:headEnd/>
                      <a:tailEnd/>
                    </a:ln>
                  </pic:spPr>
                </pic:pic>
              </a:graphicData>
            </a:graphic>
          </wp:inline>
        </w:drawing>
      </w:r>
      <w:r w:rsidR="00126066" w:rsidRPr="00126066">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mso-position-horizontal-relative:text;mso-position-vertical-relative:text">
            <v:textbox>
              <w:txbxContent>
                <w:p w:rsidR="00CB4B68" w:rsidRDefault="00CB4B68">
                  <w:pPr>
                    <w:pStyle w:val="Heading1"/>
                  </w:pPr>
                  <w:r>
                    <w:t xml:space="preserve">Invitation to Bid </w:t>
                  </w:r>
                  <w:proofErr w:type="gramStart"/>
                  <w:r>
                    <w:t>–  Turnout</w:t>
                  </w:r>
                  <w:proofErr w:type="gramEnd"/>
                  <w:r>
                    <w:t xml:space="preserve"> Gear </w:t>
                  </w:r>
                </w:p>
                <w:p w:rsidR="00CB4B68" w:rsidRDefault="00D058C0">
                  <w:pPr>
                    <w:pStyle w:val="Heading1"/>
                  </w:pPr>
                  <w:r>
                    <w:t>September 11</w:t>
                  </w:r>
                  <w:r w:rsidR="00CB4B68">
                    <w:t>, 20</w:t>
                  </w:r>
                  <w:r w:rsidR="00CF08FB">
                    <w:t>1</w:t>
                  </w:r>
                  <w:r w:rsidR="00107D56">
                    <w:t>4</w:t>
                  </w:r>
                </w:p>
                <w:p w:rsidR="00CB4B68" w:rsidRDefault="00CB4B68">
                  <w:pPr>
                    <w:pStyle w:val="Heading1"/>
                  </w:pPr>
                  <w:r>
                    <w:t>Solicitation #422-0</w:t>
                  </w:r>
                  <w:r w:rsidR="00107D56">
                    <w:t>8</w:t>
                  </w:r>
                  <w:r w:rsidR="00CF08FB">
                    <w:t>1</w:t>
                  </w:r>
                  <w:r w:rsidR="00107D56">
                    <w:t>4</w:t>
                  </w:r>
                  <w:r>
                    <w:t>-1</w:t>
                  </w:r>
                  <w:r w:rsidR="00107D56">
                    <w:t>0</w:t>
                  </w:r>
                  <w:r>
                    <w:t xml:space="preserve"> </w:t>
                  </w:r>
                </w:p>
              </w:txbxContent>
            </v:textbox>
          </v:shape>
        </w:pict>
      </w:r>
    </w:p>
    <w:p w:rsidR="00086172" w:rsidRPr="00E94744" w:rsidRDefault="00086172">
      <w:pPr>
        <w:pStyle w:val="NormalWeb"/>
        <w:rPr>
          <w:rFonts w:ascii="Century" w:hAnsi="Century" w:cs="Arial"/>
          <w:b/>
          <w:bCs/>
          <w:sz w:val="20"/>
          <w:u w:val="single"/>
        </w:rPr>
      </w:pPr>
      <w:r w:rsidRPr="00E94744">
        <w:rPr>
          <w:rFonts w:ascii="Century" w:hAnsi="Century" w:cs="Arial"/>
          <w:sz w:val="20"/>
        </w:rPr>
        <w:t xml:space="preserve">Sealed bids, subject to the specifications and conditions contained herein and attached hereto, will be received in the City Manager’s Office, City Hall, until, but no later than </w:t>
      </w:r>
      <w:r w:rsidR="00D058C0">
        <w:rPr>
          <w:rFonts w:ascii="Century" w:hAnsi="Century" w:cs="Arial"/>
          <w:b/>
          <w:bCs/>
          <w:sz w:val="20"/>
          <w:u w:val="single"/>
        </w:rPr>
        <w:t>2</w:t>
      </w:r>
      <w:r w:rsidRPr="00E94744">
        <w:rPr>
          <w:rFonts w:ascii="Century" w:hAnsi="Century" w:cs="Arial"/>
          <w:b/>
          <w:bCs/>
          <w:sz w:val="20"/>
          <w:u w:val="single"/>
        </w:rPr>
        <w:t xml:space="preserve">:00 P.M.CST, </w:t>
      </w:r>
      <w:r w:rsidR="00D058C0">
        <w:rPr>
          <w:rFonts w:ascii="Century" w:hAnsi="Century" w:cs="Arial"/>
          <w:b/>
          <w:bCs/>
          <w:sz w:val="20"/>
          <w:u w:val="single"/>
        </w:rPr>
        <w:t>October 2</w:t>
      </w:r>
      <w:r w:rsidRPr="00E94744">
        <w:rPr>
          <w:rFonts w:ascii="Century" w:hAnsi="Century" w:cs="Arial"/>
          <w:b/>
          <w:bCs/>
          <w:sz w:val="20"/>
          <w:u w:val="single"/>
        </w:rPr>
        <w:t>, 20</w:t>
      </w:r>
      <w:r w:rsidR="00CF08FB">
        <w:rPr>
          <w:rFonts w:ascii="Century" w:hAnsi="Century" w:cs="Arial"/>
          <w:b/>
          <w:bCs/>
          <w:sz w:val="20"/>
          <w:u w:val="single"/>
        </w:rPr>
        <w:t>1</w:t>
      </w:r>
      <w:r w:rsidR="00107D56">
        <w:rPr>
          <w:rFonts w:ascii="Century" w:hAnsi="Century" w:cs="Arial"/>
          <w:b/>
          <w:bCs/>
          <w:sz w:val="20"/>
          <w:u w:val="single"/>
        </w:rPr>
        <w:t>4</w:t>
      </w:r>
      <w:r w:rsidRPr="00E94744">
        <w:rPr>
          <w:rFonts w:ascii="Century" w:hAnsi="Century" w:cs="Arial"/>
          <w:sz w:val="20"/>
        </w:rPr>
        <w:t>, and then publicly opened and read aloud for Turnout Gear.</w:t>
      </w:r>
    </w:p>
    <w:p w:rsidR="00086172" w:rsidRPr="00E94744" w:rsidRDefault="00086172">
      <w:pPr>
        <w:pStyle w:val="NormalWeb"/>
        <w:rPr>
          <w:rFonts w:ascii="Century" w:hAnsi="Century" w:cs="Arial"/>
          <w:sz w:val="20"/>
        </w:rPr>
      </w:pPr>
      <w:r w:rsidRPr="00E94744">
        <w:rPr>
          <w:rFonts w:ascii="Century" w:hAnsi="Century" w:cs="Arial"/>
          <w:sz w:val="20"/>
        </w:rPr>
        <w:t xml:space="preserve">If you are an individual with a disability and require a reasonable accommodation or have additional questions regarding this invitation, please notify the Assistant Finance Director, Danny King </w:t>
      </w:r>
      <w:proofErr w:type="gramStart"/>
      <w:r w:rsidRPr="00E94744">
        <w:rPr>
          <w:rFonts w:ascii="Century" w:hAnsi="Century" w:cs="Arial"/>
          <w:sz w:val="20"/>
        </w:rPr>
        <w:t>at  (</w:t>
      </w:r>
      <w:proofErr w:type="gramEnd"/>
      <w:r w:rsidRPr="00E94744">
        <w:rPr>
          <w:rFonts w:ascii="Century" w:hAnsi="Century" w:cs="Arial"/>
          <w:sz w:val="20"/>
        </w:rPr>
        <w:t xml:space="preserve">931) </w:t>
      </w:r>
      <w:r w:rsidR="00207E3B">
        <w:rPr>
          <w:rFonts w:ascii="Century" w:hAnsi="Century" w:cs="Arial"/>
          <w:sz w:val="20"/>
        </w:rPr>
        <w:t>560-1580</w:t>
      </w:r>
      <w:r w:rsidRPr="00E94744">
        <w:rPr>
          <w:rFonts w:ascii="Century" w:hAnsi="Century" w:cs="Arial"/>
          <w:sz w:val="20"/>
        </w:rPr>
        <w:t>.</w:t>
      </w:r>
    </w:p>
    <w:p w:rsidR="00086172" w:rsidRPr="00E94744" w:rsidRDefault="00086172">
      <w:pPr>
        <w:pStyle w:val="NormalWeb"/>
        <w:rPr>
          <w:rFonts w:ascii="Century" w:hAnsi="Century" w:cs="Arial"/>
          <w:sz w:val="20"/>
        </w:rPr>
      </w:pPr>
      <w:r w:rsidRPr="00E94744">
        <w:rPr>
          <w:rFonts w:ascii="Century" w:hAnsi="Century" w:cs="Arial"/>
          <w:sz w:val="20"/>
        </w:rPr>
        <w:t xml:space="preserve">No bid may be withdrawn after the scheduled closing time for receipt of bids for sixty (60) calendar days. </w:t>
      </w:r>
    </w:p>
    <w:p w:rsidR="007A1D88" w:rsidRPr="00E94744" w:rsidRDefault="00086172">
      <w:pPr>
        <w:pStyle w:val="NormalWeb"/>
        <w:rPr>
          <w:rFonts w:ascii="Century" w:hAnsi="Century" w:cs="Arial"/>
          <w:sz w:val="20"/>
        </w:rPr>
      </w:pPr>
      <w:r w:rsidRPr="00E94744">
        <w:rPr>
          <w:rFonts w:ascii="Century" w:hAnsi="Century" w:cs="Arial"/>
          <w:b/>
          <w:bCs/>
          <w:sz w:val="20"/>
          <w:u w:val="single"/>
        </w:rPr>
        <w:t xml:space="preserve">Bid </w:t>
      </w:r>
      <w:proofErr w:type="gramStart"/>
      <w:r w:rsidRPr="00E94744">
        <w:rPr>
          <w:rFonts w:ascii="Century" w:hAnsi="Century" w:cs="Arial"/>
          <w:b/>
          <w:bCs/>
          <w:sz w:val="20"/>
          <w:u w:val="single"/>
        </w:rPr>
        <w:t>Instructions</w:t>
      </w:r>
      <w:r w:rsidR="00E94744">
        <w:rPr>
          <w:rFonts w:ascii="Century" w:hAnsi="Century" w:cs="Arial"/>
          <w:b/>
          <w:bCs/>
          <w:sz w:val="20"/>
          <w:u w:val="single"/>
        </w:rPr>
        <w:t xml:space="preserve"> </w:t>
      </w:r>
      <w:r w:rsidR="00E94744">
        <w:rPr>
          <w:rFonts w:ascii="Century" w:hAnsi="Century" w:cs="Arial"/>
          <w:bCs/>
          <w:sz w:val="20"/>
        </w:rPr>
        <w:t xml:space="preserve"> -</w:t>
      </w:r>
      <w:proofErr w:type="gramEnd"/>
      <w:r w:rsidR="00E94744">
        <w:rPr>
          <w:rFonts w:ascii="Century" w:hAnsi="Century" w:cs="Arial"/>
          <w:bCs/>
          <w:sz w:val="20"/>
        </w:rPr>
        <w:t xml:space="preserve"> </w:t>
      </w:r>
      <w:r w:rsidRPr="00E94744">
        <w:rPr>
          <w:rFonts w:ascii="Century" w:hAnsi="Century" w:cs="Arial"/>
          <w:sz w:val="20"/>
        </w:rPr>
        <w:t>To be considered, you must</w:t>
      </w:r>
      <w:r w:rsidR="007A1D88" w:rsidRPr="00E94744">
        <w:rPr>
          <w:rFonts w:ascii="Century" w:hAnsi="Century" w:cs="Arial"/>
          <w:sz w:val="20"/>
        </w:rPr>
        <w:t>:</w:t>
      </w:r>
    </w:p>
    <w:p w:rsidR="007A1D88" w:rsidRPr="00E94744" w:rsidRDefault="007A1D88" w:rsidP="007A1D88">
      <w:pPr>
        <w:pStyle w:val="NormalWeb"/>
        <w:numPr>
          <w:ilvl w:val="0"/>
          <w:numId w:val="15"/>
        </w:numPr>
        <w:rPr>
          <w:rFonts w:ascii="Century" w:hAnsi="Century" w:cs="Arial"/>
          <w:sz w:val="20"/>
        </w:rPr>
      </w:pPr>
      <w:r w:rsidRPr="00E94744">
        <w:rPr>
          <w:rFonts w:ascii="Century" w:hAnsi="Century" w:cs="Arial"/>
          <w:sz w:val="20"/>
        </w:rPr>
        <w:t>S</w:t>
      </w:r>
      <w:r w:rsidR="00086172" w:rsidRPr="00E94744">
        <w:rPr>
          <w:rFonts w:ascii="Century" w:hAnsi="Century" w:cs="Arial"/>
          <w:sz w:val="20"/>
        </w:rPr>
        <w:t xml:space="preserve">ubmit </w:t>
      </w:r>
      <w:r w:rsidRPr="00E94744">
        <w:rPr>
          <w:rFonts w:ascii="Century" w:hAnsi="Century" w:cs="Arial"/>
          <w:sz w:val="20"/>
        </w:rPr>
        <w:t>a</w:t>
      </w:r>
      <w:r w:rsidR="00086172" w:rsidRPr="00E94744">
        <w:rPr>
          <w:rFonts w:ascii="Century" w:hAnsi="Century" w:cs="Arial"/>
          <w:sz w:val="20"/>
        </w:rPr>
        <w:t xml:space="preserve"> bid </w:t>
      </w:r>
      <w:r w:rsidRPr="00E94744">
        <w:rPr>
          <w:rFonts w:ascii="Century" w:hAnsi="Century" w:cs="Arial"/>
          <w:sz w:val="20"/>
        </w:rPr>
        <w:t xml:space="preserve">using the </w:t>
      </w:r>
      <w:r w:rsidR="00086172" w:rsidRPr="00E94744">
        <w:rPr>
          <w:rFonts w:ascii="Century" w:hAnsi="Century" w:cs="Arial"/>
          <w:sz w:val="20"/>
        </w:rPr>
        <w:t>bid sheet</w:t>
      </w:r>
      <w:r w:rsidR="00CB77BC">
        <w:rPr>
          <w:rFonts w:ascii="Century" w:hAnsi="Century" w:cs="Arial"/>
          <w:sz w:val="20"/>
        </w:rPr>
        <w:t xml:space="preserve"> as </w:t>
      </w:r>
      <w:r w:rsidRPr="00E94744">
        <w:rPr>
          <w:rFonts w:ascii="Century" w:hAnsi="Century" w:cs="Arial"/>
          <w:sz w:val="20"/>
        </w:rPr>
        <w:t>supplied with this invitation to bid</w:t>
      </w:r>
    </w:p>
    <w:p w:rsidR="007A1D88" w:rsidRPr="00E94744" w:rsidRDefault="007A1D88" w:rsidP="007A1D88">
      <w:pPr>
        <w:pStyle w:val="NormalWeb"/>
        <w:numPr>
          <w:ilvl w:val="0"/>
          <w:numId w:val="15"/>
        </w:numPr>
        <w:rPr>
          <w:rFonts w:ascii="Century" w:hAnsi="Century" w:cs="Arial"/>
          <w:sz w:val="20"/>
        </w:rPr>
      </w:pPr>
      <w:r w:rsidRPr="00E94744">
        <w:rPr>
          <w:rFonts w:ascii="Century" w:hAnsi="Century" w:cs="Arial"/>
          <w:sz w:val="20"/>
        </w:rPr>
        <w:t xml:space="preserve">Submit </w:t>
      </w:r>
      <w:r w:rsidR="00086172" w:rsidRPr="00E94744">
        <w:rPr>
          <w:rFonts w:ascii="Century" w:hAnsi="Century" w:cs="Arial"/>
          <w:sz w:val="20"/>
        </w:rPr>
        <w:t xml:space="preserve">a copy of specifications sheet </w:t>
      </w:r>
      <w:r w:rsidR="006D0C11">
        <w:rPr>
          <w:rFonts w:ascii="Century" w:hAnsi="Century" w:cs="Arial"/>
          <w:sz w:val="20"/>
        </w:rPr>
        <w:t xml:space="preserve">(pages 6 through </w:t>
      </w:r>
      <w:proofErr w:type="gramStart"/>
      <w:r w:rsidR="006D0C11">
        <w:rPr>
          <w:rFonts w:ascii="Century" w:hAnsi="Century" w:cs="Arial"/>
          <w:sz w:val="20"/>
        </w:rPr>
        <w:t>1</w:t>
      </w:r>
      <w:r w:rsidR="00CF08FB">
        <w:rPr>
          <w:rFonts w:ascii="Century" w:hAnsi="Century" w:cs="Arial"/>
          <w:sz w:val="20"/>
        </w:rPr>
        <w:t>3</w:t>
      </w:r>
      <w:r w:rsidR="006D0C11">
        <w:rPr>
          <w:rFonts w:ascii="Century" w:hAnsi="Century" w:cs="Arial"/>
          <w:sz w:val="20"/>
        </w:rPr>
        <w:t xml:space="preserve"> )</w:t>
      </w:r>
      <w:proofErr w:type="gramEnd"/>
      <w:r w:rsidR="006D0C11">
        <w:rPr>
          <w:rFonts w:ascii="Century" w:hAnsi="Century" w:cs="Arial"/>
          <w:sz w:val="20"/>
        </w:rPr>
        <w:t xml:space="preserve"> </w:t>
      </w:r>
      <w:r w:rsidR="00086172" w:rsidRPr="00E94744">
        <w:rPr>
          <w:rFonts w:ascii="Century" w:hAnsi="Century" w:cs="Arial"/>
          <w:sz w:val="20"/>
        </w:rPr>
        <w:t xml:space="preserve">indicating </w:t>
      </w:r>
      <w:r w:rsidR="00E94744" w:rsidRPr="00E94744">
        <w:rPr>
          <w:rFonts w:ascii="Century" w:hAnsi="Century" w:cs="Arial"/>
          <w:sz w:val="20"/>
        </w:rPr>
        <w:t xml:space="preserve">either </w:t>
      </w:r>
      <w:r w:rsidR="00086172" w:rsidRPr="00E94744">
        <w:rPr>
          <w:rFonts w:ascii="Century" w:hAnsi="Century" w:cs="Arial"/>
          <w:sz w:val="20"/>
        </w:rPr>
        <w:t>compliance or non-compliance</w:t>
      </w:r>
      <w:r w:rsidR="00E94744" w:rsidRPr="00E94744">
        <w:rPr>
          <w:rFonts w:ascii="Century" w:hAnsi="Century" w:cs="Arial"/>
          <w:sz w:val="20"/>
        </w:rPr>
        <w:t xml:space="preserve"> </w:t>
      </w:r>
      <w:r w:rsidR="00086172" w:rsidRPr="00E94744">
        <w:rPr>
          <w:rFonts w:ascii="Century" w:hAnsi="Century" w:cs="Arial"/>
          <w:sz w:val="20"/>
        </w:rPr>
        <w:t>with specifications</w:t>
      </w:r>
      <w:r w:rsidR="00E94744" w:rsidRPr="00E94744">
        <w:rPr>
          <w:rFonts w:ascii="Century" w:hAnsi="Century" w:cs="Arial"/>
          <w:sz w:val="20"/>
        </w:rPr>
        <w:t xml:space="preserve">. </w:t>
      </w:r>
      <w:r w:rsidR="00CF08FB">
        <w:rPr>
          <w:rFonts w:ascii="Century" w:hAnsi="Century" w:cs="Arial"/>
          <w:sz w:val="20"/>
        </w:rPr>
        <w:t xml:space="preserve">Non-compliance shall mean an area where the garments being bid fail to meet </w:t>
      </w:r>
      <w:r w:rsidR="00265D02">
        <w:rPr>
          <w:rFonts w:ascii="Century" w:hAnsi="Century" w:cs="Arial"/>
          <w:sz w:val="20"/>
        </w:rPr>
        <w:t xml:space="preserve">minimum </w:t>
      </w:r>
      <w:r w:rsidR="00CF08FB">
        <w:rPr>
          <w:rFonts w:ascii="Century" w:hAnsi="Century" w:cs="Arial"/>
          <w:sz w:val="20"/>
        </w:rPr>
        <w:t xml:space="preserve">specifications as listed. All non-compliant exceptions taken must be fully explained on a separate document and submitted along with the bid. </w:t>
      </w:r>
    </w:p>
    <w:p w:rsidR="00D058C0" w:rsidRDefault="007A1D88" w:rsidP="007A1D88">
      <w:pPr>
        <w:pStyle w:val="NormalWeb"/>
        <w:numPr>
          <w:ilvl w:val="0"/>
          <w:numId w:val="15"/>
        </w:numPr>
        <w:rPr>
          <w:rFonts w:ascii="Century" w:hAnsi="Century" w:cs="Arial"/>
          <w:sz w:val="20"/>
        </w:rPr>
      </w:pPr>
      <w:r w:rsidRPr="00D058C0">
        <w:rPr>
          <w:rFonts w:ascii="Century" w:hAnsi="Century" w:cs="Arial"/>
          <w:sz w:val="20"/>
        </w:rPr>
        <w:t>Have on file a current/accurate vendor application.</w:t>
      </w:r>
      <w:r w:rsidR="00CB77BC" w:rsidRPr="00D058C0">
        <w:rPr>
          <w:rFonts w:ascii="Century" w:hAnsi="Century" w:cs="Arial"/>
          <w:sz w:val="20"/>
        </w:rPr>
        <w:t xml:space="preserve"> </w:t>
      </w:r>
      <w:r w:rsidR="00E52A15" w:rsidRPr="00D058C0">
        <w:rPr>
          <w:rFonts w:ascii="Century" w:hAnsi="Century" w:cs="Arial"/>
          <w:sz w:val="20"/>
        </w:rPr>
        <w:t xml:space="preserve">Application made be made using our website </w:t>
      </w:r>
      <w:hyperlink r:id="rId8" w:history="1">
        <w:r w:rsidR="00D058C0" w:rsidRPr="006819F2">
          <w:rPr>
            <w:rStyle w:val="Hyperlink"/>
            <w:rFonts w:ascii="Century" w:hAnsi="Century" w:cs="Arial"/>
            <w:sz w:val="20"/>
          </w:rPr>
          <w:t>http://www.vendorregistry.com/columbia-tn-vendor-registration</w:t>
        </w:r>
      </w:hyperlink>
    </w:p>
    <w:p w:rsidR="007A1D88" w:rsidRPr="00D058C0" w:rsidRDefault="00E94744" w:rsidP="007A1D88">
      <w:pPr>
        <w:pStyle w:val="NormalWeb"/>
        <w:numPr>
          <w:ilvl w:val="0"/>
          <w:numId w:val="15"/>
        </w:numPr>
        <w:rPr>
          <w:rFonts w:ascii="Century" w:hAnsi="Century" w:cs="Arial"/>
          <w:sz w:val="20"/>
        </w:rPr>
      </w:pPr>
      <w:r w:rsidRPr="00D058C0">
        <w:rPr>
          <w:rFonts w:ascii="Century" w:hAnsi="Century" w:cs="Arial"/>
          <w:sz w:val="20"/>
        </w:rPr>
        <w:t>I</w:t>
      </w:r>
      <w:r w:rsidR="00086172" w:rsidRPr="00D058C0">
        <w:rPr>
          <w:rFonts w:ascii="Century" w:hAnsi="Century" w:cs="Arial"/>
          <w:sz w:val="20"/>
        </w:rPr>
        <w:t xml:space="preserve">nclude all warranty certifications and such other attachments as may be required herein. </w:t>
      </w:r>
    </w:p>
    <w:p w:rsidR="007A1D88" w:rsidRPr="00E94744" w:rsidRDefault="00086172" w:rsidP="007A1D88">
      <w:pPr>
        <w:pStyle w:val="NormalWeb"/>
        <w:numPr>
          <w:ilvl w:val="0"/>
          <w:numId w:val="15"/>
        </w:numPr>
        <w:rPr>
          <w:rFonts w:ascii="Century" w:hAnsi="Century" w:cs="Arial"/>
          <w:sz w:val="20"/>
        </w:rPr>
      </w:pPr>
      <w:r w:rsidRPr="00E94744">
        <w:rPr>
          <w:rFonts w:ascii="Century" w:hAnsi="Century" w:cs="Arial"/>
          <w:sz w:val="20"/>
        </w:rPr>
        <w:t xml:space="preserve"> All forms must be signed by bidder’s representative with legal capacity to bind the bidder.</w:t>
      </w:r>
    </w:p>
    <w:p w:rsidR="00086172" w:rsidRPr="00E94744" w:rsidRDefault="00086172" w:rsidP="007A1D88">
      <w:pPr>
        <w:pStyle w:val="NormalWeb"/>
        <w:numPr>
          <w:ilvl w:val="0"/>
          <w:numId w:val="15"/>
        </w:numPr>
        <w:rPr>
          <w:rFonts w:ascii="Century" w:hAnsi="Century" w:cs="Arial"/>
          <w:sz w:val="20"/>
        </w:rPr>
      </w:pPr>
      <w:r w:rsidRPr="00E94744">
        <w:rPr>
          <w:rFonts w:ascii="Century" w:hAnsi="Century" w:cs="Arial"/>
          <w:sz w:val="20"/>
        </w:rPr>
        <w:t xml:space="preserve"> All bid documents shall be returned to:</w:t>
      </w:r>
    </w:p>
    <w:p w:rsidR="00086172" w:rsidRPr="00E94744" w:rsidRDefault="007A1D88">
      <w:pPr>
        <w:pStyle w:val="NormalWeb"/>
        <w:ind w:left="720" w:firstLine="60"/>
        <w:rPr>
          <w:rFonts w:ascii="Century" w:hAnsi="Century" w:cs="Arial"/>
          <w:b/>
          <w:bCs/>
          <w:sz w:val="20"/>
        </w:rPr>
      </w:pPr>
      <w:r w:rsidRPr="00E94744">
        <w:rPr>
          <w:rFonts w:ascii="Century" w:hAnsi="Century" w:cs="Arial"/>
          <w:sz w:val="20"/>
        </w:rPr>
        <w:t>Purchasing Agent</w:t>
      </w:r>
      <w:r w:rsidR="00086172" w:rsidRPr="00E94744">
        <w:rPr>
          <w:rFonts w:ascii="Century" w:hAnsi="Century" w:cs="Arial"/>
          <w:sz w:val="20"/>
        </w:rPr>
        <w:t>, City Hall, 70</w:t>
      </w:r>
      <w:r w:rsidR="00107D56">
        <w:rPr>
          <w:rFonts w:ascii="Century" w:hAnsi="Century" w:cs="Arial"/>
          <w:sz w:val="20"/>
        </w:rPr>
        <w:t>0</w:t>
      </w:r>
      <w:r w:rsidR="00086172" w:rsidRPr="00E94744">
        <w:rPr>
          <w:rFonts w:ascii="Century" w:hAnsi="Century" w:cs="Arial"/>
          <w:sz w:val="20"/>
        </w:rPr>
        <w:t xml:space="preserve"> North </w:t>
      </w:r>
      <w:proofErr w:type="gramStart"/>
      <w:r w:rsidR="00107D56">
        <w:rPr>
          <w:rFonts w:ascii="Century" w:hAnsi="Century" w:cs="Arial"/>
          <w:sz w:val="20"/>
        </w:rPr>
        <w:t xml:space="preserve">Garden </w:t>
      </w:r>
      <w:r w:rsidR="00086172" w:rsidRPr="00E94744">
        <w:rPr>
          <w:rFonts w:ascii="Century" w:hAnsi="Century" w:cs="Arial"/>
          <w:sz w:val="20"/>
        </w:rPr>
        <w:t xml:space="preserve"> St</w:t>
      </w:r>
      <w:proofErr w:type="gramEnd"/>
      <w:r w:rsidR="00086172" w:rsidRPr="00E94744">
        <w:rPr>
          <w:rFonts w:ascii="Century" w:hAnsi="Century" w:cs="Arial"/>
          <w:sz w:val="20"/>
        </w:rPr>
        <w:t xml:space="preserve">., </w:t>
      </w:r>
      <w:smartTag w:uri="urn:schemas-microsoft-com:office:smarttags" w:element="City">
        <w:r w:rsidR="00086172" w:rsidRPr="00E94744">
          <w:rPr>
            <w:rFonts w:ascii="Century" w:hAnsi="Century" w:cs="Arial"/>
            <w:sz w:val="20"/>
          </w:rPr>
          <w:t>Columbia</w:t>
        </w:r>
      </w:smartTag>
      <w:r w:rsidR="00086172" w:rsidRPr="00E94744">
        <w:rPr>
          <w:rFonts w:ascii="Century" w:hAnsi="Century" w:cs="Arial"/>
          <w:sz w:val="20"/>
        </w:rPr>
        <w:t xml:space="preserve">, </w:t>
      </w:r>
      <w:smartTag w:uri="urn:schemas-microsoft-com:office:smarttags" w:element="State">
        <w:r w:rsidR="00086172" w:rsidRPr="00E94744">
          <w:rPr>
            <w:rFonts w:ascii="Century" w:hAnsi="Century" w:cs="Arial"/>
            <w:sz w:val="20"/>
          </w:rPr>
          <w:t>TN</w:t>
        </w:r>
      </w:smartTag>
      <w:r w:rsidR="00086172" w:rsidRPr="00E94744">
        <w:rPr>
          <w:rFonts w:ascii="Century" w:hAnsi="Century" w:cs="Arial"/>
          <w:sz w:val="20"/>
        </w:rPr>
        <w:t xml:space="preserve"> </w:t>
      </w:r>
      <w:smartTag w:uri="urn:schemas-microsoft-com:office:smarttags" w:element="PostalCode">
        <w:r w:rsidR="00086172" w:rsidRPr="00E94744">
          <w:rPr>
            <w:rFonts w:ascii="Century" w:hAnsi="Century" w:cs="Arial"/>
            <w:sz w:val="20"/>
          </w:rPr>
          <w:t>38401</w:t>
        </w:r>
      </w:smartTag>
      <w:r w:rsidR="00086172" w:rsidRPr="00E94744">
        <w:rPr>
          <w:rFonts w:ascii="Century" w:hAnsi="Century" w:cs="Arial"/>
          <w:sz w:val="20"/>
        </w:rPr>
        <w:t>.</w:t>
      </w:r>
    </w:p>
    <w:p w:rsidR="00086172" w:rsidRPr="00D058C0" w:rsidRDefault="00086172">
      <w:pPr>
        <w:pStyle w:val="NormalWeb"/>
        <w:rPr>
          <w:rFonts w:ascii="Century" w:hAnsi="Century" w:cs="Arial"/>
          <w:b/>
          <w:sz w:val="20"/>
        </w:rPr>
      </w:pPr>
      <w:r w:rsidRPr="00D058C0">
        <w:rPr>
          <w:rFonts w:ascii="Century" w:hAnsi="Century" w:cs="Arial"/>
          <w:b/>
          <w:sz w:val="20"/>
        </w:rPr>
        <w:t xml:space="preserve">Mark outside of envelope with </w:t>
      </w:r>
      <w:r w:rsidRPr="00D058C0">
        <w:rPr>
          <w:rFonts w:ascii="Century" w:hAnsi="Century" w:cs="Arial"/>
          <w:b/>
          <w:bCs/>
          <w:sz w:val="20"/>
          <w:u w:val="single"/>
        </w:rPr>
        <w:t>Invitation to Bid Turnout Gear</w:t>
      </w:r>
      <w:r w:rsidRPr="00D058C0">
        <w:rPr>
          <w:rFonts w:ascii="Century" w:hAnsi="Century" w:cs="Arial"/>
          <w:b/>
          <w:sz w:val="20"/>
        </w:rPr>
        <w:t xml:space="preserve"> and opening date of bid, </w:t>
      </w:r>
      <w:r w:rsidR="00D058C0">
        <w:rPr>
          <w:rFonts w:ascii="Century" w:hAnsi="Century" w:cs="Arial"/>
          <w:b/>
          <w:sz w:val="20"/>
        </w:rPr>
        <w:t>October 2,</w:t>
      </w:r>
      <w:r w:rsidR="00CF08FB" w:rsidRPr="00D058C0">
        <w:rPr>
          <w:rFonts w:ascii="Century" w:hAnsi="Century" w:cs="Arial"/>
          <w:b/>
          <w:sz w:val="20"/>
        </w:rPr>
        <w:t xml:space="preserve"> 201</w:t>
      </w:r>
      <w:r w:rsidR="00107D56" w:rsidRPr="00D058C0">
        <w:rPr>
          <w:rFonts w:ascii="Century" w:hAnsi="Century" w:cs="Arial"/>
          <w:b/>
          <w:sz w:val="20"/>
        </w:rPr>
        <w:t>4</w:t>
      </w:r>
      <w:r w:rsidR="00CF08FB" w:rsidRPr="00D058C0">
        <w:rPr>
          <w:rFonts w:ascii="Century" w:hAnsi="Century" w:cs="Arial"/>
          <w:b/>
          <w:sz w:val="20"/>
        </w:rPr>
        <w:t>.</w:t>
      </w:r>
    </w:p>
    <w:p w:rsidR="00086172" w:rsidRPr="00D058C0" w:rsidRDefault="00086172">
      <w:pPr>
        <w:pStyle w:val="NormalWeb"/>
        <w:rPr>
          <w:rFonts w:ascii="Century" w:hAnsi="Century" w:cs="Arial"/>
          <w:sz w:val="20"/>
          <w:szCs w:val="20"/>
        </w:rPr>
      </w:pPr>
      <w:r w:rsidRPr="00E94744">
        <w:rPr>
          <w:rFonts w:ascii="Century" w:hAnsi="Century" w:cs="Arial"/>
          <w:sz w:val="20"/>
        </w:rPr>
        <w:t xml:space="preserve">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 bids will not be </w:t>
      </w:r>
      <w:r w:rsidRPr="00D058C0">
        <w:rPr>
          <w:rFonts w:ascii="Century" w:hAnsi="Century" w:cs="Arial"/>
          <w:sz w:val="20"/>
          <w:szCs w:val="20"/>
        </w:rPr>
        <w:t>accepted.</w:t>
      </w:r>
    </w:p>
    <w:p w:rsidR="00D058C0" w:rsidRPr="00A345E1" w:rsidRDefault="00D058C0" w:rsidP="00D058C0">
      <w:pPr>
        <w:pStyle w:val="NormalWeb"/>
        <w:rPr>
          <w:rFonts w:ascii="Century" w:hAnsi="Century"/>
          <w:sz w:val="22"/>
          <w:szCs w:val="22"/>
        </w:rPr>
      </w:pPr>
      <w:r w:rsidRPr="00D058C0">
        <w:rPr>
          <w:rFonts w:ascii="Century" w:hAnsi="Century"/>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A345E1">
        <w:rPr>
          <w:rFonts w:ascii="Century" w:hAnsi="Century"/>
          <w:sz w:val="22"/>
          <w:szCs w:val="22"/>
        </w:rPr>
        <w:t xml:space="preserve"> </w:t>
      </w:r>
      <w:r w:rsidRPr="00D058C0">
        <w:rPr>
          <w:rFonts w:ascii="Century" w:hAnsi="Century"/>
          <w:sz w:val="20"/>
          <w:szCs w:val="20"/>
        </w:rPr>
        <w:t>from participation in, or denies the benefit of any program or activity receiving federal financial assistance</w:t>
      </w:r>
      <w:r w:rsidRPr="00A345E1">
        <w:rPr>
          <w:rFonts w:ascii="Century" w:hAnsi="Century"/>
          <w:sz w:val="22"/>
          <w:szCs w:val="22"/>
        </w:rPr>
        <w:t>.</w:t>
      </w:r>
    </w:p>
    <w:p w:rsidR="00086172" w:rsidRPr="00E94744" w:rsidRDefault="00086172">
      <w:pPr>
        <w:pStyle w:val="NormalWeb"/>
        <w:rPr>
          <w:rFonts w:ascii="Century" w:hAnsi="Century" w:cs="Arial"/>
          <w:sz w:val="20"/>
        </w:rPr>
      </w:pPr>
      <w:r w:rsidRPr="00E94744">
        <w:rPr>
          <w:rFonts w:ascii="Century" w:hAnsi="Century" w:cs="Arial"/>
          <w:sz w:val="20"/>
        </w:rPr>
        <w:lastRenderedPageBreak/>
        <w:t xml:space="preserve">All inquires and questions regarding bid specifications shall be in writing. Oral explanation or interpretation of specifications given by the City prior to bid opening shall not be bidding on the City of </w:t>
      </w:r>
      <w:smartTag w:uri="urn:schemas-microsoft-com:office:smarttags" w:element="City">
        <w:smartTag w:uri="urn:schemas-microsoft-com:office:smarttags" w:element="place">
          <w:r w:rsidRPr="00E94744">
            <w:rPr>
              <w:rFonts w:ascii="Century" w:hAnsi="Century" w:cs="Arial"/>
              <w:sz w:val="20"/>
            </w:rPr>
            <w:t>Columbia</w:t>
          </w:r>
        </w:smartTag>
      </w:smartTag>
    </w:p>
    <w:p w:rsidR="00086172" w:rsidRPr="00E94744" w:rsidRDefault="00086172">
      <w:pPr>
        <w:pStyle w:val="NormalWeb"/>
        <w:rPr>
          <w:rFonts w:ascii="Century" w:hAnsi="Century" w:cs="Arial"/>
          <w:sz w:val="20"/>
        </w:rPr>
      </w:pPr>
      <w:r w:rsidRPr="00E94744">
        <w:rPr>
          <w:rFonts w:ascii="Century" w:hAnsi="Century" w:cs="Arial"/>
          <w:sz w:val="20"/>
        </w:rPr>
        <w:t>All costs associated with the preparation or delivery of this bid shall be the sole responsibility of the bidder.</w:t>
      </w:r>
    </w:p>
    <w:p w:rsidR="00086172" w:rsidRPr="00E94744" w:rsidRDefault="00086172">
      <w:pPr>
        <w:pStyle w:val="NormalWeb"/>
        <w:rPr>
          <w:rFonts w:ascii="Century" w:hAnsi="Century" w:cs="Arial"/>
          <w:sz w:val="20"/>
          <w:szCs w:val="20"/>
          <w:u w:val="single"/>
        </w:rPr>
      </w:pPr>
      <w:r w:rsidRPr="00E94744">
        <w:rPr>
          <w:rFonts w:ascii="Century" w:hAnsi="Century" w:cs="Arial"/>
          <w:sz w:val="20"/>
          <w:szCs w:val="20"/>
        </w:rPr>
        <w:t xml:space="preserve">1. </w:t>
      </w:r>
      <w:r w:rsidRPr="00E94744">
        <w:rPr>
          <w:rFonts w:ascii="Century" w:hAnsi="Century" w:cs="Arial"/>
          <w:sz w:val="20"/>
          <w:szCs w:val="20"/>
          <w:u w:val="single"/>
        </w:rPr>
        <w:t>SCOPE</w:t>
      </w:r>
    </w:p>
    <w:p w:rsidR="00086172" w:rsidRPr="00E94744" w:rsidRDefault="00086172" w:rsidP="005F6D66">
      <w:pPr>
        <w:pStyle w:val="NormalWeb"/>
        <w:rPr>
          <w:rFonts w:ascii="Century" w:hAnsi="Century" w:cs="Arial"/>
          <w:sz w:val="20"/>
          <w:szCs w:val="20"/>
        </w:rPr>
      </w:pPr>
      <w:r w:rsidRPr="00E94744">
        <w:rPr>
          <w:rFonts w:ascii="Century" w:hAnsi="Century" w:cs="Arial"/>
          <w:sz w:val="20"/>
          <w:szCs w:val="20"/>
        </w:rPr>
        <w:t>The</w:t>
      </w:r>
      <w:r w:rsidR="000A1C0C">
        <w:rPr>
          <w:rFonts w:ascii="Century" w:hAnsi="Century" w:cs="Arial"/>
          <w:sz w:val="20"/>
          <w:szCs w:val="20"/>
        </w:rPr>
        <w:t xml:space="preserve"> City of Columbia is seeking </w:t>
      </w:r>
      <w:r w:rsidR="00787F30">
        <w:rPr>
          <w:rFonts w:ascii="Century" w:hAnsi="Century" w:cs="Arial"/>
          <w:sz w:val="20"/>
          <w:szCs w:val="20"/>
        </w:rPr>
        <w:t>bids to</w:t>
      </w:r>
      <w:r w:rsidR="00043E8D">
        <w:rPr>
          <w:rFonts w:ascii="Century" w:hAnsi="Century" w:cs="Arial"/>
          <w:sz w:val="20"/>
          <w:szCs w:val="20"/>
        </w:rPr>
        <w:t xml:space="preserve"> establish </w:t>
      </w:r>
      <w:r w:rsidR="00107D56">
        <w:rPr>
          <w:rFonts w:ascii="Century" w:hAnsi="Century" w:cs="Arial"/>
          <w:sz w:val="20"/>
          <w:szCs w:val="20"/>
        </w:rPr>
        <w:t xml:space="preserve">fixed </w:t>
      </w:r>
      <w:r w:rsidR="00043E8D">
        <w:rPr>
          <w:rFonts w:ascii="Century" w:hAnsi="Century" w:cs="Arial"/>
          <w:sz w:val="20"/>
          <w:szCs w:val="20"/>
        </w:rPr>
        <w:t xml:space="preserve">prices for </w:t>
      </w:r>
      <w:r w:rsidR="0082591E">
        <w:rPr>
          <w:rFonts w:ascii="Century" w:hAnsi="Century" w:cs="Arial"/>
          <w:sz w:val="20"/>
          <w:szCs w:val="20"/>
        </w:rPr>
        <w:t>the purchase</w:t>
      </w:r>
      <w:r w:rsidR="00043E8D">
        <w:rPr>
          <w:rFonts w:ascii="Century" w:hAnsi="Century" w:cs="Arial"/>
          <w:sz w:val="20"/>
          <w:szCs w:val="20"/>
        </w:rPr>
        <w:t xml:space="preserve"> of</w:t>
      </w:r>
      <w:r w:rsidR="00107D56">
        <w:rPr>
          <w:rFonts w:ascii="Century" w:hAnsi="Century" w:cs="Arial"/>
          <w:sz w:val="20"/>
          <w:szCs w:val="20"/>
        </w:rPr>
        <w:t xml:space="preserve"> all </w:t>
      </w:r>
      <w:r w:rsidRPr="00E94744">
        <w:rPr>
          <w:rFonts w:ascii="Century" w:hAnsi="Century" w:cs="Arial"/>
          <w:sz w:val="20"/>
          <w:szCs w:val="20"/>
        </w:rPr>
        <w:t>turnout gear for the City’s fire department</w:t>
      </w:r>
      <w:r w:rsidR="000A1C0C">
        <w:rPr>
          <w:rFonts w:ascii="Century" w:hAnsi="Century" w:cs="Arial"/>
          <w:sz w:val="20"/>
          <w:szCs w:val="20"/>
        </w:rPr>
        <w:t xml:space="preserve"> </w:t>
      </w:r>
      <w:r w:rsidR="00107D56">
        <w:rPr>
          <w:rFonts w:ascii="Century" w:hAnsi="Century" w:cs="Arial"/>
          <w:sz w:val="20"/>
          <w:szCs w:val="20"/>
        </w:rPr>
        <w:t>through September 30</w:t>
      </w:r>
      <w:r w:rsidR="006A27C6">
        <w:rPr>
          <w:rFonts w:ascii="Century" w:hAnsi="Century" w:cs="Arial"/>
          <w:sz w:val="20"/>
          <w:szCs w:val="20"/>
        </w:rPr>
        <w:t>,</w:t>
      </w:r>
      <w:r w:rsidR="00511C8E">
        <w:rPr>
          <w:rFonts w:ascii="Century" w:hAnsi="Century" w:cs="Arial"/>
          <w:sz w:val="20"/>
          <w:szCs w:val="20"/>
        </w:rPr>
        <w:t xml:space="preserve"> </w:t>
      </w:r>
      <w:r w:rsidR="006A27C6">
        <w:rPr>
          <w:rFonts w:ascii="Century" w:hAnsi="Century" w:cs="Arial"/>
          <w:sz w:val="20"/>
          <w:szCs w:val="20"/>
        </w:rPr>
        <w:t>20</w:t>
      </w:r>
      <w:r w:rsidR="0079686E">
        <w:rPr>
          <w:rFonts w:ascii="Century" w:hAnsi="Century" w:cs="Arial"/>
          <w:sz w:val="20"/>
          <w:szCs w:val="20"/>
        </w:rPr>
        <w:t>1</w:t>
      </w:r>
      <w:r w:rsidR="00107D56">
        <w:rPr>
          <w:rFonts w:ascii="Century" w:hAnsi="Century" w:cs="Arial"/>
          <w:sz w:val="20"/>
          <w:szCs w:val="20"/>
        </w:rPr>
        <w:t>5</w:t>
      </w:r>
      <w:r w:rsidR="00043E8D">
        <w:rPr>
          <w:rFonts w:ascii="Century" w:hAnsi="Century" w:cs="Arial"/>
          <w:sz w:val="20"/>
          <w:szCs w:val="20"/>
        </w:rPr>
        <w:t>.</w:t>
      </w:r>
      <w:r w:rsidR="00107D56">
        <w:rPr>
          <w:rFonts w:ascii="Century" w:hAnsi="Century" w:cs="Arial"/>
          <w:sz w:val="20"/>
          <w:szCs w:val="20"/>
        </w:rPr>
        <w:t xml:space="preserve"> Consideration will be given to renewals of an award for two consecutive one year periods based upon conditions as listed herein. </w:t>
      </w:r>
      <w:r w:rsidR="00043E8D">
        <w:rPr>
          <w:rFonts w:ascii="Century" w:hAnsi="Century" w:cs="Arial"/>
          <w:sz w:val="20"/>
          <w:szCs w:val="20"/>
        </w:rPr>
        <w:t xml:space="preserve"> </w:t>
      </w:r>
      <w:r w:rsidRPr="00E94744">
        <w:rPr>
          <w:rFonts w:ascii="Century" w:hAnsi="Century" w:cs="Arial"/>
          <w:sz w:val="20"/>
          <w:szCs w:val="20"/>
        </w:rPr>
        <w:t>Specifications contained herein are written to comply with NFPA standard 1971</w:t>
      </w:r>
      <w:r w:rsidR="000A5B64">
        <w:rPr>
          <w:rFonts w:ascii="Century" w:hAnsi="Century" w:cs="Arial"/>
          <w:sz w:val="20"/>
          <w:szCs w:val="20"/>
        </w:rPr>
        <w:t xml:space="preserve">. All items </w:t>
      </w:r>
      <w:r w:rsidRPr="00E94744">
        <w:rPr>
          <w:rFonts w:ascii="Century" w:hAnsi="Century" w:cs="Arial"/>
          <w:sz w:val="20"/>
          <w:szCs w:val="20"/>
        </w:rPr>
        <w:t xml:space="preserve">shall meet or exceed those standards. Details of construction or material not otherwise covered by this specification or current NFPA standard shall conform to current industry standards and practices. Due to the unavoidable dangers inherent in duties of a firefighter, material and workmanship shall be of the finest quality throughout. </w:t>
      </w:r>
      <w:r w:rsidR="00043E8D">
        <w:rPr>
          <w:rFonts w:ascii="Century" w:hAnsi="Century" w:cs="Arial"/>
          <w:sz w:val="20"/>
          <w:szCs w:val="20"/>
        </w:rPr>
        <w:t xml:space="preserve">All bids will be considered to be in compliance and agreement with all General and Special Conditions as listed herein unless specifically noted by the vendor in the bids submission. </w:t>
      </w:r>
    </w:p>
    <w:p w:rsidR="007A1D88" w:rsidRPr="00E94744" w:rsidRDefault="00086172" w:rsidP="007A1D88">
      <w:pPr>
        <w:pStyle w:val="NormalWeb"/>
        <w:ind w:left="720" w:hanging="720"/>
        <w:rPr>
          <w:rFonts w:ascii="Century" w:hAnsi="Century"/>
          <w:sz w:val="20"/>
          <w:szCs w:val="20"/>
        </w:rPr>
      </w:pPr>
      <w:r w:rsidRPr="00E94744">
        <w:rPr>
          <w:rFonts w:ascii="Century" w:hAnsi="Century"/>
          <w:sz w:val="20"/>
          <w:szCs w:val="20"/>
        </w:rPr>
        <w:t xml:space="preserve">2. </w:t>
      </w:r>
      <w:r w:rsidRPr="00B564E8">
        <w:rPr>
          <w:rFonts w:ascii="Century" w:hAnsi="Century"/>
          <w:sz w:val="20"/>
          <w:szCs w:val="20"/>
          <w:u w:val="single"/>
        </w:rPr>
        <w:t>GENERAL CONDITIONS</w:t>
      </w: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Acceptance of Bids</w:t>
      </w:r>
      <w:r w:rsidRPr="00E94744">
        <w:rPr>
          <w:rFonts w:ascii="Century" w:hAnsi="Century"/>
          <w:sz w:val="20"/>
          <w:szCs w:val="20"/>
        </w:rPr>
        <w:t xml:space="preserve">: The City of </w:t>
      </w:r>
      <w:smartTag w:uri="urn:schemas-microsoft-com:office:smarttags" w:element="place">
        <w:smartTag w:uri="urn:schemas-microsoft-com:office:smarttags" w:element="City">
          <w:r w:rsidRPr="00E94744">
            <w:rPr>
              <w:rFonts w:ascii="Century" w:hAnsi="Century"/>
              <w:sz w:val="20"/>
              <w:szCs w:val="20"/>
            </w:rPr>
            <w:t>Columbia</w:t>
          </w:r>
        </w:smartTag>
      </w:smartTag>
      <w:r w:rsidRPr="00E94744">
        <w:rPr>
          <w:rFonts w:ascii="Century" w:hAnsi="Century"/>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A1D88" w:rsidRPr="00E94744" w:rsidRDefault="007A1D88">
      <w:pPr>
        <w:rPr>
          <w:rFonts w:ascii="Century" w:hAnsi="Century"/>
          <w:sz w:val="20"/>
          <w:szCs w:val="20"/>
        </w:rPr>
      </w:pPr>
    </w:p>
    <w:p w:rsidR="007A1D88" w:rsidRPr="00E94744" w:rsidRDefault="007A1D88" w:rsidP="007A1D88">
      <w:pPr>
        <w:ind w:left="1023"/>
        <w:rPr>
          <w:rFonts w:ascii="Century" w:hAnsi="Century"/>
          <w:sz w:val="20"/>
          <w:szCs w:val="20"/>
        </w:rPr>
      </w:pPr>
      <w:r w:rsidRPr="00E94744">
        <w:rPr>
          <w:rFonts w:ascii="Century" w:hAnsi="Century"/>
          <w:sz w:val="20"/>
          <w:szCs w:val="20"/>
        </w:rPr>
        <w:t>If the bidder fails to state the time within which a bid must be accepted, it is understood and agreed that said City shall have ninety (90) days from bid opening date in which to accept bid.</w:t>
      </w:r>
    </w:p>
    <w:p w:rsidR="007A1D88" w:rsidRPr="00E94744" w:rsidRDefault="007A1D88">
      <w:pPr>
        <w:ind w:left="417"/>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Error in Bid</w:t>
      </w:r>
      <w:r w:rsidRPr="00E94744">
        <w:rPr>
          <w:rFonts w:ascii="Century" w:hAnsi="Century"/>
          <w:b/>
          <w:bCs/>
          <w:sz w:val="20"/>
          <w:szCs w:val="20"/>
        </w:rPr>
        <w:t>:</w:t>
      </w:r>
      <w:r w:rsidRPr="00E94744">
        <w:rPr>
          <w:rFonts w:ascii="Century" w:hAnsi="Century"/>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A1D88" w:rsidRPr="00E94744" w:rsidRDefault="007A1D88" w:rsidP="007A1D88">
      <w:pPr>
        <w:ind w:left="72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Discount Period</w:t>
      </w:r>
      <w:r w:rsidRPr="00E94744">
        <w:rPr>
          <w:rFonts w:ascii="Century" w:hAnsi="Century"/>
          <w:b/>
          <w:bCs/>
          <w:sz w:val="20"/>
          <w:szCs w:val="20"/>
        </w:rPr>
        <w:t xml:space="preserve">: </w:t>
      </w:r>
      <w:r w:rsidRPr="00E94744">
        <w:rPr>
          <w:rFonts w:ascii="Century" w:hAnsi="Century"/>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Sample of Materials</w:t>
      </w:r>
      <w:r w:rsidRPr="00E94744">
        <w:rPr>
          <w:rFonts w:ascii="Century" w:hAnsi="Century"/>
          <w:b/>
          <w:bCs/>
          <w:sz w:val="20"/>
          <w:szCs w:val="20"/>
        </w:rPr>
        <w:t>:</w:t>
      </w:r>
      <w:r w:rsidRPr="00E94744">
        <w:rPr>
          <w:rFonts w:ascii="Century" w:hAnsi="Century"/>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Signatures on Bids:</w:t>
      </w:r>
      <w:r w:rsidRPr="00E94744">
        <w:rPr>
          <w:rFonts w:ascii="Century" w:hAnsi="Century"/>
          <w:b/>
          <w:bCs/>
          <w:sz w:val="20"/>
          <w:szCs w:val="20"/>
        </w:rPr>
        <w:t xml:space="preserve"> </w:t>
      </w:r>
      <w:r w:rsidRPr="00E94744">
        <w:rPr>
          <w:rFonts w:ascii="Century" w:hAnsi="Century"/>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lastRenderedPageBreak/>
        <w:t>Alternate Bids</w:t>
      </w:r>
      <w:r w:rsidRPr="00E94744">
        <w:rPr>
          <w:rFonts w:ascii="Century" w:hAnsi="Century"/>
          <w:b/>
          <w:bCs/>
          <w:sz w:val="20"/>
          <w:szCs w:val="20"/>
        </w:rPr>
        <w:t>:</w:t>
      </w:r>
      <w:r w:rsidRPr="00E94744">
        <w:rPr>
          <w:rFonts w:ascii="Century" w:hAnsi="Century"/>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7A1D88" w:rsidRPr="00E94744" w:rsidRDefault="007A1D88" w:rsidP="007A1D88">
      <w:pPr>
        <w:ind w:left="1080" w:hanging="360"/>
        <w:rPr>
          <w:rFonts w:ascii="Century" w:hAnsi="Century"/>
          <w:b/>
          <w:bCs/>
          <w:sz w:val="20"/>
          <w:szCs w:val="20"/>
        </w:rPr>
      </w:pPr>
    </w:p>
    <w:p w:rsidR="007A1D88" w:rsidRPr="00E94744" w:rsidRDefault="00D058C0" w:rsidP="007A1D88">
      <w:pPr>
        <w:numPr>
          <w:ilvl w:val="0"/>
          <w:numId w:val="14"/>
        </w:numPr>
        <w:ind w:left="1080"/>
        <w:rPr>
          <w:rFonts w:ascii="Century" w:hAnsi="Century"/>
          <w:sz w:val="20"/>
          <w:szCs w:val="20"/>
        </w:rPr>
      </w:pPr>
      <w:r>
        <w:rPr>
          <w:rFonts w:ascii="Century" w:hAnsi="Century"/>
          <w:bCs/>
          <w:sz w:val="20"/>
          <w:szCs w:val="20"/>
          <w:u w:val="single"/>
        </w:rPr>
        <w:t>Bid</w:t>
      </w:r>
      <w:r w:rsidR="007A1D88" w:rsidRPr="00E94744">
        <w:rPr>
          <w:rFonts w:ascii="Century" w:hAnsi="Century"/>
          <w:bCs/>
          <w:sz w:val="20"/>
          <w:szCs w:val="20"/>
          <w:u w:val="single"/>
        </w:rPr>
        <w:t xml:space="preserve"> Sheets</w:t>
      </w:r>
      <w:r w:rsidR="007A1D88" w:rsidRPr="00E94744">
        <w:rPr>
          <w:rFonts w:ascii="Century" w:hAnsi="Century"/>
          <w:b/>
          <w:bCs/>
          <w:sz w:val="20"/>
          <w:szCs w:val="20"/>
        </w:rPr>
        <w:t xml:space="preserve">: </w:t>
      </w:r>
      <w:r w:rsidR="007A1D88" w:rsidRPr="00E94744">
        <w:rPr>
          <w:rFonts w:ascii="Century" w:hAnsi="Century"/>
          <w:sz w:val="20"/>
          <w:szCs w:val="20"/>
        </w:rPr>
        <w:t xml:space="preserve">Bidders shall use the </w:t>
      </w:r>
      <w:r>
        <w:rPr>
          <w:rFonts w:ascii="Century" w:hAnsi="Century"/>
          <w:sz w:val="20"/>
          <w:szCs w:val="20"/>
        </w:rPr>
        <w:t>bid</w:t>
      </w:r>
      <w:r w:rsidR="007A1D88" w:rsidRPr="00E94744">
        <w:rPr>
          <w:rFonts w:ascii="Century" w:hAnsi="Century"/>
          <w:sz w:val="20"/>
          <w:szCs w:val="20"/>
        </w:rPr>
        <w:t xml:space="preserve"> sheets furnished by the City. Failure to submit this sheet as required shall render the </w:t>
      </w:r>
      <w:r>
        <w:rPr>
          <w:rFonts w:ascii="Century" w:hAnsi="Century"/>
          <w:sz w:val="20"/>
          <w:szCs w:val="20"/>
        </w:rPr>
        <w:t>bid</w:t>
      </w:r>
      <w:r w:rsidR="007A1D88" w:rsidRPr="00E94744">
        <w:rPr>
          <w:rFonts w:ascii="Century" w:hAnsi="Century"/>
          <w:sz w:val="20"/>
          <w:szCs w:val="20"/>
        </w:rPr>
        <w:t xml:space="preserve"> invalid. </w:t>
      </w:r>
      <w:r>
        <w:rPr>
          <w:rFonts w:ascii="Century" w:hAnsi="Century"/>
          <w:sz w:val="20"/>
          <w:szCs w:val="20"/>
        </w:rPr>
        <w:t>Bids</w:t>
      </w:r>
      <w:r w:rsidR="007A1D88" w:rsidRPr="00E94744">
        <w:rPr>
          <w:rFonts w:ascii="Century" w:hAnsi="Century"/>
          <w:sz w:val="20"/>
          <w:szCs w:val="20"/>
        </w:rPr>
        <w:t xml:space="preserve"> sheets must contain prices on per unit and aggregate basis and the total amount of the bid must be stated on the </w:t>
      </w:r>
      <w:r>
        <w:rPr>
          <w:rFonts w:ascii="Century" w:hAnsi="Century"/>
          <w:sz w:val="20"/>
          <w:szCs w:val="20"/>
        </w:rPr>
        <w:t>bid</w:t>
      </w:r>
      <w:r w:rsidR="007A1D88" w:rsidRPr="00E94744">
        <w:rPr>
          <w:rFonts w:ascii="Century" w:hAnsi="Century"/>
          <w:sz w:val="20"/>
          <w:szCs w:val="20"/>
        </w:rPr>
        <w:t xml:space="preserve"> sheet.</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Federal or State Sales, Excise or Use Tax</w:t>
      </w:r>
      <w:r w:rsidRPr="00E94744">
        <w:rPr>
          <w:rFonts w:ascii="Century" w:hAnsi="Century"/>
          <w:b/>
          <w:bCs/>
          <w:sz w:val="20"/>
          <w:szCs w:val="20"/>
        </w:rPr>
        <w:t>:</w:t>
      </w:r>
      <w:r w:rsidRPr="00E94744">
        <w:rPr>
          <w:rFonts w:ascii="Century" w:hAnsi="Century"/>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Delivery:</w:t>
      </w:r>
      <w:r w:rsidRPr="00E94744">
        <w:rPr>
          <w:rFonts w:ascii="Century" w:hAnsi="Century"/>
          <w:b/>
          <w:bCs/>
          <w:sz w:val="20"/>
          <w:szCs w:val="20"/>
        </w:rPr>
        <w:t xml:space="preserve"> </w:t>
      </w:r>
      <w:r w:rsidRPr="00E94744">
        <w:rPr>
          <w:rFonts w:ascii="Century" w:hAnsi="Century"/>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A1D88" w:rsidRPr="00E94744" w:rsidRDefault="007A1D88" w:rsidP="007A1D88">
      <w:pPr>
        <w:ind w:left="72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Compliance:</w:t>
      </w:r>
      <w:r w:rsidRPr="00E94744">
        <w:rPr>
          <w:rFonts w:ascii="Century" w:hAnsi="Century"/>
          <w:b/>
          <w:bCs/>
          <w:sz w:val="20"/>
          <w:szCs w:val="20"/>
        </w:rPr>
        <w:t xml:space="preserve"> </w:t>
      </w:r>
      <w:r w:rsidRPr="00E94744">
        <w:rPr>
          <w:rFonts w:ascii="Century" w:hAnsi="Century"/>
          <w:sz w:val="20"/>
          <w:szCs w:val="20"/>
        </w:rPr>
        <w:t>Contractor shall abide by all federal, state and local laws and statues and obtain all permits required in number seventeen (17) of these conditions.</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Specifications:</w:t>
      </w:r>
      <w:r w:rsidRPr="00E94744">
        <w:rPr>
          <w:rFonts w:ascii="Century" w:hAnsi="Century"/>
          <w:b/>
          <w:bCs/>
          <w:sz w:val="20"/>
          <w:szCs w:val="20"/>
        </w:rPr>
        <w:t xml:space="preserve"> </w:t>
      </w:r>
      <w:r w:rsidRPr="00E94744">
        <w:rPr>
          <w:rFonts w:ascii="Century" w:hAnsi="Century"/>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Inspection:</w:t>
      </w:r>
      <w:r w:rsidRPr="00E94744">
        <w:rPr>
          <w:rFonts w:ascii="Century" w:hAnsi="Century"/>
          <w:b/>
          <w:bCs/>
          <w:sz w:val="20"/>
          <w:szCs w:val="20"/>
        </w:rPr>
        <w:t xml:space="preserve"> </w:t>
      </w:r>
      <w:r w:rsidRPr="00E94744">
        <w:rPr>
          <w:rFonts w:ascii="Century" w:hAnsi="Century"/>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
          <w:bCs/>
          <w:sz w:val="20"/>
          <w:szCs w:val="20"/>
        </w:rPr>
        <w:t xml:space="preserve"> </w:t>
      </w:r>
      <w:r w:rsidRPr="00E94744">
        <w:rPr>
          <w:rFonts w:ascii="Century" w:hAnsi="Century"/>
          <w:bCs/>
          <w:sz w:val="20"/>
          <w:szCs w:val="20"/>
          <w:u w:val="single"/>
        </w:rPr>
        <w:t>Bid Opening:</w:t>
      </w:r>
      <w:r w:rsidRPr="00E94744">
        <w:rPr>
          <w:rFonts w:ascii="Century" w:hAnsi="Century"/>
          <w:b/>
          <w:bCs/>
          <w:sz w:val="20"/>
          <w:szCs w:val="20"/>
        </w:rPr>
        <w:t xml:space="preserve"> </w:t>
      </w:r>
      <w:r w:rsidRPr="00E94744">
        <w:rPr>
          <w:rFonts w:ascii="Century" w:hAnsi="Century"/>
          <w:sz w:val="20"/>
          <w:szCs w:val="20"/>
        </w:rPr>
        <w:t xml:space="preserve">Bids may be mailed or delivered to the </w:t>
      </w:r>
      <w:r w:rsidR="00D058C0">
        <w:rPr>
          <w:rFonts w:ascii="Century" w:hAnsi="Century"/>
          <w:sz w:val="20"/>
          <w:szCs w:val="20"/>
        </w:rPr>
        <w:t xml:space="preserve">Purchasing Agent for </w:t>
      </w:r>
      <w:r w:rsidRPr="00E94744">
        <w:rPr>
          <w:rFonts w:ascii="Century" w:hAnsi="Century"/>
          <w:sz w:val="20"/>
          <w:szCs w:val="20"/>
        </w:rPr>
        <w:t>the City of Columbia, Tennessee. All bids will be opened and publicly read at a time specified on the Proposal Sheet. Bids received after the specified time for opening, as shown on the invitation to bid, will not be accepted.</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Cancellation:</w:t>
      </w:r>
      <w:r w:rsidRPr="00E94744">
        <w:rPr>
          <w:rFonts w:ascii="Century" w:hAnsi="Century"/>
          <w:b/>
          <w:bCs/>
          <w:sz w:val="20"/>
          <w:szCs w:val="20"/>
        </w:rPr>
        <w:t xml:space="preserve"> </w:t>
      </w:r>
      <w:r w:rsidRPr="00E94744">
        <w:rPr>
          <w:rFonts w:ascii="Century" w:hAnsi="Century"/>
          <w:sz w:val="20"/>
          <w:szCs w:val="20"/>
        </w:rPr>
        <w:t>The City reserves the right to cancel an accepted bid or contract in whole or in part due to nonperformance or defective products.</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lastRenderedPageBreak/>
        <w:t>Permit Requirements</w:t>
      </w:r>
      <w:r w:rsidRPr="00E94744">
        <w:rPr>
          <w:rFonts w:ascii="Century" w:hAnsi="Century"/>
          <w:b/>
          <w:bCs/>
          <w:sz w:val="20"/>
          <w:szCs w:val="20"/>
        </w:rPr>
        <w:t xml:space="preserve">: </w:t>
      </w:r>
      <w:r w:rsidRPr="00E94744">
        <w:rPr>
          <w:rFonts w:ascii="Century" w:hAnsi="Century"/>
          <w:sz w:val="20"/>
          <w:szCs w:val="20"/>
        </w:rPr>
        <w:t>Successful bidder will be responsible for securing any necessary permits for complying with all required inspections whether local state or federal.</w:t>
      </w:r>
    </w:p>
    <w:p w:rsidR="007A1D88" w:rsidRPr="00E94744" w:rsidRDefault="007A1D88" w:rsidP="007A1D88">
      <w:pPr>
        <w:ind w:left="72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E94744">
        <w:rPr>
          <w:rFonts w:ascii="Century" w:hAnsi="Century"/>
          <w:bCs/>
          <w:sz w:val="20"/>
          <w:szCs w:val="20"/>
          <w:u w:val="single"/>
        </w:rPr>
        <w:t>Multi-Year Contracts</w:t>
      </w:r>
      <w:r w:rsidRPr="00E94744">
        <w:rPr>
          <w:rFonts w:ascii="Century" w:hAnsi="Century"/>
          <w:b/>
          <w:bCs/>
          <w:sz w:val="20"/>
          <w:szCs w:val="20"/>
        </w:rPr>
        <w:t xml:space="preserve">: </w:t>
      </w:r>
      <w:r w:rsidRPr="00E94744">
        <w:rPr>
          <w:rFonts w:ascii="Century" w:hAnsi="Century"/>
          <w:sz w:val="20"/>
          <w:szCs w:val="20"/>
        </w:rPr>
        <w:t xml:space="preserve">The City reserves the right to enter into multi –year contracts and further has the right to terminate </w:t>
      </w:r>
      <w:proofErr w:type="spellStart"/>
      <w:r w:rsidRPr="00E94744">
        <w:rPr>
          <w:rFonts w:ascii="Century" w:hAnsi="Century"/>
          <w:sz w:val="20"/>
          <w:szCs w:val="20"/>
        </w:rPr>
        <w:t>multi year</w:t>
      </w:r>
      <w:proofErr w:type="spellEnd"/>
      <w:r w:rsidRPr="00E94744">
        <w:rPr>
          <w:rFonts w:ascii="Century" w:hAnsi="Century"/>
          <w:sz w:val="20"/>
          <w:szCs w:val="20"/>
        </w:rPr>
        <w:t xml:space="preserve"> contracts due to non-appropriation of funds.</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B564E8">
        <w:rPr>
          <w:rFonts w:ascii="Century" w:hAnsi="Century"/>
          <w:bCs/>
          <w:sz w:val="20"/>
          <w:szCs w:val="20"/>
          <w:u w:val="single"/>
        </w:rPr>
        <w:t>Financial Statements</w:t>
      </w:r>
      <w:r w:rsidRPr="00E94744">
        <w:rPr>
          <w:rFonts w:ascii="Century" w:hAnsi="Century"/>
          <w:b/>
          <w:bCs/>
          <w:sz w:val="20"/>
          <w:szCs w:val="20"/>
        </w:rPr>
        <w:t xml:space="preserve">: </w:t>
      </w:r>
      <w:r w:rsidRPr="00E94744">
        <w:rPr>
          <w:rFonts w:ascii="Century" w:hAnsi="Century"/>
          <w:sz w:val="20"/>
          <w:szCs w:val="20"/>
        </w:rPr>
        <w:t>Financial statements will be submitted upon request.</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0"/>
          <w:numId w:val="14"/>
        </w:numPr>
        <w:ind w:left="1080"/>
        <w:rPr>
          <w:rFonts w:ascii="Century" w:hAnsi="Century"/>
          <w:sz w:val="20"/>
          <w:szCs w:val="20"/>
        </w:rPr>
      </w:pPr>
      <w:r w:rsidRPr="00B564E8">
        <w:rPr>
          <w:rFonts w:ascii="Century" w:hAnsi="Century"/>
          <w:bCs/>
          <w:sz w:val="20"/>
          <w:szCs w:val="20"/>
          <w:u w:val="single"/>
        </w:rPr>
        <w:t>Term of Payment</w:t>
      </w:r>
      <w:r w:rsidRPr="00E94744">
        <w:rPr>
          <w:rFonts w:ascii="Century" w:hAnsi="Century"/>
          <w:b/>
          <w:bCs/>
          <w:sz w:val="20"/>
          <w:szCs w:val="20"/>
        </w:rPr>
        <w:t>:</w:t>
      </w:r>
      <w:r w:rsidRPr="00E94744">
        <w:rPr>
          <w:rFonts w:ascii="Century" w:hAnsi="Century"/>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A1D88" w:rsidRPr="00E94744" w:rsidRDefault="007A1D88" w:rsidP="007A1D88">
      <w:pPr>
        <w:ind w:left="1080" w:hanging="360"/>
        <w:rPr>
          <w:rFonts w:ascii="Century" w:hAnsi="Century"/>
          <w:sz w:val="20"/>
          <w:szCs w:val="20"/>
        </w:rPr>
      </w:pPr>
    </w:p>
    <w:p w:rsidR="007A1D88" w:rsidRPr="00B564E8" w:rsidRDefault="007A1D88" w:rsidP="007A1D88">
      <w:pPr>
        <w:numPr>
          <w:ilvl w:val="0"/>
          <w:numId w:val="14"/>
        </w:numPr>
        <w:ind w:left="1080"/>
        <w:rPr>
          <w:rFonts w:ascii="Century" w:hAnsi="Century"/>
          <w:sz w:val="20"/>
          <w:szCs w:val="20"/>
          <w:u w:val="single"/>
        </w:rPr>
      </w:pPr>
      <w:r w:rsidRPr="00B564E8">
        <w:rPr>
          <w:rFonts w:ascii="Century" w:hAnsi="Century"/>
          <w:bCs/>
          <w:sz w:val="20"/>
          <w:szCs w:val="20"/>
          <w:u w:val="single"/>
        </w:rPr>
        <w:t>Complaints – Vendors</w:t>
      </w:r>
    </w:p>
    <w:p w:rsidR="007A1D88" w:rsidRPr="00E94744" w:rsidRDefault="007A1D88" w:rsidP="007A1D88">
      <w:pPr>
        <w:ind w:left="1080" w:hanging="360"/>
        <w:rPr>
          <w:rFonts w:ascii="Century" w:hAnsi="Century"/>
          <w:sz w:val="20"/>
          <w:szCs w:val="20"/>
        </w:rPr>
      </w:pPr>
    </w:p>
    <w:p w:rsidR="007A1D88" w:rsidRPr="00E94744" w:rsidRDefault="007A1D88" w:rsidP="007A1D88">
      <w:pPr>
        <w:pStyle w:val="BodyTextIndent"/>
        <w:ind w:left="1080"/>
        <w:rPr>
          <w:rFonts w:ascii="Century" w:hAnsi="Century"/>
          <w:sz w:val="20"/>
          <w:szCs w:val="20"/>
        </w:rPr>
      </w:pPr>
      <w:r w:rsidRPr="00E94744">
        <w:rPr>
          <w:rFonts w:ascii="Century" w:hAnsi="Century"/>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A1D88" w:rsidRPr="00E94744" w:rsidRDefault="007A1D88" w:rsidP="007A1D88">
      <w:pPr>
        <w:ind w:left="1080" w:hanging="360"/>
        <w:rPr>
          <w:rFonts w:ascii="Century" w:hAnsi="Century"/>
          <w:sz w:val="20"/>
          <w:szCs w:val="20"/>
        </w:rPr>
      </w:pPr>
    </w:p>
    <w:p w:rsidR="007A1D88" w:rsidRPr="00E94744" w:rsidRDefault="007A1D88" w:rsidP="007A1D88">
      <w:pPr>
        <w:numPr>
          <w:ilvl w:val="2"/>
          <w:numId w:val="14"/>
        </w:numPr>
        <w:rPr>
          <w:rFonts w:ascii="Century" w:hAnsi="Century"/>
          <w:sz w:val="20"/>
          <w:szCs w:val="20"/>
        </w:rPr>
      </w:pPr>
      <w:proofErr w:type="gramStart"/>
      <w:r w:rsidRPr="00E94744">
        <w:rPr>
          <w:rFonts w:ascii="Century" w:hAnsi="Century"/>
          <w:sz w:val="20"/>
          <w:szCs w:val="20"/>
          <w:u w:val="single"/>
        </w:rPr>
        <w:t>Step</w:t>
      </w:r>
      <w:proofErr w:type="gramEnd"/>
      <w:r w:rsidRPr="00E94744">
        <w:rPr>
          <w:rFonts w:ascii="Century" w:hAnsi="Century"/>
          <w:sz w:val="20"/>
          <w:szCs w:val="20"/>
          <w:u w:val="single"/>
        </w:rPr>
        <w:t xml:space="preserve"> One</w:t>
      </w:r>
      <w:r w:rsidRPr="00E94744">
        <w:rPr>
          <w:rFonts w:ascii="Century" w:hAnsi="Century"/>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7A1D88" w:rsidRPr="00E94744" w:rsidRDefault="007A1D88" w:rsidP="007A1D88">
      <w:pPr>
        <w:ind w:left="720" w:hanging="504"/>
        <w:rPr>
          <w:rFonts w:ascii="Century" w:hAnsi="Century"/>
          <w:sz w:val="20"/>
          <w:szCs w:val="20"/>
        </w:rPr>
      </w:pPr>
    </w:p>
    <w:p w:rsidR="007A1D88" w:rsidRPr="00E94744" w:rsidRDefault="007A1D88" w:rsidP="007A1D88">
      <w:pPr>
        <w:numPr>
          <w:ilvl w:val="2"/>
          <w:numId w:val="14"/>
        </w:numPr>
        <w:rPr>
          <w:rFonts w:ascii="Century" w:hAnsi="Century"/>
          <w:sz w:val="20"/>
          <w:szCs w:val="20"/>
        </w:rPr>
      </w:pPr>
      <w:r w:rsidRPr="00E94744">
        <w:rPr>
          <w:rFonts w:ascii="Century" w:hAnsi="Century"/>
          <w:sz w:val="20"/>
          <w:szCs w:val="20"/>
          <w:u w:val="single"/>
        </w:rPr>
        <w:t xml:space="preserve">Step Two </w:t>
      </w:r>
      <w:r w:rsidRPr="00E94744">
        <w:rPr>
          <w:rFonts w:ascii="Century" w:hAnsi="Century"/>
          <w:sz w:val="20"/>
          <w:szCs w:val="20"/>
        </w:rPr>
        <w:t xml:space="preserve">– If the vendor is not satisfied </w:t>
      </w:r>
      <w:proofErr w:type="spellStart"/>
      <w:r w:rsidRPr="00E94744">
        <w:rPr>
          <w:rFonts w:ascii="Century" w:hAnsi="Century"/>
          <w:sz w:val="20"/>
          <w:szCs w:val="20"/>
        </w:rPr>
        <w:t>wit</w:t>
      </w:r>
      <w:proofErr w:type="spellEnd"/>
      <w:r w:rsidRPr="00E94744">
        <w:rPr>
          <w:rFonts w:ascii="Century" w:hAnsi="Century"/>
          <w:sz w:val="20"/>
          <w:szCs w:val="20"/>
        </w:rPr>
        <w:t xml:space="preserve"> the Purchasing Agent’s response, the vendor may appeal in writing to the City Manager within 10 day from the date of the Purchasing Agents </w:t>
      </w:r>
      <w:r w:rsidR="00565CF3" w:rsidRPr="00E94744">
        <w:rPr>
          <w:rFonts w:ascii="Century" w:hAnsi="Century"/>
          <w:sz w:val="20"/>
          <w:szCs w:val="20"/>
        </w:rPr>
        <w:t>response</w:t>
      </w:r>
      <w:r w:rsidRPr="00E94744">
        <w:rPr>
          <w:rFonts w:ascii="Century" w:hAnsi="Century"/>
          <w:sz w:val="20"/>
          <w:szCs w:val="20"/>
        </w:rPr>
        <w:t>, who shall with the advice of the Purchasing Agent and/or City Attorney, make a written determination to all parties involved. The City Manager’s decision shall be final.</w:t>
      </w:r>
    </w:p>
    <w:p w:rsidR="00086172" w:rsidRPr="00E94744" w:rsidRDefault="00086172" w:rsidP="000A1C0C">
      <w:pPr>
        <w:pStyle w:val="NormalWeb"/>
        <w:rPr>
          <w:rFonts w:ascii="Century" w:hAnsi="Century" w:cs="Arial"/>
          <w:sz w:val="20"/>
          <w:szCs w:val="20"/>
          <w:u w:val="single"/>
        </w:rPr>
      </w:pPr>
      <w:r w:rsidRPr="00E94744">
        <w:rPr>
          <w:rFonts w:ascii="Century" w:hAnsi="Century" w:cs="Arial"/>
          <w:sz w:val="20"/>
          <w:szCs w:val="20"/>
        </w:rPr>
        <w:t xml:space="preserve">3. </w:t>
      </w:r>
      <w:r w:rsidRPr="00E94744">
        <w:rPr>
          <w:rFonts w:ascii="Century" w:hAnsi="Century" w:cs="Arial"/>
          <w:sz w:val="20"/>
          <w:szCs w:val="20"/>
          <w:u w:val="single"/>
        </w:rPr>
        <w:t>SPECIAL</w:t>
      </w:r>
      <w:r w:rsidRPr="00E94744">
        <w:rPr>
          <w:rFonts w:ascii="Century" w:hAnsi="Century" w:cs="Arial"/>
          <w:sz w:val="20"/>
          <w:szCs w:val="20"/>
        </w:rPr>
        <w:t xml:space="preserve"> </w:t>
      </w:r>
      <w:r w:rsidRPr="00E94744">
        <w:rPr>
          <w:rFonts w:ascii="Century" w:hAnsi="Century" w:cs="Arial"/>
          <w:sz w:val="20"/>
          <w:szCs w:val="20"/>
          <w:u w:val="single"/>
        </w:rPr>
        <w:t>CONDITIONS</w:t>
      </w:r>
    </w:p>
    <w:p w:rsidR="00086172" w:rsidRPr="00E94744" w:rsidRDefault="007A1D88" w:rsidP="00D058C0">
      <w:pPr>
        <w:pStyle w:val="NormalWeb"/>
        <w:spacing w:before="120" w:beforeAutospacing="0" w:after="120" w:afterAutospacing="0"/>
        <w:ind w:left="720"/>
        <w:rPr>
          <w:rFonts w:ascii="Century" w:hAnsi="Century" w:cs="Arial"/>
          <w:sz w:val="20"/>
          <w:szCs w:val="20"/>
        </w:rPr>
      </w:pPr>
      <w:r w:rsidRPr="00E94744">
        <w:rPr>
          <w:rFonts w:ascii="Century" w:hAnsi="Century" w:cs="Arial"/>
          <w:sz w:val="20"/>
          <w:szCs w:val="20"/>
        </w:rPr>
        <w:t xml:space="preserve">3.1 </w:t>
      </w:r>
      <w:r w:rsidR="00086172" w:rsidRPr="00E94744">
        <w:rPr>
          <w:rFonts w:ascii="Century" w:hAnsi="Century" w:cs="Arial"/>
          <w:sz w:val="20"/>
          <w:szCs w:val="20"/>
        </w:rPr>
        <w:t xml:space="preserve"> </w:t>
      </w:r>
      <w:r w:rsidR="00492832">
        <w:rPr>
          <w:rFonts w:ascii="Century" w:hAnsi="Century" w:cs="Arial"/>
          <w:sz w:val="20"/>
          <w:szCs w:val="20"/>
        </w:rPr>
        <w:t xml:space="preserve"> </w:t>
      </w:r>
      <w:r w:rsidR="00086172" w:rsidRPr="00E94744">
        <w:rPr>
          <w:rFonts w:ascii="Century" w:hAnsi="Century" w:cs="Arial"/>
          <w:sz w:val="20"/>
          <w:szCs w:val="20"/>
        </w:rPr>
        <w:t xml:space="preserve">All pricing shall be FOB City of Columbia Fire Department, 1000 South Garden Street, Columbia, </w:t>
      </w:r>
      <w:proofErr w:type="gramStart"/>
      <w:r w:rsidR="00086172" w:rsidRPr="00E94744">
        <w:rPr>
          <w:rFonts w:ascii="Century" w:hAnsi="Century" w:cs="Arial"/>
          <w:sz w:val="20"/>
          <w:szCs w:val="20"/>
        </w:rPr>
        <w:t>TN</w:t>
      </w:r>
      <w:proofErr w:type="gramEnd"/>
      <w:r w:rsidR="00086172" w:rsidRPr="00E94744">
        <w:rPr>
          <w:rFonts w:ascii="Century" w:hAnsi="Century" w:cs="Arial"/>
          <w:sz w:val="20"/>
          <w:szCs w:val="20"/>
        </w:rPr>
        <w:t>. 38401</w:t>
      </w:r>
    </w:p>
    <w:p w:rsidR="00086172" w:rsidRPr="00E94744" w:rsidRDefault="00B564E8" w:rsidP="00D058C0">
      <w:pPr>
        <w:pStyle w:val="NormalWeb"/>
        <w:spacing w:before="120" w:beforeAutospacing="0" w:after="120" w:afterAutospacing="0"/>
        <w:ind w:left="720"/>
        <w:rPr>
          <w:rFonts w:ascii="Century" w:hAnsi="Century" w:cs="Arial"/>
          <w:sz w:val="20"/>
          <w:szCs w:val="20"/>
        </w:rPr>
      </w:pPr>
      <w:r>
        <w:rPr>
          <w:rFonts w:ascii="Century" w:hAnsi="Century" w:cs="Arial"/>
          <w:sz w:val="20"/>
          <w:szCs w:val="20"/>
        </w:rPr>
        <w:t>3.2</w:t>
      </w:r>
      <w:r w:rsidR="00086172" w:rsidRPr="00E94744">
        <w:rPr>
          <w:rFonts w:ascii="Century" w:hAnsi="Century" w:cs="Arial"/>
          <w:sz w:val="20"/>
          <w:szCs w:val="20"/>
        </w:rPr>
        <w:t xml:space="preserve">. It shall be the sole responsibility of the City of Columbia’s Fire Chief or his designee to decide if exceptions or variations to the specifications as written </w:t>
      </w:r>
      <w:r w:rsidR="00D058C0">
        <w:rPr>
          <w:rFonts w:ascii="Century" w:hAnsi="Century" w:cs="Arial"/>
          <w:sz w:val="20"/>
          <w:szCs w:val="20"/>
        </w:rPr>
        <w:t xml:space="preserve">herein </w:t>
      </w:r>
      <w:r w:rsidR="00086172" w:rsidRPr="00E94744">
        <w:rPr>
          <w:rFonts w:ascii="Century" w:hAnsi="Century" w:cs="Arial"/>
          <w:sz w:val="20"/>
          <w:szCs w:val="20"/>
        </w:rPr>
        <w:t>are acceptable.</w:t>
      </w:r>
      <w:r w:rsidR="00086172" w:rsidRPr="00E94744">
        <w:rPr>
          <w:rFonts w:ascii="Century" w:hAnsi="Century" w:cs="Arial"/>
          <w:sz w:val="20"/>
          <w:szCs w:val="20"/>
        </w:rPr>
        <w:tab/>
      </w:r>
    </w:p>
    <w:p w:rsidR="00086172" w:rsidRPr="00E94744" w:rsidRDefault="00086172" w:rsidP="00D058C0">
      <w:pPr>
        <w:pStyle w:val="NormalWeb"/>
        <w:spacing w:before="120" w:beforeAutospacing="0" w:after="120" w:afterAutospacing="0"/>
        <w:ind w:left="720"/>
        <w:rPr>
          <w:rFonts w:ascii="Century" w:hAnsi="Century" w:cs="Arial"/>
          <w:sz w:val="20"/>
          <w:szCs w:val="20"/>
        </w:rPr>
      </w:pPr>
      <w:r w:rsidRPr="00E94744">
        <w:rPr>
          <w:rFonts w:ascii="Century" w:hAnsi="Century" w:cs="Arial"/>
          <w:sz w:val="20"/>
          <w:szCs w:val="20"/>
        </w:rPr>
        <w:t>3.</w:t>
      </w:r>
      <w:r w:rsidR="00B564E8">
        <w:rPr>
          <w:rFonts w:ascii="Century" w:hAnsi="Century" w:cs="Arial"/>
          <w:sz w:val="20"/>
          <w:szCs w:val="20"/>
        </w:rPr>
        <w:t>3</w:t>
      </w:r>
      <w:r w:rsidRPr="00E94744">
        <w:rPr>
          <w:rFonts w:ascii="Century" w:hAnsi="Century" w:cs="Arial"/>
          <w:sz w:val="20"/>
          <w:szCs w:val="20"/>
        </w:rPr>
        <w:t xml:space="preserve"> The vendor shall be responsible for all freight charges associated with returning merchandise for reasons of manufacturer’s defect, non- compliance with specifications, or erroneous shipment of sizes.</w:t>
      </w:r>
    </w:p>
    <w:p w:rsidR="00086172" w:rsidRPr="00E94744" w:rsidRDefault="00B564E8" w:rsidP="00D058C0">
      <w:pPr>
        <w:pStyle w:val="NormalWeb"/>
        <w:spacing w:before="120" w:beforeAutospacing="0" w:after="120" w:afterAutospacing="0"/>
        <w:ind w:left="720"/>
        <w:rPr>
          <w:rFonts w:ascii="Century" w:hAnsi="Century" w:cs="Arial"/>
          <w:sz w:val="20"/>
          <w:szCs w:val="20"/>
        </w:rPr>
      </w:pPr>
      <w:r>
        <w:rPr>
          <w:rFonts w:ascii="Century" w:hAnsi="Century" w:cs="Arial"/>
          <w:sz w:val="20"/>
          <w:szCs w:val="20"/>
        </w:rPr>
        <w:t>3.4</w:t>
      </w:r>
      <w:r w:rsidR="00086172" w:rsidRPr="00E94744">
        <w:rPr>
          <w:rFonts w:ascii="Century" w:hAnsi="Century" w:cs="Arial"/>
          <w:sz w:val="20"/>
          <w:szCs w:val="20"/>
        </w:rPr>
        <w:t xml:space="preserve"> Bids shall clearly indicate any applicable surcharges relating to sizes such as but not limited to extra small or extra large.</w:t>
      </w:r>
    </w:p>
    <w:p w:rsidR="000D46D9" w:rsidRDefault="00B564E8" w:rsidP="00D058C0">
      <w:pPr>
        <w:pStyle w:val="NormalWeb"/>
        <w:spacing w:before="120" w:beforeAutospacing="0" w:after="120" w:afterAutospacing="0"/>
        <w:ind w:left="720"/>
        <w:rPr>
          <w:rFonts w:ascii="Century" w:hAnsi="Century" w:cs="Arial"/>
          <w:sz w:val="20"/>
          <w:szCs w:val="20"/>
        </w:rPr>
      </w:pPr>
      <w:r>
        <w:rPr>
          <w:rFonts w:ascii="Century" w:hAnsi="Century" w:cs="Arial"/>
          <w:sz w:val="20"/>
          <w:szCs w:val="20"/>
        </w:rPr>
        <w:t>3.5</w:t>
      </w:r>
      <w:r w:rsidR="00086172" w:rsidRPr="00E94744">
        <w:rPr>
          <w:rFonts w:ascii="Century" w:hAnsi="Century" w:cs="Arial"/>
          <w:sz w:val="20"/>
          <w:szCs w:val="20"/>
        </w:rPr>
        <w:t xml:space="preserve"> All</w:t>
      </w:r>
      <w:r w:rsidR="0083524A" w:rsidRPr="00E94744">
        <w:rPr>
          <w:rFonts w:ascii="Century" w:hAnsi="Century" w:cs="Arial"/>
          <w:sz w:val="20"/>
          <w:szCs w:val="20"/>
        </w:rPr>
        <w:t xml:space="preserve"> </w:t>
      </w:r>
      <w:r w:rsidR="00043E8D">
        <w:rPr>
          <w:rFonts w:ascii="Century" w:hAnsi="Century" w:cs="Arial"/>
          <w:sz w:val="20"/>
          <w:szCs w:val="20"/>
        </w:rPr>
        <w:t xml:space="preserve">unit </w:t>
      </w:r>
      <w:r w:rsidR="0083524A" w:rsidRPr="00E94744">
        <w:rPr>
          <w:rFonts w:ascii="Century" w:hAnsi="Century" w:cs="Arial"/>
          <w:sz w:val="20"/>
          <w:szCs w:val="20"/>
        </w:rPr>
        <w:t xml:space="preserve">prices </w:t>
      </w:r>
      <w:r w:rsidR="00043E8D">
        <w:rPr>
          <w:rFonts w:ascii="Century" w:hAnsi="Century" w:cs="Arial"/>
          <w:sz w:val="20"/>
          <w:szCs w:val="20"/>
        </w:rPr>
        <w:t xml:space="preserve">as </w:t>
      </w:r>
      <w:r w:rsidR="0083524A" w:rsidRPr="00E94744">
        <w:rPr>
          <w:rFonts w:ascii="Century" w:hAnsi="Century" w:cs="Arial"/>
          <w:sz w:val="20"/>
          <w:szCs w:val="20"/>
        </w:rPr>
        <w:t xml:space="preserve">bid shall be </w:t>
      </w:r>
      <w:r w:rsidR="00565CF3">
        <w:rPr>
          <w:rFonts w:ascii="Century" w:hAnsi="Century" w:cs="Arial"/>
          <w:sz w:val="20"/>
          <w:szCs w:val="20"/>
        </w:rPr>
        <w:t xml:space="preserve">fixed </w:t>
      </w:r>
      <w:r w:rsidR="0083524A" w:rsidRPr="00E94744">
        <w:rPr>
          <w:rFonts w:ascii="Century" w:hAnsi="Century" w:cs="Arial"/>
          <w:sz w:val="20"/>
          <w:szCs w:val="20"/>
        </w:rPr>
        <w:t xml:space="preserve">through </w:t>
      </w:r>
      <w:r w:rsidR="00354D72">
        <w:rPr>
          <w:rFonts w:ascii="Century" w:hAnsi="Century" w:cs="Arial"/>
          <w:sz w:val="20"/>
          <w:szCs w:val="20"/>
        </w:rPr>
        <w:t>September 30</w:t>
      </w:r>
      <w:r w:rsidR="0083524A" w:rsidRPr="00E94744">
        <w:rPr>
          <w:rFonts w:ascii="Century" w:hAnsi="Century" w:cs="Arial"/>
          <w:sz w:val="20"/>
          <w:szCs w:val="20"/>
        </w:rPr>
        <w:t>, 20</w:t>
      </w:r>
      <w:r w:rsidR="00CF08FB">
        <w:rPr>
          <w:rFonts w:ascii="Century" w:hAnsi="Century" w:cs="Arial"/>
          <w:sz w:val="20"/>
          <w:szCs w:val="20"/>
        </w:rPr>
        <w:t>1</w:t>
      </w:r>
      <w:r w:rsidR="00107D56">
        <w:rPr>
          <w:rFonts w:ascii="Century" w:hAnsi="Century" w:cs="Arial"/>
          <w:sz w:val="20"/>
          <w:szCs w:val="20"/>
        </w:rPr>
        <w:t>5</w:t>
      </w:r>
      <w:r w:rsidR="00492832">
        <w:rPr>
          <w:rFonts w:ascii="Century" w:hAnsi="Century" w:cs="Arial"/>
          <w:sz w:val="20"/>
          <w:szCs w:val="20"/>
        </w:rPr>
        <w:t xml:space="preserve">. </w:t>
      </w:r>
      <w:r w:rsidR="000D46D9">
        <w:rPr>
          <w:rFonts w:ascii="Century" w:hAnsi="Century" w:cs="Arial"/>
          <w:sz w:val="20"/>
          <w:szCs w:val="20"/>
        </w:rPr>
        <w:t xml:space="preserve"> </w:t>
      </w:r>
    </w:p>
    <w:p w:rsidR="000D46D9" w:rsidRDefault="000D46D9" w:rsidP="00D058C0">
      <w:pPr>
        <w:pStyle w:val="NormalWeb"/>
        <w:spacing w:before="120" w:beforeAutospacing="0" w:after="120" w:afterAutospacing="0"/>
        <w:ind w:left="720"/>
        <w:rPr>
          <w:rFonts w:ascii="Century" w:hAnsi="Century" w:cs="Arial"/>
          <w:sz w:val="20"/>
          <w:szCs w:val="20"/>
        </w:rPr>
      </w:pPr>
      <w:r>
        <w:rPr>
          <w:rFonts w:ascii="Century" w:hAnsi="Century" w:cs="Arial"/>
          <w:sz w:val="20"/>
          <w:szCs w:val="20"/>
        </w:rPr>
        <w:lastRenderedPageBreak/>
        <w:t xml:space="preserve">3.6 </w:t>
      </w:r>
      <w:r w:rsidR="00492832">
        <w:rPr>
          <w:rFonts w:ascii="Century" w:hAnsi="Century" w:cs="Arial"/>
          <w:sz w:val="20"/>
          <w:szCs w:val="20"/>
        </w:rPr>
        <w:t>The awarded vendor may be allowed to adjust the unit bi</w:t>
      </w:r>
      <w:r>
        <w:rPr>
          <w:rFonts w:ascii="Century" w:hAnsi="Century" w:cs="Arial"/>
          <w:sz w:val="20"/>
          <w:szCs w:val="20"/>
        </w:rPr>
        <w:t xml:space="preserve">d </w:t>
      </w:r>
      <w:r w:rsidR="00492832">
        <w:rPr>
          <w:rFonts w:ascii="Century" w:hAnsi="Century" w:cs="Arial"/>
          <w:sz w:val="20"/>
          <w:szCs w:val="20"/>
        </w:rPr>
        <w:t xml:space="preserve">after </w:t>
      </w:r>
      <w:r w:rsidR="00354D72">
        <w:rPr>
          <w:rFonts w:ascii="Century" w:hAnsi="Century" w:cs="Arial"/>
          <w:sz w:val="20"/>
          <w:szCs w:val="20"/>
        </w:rPr>
        <w:t>September 30</w:t>
      </w:r>
      <w:r w:rsidR="00492832">
        <w:rPr>
          <w:rFonts w:ascii="Century" w:hAnsi="Century" w:cs="Arial"/>
          <w:sz w:val="20"/>
          <w:szCs w:val="20"/>
        </w:rPr>
        <w:t xml:space="preserve">, </w:t>
      </w:r>
      <w:r>
        <w:rPr>
          <w:rFonts w:ascii="Century" w:hAnsi="Century" w:cs="Arial"/>
          <w:sz w:val="20"/>
          <w:szCs w:val="20"/>
        </w:rPr>
        <w:t>20</w:t>
      </w:r>
      <w:r w:rsidR="00107D56">
        <w:rPr>
          <w:rFonts w:ascii="Century" w:hAnsi="Century" w:cs="Arial"/>
          <w:sz w:val="20"/>
          <w:szCs w:val="20"/>
        </w:rPr>
        <w:t>15</w:t>
      </w:r>
      <w:r w:rsidR="00492832">
        <w:rPr>
          <w:rFonts w:ascii="Century" w:hAnsi="Century" w:cs="Arial"/>
          <w:sz w:val="20"/>
          <w:szCs w:val="20"/>
        </w:rPr>
        <w:t xml:space="preserve"> </w:t>
      </w:r>
      <w:r w:rsidR="00565CF3">
        <w:rPr>
          <w:rFonts w:ascii="Century" w:hAnsi="Century" w:cs="Arial"/>
          <w:sz w:val="20"/>
          <w:szCs w:val="20"/>
        </w:rPr>
        <w:t xml:space="preserve">if justified in writing by a cost increase to the bidder from the manufacturer. </w:t>
      </w:r>
    </w:p>
    <w:p w:rsidR="000D46D9" w:rsidRDefault="000D46D9" w:rsidP="00265D02">
      <w:pPr>
        <w:pStyle w:val="NormalWeb"/>
        <w:spacing w:before="120" w:beforeAutospacing="0" w:after="120" w:afterAutospacing="0"/>
        <w:ind w:left="720"/>
        <w:rPr>
          <w:rFonts w:ascii="Century" w:hAnsi="Century" w:cs="Arial"/>
          <w:sz w:val="20"/>
          <w:szCs w:val="20"/>
        </w:rPr>
      </w:pPr>
      <w:r>
        <w:rPr>
          <w:rFonts w:ascii="Century" w:hAnsi="Century" w:cs="Arial"/>
          <w:sz w:val="20"/>
          <w:szCs w:val="20"/>
        </w:rPr>
        <w:t xml:space="preserve">3.7 Any bid adjustment must be specifically disclosed to the Fire Department </w:t>
      </w:r>
      <w:r w:rsidR="00354D72">
        <w:rPr>
          <w:rFonts w:ascii="Century" w:hAnsi="Century" w:cs="Arial"/>
          <w:sz w:val="20"/>
          <w:szCs w:val="20"/>
        </w:rPr>
        <w:t xml:space="preserve">30 days prior to the effective date for the increase in prices and </w:t>
      </w:r>
      <w:r>
        <w:rPr>
          <w:rFonts w:ascii="Century" w:hAnsi="Century" w:cs="Arial"/>
          <w:sz w:val="20"/>
          <w:szCs w:val="20"/>
        </w:rPr>
        <w:t>pri</w:t>
      </w:r>
      <w:r w:rsidR="00565CF3">
        <w:rPr>
          <w:rFonts w:ascii="Century" w:hAnsi="Century" w:cs="Arial"/>
          <w:sz w:val="20"/>
          <w:szCs w:val="20"/>
        </w:rPr>
        <w:t xml:space="preserve">or to acceptance of the order and shall not be automatically applied. </w:t>
      </w:r>
    </w:p>
    <w:p w:rsidR="00086172" w:rsidRPr="00E94744" w:rsidRDefault="00B564E8" w:rsidP="00265D02">
      <w:pPr>
        <w:pStyle w:val="NormalWeb"/>
        <w:spacing w:before="120" w:beforeAutospacing="0" w:after="120" w:afterAutospacing="0"/>
        <w:ind w:left="720"/>
        <w:rPr>
          <w:rFonts w:ascii="Century" w:hAnsi="Century" w:cs="Arial"/>
          <w:sz w:val="20"/>
          <w:szCs w:val="20"/>
        </w:rPr>
      </w:pPr>
      <w:r>
        <w:rPr>
          <w:rFonts w:ascii="Century" w:hAnsi="Century" w:cs="Arial"/>
          <w:sz w:val="20"/>
          <w:szCs w:val="20"/>
        </w:rPr>
        <w:t>3.6</w:t>
      </w:r>
      <w:r w:rsidR="00086172" w:rsidRPr="00E94744">
        <w:rPr>
          <w:rFonts w:ascii="Century" w:hAnsi="Century" w:cs="Arial"/>
          <w:sz w:val="20"/>
          <w:szCs w:val="20"/>
        </w:rPr>
        <w:t xml:space="preserve"> If requested by the purchasing agent, all vendors shall promptly furnish a complete set of turnout gear for inspect. All samples will be supplied at no cost including freight to the City and shall eith</w:t>
      </w:r>
      <w:r w:rsidR="000A5B64">
        <w:rPr>
          <w:rFonts w:ascii="Century" w:hAnsi="Century" w:cs="Arial"/>
          <w:sz w:val="20"/>
          <w:szCs w:val="20"/>
        </w:rPr>
        <w:t xml:space="preserve">er be returned after inspection or accepted as part of an initial order. </w:t>
      </w:r>
    </w:p>
    <w:p w:rsidR="00EE5E7E" w:rsidRDefault="00B564E8" w:rsidP="00265D02">
      <w:pPr>
        <w:pStyle w:val="NormalWeb"/>
        <w:spacing w:before="0" w:beforeAutospacing="0" w:after="0" w:afterAutospacing="0"/>
        <w:ind w:left="720"/>
        <w:rPr>
          <w:rFonts w:ascii="Century" w:hAnsi="Century" w:cs="Arial"/>
          <w:sz w:val="20"/>
          <w:szCs w:val="20"/>
        </w:rPr>
      </w:pPr>
      <w:r>
        <w:rPr>
          <w:rFonts w:ascii="Century" w:hAnsi="Century" w:cs="Arial"/>
          <w:sz w:val="20"/>
          <w:szCs w:val="20"/>
        </w:rPr>
        <w:t>3.7</w:t>
      </w:r>
      <w:r w:rsidR="00086172" w:rsidRPr="00E94744">
        <w:rPr>
          <w:rFonts w:ascii="Century" w:hAnsi="Century" w:cs="Arial"/>
          <w:sz w:val="20"/>
          <w:szCs w:val="20"/>
        </w:rPr>
        <w:t xml:space="preserve"> The vendor shall be expected to provide measuring services for all gear ordered.</w:t>
      </w:r>
      <w:r w:rsidR="00EE5E7E">
        <w:rPr>
          <w:rFonts w:ascii="Century" w:hAnsi="Century" w:cs="Arial"/>
          <w:sz w:val="20"/>
          <w:szCs w:val="20"/>
        </w:rPr>
        <w:t xml:space="preserve"> </w:t>
      </w:r>
    </w:p>
    <w:p w:rsidR="00086172" w:rsidRDefault="00086172" w:rsidP="00265D02">
      <w:pPr>
        <w:pStyle w:val="NormalWeb"/>
        <w:spacing w:before="0" w:beforeAutospacing="0" w:after="0" w:afterAutospacing="0"/>
        <w:ind w:left="720"/>
        <w:rPr>
          <w:rFonts w:ascii="Century" w:hAnsi="Century" w:cs="Arial"/>
          <w:sz w:val="20"/>
          <w:szCs w:val="20"/>
        </w:rPr>
      </w:pPr>
      <w:r w:rsidRPr="00E94744">
        <w:rPr>
          <w:rFonts w:ascii="Century" w:hAnsi="Century" w:cs="Arial"/>
          <w:sz w:val="20"/>
          <w:szCs w:val="20"/>
        </w:rPr>
        <w:t xml:space="preserve"> The price bid shall reflect that service.</w:t>
      </w:r>
    </w:p>
    <w:p w:rsidR="00EE5E7E" w:rsidRDefault="00EE5E7E" w:rsidP="00265D02">
      <w:pPr>
        <w:pStyle w:val="NormalWeb"/>
        <w:spacing w:before="120" w:beforeAutospacing="0" w:after="120" w:afterAutospacing="0"/>
        <w:ind w:left="720"/>
        <w:rPr>
          <w:rFonts w:ascii="Century" w:hAnsi="Century" w:cs="Arial"/>
          <w:sz w:val="20"/>
          <w:szCs w:val="20"/>
        </w:rPr>
      </w:pPr>
      <w:r>
        <w:rPr>
          <w:rFonts w:ascii="Century" w:hAnsi="Century" w:cs="Arial"/>
          <w:sz w:val="20"/>
          <w:szCs w:val="20"/>
        </w:rPr>
        <w:t xml:space="preserve">3.8 Vendors shall be expected to complete measurement services within </w:t>
      </w:r>
      <w:r w:rsidR="00E52A15">
        <w:rPr>
          <w:rFonts w:ascii="Century" w:hAnsi="Century" w:cs="Arial"/>
          <w:sz w:val="20"/>
          <w:szCs w:val="20"/>
        </w:rPr>
        <w:t>two</w:t>
      </w:r>
      <w:r w:rsidR="00265D02">
        <w:rPr>
          <w:rFonts w:ascii="Century" w:hAnsi="Century" w:cs="Arial"/>
          <w:sz w:val="20"/>
          <w:szCs w:val="20"/>
        </w:rPr>
        <w:t xml:space="preserve"> weeks after receipt of a purchase</w:t>
      </w:r>
      <w:r>
        <w:rPr>
          <w:rFonts w:ascii="Century" w:hAnsi="Century" w:cs="Arial"/>
          <w:sz w:val="20"/>
          <w:szCs w:val="20"/>
        </w:rPr>
        <w:t xml:space="preserve"> order. </w:t>
      </w:r>
    </w:p>
    <w:p w:rsidR="00147703" w:rsidRPr="00E94744" w:rsidRDefault="00147703" w:rsidP="00265D02">
      <w:pPr>
        <w:pStyle w:val="NormalWeb"/>
        <w:spacing w:before="120" w:beforeAutospacing="0" w:after="120" w:afterAutospacing="0"/>
        <w:ind w:left="720"/>
        <w:rPr>
          <w:rFonts w:ascii="Century" w:hAnsi="Century" w:cs="Arial"/>
          <w:sz w:val="20"/>
          <w:szCs w:val="20"/>
        </w:rPr>
      </w:pPr>
      <w:r w:rsidRPr="00265D02">
        <w:rPr>
          <w:rFonts w:ascii="Century" w:hAnsi="Century" w:cs="Arial"/>
          <w:sz w:val="20"/>
          <w:szCs w:val="20"/>
        </w:rPr>
        <w:t>3.8 Vendors shall state the number of days until delivery after receipt of an order</w:t>
      </w:r>
      <w:r w:rsidR="00E52A15" w:rsidRPr="00265D02">
        <w:rPr>
          <w:rFonts w:ascii="Century" w:hAnsi="Century" w:cs="Arial"/>
          <w:sz w:val="20"/>
          <w:szCs w:val="20"/>
        </w:rPr>
        <w:t xml:space="preserve"> </w:t>
      </w:r>
      <w:proofErr w:type="gramStart"/>
      <w:r w:rsidR="00265D02" w:rsidRPr="00265D02">
        <w:rPr>
          <w:rFonts w:ascii="Century" w:hAnsi="Century" w:cs="Arial"/>
          <w:sz w:val="20"/>
          <w:szCs w:val="20"/>
        </w:rPr>
        <w:t xml:space="preserve">excluding </w:t>
      </w:r>
      <w:r w:rsidR="00E52A15" w:rsidRPr="00265D02">
        <w:rPr>
          <w:rFonts w:ascii="Century" w:hAnsi="Century" w:cs="Arial"/>
          <w:sz w:val="20"/>
          <w:szCs w:val="20"/>
        </w:rPr>
        <w:t xml:space="preserve"> the</w:t>
      </w:r>
      <w:proofErr w:type="gramEnd"/>
      <w:r w:rsidR="00E52A15" w:rsidRPr="00265D02">
        <w:rPr>
          <w:rFonts w:ascii="Century" w:hAnsi="Century" w:cs="Arial"/>
          <w:sz w:val="20"/>
          <w:szCs w:val="20"/>
        </w:rPr>
        <w:t xml:space="preserve"> 14 days allowed for measurement</w:t>
      </w:r>
      <w:r w:rsidRPr="00265D02">
        <w:rPr>
          <w:rFonts w:ascii="Century" w:hAnsi="Century" w:cs="Arial"/>
          <w:sz w:val="20"/>
          <w:szCs w:val="20"/>
        </w:rPr>
        <w:t>.</w:t>
      </w:r>
      <w:r>
        <w:rPr>
          <w:rFonts w:ascii="Century" w:hAnsi="Century" w:cs="Arial"/>
          <w:sz w:val="20"/>
          <w:szCs w:val="20"/>
        </w:rPr>
        <w:t xml:space="preserve"> </w:t>
      </w:r>
    </w:p>
    <w:p w:rsidR="00086172" w:rsidRPr="00E94744" w:rsidRDefault="00086172">
      <w:pPr>
        <w:pStyle w:val="NormalWeb"/>
        <w:rPr>
          <w:rFonts w:ascii="Century" w:hAnsi="Century" w:cs="Arial"/>
          <w:sz w:val="20"/>
          <w:szCs w:val="20"/>
          <w:u w:val="single"/>
        </w:rPr>
      </w:pPr>
      <w:r w:rsidRPr="00E94744">
        <w:rPr>
          <w:rFonts w:ascii="Century" w:hAnsi="Century" w:cs="Arial"/>
          <w:sz w:val="20"/>
          <w:szCs w:val="20"/>
        </w:rPr>
        <w:t xml:space="preserve">4. </w:t>
      </w:r>
      <w:r w:rsidRPr="00E94744">
        <w:rPr>
          <w:rFonts w:ascii="Century" w:hAnsi="Century" w:cs="Arial"/>
          <w:sz w:val="20"/>
          <w:szCs w:val="20"/>
          <w:u w:val="single"/>
        </w:rPr>
        <w:t>INSURANCE</w:t>
      </w:r>
    </w:p>
    <w:p w:rsidR="00086172" w:rsidRPr="00E94744" w:rsidRDefault="00086172">
      <w:pPr>
        <w:pStyle w:val="NormalWeb"/>
        <w:ind w:left="720"/>
        <w:rPr>
          <w:rFonts w:ascii="Century" w:hAnsi="Century" w:cs="Arial"/>
          <w:sz w:val="20"/>
          <w:szCs w:val="20"/>
        </w:rPr>
      </w:pPr>
      <w:r w:rsidRPr="00E94744">
        <w:rPr>
          <w:rFonts w:ascii="Century" w:hAnsi="Century" w:cs="Arial"/>
          <w:sz w:val="20"/>
          <w:szCs w:val="20"/>
        </w:rPr>
        <w:t>The vendor shall</w:t>
      </w:r>
      <w:r w:rsidR="00B564E8">
        <w:rPr>
          <w:rFonts w:ascii="Century" w:hAnsi="Century" w:cs="Arial"/>
          <w:sz w:val="20"/>
          <w:szCs w:val="20"/>
        </w:rPr>
        <w:t xml:space="preserve">, </w:t>
      </w:r>
      <w:r w:rsidR="00B564E8" w:rsidRPr="00B564E8">
        <w:rPr>
          <w:rFonts w:ascii="Century" w:hAnsi="Century" w:cs="Arial"/>
          <w:b/>
          <w:sz w:val="20"/>
          <w:szCs w:val="20"/>
        </w:rPr>
        <w:t>if requested the Purchasing Agent</w:t>
      </w:r>
      <w:proofErr w:type="gramStart"/>
      <w:r w:rsidR="00B564E8">
        <w:rPr>
          <w:rFonts w:ascii="Century" w:hAnsi="Century" w:cs="Arial"/>
          <w:sz w:val="20"/>
          <w:szCs w:val="20"/>
        </w:rPr>
        <w:t xml:space="preserve">, </w:t>
      </w:r>
      <w:r w:rsidRPr="00E94744">
        <w:rPr>
          <w:rFonts w:ascii="Century" w:hAnsi="Century" w:cs="Arial"/>
          <w:sz w:val="20"/>
          <w:szCs w:val="20"/>
        </w:rPr>
        <w:t xml:space="preserve"> purchase</w:t>
      </w:r>
      <w:proofErr w:type="gramEnd"/>
      <w:r w:rsidRPr="00E94744">
        <w:rPr>
          <w:rFonts w:ascii="Century" w:hAnsi="Century" w:cs="Arial"/>
          <w:sz w:val="20"/>
          <w:szCs w:val="20"/>
        </w:rPr>
        <w:t xml:space="preserv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a copy of an original Certificate of Insurance, </w:t>
      </w:r>
      <w:r w:rsidRPr="00E94744">
        <w:rPr>
          <w:rFonts w:ascii="Century" w:hAnsi="Century" w:cs="Arial"/>
          <w:sz w:val="20"/>
          <w:szCs w:val="20"/>
          <w:u w:val="single"/>
        </w:rPr>
        <w:t xml:space="preserve">naming City of </w:t>
      </w:r>
      <w:smartTag w:uri="urn:schemas-microsoft-com:office:smarttags" w:element="City">
        <w:smartTag w:uri="urn:schemas-microsoft-com:office:smarttags" w:element="place">
          <w:r w:rsidRPr="00E94744">
            <w:rPr>
              <w:rFonts w:ascii="Century" w:hAnsi="Century" w:cs="Arial"/>
              <w:sz w:val="20"/>
              <w:szCs w:val="20"/>
              <w:u w:val="single"/>
            </w:rPr>
            <w:t>Columbia</w:t>
          </w:r>
        </w:smartTag>
      </w:smartTag>
      <w:r w:rsidRPr="00E94744">
        <w:rPr>
          <w:rFonts w:ascii="Century" w:hAnsi="Century" w:cs="Arial"/>
          <w:sz w:val="20"/>
          <w:szCs w:val="20"/>
          <w:u w:val="single"/>
        </w:rPr>
        <w:t xml:space="preserve"> as an additional insured</w:t>
      </w:r>
      <w:r w:rsidRPr="00E94744">
        <w:rPr>
          <w:rFonts w:ascii="Century" w:hAnsi="Century" w:cs="Arial"/>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086172" w:rsidRPr="00E94744" w:rsidRDefault="00086172">
      <w:pPr>
        <w:pStyle w:val="NormalWeb"/>
        <w:rPr>
          <w:rFonts w:ascii="Century" w:hAnsi="Century" w:cs="Arial"/>
          <w:sz w:val="20"/>
          <w:szCs w:val="20"/>
        </w:rPr>
      </w:pPr>
      <w:r w:rsidRPr="00E94744">
        <w:rPr>
          <w:rFonts w:ascii="Century" w:hAnsi="Century" w:cs="Arial"/>
          <w:sz w:val="20"/>
          <w:szCs w:val="20"/>
        </w:rPr>
        <w:t>The following insurance requirements are the minimum that will be acceptable:</w:t>
      </w:r>
    </w:p>
    <w:p w:rsidR="00086172" w:rsidRPr="00E94744" w:rsidRDefault="00086172">
      <w:pPr>
        <w:pStyle w:val="NormalWeb"/>
        <w:ind w:left="1440"/>
        <w:rPr>
          <w:rFonts w:ascii="Century" w:hAnsi="Century" w:cs="Arial"/>
          <w:sz w:val="20"/>
          <w:szCs w:val="20"/>
        </w:rPr>
      </w:pPr>
      <w:r w:rsidRPr="00E94744">
        <w:rPr>
          <w:rFonts w:ascii="Century" w:hAnsi="Century" w:cs="Arial"/>
          <w:sz w:val="20"/>
          <w:szCs w:val="20"/>
        </w:rPr>
        <w:t>1. Worker's Compensation Insurance – State statutory limits.</w:t>
      </w:r>
    </w:p>
    <w:p w:rsidR="00086172" w:rsidRPr="00E94744" w:rsidRDefault="00086172">
      <w:pPr>
        <w:pStyle w:val="NormalWeb"/>
        <w:ind w:left="1440"/>
        <w:rPr>
          <w:rFonts w:ascii="Century" w:hAnsi="Century" w:cs="Arial"/>
          <w:sz w:val="20"/>
          <w:szCs w:val="20"/>
        </w:rPr>
      </w:pPr>
      <w:r w:rsidRPr="00E94744">
        <w:rPr>
          <w:rFonts w:ascii="Century" w:hAnsi="Century" w:cs="Arial"/>
          <w:sz w:val="20"/>
          <w:szCs w:val="20"/>
        </w:rPr>
        <w:t>2. Commercial General Liability - Including products and completed operations coverage and contractual liability on the amount of $500,000 CSL (combined single limit).</w:t>
      </w:r>
    </w:p>
    <w:p w:rsidR="00086172" w:rsidRDefault="00086172">
      <w:pPr>
        <w:pStyle w:val="NormalWeb"/>
        <w:ind w:left="1440"/>
        <w:rPr>
          <w:rFonts w:ascii="Century" w:hAnsi="Century" w:cs="Arial"/>
          <w:sz w:val="20"/>
          <w:szCs w:val="20"/>
        </w:rPr>
      </w:pPr>
      <w:r w:rsidRPr="00E94744">
        <w:rPr>
          <w:rFonts w:ascii="Century" w:hAnsi="Century" w:cs="Arial"/>
          <w:sz w:val="20"/>
          <w:szCs w:val="20"/>
        </w:rPr>
        <w:t>3. Commercial Automobile Liability including owned, non-owned and hired car in the amount of $100,000 CSL.</w:t>
      </w:r>
    </w:p>
    <w:p w:rsidR="002A2D47" w:rsidRPr="000A1C0C" w:rsidRDefault="002A2D47" w:rsidP="002A2D47">
      <w:pPr>
        <w:pStyle w:val="NormalWeb"/>
        <w:ind w:left="720" w:hanging="720"/>
        <w:rPr>
          <w:rFonts w:ascii="Century" w:hAnsi="Century" w:cs="Arial"/>
          <w:sz w:val="20"/>
        </w:rPr>
      </w:pPr>
      <w:r>
        <w:rPr>
          <w:rFonts w:ascii="Arial" w:hAnsi="Arial" w:cs="Arial"/>
          <w:sz w:val="20"/>
        </w:rPr>
        <w:t>5</w:t>
      </w:r>
      <w:r w:rsidRPr="000A1C0C">
        <w:rPr>
          <w:rFonts w:ascii="Century" w:hAnsi="Century" w:cs="Arial"/>
          <w:sz w:val="20"/>
        </w:rPr>
        <w:t>.</w:t>
      </w:r>
      <w:r w:rsidRPr="000A1C0C">
        <w:rPr>
          <w:rFonts w:ascii="Century" w:hAnsi="Century" w:cs="Arial"/>
          <w:sz w:val="20"/>
          <w:u w:val="single"/>
        </w:rPr>
        <w:t xml:space="preserve"> PAYMENT</w:t>
      </w:r>
      <w:r w:rsidR="000A1C0C">
        <w:rPr>
          <w:rFonts w:ascii="Century" w:hAnsi="Century" w:cs="Arial"/>
          <w:sz w:val="20"/>
          <w:u w:val="single"/>
        </w:rPr>
        <w:t xml:space="preserve"> </w:t>
      </w:r>
      <w:r w:rsidR="00354D72" w:rsidRPr="000A1C0C">
        <w:rPr>
          <w:rFonts w:ascii="Century" w:hAnsi="Century" w:cs="Arial"/>
          <w:sz w:val="20"/>
        </w:rPr>
        <w:t xml:space="preserve">- </w:t>
      </w:r>
      <w:r w:rsidR="00354D72" w:rsidRPr="000A1C0C">
        <w:rPr>
          <w:rFonts w:ascii="Arial" w:hAnsi="Arial" w:cs="Arial"/>
          <w:sz w:val="20"/>
        </w:rPr>
        <w:t>Payment</w:t>
      </w:r>
      <w:r w:rsidRPr="000A1C0C">
        <w:rPr>
          <w:rFonts w:ascii="Century" w:hAnsi="Century" w:cs="Arial"/>
          <w:sz w:val="20"/>
        </w:rPr>
        <w:t xml:space="preserve"> </w:t>
      </w:r>
      <w:proofErr w:type="gramStart"/>
      <w:r w:rsidR="000A1C0C">
        <w:rPr>
          <w:rFonts w:ascii="Century" w:hAnsi="Century" w:cs="Arial"/>
          <w:sz w:val="20"/>
        </w:rPr>
        <w:t xml:space="preserve">will </w:t>
      </w:r>
      <w:r w:rsidRPr="000A1C0C">
        <w:rPr>
          <w:rFonts w:ascii="Century" w:hAnsi="Century" w:cs="Arial"/>
          <w:sz w:val="20"/>
        </w:rPr>
        <w:t xml:space="preserve"> be</w:t>
      </w:r>
      <w:proofErr w:type="gramEnd"/>
      <w:r w:rsidRPr="000A1C0C">
        <w:rPr>
          <w:rFonts w:ascii="Century" w:hAnsi="Century" w:cs="Arial"/>
          <w:sz w:val="20"/>
        </w:rPr>
        <w:t xml:space="preserve"> made u</w:t>
      </w:r>
      <w:r w:rsidR="000A1C0C">
        <w:rPr>
          <w:rFonts w:ascii="Century" w:hAnsi="Century" w:cs="Arial"/>
          <w:sz w:val="20"/>
        </w:rPr>
        <w:t xml:space="preserve">nder </w:t>
      </w:r>
      <w:r w:rsidRPr="000A1C0C">
        <w:rPr>
          <w:rFonts w:ascii="Century" w:hAnsi="Century" w:cs="Arial"/>
          <w:sz w:val="20"/>
        </w:rPr>
        <w:t>the following terms and conditions:</w:t>
      </w:r>
    </w:p>
    <w:p w:rsidR="002A2D47" w:rsidRPr="000A1C0C" w:rsidRDefault="002A2D47" w:rsidP="002A2D47">
      <w:pPr>
        <w:pStyle w:val="NormalWeb"/>
        <w:ind w:left="720" w:hanging="720"/>
        <w:rPr>
          <w:rFonts w:ascii="Century" w:hAnsi="Century" w:cs="Arial"/>
          <w:sz w:val="20"/>
        </w:rPr>
      </w:pPr>
      <w:r w:rsidRPr="000A1C0C">
        <w:rPr>
          <w:rFonts w:ascii="Century" w:hAnsi="Century" w:cs="Arial"/>
          <w:sz w:val="20"/>
        </w:rPr>
        <w:tab/>
        <w:t xml:space="preserve">5.1 Delivery of all merchandise FOB City of </w:t>
      </w:r>
      <w:smartTag w:uri="urn:schemas-microsoft-com:office:smarttags" w:element="City">
        <w:smartTag w:uri="urn:schemas-microsoft-com:office:smarttags" w:element="place">
          <w:r w:rsidRPr="000A1C0C">
            <w:rPr>
              <w:rFonts w:ascii="Century" w:hAnsi="Century" w:cs="Arial"/>
              <w:sz w:val="20"/>
            </w:rPr>
            <w:t>Columbia Fire Department</w:t>
          </w:r>
        </w:smartTag>
      </w:smartTag>
      <w:r w:rsidRPr="000A1C0C">
        <w:rPr>
          <w:rFonts w:ascii="Century" w:hAnsi="Century" w:cs="Arial"/>
          <w:sz w:val="20"/>
        </w:rPr>
        <w:t>.</w:t>
      </w:r>
    </w:p>
    <w:p w:rsidR="002A2D47" w:rsidRPr="000A1C0C" w:rsidRDefault="002A2D47" w:rsidP="002A2D47">
      <w:pPr>
        <w:pStyle w:val="NormalWeb"/>
        <w:ind w:left="720" w:hanging="720"/>
        <w:rPr>
          <w:rFonts w:ascii="Century" w:hAnsi="Century" w:cs="Arial"/>
          <w:sz w:val="20"/>
        </w:rPr>
      </w:pPr>
      <w:r w:rsidRPr="000A1C0C">
        <w:rPr>
          <w:rFonts w:ascii="Century" w:hAnsi="Century" w:cs="Arial"/>
          <w:sz w:val="20"/>
        </w:rPr>
        <w:lastRenderedPageBreak/>
        <w:tab/>
        <w:t>5.2 Acceptance of all merchandise by the Fire Chief for the City of Columbia as evidenced by his signature on a properly prepared and accurate invoice</w:t>
      </w:r>
    </w:p>
    <w:p w:rsidR="002A2D47" w:rsidRDefault="002A2D47" w:rsidP="002A2D47">
      <w:pPr>
        <w:pStyle w:val="NormalWeb"/>
        <w:ind w:left="720" w:hanging="720"/>
        <w:rPr>
          <w:rFonts w:ascii="Century" w:hAnsi="Century" w:cs="Arial"/>
          <w:sz w:val="20"/>
        </w:rPr>
      </w:pPr>
      <w:r w:rsidRPr="000A1C0C">
        <w:rPr>
          <w:rFonts w:ascii="Century" w:hAnsi="Century" w:cs="Arial"/>
          <w:sz w:val="20"/>
        </w:rPr>
        <w:tab/>
        <w:t xml:space="preserve">5.3 </w:t>
      </w:r>
      <w:r w:rsidR="000A1C0C">
        <w:rPr>
          <w:rFonts w:ascii="Century" w:hAnsi="Century" w:cs="Arial"/>
          <w:sz w:val="20"/>
        </w:rPr>
        <w:t>W</w:t>
      </w:r>
      <w:r w:rsidRPr="000A1C0C">
        <w:rPr>
          <w:rFonts w:ascii="Century" w:hAnsi="Century" w:cs="Arial"/>
          <w:sz w:val="20"/>
        </w:rPr>
        <w:t>ithin 20 days after completing all payment terms heretofore stated</w:t>
      </w:r>
    </w:p>
    <w:p w:rsidR="00147703" w:rsidRPr="00265D02" w:rsidRDefault="00147703" w:rsidP="002A2D47">
      <w:pPr>
        <w:pStyle w:val="NormalWeb"/>
        <w:ind w:left="720" w:hanging="720"/>
        <w:rPr>
          <w:rFonts w:ascii="Century" w:hAnsi="Century" w:cs="Arial"/>
          <w:sz w:val="20"/>
        </w:rPr>
      </w:pPr>
      <w:r>
        <w:rPr>
          <w:rFonts w:ascii="Century" w:hAnsi="Century" w:cs="Arial"/>
          <w:sz w:val="20"/>
        </w:rPr>
        <w:t xml:space="preserve">6. </w:t>
      </w:r>
      <w:r w:rsidRPr="00265D02">
        <w:rPr>
          <w:rFonts w:ascii="Century" w:hAnsi="Century" w:cs="Arial"/>
          <w:sz w:val="20"/>
          <w:u w:val="single"/>
        </w:rPr>
        <w:t>DEFAULT</w:t>
      </w:r>
      <w:r w:rsidRPr="00265D02">
        <w:rPr>
          <w:rFonts w:ascii="Century" w:hAnsi="Century" w:cs="Arial"/>
          <w:sz w:val="20"/>
        </w:rPr>
        <w:t xml:space="preserve"> </w:t>
      </w:r>
    </w:p>
    <w:p w:rsidR="00147703" w:rsidRPr="00265D02" w:rsidRDefault="00147703" w:rsidP="002A2D47">
      <w:pPr>
        <w:pStyle w:val="NormalWeb"/>
        <w:ind w:left="720" w:hanging="720"/>
        <w:rPr>
          <w:rFonts w:ascii="Century" w:hAnsi="Century" w:cs="Arial"/>
          <w:sz w:val="20"/>
        </w:rPr>
      </w:pPr>
      <w:r w:rsidRPr="00265D02">
        <w:rPr>
          <w:rFonts w:ascii="Century" w:hAnsi="Century" w:cs="Arial"/>
          <w:sz w:val="20"/>
        </w:rPr>
        <w:tab/>
      </w:r>
      <w:proofErr w:type="gramStart"/>
      <w:r w:rsidRPr="00265D02">
        <w:rPr>
          <w:rFonts w:ascii="Century" w:hAnsi="Century" w:cs="Arial"/>
          <w:sz w:val="20"/>
        </w:rPr>
        <w:t>6.1  Bidder</w:t>
      </w:r>
      <w:proofErr w:type="gramEnd"/>
      <w:r w:rsidRPr="00265D02">
        <w:rPr>
          <w:rFonts w:ascii="Century" w:hAnsi="Century" w:cs="Arial"/>
          <w:sz w:val="20"/>
        </w:rPr>
        <w:t xml:space="preserve"> shall be considered in default on any order which exceeds the number of days for delivery after receipt of an order as specified in the bid submitted.</w:t>
      </w:r>
    </w:p>
    <w:p w:rsidR="00147703" w:rsidRPr="00265D02" w:rsidRDefault="00147703" w:rsidP="002A2D47">
      <w:pPr>
        <w:pStyle w:val="NormalWeb"/>
        <w:ind w:left="720" w:hanging="720"/>
        <w:rPr>
          <w:rFonts w:ascii="Century" w:hAnsi="Century" w:cs="Arial"/>
          <w:sz w:val="20"/>
        </w:rPr>
      </w:pPr>
      <w:r w:rsidRPr="00265D02">
        <w:rPr>
          <w:rFonts w:ascii="Century" w:hAnsi="Century" w:cs="Arial"/>
          <w:sz w:val="20"/>
        </w:rPr>
        <w:tab/>
      </w:r>
      <w:proofErr w:type="gramStart"/>
      <w:r w:rsidRPr="00265D02">
        <w:rPr>
          <w:rFonts w:ascii="Century" w:hAnsi="Century" w:cs="Arial"/>
          <w:sz w:val="20"/>
        </w:rPr>
        <w:t>6.2  Orders</w:t>
      </w:r>
      <w:proofErr w:type="gramEnd"/>
      <w:r w:rsidRPr="00265D02">
        <w:rPr>
          <w:rFonts w:ascii="Century" w:hAnsi="Century" w:cs="Arial"/>
          <w:sz w:val="20"/>
        </w:rPr>
        <w:t xml:space="preserve"> or any portion thereof  in default are subject to cancellation with no obligation of the City behalf to accept or pay for the order in default. </w:t>
      </w:r>
    </w:p>
    <w:p w:rsidR="00A91C4B" w:rsidRDefault="00147703" w:rsidP="00A91C4B">
      <w:pPr>
        <w:pStyle w:val="NormalWeb"/>
        <w:ind w:left="720" w:hanging="720"/>
        <w:rPr>
          <w:rFonts w:ascii="Century" w:hAnsi="Century" w:cs="Arial"/>
          <w:sz w:val="20"/>
        </w:rPr>
      </w:pPr>
      <w:r w:rsidRPr="00265D02">
        <w:rPr>
          <w:rFonts w:ascii="Century" w:hAnsi="Century" w:cs="Arial"/>
          <w:sz w:val="20"/>
        </w:rPr>
        <w:tab/>
        <w:t>6.3 A vendor in default may be subject to</w:t>
      </w:r>
      <w:r w:rsidR="00A91C4B" w:rsidRPr="00265D02">
        <w:rPr>
          <w:rFonts w:ascii="Century" w:hAnsi="Century" w:cs="Arial"/>
          <w:sz w:val="20"/>
        </w:rPr>
        <w:t xml:space="preserve"> cancellation of the award and/or</w:t>
      </w:r>
      <w:r w:rsidRPr="00265D02">
        <w:rPr>
          <w:rFonts w:ascii="Century" w:hAnsi="Century" w:cs="Arial"/>
          <w:sz w:val="20"/>
        </w:rPr>
        <w:t xml:space="preserve"> debarment on future solicitations of a similar nature</w:t>
      </w:r>
      <w:r w:rsidR="00A91C4B" w:rsidRPr="00265D02">
        <w:rPr>
          <w:rFonts w:ascii="Century" w:hAnsi="Century" w:cs="Arial"/>
          <w:sz w:val="20"/>
        </w:rPr>
        <w:t>.</w:t>
      </w:r>
    </w:p>
    <w:p w:rsidR="00086172" w:rsidRDefault="00086172" w:rsidP="00E52A15">
      <w:pPr>
        <w:pStyle w:val="NormalWeb"/>
        <w:ind w:left="720" w:hanging="720"/>
        <w:jc w:val="center"/>
        <w:rPr>
          <w:rFonts w:ascii="Century" w:hAnsi="Century" w:cs="Arial"/>
          <w:b/>
          <w:bCs/>
          <w:sz w:val="20"/>
          <w:szCs w:val="20"/>
        </w:rPr>
      </w:pPr>
      <w:r w:rsidRPr="00E94744">
        <w:rPr>
          <w:rFonts w:ascii="Century" w:hAnsi="Century" w:cs="Arial"/>
          <w:b/>
          <w:bCs/>
          <w:sz w:val="20"/>
          <w:szCs w:val="20"/>
        </w:rPr>
        <w:t>The remainder of this page is intentionally blank</w:t>
      </w:r>
    </w:p>
    <w:p w:rsidR="00492832" w:rsidRDefault="00492832">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E52A15" w:rsidRDefault="00E52A15">
      <w:pPr>
        <w:pStyle w:val="NormalWeb"/>
        <w:ind w:left="720" w:hanging="720"/>
        <w:rPr>
          <w:rFonts w:ascii="Century" w:hAnsi="Century" w:cs="Arial"/>
          <w:sz w:val="20"/>
          <w:szCs w:val="20"/>
        </w:rPr>
      </w:pPr>
    </w:p>
    <w:p w:rsidR="00086172" w:rsidRDefault="002A2D47">
      <w:pPr>
        <w:pStyle w:val="NormalWeb"/>
        <w:ind w:left="720" w:hanging="720"/>
        <w:rPr>
          <w:rFonts w:ascii="Century" w:hAnsi="Century" w:cs="Arial"/>
          <w:sz w:val="20"/>
          <w:szCs w:val="20"/>
          <w:u w:val="single"/>
        </w:rPr>
      </w:pPr>
      <w:r>
        <w:rPr>
          <w:rFonts w:ascii="Century" w:hAnsi="Century" w:cs="Arial"/>
          <w:sz w:val="20"/>
          <w:szCs w:val="20"/>
        </w:rPr>
        <w:lastRenderedPageBreak/>
        <w:t>6</w:t>
      </w:r>
      <w:r w:rsidR="00B564E8">
        <w:rPr>
          <w:rFonts w:ascii="Century" w:hAnsi="Century" w:cs="Arial"/>
          <w:sz w:val="20"/>
          <w:szCs w:val="20"/>
        </w:rPr>
        <w:t xml:space="preserve">. </w:t>
      </w:r>
      <w:r w:rsidR="00B564E8" w:rsidRPr="00B564E8">
        <w:rPr>
          <w:rFonts w:ascii="Century" w:hAnsi="Century" w:cs="Arial"/>
          <w:sz w:val="20"/>
          <w:szCs w:val="20"/>
          <w:u w:val="single"/>
        </w:rPr>
        <w:t>SPECIFICATIONS</w:t>
      </w:r>
      <w:r w:rsidR="00B564E8">
        <w:rPr>
          <w:rFonts w:ascii="Century" w:hAnsi="Century" w:cs="Arial"/>
          <w:sz w:val="20"/>
          <w:szCs w:val="20"/>
          <w:u w:val="single"/>
        </w:rPr>
        <w:t xml:space="preserve"> FOR STRUCTURAL PROTECTIVE CLOTHING </w:t>
      </w:r>
    </w:p>
    <w:p w:rsidR="00086172" w:rsidRDefault="00B564E8">
      <w:pPr>
        <w:pStyle w:val="NormalWeb"/>
        <w:ind w:left="720" w:hanging="720"/>
        <w:rPr>
          <w:rFonts w:ascii="Arial" w:hAnsi="Arial" w:cs="Arial"/>
          <w:sz w:val="20"/>
        </w:rPr>
      </w:pPr>
      <w:r>
        <w:rPr>
          <w:rFonts w:ascii="Century" w:hAnsi="Century" w:cs="Arial"/>
          <w:sz w:val="20"/>
          <w:szCs w:val="20"/>
        </w:rPr>
        <w:tab/>
        <w:t xml:space="preserve">All items bid must meet or exceed the specifications as written. Any reference to branded items is used to suggest the quality and workmanship requested by the City. Substitutions will be allowed unless clearly noted as “No Substitutions Allowed” in the specification.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6390"/>
        <w:gridCol w:w="1980"/>
      </w:tblGrid>
      <w:tr w:rsidR="00F839A0" w:rsidRPr="00231F96" w:rsidTr="00330F24">
        <w:tc>
          <w:tcPr>
            <w:tcW w:w="918" w:type="dxa"/>
          </w:tcPr>
          <w:p w:rsidR="00F839A0" w:rsidRPr="00231F96" w:rsidRDefault="00F839A0">
            <w:pPr>
              <w:pStyle w:val="NormalWeb"/>
              <w:spacing w:before="0" w:beforeAutospacing="0" w:after="0" w:afterAutospacing="0"/>
              <w:rPr>
                <w:rFonts w:ascii="Century" w:hAnsi="Century"/>
                <w:sz w:val="20"/>
                <w:szCs w:val="20"/>
              </w:rPr>
            </w:pPr>
            <w:r w:rsidRPr="00231F96">
              <w:rPr>
                <w:rFonts w:ascii="Century" w:hAnsi="Century"/>
                <w:sz w:val="20"/>
                <w:szCs w:val="20"/>
              </w:rPr>
              <w:t>6.1.0</w:t>
            </w:r>
          </w:p>
        </w:tc>
        <w:tc>
          <w:tcPr>
            <w:tcW w:w="6390" w:type="dxa"/>
          </w:tcPr>
          <w:p w:rsidR="00F839A0" w:rsidRPr="00231F96" w:rsidRDefault="00F839A0">
            <w:pPr>
              <w:jc w:val="center"/>
              <w:rPr>
                <w:rFonts w:ascii="Century" w:hAnsi="Century"/>
                <w:b/>
                <w:bCs/>
                <w:sz w:val="20"/>
                <w:szCs w:val="20"/>
              </w:rPr>
            </w:pPr>
            <w:r w:rsidRPr="00231F96">
              <w:rPr>
                <w:rFonts w:ascii="Century" w:hAnsi="Century"/>
                <w:b/>
                <w:bCs/>
                <w:sz w:val="20"/>
                <w:szCs w:val="20"/>
              </w:rPr>
              <w:t xml:space="preserve">General Construction and Design  </w:t>
            </w:r>
          </w:p>
        </w:tc>
        <w:tc>
          <w:tcPr>
            <w:tcW w:w="1980" w:type="dxa"/>
          </w:tcPr>
          <w:p w:rsidR="00F839A0" w:rsidRPr="00231F96" w:rsidRDefault="00F839A0">
            <w:pPr>
              <w:pStyle w:val="BodyText"/>
              <w:rPr>
                <w:rFonts w:ascii="Century" w:hAnsi="Century"/>
                <w:szCs w:val="20"/>
              </w:rPr>
            </w:pPr>
            <w:r w:rsidRPr="00231F96">
              <w:rPr>
                <w:rFonts w:ascii="Century" w:hAnsi="Century"/>
                <w:szCs w:val="20"/>
              </w:rPr>
              <w:t>Complies with Specifications</w:t>
            </w:r>
          </w:p>
          <w:p w:rsidR="00F839A0" w:rsidRPr="00231F96" w:rsidRDefault="00F839A0">
            <w:pPr>
              <w:jc w:val="center"/>
              <w:rPr>
                <w:rFonts w:ascii="Century" w:hAnsi="Century"/>
                <w:b/>
                <w:bCs/>
                <w:sz w:val="20"/>
                <w:szCs w:val="20"/>
              </w:rPr>
            </w:pPr>
            <w:r w:rsidRPr="00231F96">
              <w:rPr>
                <w:rFonts w:ascii="Century" w:hAnsi="Century"/>
                <w:b/>
                <w:bCs/>
                <w:sz w:val="20"/>
                <w:szCs w:val="20"/>
              </w:rPr>
              <w:t>Yes / No</w:t>
            </w:r>
          </w:p>
        </w:tc>
      </w:tr>
      <w:tr w:rsidR="00F839A0" w:rsidRPr="00231F96" w:rsidTr="00330F24">
        <w:tc>
          <w:tcPr>
            <w:tcW w:w="918" w:type="dxa"/>
          </w:tcPr>
          <w:p w:rsidR="00F839A0" w:rsidRPr="00231F96" w:rsidRDefault="00F839A0">
            <w:pPr>
              <w:rPr>
                <w:rFonts w:ascii="Century" w:hAnsi="Century"/>
                <w:sz w:val="20"/>
                <w:szCs w:val="20"/>
              </w:rPr>
            </w:pPr>
            <w:r w:rsidRPr="00231F96">
              <w:rPr>
                <w:rFonts w:ascii="Century" w:hAnsi="Century"/>
                <w:sz w:val="20"/>
                <w:szCs w:val="20"/>
              </w:rPr>
              <w:t>6.1.1</w:t>
            </w:r>
          </w:p>
        </w:tc>
        <w:tc>
          <w:tcPr>
            <w:tcW w:w="6390" w:type="dxa"/>
          </w:tcPr>
          <w:p w:rsidR="00F839A0" w:rsidRPr="00231F96" w:rsidRDefault="00B44C62" w:rsidP="00B44C62">
            <w:pPr>
              <w:tabs>
                <w:tab w:val="left" w:pos="-720"/>
              </w:tabs>
              <w:suppressAutoHyphens/>
              <w:jc w:val="both"/>
              <w:rPr>
                <w:rFonts w:ascii="Century" w:hAnsi="Century"/>
                <w:sz w:val="20"/>
                <w:szCs w:val="20"/>
              </w:rPr>
            </w:pPr>
            <w:r w:rsidRPr="00231F96">
              <w:rPr>
                <w:rFonts w:ascii="Century" w:hAnsi="Century"/>
                <w:spacing w:val="-3"/>
                <w:sz w:val="20"/>
                <w:szCs w:val="20"/>
              </w:rPr>
              <w:t>All garments produced shall meet or exceed the criteria set forth in the current edition of NFPA 1971 STANDARD ON PROTECTIVE ENSEMBLES FOR STRUCTURAL FIRE FIGHTING AND PROXIMITY FIRE FIGHTING, FED-OSHA CFR 1910, Subpart L, OHSA 29 CFR Part 1910.1030 and/or the requirements of CAL-OSHA title 8, Article 10.1, Para. 3406.</w:t>
            </w:r>
          </w:p>
        </w:tc>
        <w:tc>
          <w:tcPr>
            <w:tcW w:w="1980" w:type="dxa"/>
          </w:tcPr>
          <w:p w:rsidR="00F839A0" w:rsidRPr="00231F96" w:rsidRDefault="00F839A0">
            <w:pPr>
              <w:rPr>
                <w:rFonts w:ascii="Century" w:hAnsi="Century"/>
                <w:sz w:val="20"/>
                <w:szCs w:val="20"/>
              </w:rPr>
            </w:pPr>
          </w:p>
        </w:tc>
      </w:tr>
      <w:tr w:rsidR="00330F24" w:rsidRPr="00231F96" w:rsidTr="00330F24">
        <w:tc>
          <w:tcPr>
            <w:tcW w:w="918" w:type="dxa"/>
          </w:tcPr>
          <w:p w:rsidR="00330F24" w:rsidRPr="00231F96" w:rsidRDefault="00330F24" w:rsidP="00AE23F5">
            <w:pPr>
              <w:rPr>
                <w:rFonts w:ascii="Century" w:hAnsi="Century"/>
                <w:sz w:val="20"/>
                <w:szCs w:val="20"/>
              </w:rPr>
            </w:pPr>
            <w:r w:rsidRPr="00231F96">
              <w:rPr>
                <w:rFonts w:ascii="Century" w:hAnsi="Century"/>
                <w:sz w:val="20"/>
                <w:szCs w:val="20"/>
              </w:rPr>
              <w:t>6.1.2</w:t>
            </w:r>
          </w:p>
        </w:tc>
        <w:tc>
          <w:tcPr>
            <w:tcW w:w="6390" w:type="dxa"/>
          </w:tcPr>
          <w:p w:rsidR="00330F24" w:rsidRPr="00231F96" w:rsidRDefault="00330F24" w:rsidP="00B44C62">
            <w:pPr>
              <w:tabs>
                <w:tab w:val="left" w:pos="0"/>
              </w:tabs>
              <w:suppressAutoHyphens/>
              <w:jc w:val="both"/>
              <w:rPr>
                <w:rFonts w:ascii="Century" w:hAnsi="Century"/>
                <w:spacing w:val="-3"/>
                <w:sz w:val="20"/>
                <w:szCs w:val="20"/>
              </w:rPr>
            </w:pPr>
            <w:r w:rsidRPr="00231F96">
              <w:rPr>
                <w:rFonts w:ascii="Century" w:hAnsi="Century"/>
                <w:spacing w:val="-3"/>
                <w:sz w:val="20"/>
                <w:szCs w:val="20"/>
              </w:rPr>
              <w:t xml:space="preserve">All components and composites used in the construction of garments shall be third party tested, certified and listed for compliance to NFPA 1971. The label of the third party certification organization shall denote certification.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AE23F5">
            <w:pPr>
              <w:rPr>
                <w:rFonts w:ascii="Century" w:hAnsi="Century"/>
                <w:sz w:val="20"/>
                <w:szCs w:val="20"/>
              </w:rPr>
            </w:pPr>
            <w:r w:rsidRPr="00231F96">
              <w:rPr>
                <w:rFonts w:ascii="Century" w:hAnsi="Century"/>
                <w:sz w:val="20"/>
                <w:szCs w:val="20"/>
              </w:rPr>
              <w:t>6.1.3</w:t>
            </w:r>
          </w:p>
        </w:tc>
        <w:tc>
          <w:tcPr>
            <w:tcW w:w="6390" w:type="dxa"/>
          </w:tcPr>
          <w:p w:rsidR="00330F24" w:rsidRPr="00231F96" w:rsidRDefault="00330F24" w:rsidP="00B44C62">
            <w:pPr>
              <w:keepNext/>
              <w:keepLines/>
              <w:tabs>
                <w:tab w:val="left" w:pos="0"/>
              </w:tabs>
              <w:suppressAutoHyphens/>
              <w:jc w:val="both"/>
              <w:rPr>
                <w:rFonts w:ascii="Century" w:hAnsi="Century"/>
                <w:sz w:val="20"/>
                <w:szCs w:val="20"/>
              </w:rPr>
            </w:pPr>
            <w:r w:rsidRPr="00231F96">
              <w:rPr>
                <w:rFonts w:ascii="Century" w:hAnsi="Century"/>
                <w:spacing w:val="-3"/>
                <w:sz w:val="20"/>
                <w:szCs w:val="20"/>
              </w:rPr>
              <w:t>The garment composite, consisting of the outer shell, moisture barrier and thermal liner, shall provide a Thermal Protective Performance (TPP) of approximately 37.7 when tested in accordance with NFPA 1971 standard.</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AE23F5">
            <w:pPr>
              <w:rPr>
                <w:rFonts w:ascii="Century" w:hAnsi="Century"/>
                <w:sz w:val="20"/>
                <w:szCs w:val="20"/>
              </w:rPr>
            </w:pPr>
            <w:r w:rsidRPr="00231F96">
              <w:rPr>
                <w:rFonts w:ascii="Century" w:hAnsi="Century"/>
                <w:sz w:val="20"/>
                <w:szCs w:val="20"/>
              </w:rPr>
              <w:t>6.1.4</w:t>
            </w:r>
          </w:p>
        </w:tc>
        <w:tc>
          <w:tcPr>
            <w:tcW w:w="6390" w:type="dxa"/>
          </w:tcPr>
          <w:p w:rsidR="00330F24" w:rsidRPr="00231F96" w:rsidRDefault="00330F24" w:rsidP="00B44C62">
            <w:pPr>
              <w:keepNext/>
              <w:keepLines/>
              <w:tabs>
                <w:tab w:val="left" w:pos="0"/>
              </w:tabs>
              <w:suppressAutoHyphens/>
              <w:jc w:val="both"/>
              <w:rPr>
                <w:rFonts w:ascii="Century" w:hAnsi="Century"/>
                <w:sz w:val="20"/>
                <w:szCs w:val="20"/>
              </w:rPr>
            </w:pPr>
            <w:r w:rsidRPr="00231F96">
              <w:rPr>
                <w:rFonts w:ascii="Century" w:hAnsi="Century"/>
                <w:spacing w:val="-3"/>
                <w:sz w:val="20"/>
                <w:szCs w:val="20"/>
              </w:rPr>
              <w:t>The garment composite, consisting of the outer shell, moisture barrier and thermal liner, shall provide a Total Heat Loss (THL) of approximately 296.1 when tested in accordance with NFPA 1971 standard.</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AE23F5">
            <w:pPr>
              <w:rPr>
                <w:rFonts w:ascii="Century" w:hAnsi="Century"/>
                <w:sz w:val="20"/>
                <w:szCs w:val="20"/>
              </w:rPr>
            </w:pPr>
            <w:r w:rsidRPr="00231F96">
              <w:rPr>
                <w:rFonts w:ascii="Century" w:hAnsi="Century"/>
                <w:sz w:val="20"/>
                <w:szCs w:val="20"/>
              </w:rPr>
              <w:t>6.1.5</w:t>
            </w:r>
          </w:p>
        </w:tc>
        <w:tc>
          <w:tcPr>
            <w:tcW w:w="6390" w:type="dxa"/>
          </w:tcPr>
          <w:p w:rsidR="00330F24" w:rsidRPr="00231F96" w:rsidRDefault="00330F24">
            <w:pPr>
              <w:rPr>
                <w:rFonts w:ascii="Century" w:hAnsi="Century"/>
                <w:sz w:val="20"/>
                <w:szCs w:val="20"/>
              </w:rPr>
            </w:pPr>
            <w:r w:rsidRPr="00231F96">
              <w:rPr>
                <w:rFonts w:ascii="Century" w:hAnsi="Century"/>
                <w:sz w:val="20"/>
                <w:szCs w:val="20"/>
              </w:rPr>
              <w:t xml:space="preserve">The Heat Transfer Index shall be similar </w:t>
            </w:r>
            <w:proofErr w:type="gramStart"/>
            <w:r w:rsidRPr="00231F96">
              <w:rPr>
                <w:rFonts w:ascii="Century" w:hAnsi="Century"/>
                <w:sz w:val="20"/>
                <w:szCs w:val="20"/>
              </w:rPr>
              <w:t>to :</w:t>
            </w:r>
            <w:proofErr w:type="gramEnd"/>
            <w:r w:rsidRPr="00231F96">
              <w:rPr>
                <w:rFonts w:ascii="Century" w:hAnsi="Century"/>
                <w:sz w:val="20"/>
                <w:szCs w:val="20"/>
              </w:rPr>
              <w:t xml:space="preserve"> 25 seconds for the shoulder when measured at 2psi and 25 seconds for the knee at 8 psi.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AE23F5">
            <w:pPr>
              <w:rPr>
                <w:rFonts w:ascii="Century" w:hAnsi="Century"/>
                <w:sz w:val="20"/>
                <w:szCs w:val="20"/>
              </w:rPr>
            </w:pPr>
            <w:r w:rsidRPr="00231F96">
              <w:rPr>
                <w:rFonts w:ascii="Century" w:hAnsi="Century"/>
                <w:sz w:val="20"/>
                <w:szCs w:val="20"/>
              </w:rPr>
              <w:t>6.1.6</w:t>
            </w:r>
          </w:p>
        </w:tc>
        <w:tc>
          <w:tcPr>
            <w:tcW w:w="6390" w:type="dxa"/>
          </w:tcPr>
          <w:p w:rsidR="00330F24" w:rsidRPr="00231F96" w:rsidRDefault="00330F24">
            <w:pPr>
              <w:rPr>
                <w:rFonts w:ascii="Century" w:hAnsi="Century"/>
                <w:sz w:val="20"/>
                <w:szCs w:val="20"/>
                <w:highlight w:val="yellow"/>
              </w:rPr>
            </w:pPr>
            <w:r w:rsidRPr="00231F96">
              <w:rPr>
                <w:rFonts w:ascii="Century" w:hAnsi="Century"/>
                <w:sz w:val="20"/>
                <w:szCs w:val="20"/>
              </w:rPr>
              <w:t xml:space="preserve">Stress points – all outer shell stress points shall be reinforced using approximately 42 stitch bar tack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6.1.7</w:t>
            </w:r>
          </w:p>
        </w:tc>
        <w:tc>
          <w:tcPr>
            <w:tcW w:w="6390" w:type="dxa"/>
          </w:tcPr>
          <w:p w:rsidR="00330F24" w:rsidRPr="00231F96" w:rsidRDefault="00330F24">
            <w:pPr>
              <w:rPr>
                <w:rFonts w:ascii="Century" w:hAnsi="Century"/>
                <w:sz w:val="20"/>
                <w:szCs w:val="20"/>
                <w:highlight w:val="yellow"/>
              </w:rPr>
            </w:pPr>
            <w:r w:rsidRPr="00231F96">
              <w:rPr>
                <w:rFonts w:ascii="Century" w:hAnsi="Century"/>
                <w:sz w:val="20"/>
                <w:szCs w:val="20"/>
              </w:rPr>
              <w:t xml:space="preserve">Reflective Trim – Shall be 3” </w:t>
            </w:r>
            <w:proofErr w:type="spellStart"/>
            <w:r w:rsidRPr="00231F96">
              <w:rPr>
                <w:rFonts w:ascii="Century" w:hAnsi="Century"/>
                <w:sz w:val="20"/>
                <w:szCs w:val="20"/>
              </w:rPr>
              <w:t>Scotchlite</w:t>
            </w:r>
            <w:proofErr w:type="spellEnd"/>
            <w:r w:rsidRPr="00231F96">
              <w:rPr>
                <w:rFonts w:ascii="Century" w:hAnsi="Century"/>
                <w:sz w:val="20"/>
                <w:szCs w:val="20"/>
              </w:rPr>
              <w:t>™ II of lime/yellow or similar product.</w:t>
            </w:r>
            <w:r w:rsidRPr="00231F96">
              <w:rPr>
                <w:rFonts w:ascii="Century" w:hAnsi="Century"/>
                <w:spacing w:val="-3"/>
                <w:sz w:val="20"/>
                <w:szCs w:val="20"/>
              </w:rPr>
              <w:t xml:space="preserve"> All trim shall be sewn with four rows lockstitch with a minimum </w:t>
            </w:r>
            <w:proofErr w:type="gramStart"/>
            <w:r w:rsidRPr="00231F96">
              <w:rPr>
                <w:rFonts w:ascii="Century" w:hAnsi="Century"/>
                <w:spacing w:val="-3"/>
                <w:sz w:val="20"/>
                <w:szCs w:val="20"/>
              </w:rPr>
              <w:t>of six stitches/inch for most secure trim attachment</w:t>
            </w:r>
            <w:proofErr w:type="gramEnd"/>
            <w:r w:rsidRPr="00231F96">
              <w:rPr>
                <w:rFonts w:ascii="Century" w:hAnsi="Century"/>
                <w:spacing w:val="-3"/>
                <w:sz w:val="20"/>
                <w:szCs w:val="20"/>
              </w:rPr>
              <w: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6.2.0</w:t>
            </w:r>
          </w:p>
        </w:tc>
        <w:tc>
          <w:tcPr>
            <w:tcW w:w="6390" w:type="dxa"/>
          </w:tcPr>
          <w:p w:rsidR="00330F24" w:rsidRPr="00231F96" w:rsidRDefault="00330F24" w:rsidP="009266B4">
            <w:pPr>
              <w:jc w:val="center"/>
              <w:rPr>
                <w:rFonts w:ascii="Century" w:hAnsi="Century"/>
                <w:b/>
                <w:sz w:val="20"/>
                <w:szCs w:val="20"/>
              </w:rPr>
            </w:pPr>
            <w:r w:rsidRPr="00231F96">
              <w:rPr>
                <w:rFonts w:ascii="Century" w:hAnsi="Century"/>
                <w:b/>
                <w:sz w:val="20"/>
                <w:szCs w:val="20"/>
              </w:rPr>
              <w:t>Warranty</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6.2.1</w:t>
            </w:r>
          </w:p>
        </w:tc>
        <w:tc>
          <w:tcPr>
            <w:tcW w:w="6390" w:type="dxa"/>
          </w:tcPr>
          <w:p w:rsidR="00330F24" w:rsidRPr="00231F96" w:rsidRDefault="00330F24" w:rsidP="002C5352">
            <w:pPr>
              <w:jc w:val="both"/>
              <w:rPr>
                <w:rFonts w:ascii="Century" w:hAnsi="Century"/>
                <w:sz w:val="20"/>
                <w:szCs w:val="20"/>
                <w:highlight w:val="yellow"/>
              </w:rPr>
            </w:pPr>
            <w:r w:rsidRPr="00231F96">
              <w:rPr>
                <w:rFonts w:ascii="Century" w:hAnsi="Century"/>
                <w:sz w:val="20"/>
                <w:szCs w:val="20"/>
              </w:rPr>
              <w:t>All products shall be warranted against defects in materials and workmanship for the useful life of the product.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6.3.0</w:t>
            </w:r>
          </w:p>
        </w:tc>
        <w:tc>
          <w:tcPr>
            <w:tcW w:w="6390" w:type="dxa"/>
          </w:tcPr>
          <w:p w:rsidR="00330F24" w:rsidRPr="00231F96" w:rsidRDefault="00330F24" w:rsidP="00CA4CB2">
            <w:pPr>
              <w:jc w:val="center"/>
              <w:rPr>
                <w:rFonts w:ascii="Century" w:hAnsi="Century"/>
                <w:b/>
                <w:sz w:val="20"/>
                <w:szCs w:val="20"/>
                <w:highlight w:val="yellow"/>
              </w:rPr>
            </w:pPr>
            <w:r w:rsidRPr="00C17F39">
              <w:rPr>
                <w:rFonts w:ascii="Century" w:hAnsi="Century"/>
                <w:b/>
                <w:sz w:val="20"/>
                <w:szCs w:val="20"/>
              </w:rPr>
              <w:t>Labeling</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6.3.1</w:t>
            </w:r>
          </w:p>
        </w:tc>
        <w:tc>
          <w:tcPr>
            <w:tcW w:w="6390" w:type="dxa"/>
          </w:tcPr>
          <w:p w:rsidR="00330F24" w:rsidRDefault="00330F24" w:rsidP="00C17F39">
            <w:pPr>
              <w:tabs>
                <w:tab w:val="left" w:pos="0"/>
                <w:tab w:val="center" w:pos="4680"/>
                <w:tab w:val="left" w:pos="5040"/>
              </w:tabs>
              <w:suppressAutoHyphens/>
              <w:rPr>
                <w:rFonts w:ascii="Century" w:hAnsi="Century"/>
                <w:sz w:val="20"/>
                <w:szCs w:val="20"/>
              </w:rPr>
            </w:pPr>
            <w:r w:rsidRPr="00231F96">
              <w:rPr>
                <w:rFonts w:ascii="Century" w:hAnsi="Century"/>
                <w:sz w:val="20"/>
                <w:szCs w:val="20"/>
              </w:rPr>
              <w:t xml:space="preserve">Labeling must contain:  </w:t>
            </w:r>
          </w:p>
          <w:p w:rsidR="00330F24" w:rsidRPr="00231F96" w:rsidRDefault="00330F24" w:rsidP="00C17F39">
            <w:pPr>
              <w:tabs>
                <w:tab w:val="left" w:pos="0"/>
                <w:tab w:val="center" w:pos="4680"/>
                <w:tab w:val="left" w:pos="5040"/>
              </w:tabs>
              <w:suppressAutoHyphens/>
              <w:rPr>
                <w:rFonts w:ascii="Century" w:hAnsi="Century"/>
                <w:spacing w:val="-3"/>
                <w:sz w:val="20"/>
                <w:szCs w:val="20"/>
              </w:rPr>
            </w:pPr>
            <w:r w:rsidRPr="00231F96">
              <w:rPr>
                <w:rFonts w:ascii="Century" w:hAnsi="Century"/>
                <w:spacing w:val="-3"/>
                <w:sz w:val="20"/>
                <w:szCs w:val="20"/>
              </w:rPr>
              <w:t>Do Not Remove This Label</w:t>
            </w:r>
            <w:r>
              <w:rPr>
                <w:rFonts w:ascii="Century" w:hAnsi="Century"/>
                <w:spacing w:val="-3"/>
                <w:sz w:val="20"/>
                <w:szCs w:val="20"/>
              </w:rPr>
              <w:t xml:space="preserve"> </w:t>
            </w:r>
          </w:p>
          <w:p w:rsidR="00330F24" w:rsidRPr="00231F96" w:rsidRDefault="00330F24" w:rsidP="00265D02">
            <w:pPr>
              <w:tabs>
                <w:tab w:val="left" w:pos="0"/>
              </w:tabs>
              <w:suppressAutoHyphens/>
              <w:jc w:val="both"/>
              <w:rPr>
                <w:rFonts w:ascii="Century" w:hAnsi="Century"/>
                <w:sz w:val="20"/>
                <w:szCs w:val="20"/>
              </w:rPr>
            </w:pPr>
            <w:r w:rsidRPr="00231F96">
              <w:rPr>
                <w:rFonts w:ascii="Century" w:hAnsi="Century"/>
                <w:spacing w:val="-3"/>
                <w:sz w:val="20"/>
                <w:szCs w:val="20"/>
              </w:rPr>
              <w:t>THIS STRUCTURAL FIREFIGHTING PROTECTIVE GARMENT MEETS THE GARMENT REQUIREMENTS OF NFPA 1971, 2007 EDITIONMADE IN THE U.S.A.</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6.3.2</w:t>
            </w:r>
          </w:p>
        </w:tc>
        <w:tc>
          <w:tcPr>
            <w:tcW w:w="6390" w:type="dxa"/>
          </w:tcPr>
          <w:p w:rsidR="00330F24" w:rsidRDefault="00330F24">
            <w:pPr>
              <w:rPr>
                <w:rFonts w:ascii="Century" w:hAnsi="Century"/>
                <w:sz w:val="20"/>
                <w:szCs w:val="20"/>
              </w:rPr>
            </w:pPr>
            <w:r w:rsidRPr="00231F96">
              <w:rPr>
                <w:rFonts w:ascii="Century" w:hAnsi="Century"/>
                <w:sz w:val="20"/>
                <w:szCs w:val="20"/>
              </w:rPr>
              <w:t>Tracking Labels – Bar Coded to contain unique serial #, description, lot information, material description, compliance standards – labels shall withstand customary wash and wear cycles</w:t>
            </w:r>
          </w:p>
          <w:p w:rsidR="00265D02" w:rsidRDefault="00265D02">
            <w:pPr>
              <w:rPr>
                <w:rFonts w:ascii="Century" w:hAnsi="Century"/>
                <w:sz w:val="20"/>
                <w:szCs w:val="20"/>
              </w:rPr>
            </w:pPr>
          </w:p>
          <w:p w:rsidR="00265D02" w:rsidRPr="00231F96" w:rsidRDefault="00265D02">
            <w:pPr>
              <w:rPr>
                <w:rFonts w:ascii="Century" w:hAnsi="Century"/>
                <w:sz w:val="20"/>
                <w:szCs w:val="20"/>
              </w:rPr>
            </w:pP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lastRenderedPageBreak/>
              <w:t>6.4.0</w:t>
            </w:r>
          </w:p>
        </w:tc>
        <w:tc>
          <w:tcPr>
            <w:tcW w:w="6390" w:type="dxa"/>
          </w:tcPr>
          <w:p w:rsidR="00330F24" w:rsidRPr="00231F96" w:rsidRDefault="00330F24" w:rsidP="00CA4CB2">
            <w:pPr>
              <w:jc w:val="center"/>
              <w:rPr>
                <w:rFonts w:ascii="Century" w:hAnsi="Century"/>
                <w:b/>
                <w:sz w:val="20"/>
                <w:szCs w:val="20"/>
                <w:highlight w:val="yellow"/>
              </w:rPr>
            </w:pPr>
            <w:r w:rsidRPr="00C17F39">
              <w:rPr>
                <w:rFonts w:ascii="Century" w:hAnsi="Century"/>
                <w:b/>
                <w:sz w:val="20"/>
                <w:szCs w:val="20"/>
              </w:rPr>
              <w:t>User Guides</w:t>
            </w:r>
          </w:p>
        </w:tc>
        <w:tc>
          <w:tcPr>
            <w:tcW w:w="1980" w:type="dxa"/>
          </w:tcPr>
          <w:p w:rsidR="00330F24" w:rsidRPr="00231F96" w:rsidRDefault="00330F24">
            <w:pPr>
              <w:rPr>
                <w:rFonts w:ascii="Century" w:hAnsi="Century"/>
                <w:sz w:val="20"/>
                <w:szCs w:val="20"/>
              </w:rPr>
            </w:pPr>
          </w:p>
        </w:tc>
      </w:tr>
      <w:tr w:rsidR="00330F24" w:rsidRPr="00231F96" w:rsidTr="00330F24">
        <w:trPr>
          <w:trHeight w:val="908"/>
        </w:trPr>
        <w:tc>
          <w:tcPr>
            <w:tcW w:w="918" w:type="dxa"/>
          </w:tcPr>
          <w:p w:rsidR="00330F24" w:rsidRPr="00231F96" w:rsidRDefault="00330F24">
            <w:pPr>
              <w:rPr>
                <w:rFonts w:ascii="Century" w:hAnsi="Century"/>
                <w:sz w:val="20"/>
                <w:szCs w:val="20"/>
              </w:rPr>
            </w:pPr>
            <w:r w:rsidRPr="00231F96">
              <w:rPr>
                <w:rFonts w:ascii="Century" w:hAnsi="Century"/>
                <w:sz w:val="20"/>
                <w:szCs w:val="20"/>
              </w:rPr>
              <w:t>6.4.1</w:t>
            </w:r>
          </w:p>
        </w:tc>
        <w:tc>
          <w:tcPr>
            <w:tcW w:w="6390" w:type="dxa"/>
          </w:tcPr>
          <w:p w:rsidR="00330F24" w:rsidRPr="00231F96" w:rsidRDefault="00330F24">
            <w:pPr>
              <w:rPr>
                <w:rFonts w:ascii="Century" w:hAnsi="Century"/>
                <w:sz w:val="20"/>
                <w:szCs w:val="20"/>
              </w:rPr>
            </w:pPr>
            <w:r w:rsidRPr="00231F96">
              <w:rPr>
                <w:rFonts w:ascii="Century" w:hAnsi="Century"/>
                <w:sz w:val="20"/>
                <w:szCs w:val="20"/>
              </w:rPr>
              <w:t>Guides shall be supplied with each garment and include – pre-use information, preparation for use;  safety considerations, limitations, storage practices, Don/Doff, inspection information, adjustment , maintenance, cleaning, retirement &amp; disposal, drag rescue device</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6.5.0</w:t>
            </w:r>
          </w:p>
        </w:tc>
        <w:tc>
          <w:tcPr>
            <w:tcW w:w="6390" w:type="dxa"/>
          </w:tcPr>
          <w:p w:rsidR="00330F24" w:rsidRPr="00231F96" w:rsidRDefault="00330F24" w:rsidP="00517519">
            <w:pPr>
              <w:jc w:val="center"/>
              <w:rPr>
                <w:rFonts w:ascii="Century" w:hAnsi="Century"/>
                <w:b/>
                <w:sz w:val="20"/>
                <w:szCs w:val="20"/>
              </w:rPr>
            </w:pPr>
            <w:r w:rsidRPr="00231F96">
              <w:rPr>
                <w:rFonts w:ascii="Century" w:hAnsi="Century"/>
                <w:b/>
                <w:sz w:val="20"/>
                <w:szCs w:val="20"/>
              </w:rPr>
              <w:t xml:space="preserve">Outer Shell / Liners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w:t>
            </w:r>
          </w:p>
        </w:tc>
        <w:tc>
          <w:tcPr>
            <w:tcW w:w="6390" w:type="dxa"/>
          </w:tcPr>
          <w:p w:rsidR="00330F24" w:rsidRPr="00231F96" w:rsidRDefault="00330F24" w:rsidP="00B44C62">
            <w:pPr>
              <w:tabs>
                <w:tab w:val="left" w:pos="0"/>
              </w:tabs>
              <w:suppressAutoHyphens/>
              <w:jc w:val="both"/>
              <w:rPr>
                <w:rFonts w:ascii="Century" w:hAnsi="Century"/>
                <w:b/>
                <w:sz w:val="20"/>
                <w:szCs w:val="20"/>
              </w:rPr>
            </w:pPr>
            <w:r w:rsidRPr="00231F96">
              <w:rPr>
                <w:rFonts w:ascii="Century" w:hAnsi="Century"/>
                <w:spacing w:val="-3"/>
                <w:sz w:val="20"/>
                <w:szCs w:val="20"/>
              </w:rPr>
              <w:t xml:space="preserve">The outer shell shall be </w:t>
            </w:r>
            <w:r w:rsidRPr="00231F96">
              <w:rPr>
                <w:rFonts w:ascii="Century" w:hAnsi="Century"/>
                <w:b/>
                <w:sz w:val="20"/>
                <w:szCs w:val="20"/>
              </w:rPr>
              <w:t>PBI</w:t>
            </w:r>
            <w:r w:rsidRPr="00231F96">
              <w:rPr>
                <w:rFonts w:ascii="Century" w:hAnsi="Century"/>
                <w:spacing w:val="-3"/>
                <w:sz w:val="20"/>
                <w:szCs w:val="20"/>
              </w:rPr>
              <w:t>®</w:t>
            </w:r>
            <w:r w:rsidRPr="00231F96">
              <w:rPr>
                <w:rFonts w:ascii="Century" w:hAnsi="Century"/>
                <w:b/>
                <w:sz w:val="20"/>
                <w:szCs w:val="20"/>
              </w:rPr>
              <w:t xml:space="preserve"> MATRIX</w:t>
            </w:r>
            <w:r w:rsidRPr="00231F96">
              <w:rPr>
                <w:rFonts w:ascii="Century" w:hAnsi="Century"/>
                <w:sz w:val="20"/>
                <w:szCs w:val="20"/>
              </w:rPr>
              <w:t xml:space="preserve"> +/- 7.25 oz./sq. yd. 40% PBI</w:t>
            </w:r>
            <w:r w:rsidRPr="00231F96">
              <w:rPr>
                <w:rFonts w:ascii="Century" w:hAnsi="Century"/>
                <w:spacing w:val="-3"/>
                <w:sz w:val="20"/>
                <w:szCs w:val="20"/>
              </w:rPr>
              <w:t>®</w:t>
            </w:r>
            <w:r w:rsidRPr="00231F96">
              <w:rPr>
                <w:rFonts w:ascii="Century" w:hAnsi="Century"/>
                <w:sz w:val="20"/>
                <w:szCs w:val="20"/>
              </w:rPr>
              <w:t>/60% KEVLAR</w:t>
            </w:r>
            <w:r w:rsidRPr="00231F96">
              <w:rPr>
                <w:rFonts w:ascii="Century" w:hAnsi="Century"/>
                <w:spacing w:val="-3"/>
                <w:sz w:val="20"/>
                <w:szCs w:val="20"/>
              </w:rPr>
              <w:t>®</w:t>
            </w:r>
            <w:r w:rsidRPr="00231F96">
              <w:rPr>
                <w:rFonts w:ascii="Century" w:hAnsi="Century"/>
                <w:sz w:val="20"/>
                <w:szCs w:val="20"/>
              </w:rPr>
              <w:t xml:space="preserve"> highly constructed </w:t>
            </w:r>
            <w:proofErr w:type="spellStart"/>
            <w:r w:rsidRPr="00231F96">
              <w:rPr>
                <w:rFonts w:ascii="Century" w:hAnsi="Century"/>
                <w:sz w:val="20"/>
                <w:szCs w:val="20"/>
              </w:rPr>
              <w:t>ripstop</w:t>
            </w:r>
            <w:proofErr w:type="spellEnd"/>
            <w:r w:rsidRPr="00231F96">
              <w:rPr>
                <w:rFonts w:ascii="Century" w:hAnsi="Century"/>
                <w:sz w:val="20"/>
                <w:szCs w:val="20"/>
              </w:rPr>
              <w:t xml:space="preserve"> weave with extremely durable FPPE water resistant Teflon® alloy reinforced with a matrix of 600 denier filament KEVLAR® cables.</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6.5.2</w:t>
            </w:r>
          </w:p>
        </w:tc>
        <w:tc>
          <w:tcPr>
            <w:tcW w:w="6390" w:type="dxa"/>
          </w:tcPr>
          <w:p w:rsidR="00330F24" w:rsidRPr="00231F96" w:rsidRDefault="00330F24" w:rsidP="00354D72">
            <w:pPr>
              <w:tabs>
                <w:tab w:val="left" w:pos="0"/>
              </w:tabs>
              <w:suppressAutoHyphens/>
              <w:jc w:val="both"/>
              <w:rPr>
                <w:rFonts w:ascii="Century" w:hAnsi="Century"/>
                <w:spacing w:val="-3"/>
                <w:sz w:val="20"/>
                <w:szCs w:val="20"/>
              </w:rPr>
            </w:pPr>
            <w:r w:rsidRPr="00231F96">
              <w:rPr>
                <w:rFonts w:ascii="Century" w:hAnsi="Century"/>
                <w:b/>
                <w:spacing w:val="-3"/>
                <w:sz w:val="20"/>
                <w:szCs w:val="20"/>
              </w:rPr>
              <w:t>THERMAL LINER MATERIALS:</w:t>
            </w:r>
            <w:r w:rsidRPr="00231F96">
              <w:rPr>
                <w:rFonts w:ascii="Century" w:hAnsi="Century"/>
                <w:spacing w:val="-3"/>
                <w:sz w:val="20"/>
                <w:szCs w:val="20"/>
              </w:rPr>
              <w:t xml:space="preserve"> The thermal liner shall be comprised of 100% NOMEX® high-lubricity, stress reducing, filament/spun face cloth weighing approximately 3.5 oz/sq/yd, manufactured in a 2x1 twill weave from a combination of 200 denier filament NOMEX® fiber and colorfast producer dyed NOMEX® ring spun fibers. The high filament yarns</w:t>
            </w:r>
            <w:r>
              <w:rPr>
                <w:rFonts w:ascii="Century" w:hAnsi="Century"/>
                <w:spacing w:val="-3"/>
                <w:sz w:val="20"/>
                <w:szCs w:val="20"/>
              </w:rPr>
              <w:t xml:space="preserve"> </w:t>
            </w:r>
            <w:r w:rsidRPr="00231F96">
              <w:rPr>
                <w:rFonts w:ascii="Century" w:hAnsi="Century"/>
                <w:spacing w:val="-3"/>
                <w:sz w:val="20"/>
                <w:szCs w:val="20"/>
              </w:rPr>
              <w:t>shall represent no less than 60% of the face cloth’s composition, and shall be positioned in the warp direction of the weave</w:t>
            </w:r>
            <w:r>
              <w:rPr>
                <w:rFonts w:ascii="Century" w:hAnsi="Century"/>
                <w:spacing w:val="-3"/>
                <w:sz w:val="20"/>
                <w:szCs w:val="20"/>
              </w:rPr>
              <w:t>.</w:t>
            </w:r>
            <w:r w:rsidRPr="00231F96">
              <w:rPr>
                <w:rFonts w:ascii="Century" w:hAnsi="Century"/>
                <w:spacing w:val="-3"/>
                <w:sz w:val="20"/>
                <w:szCs w:val="20"/>
              </w:rPr>
              <w:t xml:space="preserve"> The face cloth shall be quilted to one layer </w:t>
            </w:r>
            <w:proofErr w:type="spellStart"/>
            <w:r w:rsidRPr="00231F96">
              <w:rPr>
                <w:rFonts w:ascii="Century" w:hAnsi="Century"/>
                <w:spacing w:val="-3"/>
                <w:sz w:val="20"/>
                <w:szCs w:val="20"/>
              </w:rPr>
              <w:t>spunlace</w:t>
            </w:r>
            <w:proofErr w:type="spellEnd"/>
            <w:r w:rsidRPr="00231F96">
              <w:rPr>
                <w:rFonts w:ascii="Century" w:hAnsi="Century"/>
                <w:spacing w:val="-3"/>
                <w:sz w:val="20"/>
                <w:szCs w:val="20"/>
              </w:rPr>
              <w:t xml:space="preserve"> </w:t>
            </w:r>
            <w:proofErr w:type="spellStart"/>
            <w:r w:rsidRPr="00231F96">
              <w:rPr>
                <w:rFonts w:ascii="Century" w:hAnsi="Century"/>
                <w:spacing w:val="-3"/>
                <w:sz w:val="20"/>
                <w:szCs w:val="20"/>
              </w:rPr>
              <w:t>aramid</w:t>
            </w:r>
            <w:proofErr w:type="spellEnd"/>
            <w:r w:rsidRPr="00231F96">
              <w:rPr>
                <w:rFonts w:ascii="Century" w:hAnsi="Century"/>
                <w:spacing w:val="-3"/>
                <w:sz w:val="20"/>
                <w:szCs w:val="20"/>
              </w:rPr>
              <w:t xml:space="preserve"> 85%NOMEX®/15% KEVLAR® weighing approximately 2.3 oz./sq. yd. and one layer of </w:t>
            </w:r>
            <w:proofErr w:type="spellStart"/>
            <w:r w:rsidRPr="00231F96">
              <w:rPr>
                <w:rFonts w:ascii="Century" w:hAnsi="Century"/>
                <w:spacing w:val="-3"/>
                <w:sz w:val="20"/>
                <w:szCs w:val="20"/>
              </w:rPr>
              <w:t>apertured</w:t>
            </w:r>
            <w:proofErr w:type="spellEnd"/>
            <w:r w:rsidRPr="00231F96">
              <w:rPr>
                <w:rFonts w:ascii="Century" w:hAnsi="Century"/>
                <w:spacing w:val="-3"/>
                <w:sz w:val="20"/>
                <w:szCs w:val="20"/>
              </w:rPr>
              <w:t xml:space="preserve"> </w:t>
            </w:r>
            <w:proofErr w:type="spellStart"/>
            <w:r w:rsidRPr="00231F96">
              <w:rPr>
                <w:rFonts w:ascii="Century" w:hAnsi="Century"/>
                <w:spacing w:val="-3"/>
                <w:sz w:val="20"/>
                <w:szCs w:val="20"/>
              </w:rPr>
              <w:t>spunlace</w:t>
            </w:r>
            <w:proofErr w:type="spellEnd"/>
            <w:r w:rsidRPr="00231F96">
              <w:rPr>
                <w:rFonts w:ascii="Century" w:hAnsi="Century"/>
                <w:spacing w:val="-3"/>
                <w:sz w:val="20"/>
                <w:szCs w:val="20"/>
              </w:rPr>
              <w:t xml:space="preserve"> </w:t>
            </w:r>
            <w:proofErr w:type="spellStart"/>
            <w:r w:rsidRPr="00231F96">
              <w:rPr>
                <w:rFonts w:ascii="Century" w:hAnsi="Century"/>
                <w:spacing w:val="-3"/>
                <w:sz w:val="20"/>
                <w:szCs w:val="20"/>
              </w:rPr>
              <w:t>aramid</w:t>
            </w:r>
            <w:proofErr w:type="spellEnd"/>
            <w:r w:rsidRPr="00231F96">
              <w:rPr>
                <w:rFonts w:ascii="Century" w:hAnsi="Century"/>
                <w:spacing w:val="-3"/>
                <w:sz w:val="20"/>
                <w:szCs w:val="20"/>
              </w:rPr>
              <w:t xml:space="preserve"> 85% NOMEX®/15% KEVLAR® weighing approximately 1.5 oz./sq. yd. both layers shall be treated with a Teflon® finish</w:t>
            </w:r>
            <w:r>
              <w:rPr>
                <w:rFonts w:ascii="Century" w:hAnsi="Century"/>
                <w:spacing w:val="-3"/>
                <w:sz w:val="20"/>
                <w:szCs w:val="20"/>
              </w:rPr>
              <w:t>.</w:t>
            </w:r>
            <w:r w:rsidRPr="00231F96">
              <w:rPr>
                <w:rFonts w:ascii="Century" w:hAnsi="Century"/>
                <w:spacing w:val="-3"/>
                <w:sz w:val="20"/>
                <w:szCs w:val="20"/>
              </w:rPr>
              <w:t xml:space="preserve"> Total weight of thermal liner should not exceed 7.5 oz./sq. yd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6.5.3</w:t>
            </w:r>
          </w:p>
        </w:tc>
        <w:tc>
          <w:tcPr>
            <w:tcW w:w="6390" w:type="dxa"/>
          </w:tcPr>
          <w:p w:rsidR="00330F24" w:rsidRPr="00231F96" w:rsidRDefault="00330F24" w:rsidP="00C17F39">
            <w:pPr>
              <w:tabs>
                <w:tab w:val="left" w:pos="480"/>
                <w:tab w:val="left" w:pos="1080"/>
              </w:tabs>
              <w:suppressAutoHyphens/>
              <w:rPr>
                <w:rFonts w:ascii="Century" w:hAnsi="Century"/>
                <w:b/>
                <w:spacing w:val="-3"/>
                <w:sz w:val="20"/>
                <w:szCs w:val="20"/>
              </w:rPr>
            </w:pPr>
            <w:r w:rsidRPr="00C17F39">
              <w:rPr>
                <w:rFonts w:ascii="Century" w:hAnsi="Century"/>
                <w:b/>
                <w:spacing w:val="-3"/>
                <w:sz w:val="20"/>
                <w:szCs w:val="20"/>
              </w:rPr>
              <w:t>MOISTURE BARRIER/THERMAL LINER CONSTRUCTION:</w:t>
            </w:r>
            <w:r w:rsidRPr="00C17F39">
              <w:rPr>
                <w:rFonts w:ascii="Century" w:hAnsi="Century"/>
                <w:spacing w:val="-3"/>
                <w:sz w:val="20"/>
                <w:szCs w:val="20"/>
              </w:rPr>
              <w:t xml:space="preserve"> Design shall be compatible with the outer shell so that the liner does not buckle, pull, or restrict body motion. The left and right fronts of the moisture barrier/thermal liner shall be attached to the facings at the front closure of the outer shell. The neck of the moisture barrier/thermal liner shall be secured to the neck of the outer shell collar such that when donning the coat an arm may not be accidentally caught between the outer shell and its inner linings along the neck between the armholes. Liner shall have a 2-inches wide 2-ply CROSSTECH®/NOMEX® pajama check extension sewn the full length of the neck. </w:t>
            </w:r>
            <w:r>
              <w:rPr>
                <w:rFonts w:ascii="Century" w:hAnsi="Century"/>
                <w:spacing w:val="-3"/>
                <w:sz w:val="20"/>
                <w:szCs w:val="20"/>
              </w:rPr>
              <w:t>H</w:t>
            </w:r>
            <w:r w:rsidRPr="00C17F39">
              <w:rPr>
                <w:rFonts w:ascii="Century" w:hAnsi="Century"/>
                <w:spacing w:val="-3"/>
                <w:sz w:val="20"/>
                <w:szCs w:val="20"/>
              </w:rPr>
              <w:t xml:space="preserve">ook and loop ¾-inch wide, shall be sewn on extension to tuck into pleat in outer shell collar. The moisture barrier shall be completely sewn to the thermal liner at its perimeter with the breathable membrane oriented inward toward the thermal liner and away from the outer shell. </w:t>
            </w:r>
            <w:r>
              <w:rPr>
                <w:rFonts w:ascii="Century" w:hAnsi="Century"/>
                <w:spacing w:val="-3"/>
                <w:sz w:val="20"/>
                <w:szCs w:val="20"/>
              </w:rPr>
              <w:t xml:space="preserve"> </w:t>
            </w:r>
            <w:r w:rsidRPr="00C17F39">
              <w:rPr>
                <w:rFonts w:ascii="Century" w:hAnsi="Century"/>
                <w:spacing w:val="-3"/>
                <w:sz w:val="20"/>
                <w:szCs w:val="20"/>
              </w:rPr>
              <w:t>All moisture barrier seams shall be sealed as required by NFPA 1971. The moisture barrier/thermal liner shall finish no more than 1-inch from the cuffs and 3-inches</w:t>
            </w:r>
            <w:r w:rsidRPr="00231F96">
              <w:rPr>
                <w:rFonts w:ascii="Century" w:hAnsi="Century"/>
                <w:spacing w:val="-3"/>
                <w:sz w:val="20"/>
                <w:szCs w:val="20"/>
              </w:rPr>
              <w:t xml:space="preserve"> from the hem.</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6.5.4</w:t>
            </w:r>
          </w:p>
        </w:tc>
        <w:tc>
          <w:tcPr>
            <w:tcW w:w="6390" w:type="dxa"/>
          </w:tcPr>
          <w:p w:rsidR="00330F24" w:rsidRPr="00231F96" w:rsidRDefault="00330F24" w:rsidP="00231F96">
            <w:pPr>
              <w:tabs>
                <w:tab w:val="left" w:pos="0"/>
              </w:tabs>
              <w:suppressAutoHyphens/>
              <w:jc w:val="both"/>
              <w:rPr>
                <w:rFonts w:ascii="Century" w:hAnsi="Century"/>
                <w:spacing w:val="-3"/>
                <w:sz w:val="20"/>
                <w:szCs w:val="20"/>
              </w:rPr>
            </w:pPr>
            <w:r w:rsidRPr="00231F96">
              <w:rPr>
                <w:rFonts w:ascii="Century" w:hAnsi="Century"/>
                <w:spacing w:val="-3"/>
                <w:sz w:val="20"/>
                <w:szCs w:val="20"/>
              </w:rPr>
              <w:t xml:space="preserve">The moisture barrier/thermal liner shall be completely detachable from the outer shell for ease of cleaning by the use of hook and loop, zippers, and snaps. </w:t>
            </w:r>
            <w:r>
              <w:rPr>
                <w:rFonts w:ascii="Century" w:hAnsi="Century"/>
                <w:spacing w:val="-3"/>
                <w:sz w:val="20"/>
                <w:szCs w:val="20"/>
              </w:rPr>
              <w:t xml:space="preserve"> </w:t>
            </w:r>
            <w:r w:rsidRPr="00265D02">
              <w:rPr>
                <w:rFonts w:ascii="Century" w:hAnsi="Century"/>
                <w:spacing w:val="-3"/>
                <w:sz w:val="20"/>
                <w:szCs w:val="20"/>
              </w:rPr>
              <w:t xml:space="preserve">There shall be a </w:t>
            </w:r>
            <w:r w:rsidR="00A91C4B" w:rsidRPr="00265D02">
              <w:rPr>
                <w:rFonts w:ascii="Century" w:hAnsi="Century"/>
                <w:spacing w:val="-3"/>
                <w:sz w:val="20"/>
                <w:szCs w:val="20"/>
              </w:rPr>
              <w:t xml:space="preserve">thermoplastic </w:t>
            </w:r>
            <w:r w:rsidRPr="00265D02">
              <w:rPr>
                <w:rFonts w:ascii="Century" w:hAnsi="Century"/>
                <w:spacing w:val="-3"/>
                <w:sz w:val="20"/>
                <w:szCs w:val="20"/>
              </w:rPr>
              <w:t xml:space="preserve">zipper down each front facing, hook and loop along the neck to interface with collar </w:t>
            </w:r>
            <w:r w:rsidRPr="00265D02">
              <w:rPr>
                <w:rFonts w:ascii="Century" w:hAnsi="Century"/>
                <w:spacing w:val="-3"/>
                <w:sz w:val="20"/>
                <w:szCs w:val="20"/>
                <w:shd w:val="clear" w:color="auto" w:fill="FFFFFF"/>
              </w:rPr>
              <w:t>as well as hook and loop</w:t>
            </w:r>
            <w:r w:rsidRPr="00265D02">
              <w:rPr>
                <w:rFonts w:ascii="Century" w:hAnsi="Century"/>
                <w:spacing w:val="-3"/>
                <w:sz w:val="20"/>
                <w:szCs w:val="20"/>
              </w:rPr>
              <w:t xml:space="preserve"> and one snap at each sleeve end</w:t>
            </w:r>
            <w:r w:rsidRPr="003370FB">
              <w:rPr>
                <w:rFonts w:ascii="Century" w:hAnsi="Century"/>
                <w:spacing w:val="-3"/>
                <w:sz w:val="20"/>
                <w:szCs w:val="20"/>
                <w:highlight w:val="yellow"/>
              </w:rPr>
              <w:t>.</w:t>
            </w:r>
          </w:p>
          <w:p w:rsidR="00330F24" w:rsidRPr="00231F96" w:rsidRDefault="00330F24" w:rsidP="00231F96">
            <w:pPr>
              <w:tabs>
                <w:tab w:val="left" w:pos="480"/>
                <w:tab w:val="left" w:pos="1080"/>
              </w:tabs>
              <w:suppressAutoHyphens/>
              <w:ind w:left="480"/>
              <w:jc w:val="both"/>
              <w:rPr>
                <w:rFonts w:ascii="Century" w:hAnsi="Century"/>
                <w:b/>
                <w:spacing w:val="-3"/>
                <w:sz w:val="20"/>
                <w:szCs w:val="20"/>
                <w:highlight w:val="yellow"/>
              </w:rPr>
            </w:pP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6.5.5</w:t>
            </w:r>
          </w:p>
        </w:tc>
        <w:tc>
          <w:tcPr>
            <w:tcW w:w="6390" w:type="dxa"/>
          </w:tcPr>
          <w:p w:rsidR="00330F24" w:rsidRPr="00231F96" w:rsidRDefault="00330F24" w:rsidP="00C17F39">
            <w:pPr>
              <w:pStyle w:val="BodyText"/>
              <w:jc w:val="left"/>
              <w:rPr>
                <w:rFonts w:ascii="Century" w:hAnsi="Century"/>
                <w:spacing w:val="-3"/>
                <w:szCs w:val="20"/>
              </w:rPr>
            </w:pPr>
            <w:r w:rsidRPr="00C17F39">
              <w:rPr>
                <w:rFonts w:ascii="Century" w:hAnsi="Century"/>
                <w:b w:val="0"/>
                <w:szCs w:val="20"/>
              </w:rPr>
              <w:t>COAT LINER INSPECTION SYSTEM: There shall be an opening located on the coat liner approximately 10-12-inches in length</w:t>
            </w:r>
            <w:r w:rsidRPr="00C17F39">
              <w:rPr>
                <w:rFonts w:ascii="Century" w:hAnsi="Century"/>
                <w:b w:val="0"/>
                <w:color w:val="FF0000"/>
                <w:szCs w:val="20"/>
              </w:rPr>
              <w:t xml:space="preserve"> </w:t>
            </w:r>
            <w:r w:rsidRPr="00C17F39">
              <w:rPr>
                <w:rFonts w:ascii="Century" w:hAnsi="Century"/>
                <w:b w:val="0"/>
                <w:szCs w:val="20"/>
              </w:rPr>
              <w:t xml:space="preserve">at the center back of the neck separating the thermal barrier and moisture barrier. This opening will provide the ability to completely invert the coat liner to properly view the integrity of </w:t>
            </w:r>
            <w:r w:rsidRPr="00C17F39">
              <w:rPr>
                <w:rFonts w:ascii="Century" w:hAnsi="Century"/>
                <w:b w:val="0"/>
                <w:szCs w:val="20"/>
              </w:rPr>
              <w:lastRenderedPageBreak/>
              <w:t xml:space="preserve">the entire liner system. There shall be a one-piece approximately 4-inches hook and loop sewn to the back side of the liner system with a corresponding one-piece hook and hook sewn to the inside of the outer shell to ensure proper alignment when installing the liner system into the outer shell. </w:t>
            </w:r>
            <w:r>
              <w:rPr>
                <w:rFonts w:ascii="Century" w:hAnsi="Century"/>
                <w:b w:val="0"/>
                <w:szCs w:val="20"/>
              </w:rPr>
              <w:t xml:space="preserve"> </w:t>
            </w:r>
            <w:r w:rsidRPr="00C17F39">
              <w:rPr>
                <w:rFonts w:ascii="Century" w:hAnsi="Century"/>
                <w:b w:val="0"/>
                <w:szCs w:val="20"/>
              </w:rPr>
              <w:t>The liner inspection system is completely hidden when the liner is properly installed into the outer shell.</w:t>
            </w:r>
            <w:r>
              <w:rPr>
                <w:rFonts w:ascii="Century" w:hAnsi="Century"/>
                <w:b w:val="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lastRenderedPageBreak/>
              <w:t>6.5.6</w:t>
            </w:r>
          </w:p>
        </w:tc>
        <w:tc>
          <w:tcPr>
            <w:tcW w:w="6390" w:type="dxa"/>
          </w:tcPr>
          <w:p w:rsidR="00330F24" w:rsidRPr="00231F96" w:rsidRDefault="00330F24">
            <w:pPr>
              <w:rPr>
                <w:rFonts w:ascii="Century" w:hAnsi="Century"/>
                <w:sz w:val="20"/>
                <w:szCs w:val="20"/>
                <w:highlight w:val="yellow"/>
              </w:rPr>
            </w:pPr>
            <w:r w:rsidRPr="00231F96">
              <w:rPr>
                <w:rFonts w:ascii="Century" w:hAnsi="Century"/>
                <w:b/>
                <w:sz w:val="20"/>
                <w:szCs w:val="20"/>
              </w:rPr>
              <w:t>Style</w:t>
            </w:r>
            <w:r w:rsidRPr="00231F96">
              <w:rPr>
                <w:rFonts w:ascii="Century" w:hAnsi="Century"/>
                <w:sz w:val="20"/>
                <w:szCs w:val="20"/>
              </w:rPr>
              <w:t xml:space="preserve"> – 3 panel construction </w:t>
            </w:r>
            <w:r w:rsidRPr="00231F96">
              <w:rPr>
                <w:rFonts w:ascii="Century" w:hAnsi="Century"/>
                <w:spacing w:val="-3"/>
                <w:sz w:val="20"/>
                <w:szCs w:val="20"/>
              </w:rPr>
              <w:t>with an inverted pleat on each side where front and back body panel pieces meet.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6.5.7</w:t>
            </w:r>
          </w:p>
        </w:tc>
        <w:tc>
          <w:tcPr>
            <w:tcW w:w="6390" w:type="dxa"/>
          </w:tcPr>
          <w:p w:rsidR="00330F24" w:rsidRPr="00231F96" w:rsidRDefault="00330F24" w:rsidP="00C17F39">
            <w:pPr>
              <w:tabs>
                <w:tab w:val="left" w:pos="0"/>
              </w:tabs>
              <w:suppressAutoHyphens/>
              <w:jc w:val="both"/>
              <w:rPr>
                <w:rFonts w:ascii="Century" w:hAnsi="Century"/>
                <w:sz w:val="20"/>
                <w:szCs w:val="20"/>
                <w:highlight w:val="yellow"/>
              </w:rPr>
            </w:pPr>
            <w:r w:rsidRPr="00231F96">
              <w:rPr>
                <w:rFonts w:ascii="Century" w:hAnsi="Century"/>
                <w:b/>
                <w:sz w:val="20"/>
                <w:szCs w:val="20"/>
              </w:rPr>
              <w:t>Reflective Trim</w:t>
            </w:r>
            <w:r w:rsidRPr="00231F96">
              <w:rPr>
                <w:rFonts w:ascii="Century" w:hAnsi="Century"/>
                <w:sz w:val="20"/>
                <w:szCs w:val="20"/>
              </w:rPr>
              <w:t xml:space="preserve"> – </w:t>
            </w:r>
            <w:r w:rsidRPr="00231F96">
              <w:rPr>
                <w:rFonts w:ascii="Century" w:hAnsi="Century"/>
                <w:spacing w:val="-3"/>
                <w:sz w:val="20"/>
                <w:szCs w:val="20"/>
              </w:rPr>
              <w:t>High Visibility Pattern: One 3-inch strip shall be set full circumference at the bottom sweep of the outer shell; one 3-inch strip shall be set around each sleeve within 2-inches above the cuff; one 3-inch strip shall be set around each sleeve just above the elbow; one 3-inch strip shall be set full circumference at the chest; two 3-inch strips shall be set vertically on the back of the coat forming a box with the upper back strip and sweep strip.</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6.5.8</w:t>
            </w:r>
          </w:p>
        </w:tc>
        <w:tc>
          <w:tcPr>
            <w:tcW w:w="6390" w:type="dxa"/>
          </w:tcPr>
          <w:p w:rsidR="00330F24" w:rsidRPr="00231F96" w:rsidRDefault="00330F24">
            <w:pPr>
              <w:rPr>
                <w:rFonts w:ascii="Century" w:hAnsi="Century"/>
                <w:sz w:val="20"/>
                <w:szCs w:val="20"/>
                <w:highlight w:val="yellow"/>
              </w:rPr>
            </w:pPr>
            <w:r w:rsidRPr="00231F96">
              <w:rPr>
                <w:rFonts w:ascii="Century" w:hAnsi="Century"/>
                <w:b/>
                <w:sz w:val="20"/>
                <w:szCs w:val="20"/>
              </w:rPr>
              <w:t>Pocke</w:t>
            </w:r>
            <w:r w:rsidRPr="00231F96">
              <w:rPr>
                <w:rFonts w:ascii="Century" w:hAnsi="Century"/>
                <w:sz w:val="20"/>
                <w:szCs w:val="20"/>
              </w:rPr>
              <w:t xml:space="preserve">t - Liner shall have an 8 ½ inch  internal pocket of outer shell material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330F24">
            <w:pPr>
              <w:rPr>
                <w:rFonts w:ascii="Century" w:hAnsi="Century"/>
                <w:sz w:val="20"/>
                <w:szCs w:val="20"/>
              </w:rPr>
            </w:pPr>
            <w:r w:rsidRPr="00231F96">
              <w:rPr>
                <w:rFonts w:ascii="Century" w:hAnsi="Century"/>
                <w:sz w:val="20"/>
                <w:szCs w:val="20"/>
              </w:rPr>
              <w:t>6.5.</w:t>
            </w:r>
            <w:r>
              <w:rPr>
                <w:rFonts w:ascii="Century" w:hAnsi="Century"/>
                <w:sz w:val="20"/>
                <w:szCs w:val="20"/>
              </w:rPr>
              <w:t>9</w:t>
            </w:r>
          </w:p>
        </w:tc>
        <w:tc>
          <w:tcPr>
            <w:tcW w:w="6390" w:type="dxa"/>
          </w:tcPr>
          <w:p w:rsidR="00330F24" w:rsidRPr="00231F96" w:rsidRDefault="00330F24" w:rsidP="00626E8F">
            <w:pPr>
              <w:keepNext/>
              <w:keepLines/>
              <w:tabs>
                <w:tab w:val="left" w:pos="0"/>
              </w:tabs>
              <w:suppressAutoHyphens/>
              <w:jc w:val="both"/>
              <w:rPr>
                <w:rFonts w:ascii="Century" w:hAnsi="Century"/>
                <w:spacing w:val="-2"/>
                <w:sz w:val="20"/>
                <w:szCs w:val="20"/>
              </w:rPr>
            </w:pPr>
            <w:r w:rsidRPr="00231F96">
              <w:rPr>
                <w:rFonts w:ascii="Century" w:hAnsi="Century"/>
                <w:b/>
                <w:sz w:val="20"/>
                <w:szCs w:val="20"/>
              </w:rPr>
              <w:t>Collar Design</w:t>
            </w:r>
            <w:r w:rsidRPr="00231F96">
              <w:rPr>
                <w:rFonts w:ascii="Century" w:hAnsi="Century"/>
                <w:sz w:val="20"/>
                <w:szCs w:val="20"/>
              </w:rPr>
              <w:t xml:space="preserve"> –</w:t>
            </w:r>
            <w:r w:rsidRPr="00231F96">
              <w:rPr>
                <w:rFonts w:ascii="Century" w:hAnsi="Century"/>
                <w:spacing w:val="-3"/>
                <w:sz w:val="20"/>
                <w:szCs w:val="20"/>
              </w:rPr>
              <w:t xml:space="preserve"> three piece contoured 4-layer collar configured such that when the collar is raised it shall remain standing while providing continuous thermal and moisture protection around the neck and face. Collar constructed of two layers of outer shell collar shall be fully lined with one layer of moisture barrier material and two layers of approximately 1.5 oz. </w:t>
            </w:r>
            <w:proofErr w:type="spellStart"/>
            <w:r w:rsidRPr="00231F96">
              <w:rPr>
                <w:rFonts w:ascii="Century" w:hAnsi="Century"/>
                <w:spacing w:val="-3"/>
                <w:sz w:val="20"/>
                <w:szCs w:val="20"/>
              </w:rPr>
              <w:t>apertured</w:t>
            </w:r>
            <w:proofErr w:type="spellEnd"/>
            <w:r w:rsidRPr="00231F96">
              <w:rPr>
                <w:rFonts w:ascii="Century" w:hAnsi="Century"/>
                <w:spacing w:val="-3"/>
                <w:sz w:val="20"/>
                <w:szCs w:val="20"/>
              </w:rPr>
              <w:t xml:space="preserve"> thermal liner material. The collar shall provide proper interface with liner to insure no moisture penetration through the collar seam to inside of coat. Collar shall be sewn with a </w:t>
            </w:r>
            <w:proofErr w:type="spellStart"/>
            <w:r w:rsidRPr="00231F96">
              <w:rPr>
                <w:rFonts w:ascii="Century" w:hAnsi="Century"/>
                <w:spacing w:val="-3"/>
                <w:sz w:val="20"/>
                <w:szCs w:val="20"/>
              </w:rPr>
              <w:t>pleat</w:t>
            </w:r>
            <w:proofErr w:type="spellEnd"/>
            <w:r w:rsidRPr="00231F96">
              <w:rPr>
                <w:rFonts w:ascii="Century" w:hAnsi="Century"/>
                <w:spacing w:val="-3"/>
                <w:sz w:val="20"/>
                <w:szCs w:val="20"/>
              </w:rPr>
              <w:t xml:space="preserve"> on the innermost layer. Pleat shall have hook and hook sewn on the underside to engage the moisture barrier extension on the liner.</w:t>
            </w:r>
          </w:p>
          <w:p w:rsidR="00330F24" w:rsidRPr="00231F96" w:rsidRDefault="00330F24" w:rsidP="00265D02">
            <w:pPr>
              <w:tabs>
                <w:tab w:val="left" w:pos="0"/>
              </w:tabs>
              <w:suppressAutoHyphens/>
              <w:jc w:val="both"/>
              <w:rPr>
                <w:rFonts w:ascii="Century" w:hAnsi="Century"/>
                <w:sz w:val="20"/>
                <w:szCs w:val="20"/>
                <w:highlight w:val="yellow"/>
              </w:rPr>
            </w:pPr>
            <w:r w:rsidRPr="00231F96">
              <w:rPr>
                <w:rFonts w:ascii="Century" w:hAnsi="Century"/>
                <w:sz w:val="20"/>
                <w:szCs w:val="20"/>
              </w:rPr>
              <w:t xml:space="preserve"> Raised height of 3 inch </w:t>
            </w:r>
            <w:r w:rsidRPr="00231F96">
              <w:rPr>
                <w:rFonts w:ascii="Century" w:hAnsi="Century"/>
                <w:spacing w:val="-3"/>
                <w:sz w:val="20"/>
                <w:szCs w:val="20"/>
              </w:rPr>
              <w:t>with a contoured overlap at the front of the coat. Collar closure shall be provided by hook and hook and loop. Collar shall be of such design so as not to interfere with SCBA face masks or helmet.</w:t>
            </w:r>
            <w:r w:rsidRPr="00231F96">
              <w:rPr>
                <w:rFonts w:ascii="Century" w:hAnsi="Century"/>
                <w:spacing w:val="-2"/>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330F24">
            <w:pPr>
              <w:rPr>
                <w:rFonts w:ascii="Century" w:hAnsi="Century"/>
                <w:sz w:val="20"/>
                <w:szCs w:val="20"/>
              </w:rPr>
            </w:pPr>
            <w:r w:rsidRPr="00231F96">
              <w:rPr>
                <w:rFonts w:ascii="Century" w:hAnsi="Century"/>
                <w:sz w:val="20"/>
                <w:szCs w:val="20"/>
              </w:rPr>
              <w:t>6.5.1</w:t>
            </w:r>
            <w:r>
              <w:rPr>
                <w:rFonts w:ascii="Century" w:hAnsi="Century"/>
                <w:sz w:val="20"/>
                <w:szCs w:val="20"/>
              </w:rPr>
              <w:t>0</w:t>
            </w:r>
          </w:p>
        </w:tc>
        <w:tc>
          <w:tcPr>
            <w:tcW w:w="6390" w:type="dxa"/>
          </w:tcPr>
          <w:p w:rsidR="00330F24" w:rsidRPr="00231F96" w:rsidRDefault="00330F24">
            <w:pPr>
              <w:rPr>
                <w:rFonts w:ascii="Century" w:hAnsi="Century"/>
                <w:sz w:val="20"/>
                <w:szCs w:val="20"/>
                <w:highlight w:val="yellow"/>
              </w:rPr>
            </w:pPr>
            <w:r w:rsidRPr="00231F96">
              <w:rPr>
                <w:rFonts w:ascii="Century" w:hAnsi="Century"/>
                <w:b/>
                <w:sz w:val="20"/>
                <w:szCs w:val="20"/>
              </w:rPr>
              <w:t>Hanger loop</w:t>
            </w:r>
            <w:r w:rsidRPr="00231F96">
              <w:rPr>
                <w:rFonts w:ascii="Century" w:hAnsi="Century"/>
                <w:sz w:val="20"/>
                <w:szCs w:val="20"/>
              </w:rPr>
              <w:t xml:space="preserve"> – external loop of double layer of outer shell material attached at collar seam and capable of holding 80 lbs for one minute</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6.5.11</w:t>
            </w:r>
          </w:p>
        </w:tc>
        <w:tc>
          <w:tcPr>
            <w:tcW w:w="6390" w:type="dxa"/>
          </w:tcPr>
          <w:p w:rsidR="00330F24" w:rsidRPr="00231F96" w:rsidRDefault="00330F24" w:rsidP="00C17F39">
            <w:pPr>
              <w:rPr>
                <w:rFonts w:ascii="Century" w:hAnsi="Century"/>
                <w:sz w:val="20"/>
                <w:szCs w:val="20"/>
                <w:highlight w:val="yellow"/>
              </w:rPr>
            </w:pPr>
            <w:r w:rsidRPr="00231F96">
              <w:rPr>
                <w:rFonts w:ascii="Century" w:hAnsi="Century"/>
                <w:b/>
                <w:sz w:val="20"/>
                <w:szCs w:val="20"/>
              </w:rPr>
              <w:t>Drag Rescue Device</w:t>
            </w:r>
            <w:r w:rsidRPr="00231F96">
              <w:rPr>
                <w:rFonts w:ascii="Century" w:hAnsi="Century"/>
                <w:sz w:val="20"/>
                <w:szCs w:val="20"/>
              </w:rPr>
              <w:t xml:space="preserve"> – 1 ½ inch Kevlar® strap located between outer shell and thermal liner meeting NFPA requirements. Th</w:t>
            </w:r>
            <w:r>
              <w:rPr>
                <w:rFonts w:ascii="Century" w:hAnsi="Century"/>
                <w:sz w:val="20"/>
                <w:szCs w:val="20"/>
              </w:rPr>
              <w:t>e</w:t>
            </w:r>
            <w:r w:rsidRPr="00231F96">
              <w:rPr>
                <w:rFonts w:ascii="Century" w:hAnsi="Century"/>
                <w:sz w:val="20"/>
                <w:szCs w:val="20"/>
              </w:rPr>
              <w:t xml:space="preserve"> harness shall have a hand loop that exits the outer shell through a 2-inch polymer coated </w:t>
            </w:r>
            <w:proofErr w:type="spellStart"/>
            <w:r w:rsidRPr="00231F96">
              <w:rPr>
                <w:rFonts w:ascii="Century" w:hAnsi="Century"/>
                <w:sz w:val="20"/>
                <w:szCs w:val="20"/>
              </w:rPr>
              <w:t>aramid</w:t>
            </w:r>
            <w:proofErr w:type="spellEnd"/>
            <w:r w:rsidRPr="00231F96">
              <w:rPr>
                <w:rFonts w:ascii="Century" w:hAnsi="Century"/>
                <w:sz w:val="20"/>
                <w:szCs w:val="20"/>
              </w:rPr>
              <w:t xml:space="preserve"> reinforced slot on the back of the coat just below the collar and is held in place by means of a hook on the strap and attached to the outer shell. This strap is then secured under a flap that is sewn in at the neck /collar area.</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6.5.12</w:t>
            </w:r>
          </w:p>
        </w:tc>
        <w:tc>
          <w:tcPr>
            <w:tcW w:w="6390" w:type="dxa"/>
          </w:tcPr>
          <w:p w:rsidR="00330F24" w:rsidRPr="00231F96" w:rsidRDefault="00330F24" w:rsidP="00265D02">
            <w:pPr>
              <w:tabs>
                <w:tab w:val="left" w:pos="0"/>
              </w:tabs>
              <w:suppressAutoHyphens/>
              <w:jc w:val="both"/>
              <w:rPr>
                <w:rFonts w:ascii="Century" w:hAnsi="Century"/>
                <w:sz w:val="20"/>
                <w:szCs w:val="20"/>
              </w:rPr>
            </w:pPr>
            <w:r w:rsidRPr="00231F96">
              <w:rPr>
                <w:rFonts w:ascii="Century" w:hAnsi="Century"/>
                <w:b/>
                <w:sz w:val="20"/>
                <w:szCs w:val="20"/>
              </w:rPr>
              <w:t xml:space="preserve">Radio  Pockets – </w:t>
            </w:r>
            <w:r w:rsidRPr="00231F96">
              <w:rPr>
                <w:rFonts w:ascii="Century" w:hAnsi="Century"/>
                <w:sz w:val="20"/>
                <w:szCs w:val="20"/>
              </w:rPr>
              <w:t>One approximately 3 ½-inches wide x 9-inches deep full bellows radio pocket that expands by means of side and front gussets to a thickness of 2-inches in front and back shall be located on the left chest. Pocket and flap shall be set with the top and bottom pocket corners and top corners of flap reinforced with a bar tack. A brass eyelet shall provide drainage of moisture. Pocket flap shall be approximately 4 ½-inches x 5-inches.</w:t>
            </w:r>
            <w:r>
              <w:rPr>
                <w:rFonts w:ascii="Century" w:hAnsi="Century"/>
                <w:sz w:val="20"/>
                <w:szCs w:val="20"/>
              </w:rPr>
              <w:t xml:space="preserve"> </w:t>
            </w:r>
            <w:r w:rsidRPr="00231F96">
              <w:rPr>
                <w:rFonts w:ascii="Century" w:hAnsi="Century"/>
                <w:sz w:val="20"/>
                <w:szCs w:val="20"/>
              </w:rPr>
              <w:t>Pocket shall be fully lined on all three sides with poly</w:t>
            </w:r>
            <w:r>
              <w:rPr>
                <w:rFonts w:ascii="Century" w:hAnsi="Century"/>
                <w:sz w:val="20"/>
                <w:szCs w:val="20"/>
              </w:rPr>
              <w:t>/</w:t>
            </w:r>
            <w:r w:rsidRPr="00231F96">
              <w:rPr>
                <w:rFonts w:ascii="Century" w:hAnsi="Century"/>
                <w:sz w:val="20"/>
                <w:szCs w:val="20"/>
              </w:rPr>
              <w:t xml:space="preserve">cotton lining. Pocket flap shall close to the pocket top using hook and loop fastener system.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lastRenderedPageBreak/>
              <w:t>6.5.13</w:t>
            </w:r>
          </w:p>
        </w:tc>
        <w:tc>
          <w:tcPr>
            <w:tcW w:w="6390" w:type="dxa"/>
          </w:tcPr>
          <w:p w:rsidR="00330F24" w:rsidRPr="00231F96" w:rsidRDefault="00330F24" w:rsidP="00C649FE">
            <w:pPr>
              <w:tabs>
                <w:tab w:val="left" w:pos="0"/>
              </w:tabs>
              <w:suppressAutoHyphens/>
              <w:jc w:val="both"/>
              <w:rPr>
                <w:rFonts w:ascii="Century" w:hAnsi="Century"/>
                <w:b/>
                <w:sz w:val="20"/>
                <w:szCs w:val="20"/>
                <w:highlight w:val="yellow"/>
              </w:rPr>
            </w:pPr>
            <w:r w:rsidRPr="00C17F39">
              <w:rPr>
                <w:rFonts w:ascii="Century" w:hAnsi="Century"/>
                <w:b/>
                <w:sz w:val="20"/>
                <w:szCs w:val="20"/>
              </w:rPr>
              <w:t xml:space="preserve">Hand warmer Pocket  </w:t>
            </w:r>
            <w:r w:rsidRPr="00C17F39">
              <w:rPr>
                <w:rFonts w:ascii="Century" w:hAnsi="Century"/>
                <w:sz w:val="20"/>
                <w:szCs w:val="20"/>
              </w:rPr>
              <w:t>- T</w:t>
            </w:r>
            <w:r w:rsidRPr="00231F96">
              <w:rPr>
                <w:rFonts w:ascii="Century" w:hAnsi="Century"/>
                <w:sz w:val="20"/>
                <w:szCs w:val="20"/>
              </w:rPr>
              <w:t>wo</w:t>
            </w:r>
            <w:r w:rsidRPr="00231F96">
              <w:rPr>
                <w:rFonts w:ascii="Century" w:hAnsi="Century"/>
                <w:b/>
                <w:sz w:val="20"/>
                <w:szCs w:val="20"/>
              </w:rPr>
              <w:t xml:space="preserve"> </w:t>
            </w:r>
            <w:r w:rsidRPr="00231F96">
              <w:rPr>
                <w:rFonts w:ascii="Century" w:hAnsi="Century"/>
                <w:sz w:val="20"/>
                <w:szCs w:val="20"/>
              </w:rPr>
              <w:t xml:space="preserve">approximately 9-inch square semi-bellow and </w:t>
            </w:r>
            <w:proofErr w:type="spellStart"/>
            <w:r w:rsidRPr="00231F96">
              <w:rPr>
                <w:rFonts w:ascii="Century" w:hAnsi="Century"/>
                <w:sz w:val="20"/>
                <w:szCs w:val="20"/>
              </w:rPr>
              <w:t>handwarmer</w:t>
            </w:r>
            <w:proofErr w:type="spellEnd"/>
            <w:r w:rsidRPr="00231F96">
              <w:rPr>
                <w:rFonts w:ascii="Century" w:hAnsi="Century"/>
                <w:sz w:val="20"/>
                <w:szCs w:val="20"/>
              </w:rPr>
              <w:t xml:space="preserve"> pocket combinations that expand by means of side and bottom gussets to a thickness of 2-inches in back only and 0-inches in front shall be set one each to the front panels. The pocket shall be set at the bottom of the coat hem and reflective trim shall be set on each pocket. There shall be an approximately 6-inch opening on the rear side of the bellow of the pocket. Pocket shall be lined inside with thermal liner material and have a KEVLAR® twill backer. Pocket and flap shall be set with each corner of pocket opening and top corners of flap reinforced with bar tacks for additional strength. Drainage of moisture to be provided by brass eyelets. Each pocket flap shall have the following approximate dimensions of 10-inches wide by 3-inches high in front and 5-inches high in rear. Each flap shall incorporate a polymer coated </w:t>
            </w:r>
            <w:proofErr w:type="spellStart"/>
            <w:r w:rsidRPr="00231F96">
              <w:rPr>
                <w:rFonts w:ascii="Century" w:hAnsi="Century"/>
                <w:sz w:val="20"/>
                <w:szCs w:val="20"/>
              </w:rPr>
              <w:t>aramid</w:t>
            </w:r>
            <w:proofErr w:type="spellEnd"/>
            <w:r w:rsidRPr="00231F96">
              <w:rPr>
                <w:rFonts w:ascii="Century" w:hAnsi="Century"/>
                <w:sz w:val="20"/>
                <w:szCs w:val="20"/>
              </w:rPr>
              <w:t xml:space="preserve"> pull tab for easy opening. A hook and loop closure system shall be provided.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6.5.14</w:t>
            </w:r>
          </w:p>
        </w:tc>
        <w:tc>
          <w:tcPr>
            <w:tcW w:w="6390" w:type="dxa"/>
          </w:tcPr>
          <w:p w:rsidR="00330F24" w:rsidRPr="00231F96" w:rsidRDefault="00330F24" w:rsidP="00C649FE">
            <w:pPr>
              <w:tabs>
                <w:tab w:val="left" w:pos="0"/>
              </w:tabs>
              <w:suppressAutoHyphens/>
              <w:jc w:val="both"/>
              <w:rPr>
                <w:rFonts w:ascii="Century" w:hAnsi="Century"/>
                <w:sz w:val="20"/>
                <w:szCs w:val="20"/>
                <w:highlight w:val="yellow"/>
              </w:rPr>
            </w:pPr>
            <w:proofErr w:type="spellStart"/>
            <w:r w:rsidRPr="00C649FE">
              <w:rPr>
                <w:rFonts w:ascii="Century" w:hAnsi="Century"/>
                <w:b/>
                <w:sz w:val="20"/>
                <w:szCs w:val="20"/>
              </w:rPr>
              <w:t>Mic</w:t>
            </w:r>
            <w:proofErr w:type="spellEnd"/>
            <w:r w:rsidRPr="00C649FE">
              <w:rPr>
                <w:rFonts w:ascii="Century" w:hAnsi="Century"/>
                <w:b/>
                <w:sz w:val="20"/>
                <w:szCs w:val="20"/>
              </w:rPr>
              <w:t xml:space="preserve"> Tab </w:t>
            </w:r>
            <w:r w:rsidRPr="00231F96">
              <w:rPr>
                <w:rFonts w:ascii="Century" w:hAnsi="Century"/>
                <w:sz w:val="20"/>
                <w:szCs w:val="20"/>
              </w:rPr>
              <w:t xml:space="preserve">There shall be two </w:t>
            </w:r>
            <w:proofErr w:type="gramStart"/>
            <w:r w:rsidRPr="00231F96">
              <w:rPr>
                <w:rFonts w:ascii="Century" w:hAnsi="Century"/>
                <w:sz w:val="20"/>
                <w:szCs w:val="20"/>
              </w:rPr>
              <w:t>1-inch</w:t>
            </w:r>
            <w:proofErr w:type="gramEnd"/>
            <w:r w:rsidRPr="00231F96">
              <w:rPr>
                <w:rFonts w:ascii="Century" w:hAnsi="Century"/>
                <w:sz w:val="20"/>
                <w:szCs w:val="20"/>
              </w:rPr>
              <w:t xml:space="preserve"> x 3-inch triple layer outer shell fabric microphone tabs attached with bar tacks on each side. One shall be set above the radio pocket on the left chest and one shall be set on the right chest at the same height.</w:t>
            </w:r>
            <w:r>
              <w:rPr>
                <w:rFonts w:ascii="Century" w:hAnsi="Century"/>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6.5.15</w:t>
            </w:r>
          </w:p>
        </w:tc>
        <w:tc>
          <w:tcPr>
            <w:tcW w:w="6390" w:type="dxa"/>
          </w:tcPr>
          <w:p w:rsidR="00330F24" w:rsidRPr="00231F96" w:rsidRDefault="00330F24" w:rsidP="00C649FE">
            <w:pPr>
              <w:keepNext/>
              <w:keepLines/>
              <w:tabs>
                <w:tab w:val="left" w:pos="0"/>
              </w:tabs>
              <w:suppressAutoHyphens/>
              <w:jc w:val="both"/>
              <w:rPr>
                <w:rFonts w:ascii="Century" w:hAnsi="Century"/>
                <w:b/>
                <w:sz w:val="20"/>
                <w:szCs w:val="20"/>
                <w:highlight w:val="yellow"/>
              </w:rPr>
            </w:pPr>
            <w:r>
              <w:rPr>
                <w:rFonts w:ascii="Century" w:hAnsi="Century"/>
                <w:b/>
                <w:sz w:val="20"/>
                <w:szCs w:val="20"/>
              </w:rPr>
              <w:t>Flashlight Strap</w:t>
            </w:r>
            <w:r w:rsidRPr="00231F96">
              <w:rPr>
                <w:rFonts w:ascii="Century" w:hAnsi="Century"/>
                <w:b/>
                <w:sz w:val="20"/>
                <w:szCs w:val="20"/>
              </w:rPr>
              <w:t>:</w:t>
            </w:r>
            <w:r w:rsidRPr="00231F96">
              <w:rPr>
                <w:rFonts w:ascii="Century" w:hAnsi="Century"/>
                <w:sz w:val="20"/>
                <w:szCs w:val="20"/>
              </w:rPr>
              <w:t xml:space="preserve"> There shall be a 1 ¼-inch x 8 ½-inch outer shell fabric flashlight holder x-stitched to the right chest of the coat above the chest trim. The strap shall have hook and loop fastener system applied to each end of the strap.</w:t>
            </w:r>
            <w:r>
              <w:rPr>
                <w:rFonts w:ascii="Century" w:hAnsi="Century"/>
                <w:sz w:val="20"/>
                <w:szCs w:val="20"/>
              </w:rPr>
              <w:t xml:space="preserve"> </w:t>
            </w:r>
            <w:r w:rsidRPr="00231F96">
              <w:rPr>
                <w:rFonts w:ascii="Century" w:hAnsi="Century"/>
                <w:sz w:val="20"/>
                <w:szCs w:val="20"/>
              </w:rPr>
              <w:t xml:space="preserve">There shall be a 703 hook applied to outer shell approximately 5-inches above the outer shell fabric strap. It shall be securely fastened to the coat by means of a self fabric strap looped through the end of the 703 </w:t>
            </w:r>
            <w:proofErr w:type="gramStart"/>
            <w:r w:rsidRPr="00231F96">
              <w:rPr>
                <w:rFonts w:ascii="Century" w:hAnsi="Century"/>
                <w:sz w:val="20"/>
                <w:szCs w:val="20"/>
              </w:rPr>
              <w:t>hook</w:t>
            </w:r>
            <w:proofErr w:type="gramEnd"/>
            <w:r w:rsidRPr="00231F96">
              <w:rPr>
                <w:rFonts w:ascii="Century" w:hAnsi="Century"/>
                <w:sz w:val="20"/>
                <w:szCs w:val="20"/>
              </w:rPr>
              <w:t xml:space="preserve"> and </w:t>
            </w:r>
            <w:proofErr w:type="spellStart"/>
            <w:r w:rsidRPr="00231F96">
              <w:rPr>
                <w:rFonts w:ascii="Century" w:hAnsi="Century"/>
                <w:sz w:val="20"/>
                <w:szCs w:val="20"/>
              </w:rPr>
              <w:t>bartacked</w:t>
            </w:r>
            <w:proofErr w:type="spellEnd"/>
            <w:r w:rsidRPr="00231F96">
              <w:rPr>
                <w:rFonts w:ascii="Century" w:hAnsi="Century"/>
                <w:sz w:val="20"/>
                <w:szCs w:val="20"/>
              </w:rPr>
              <w:t xml:space="preserve"> to the </w:t>
            </w:r>
            <w:proofErr w:type="spellStart"/>
            <w:r w:rsidRPr="00231F96">
              <w:rPr>
                <w:rFonts w:ascii="Century" w:hAnsi="Century"/>
                <w:sz w:val="20"/>
                <w:szCs w:val="20"/>
              </w:rPr>
              <w:t>outershell</w:t>
            </w:r>
            <w:proofErr w:type="spellEnd"/>
            <w:r w:rsidRPr="00231F96">
              <w:rPr>
                <w:rFonts w:ascii="Century" w:hAnsi="Century"/>
                <w:sz w:val="20"/>
                <w:szCs w:val="20"/>
              </w:rPr>
              <w:t>.</w:t>
            </w:r>
            <w:r>
              <w:rPr>
                <w:rFonts w:ascii="Century" w:hAnsi="Century"/>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rsidP="00330F24">
            <w:pPr>
              <w:rPr>
                <w:rFonts w:ascii="Century" w:hAnsi="Century"/>
                <w:sz w:val="20"/>
                <w:szCs w:val="20"/>
              </w:rPr>
            </w:pPr>
            <w:r w:rsidRPr="00231F96">
              <w:rPr>
                <w:rFonts w:ascii="Century" w:hAnsi="Century"/>
                <w:sz w:val="20"/>
                <w:szCs w:val="20"/>
              </w:rPr>
              <w:t>6.5.</w:t>
            </w:r>
            <w:r>
              <w:rPr>
                <w:rFonts w:ascii="Century" w:hAnsi="Century"/>
                <w:sz w:val="20"/>
                <w:szCs w:val="20"/>
              </w:rPr>
              <w:t>16</w:t>
            </w:r>
          </w:p>
        </w:tc>
        <w:tc>
          <w:tcPr>
            <w:tcW w:w="6390" w:type="dxa"/>
          </w:tcPr>
          <w:p w:rsidR="00330F24" w:rsidRPr="00231F96" w:rsidRDefault="00330F24" w:rsidP="00C649FE">
            <w:pPr>
              <w:keepNext/>
              <w:keepLines/>
              <w:tabs>
                <w:tab w:val="left" w:pos="0"/>
              </w:tabs>
              <w:suppressAutoHyphens/>
              <w:jc w:val="both"/>
              <w:rPr>
                <w:rFonts w:ascii="Century" w:hAnsi="Century"/>
                <w:b/>
                <w:sz w:val="20"/>
                <w:szCs w:val="20"/>
                <w:highlight w:val="yellow"/>
              </w:rPr>
            </w:pPr>
            <w:r w:rsidRPr="00C649FE">
              <w:rPr>
                <w:rFonts w:ascii="Century" w:hAnsi="Century"/>
                <w:b/>
                <w:sz w:val="20"/>
                <w:szCs w:val="20"/>
              </w:rPr>
              <w:t xml:space="preserve">Name Panel – </w:t>
            </w:r>
            <w:r w:rsidRPr="00C649FE">
              <w:rPr>
                <w:rFonts w:ascii="Century" w:hAnsi="Century"/>
                <w:sz w:val="20"/>
                <w:szCs w:val="20"/>
              </w:rPr>
              <w:t>Coat</w:t>
            </w:r>
            <w:r w:rsidRPr="00231F96">
              <w:rPr>
                <w:rFonts w:ascii="Century" w:hAnsi="Century"/>
                <w:sz w:val="20"/>
                <w:szCs w:val="20"/>
              </w:rPr>
              <w:t xml:space="preserve"> will be provided with an easily removable name </w:t>
            </w:r>
            <w:proofErr w:type="spellStart"/>
            <w:r w:rsidRPr="00231F96">
              <w:rPr>
                <w:rFonts w:ascii="Century" w:hAnsi="Century"/>
                <w:sz w:val="20"/>
                <w:szCs w:val="20"/>
              </w:rPr>
              <w:t>tab</w:t>
            </w:r>
            <w:proofErr w:type="spellEnd"/>
            <w:r w:rsidRPr="00231F96">
              <w:rPr>
                <w:rFonts w:ascii="Century" w:hAnsi="Century"/>
                <w:sz w:val="20"/>
                <w:szCs w:val="20"/>
              </w:rPr>
              <w:t xml:space="preserve"> attached to the bottom rear of the coat. Vendor will be provided name to be</w:t>
            </w:r>
            <w:r>
              <w:rPr>
                <w:rFonts w:ascii="Century" w:hAnsi="Century"/>
                <w:sz w:val="20"/>
                <w:szCs w:val="20"/>
              </w:rPr>
              <w:t xml:space="preserve"> </w:t>
            </w:r>
            <w:r w:rsidRPr="00231F96">
              <w:rPr>
                <w:rFonts w:ascii="Century" w:hAnsi="Century"/>
                <w:sz w:val="20"/>
                <w:szCs w:val="20"/>
              </w:rPr>
              <w:t>placed on tab at time of order by fire department.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6.5.17</w:t>
            </w:r>
          </w:p>
        </w:tc>
        <w:tc>
          <w:tcPr>
            <w:tcW w:w="6390" w:type="dxa"/>
          </w:tcPr>
          <w:p w:rsidR="00330F24" w:rsidRPr="00C649FE" w:rsidRDefault="00330F24" w:rsidP="00C649FE">
            <w:pPr>
              <w:keepNext/>
              <w:keepLines/>
              <w:tabs>
                <w:tab w:val="left" w:pos="0"/>
              </w:tabs>
              <w:suppressAutoHyphens/>
              <w:jc w:val="both"/>
              <w:rPr>
                <w:rFonts w:ascii="Century" w:hAnsi="Century"/>
                <w:sz w:val="20"/>
                <w:szCs w:val="20"/>
              </w:rPr>
            </w:pPr>
            <w:r w:rsidRPr="00C649FE">
              <w:rPr>
                <w:rFonts w:ascii="Century" w:hAnsi="Century"/>
                <w:b/>
                <w:sz w:val="20"/>
                <w:szCs w:val="20"/>
              </w:rPr>
              <w:t xml:space="preserve">Storm Flap – </w:t>
            </w:r>
            <w:r w:rsidRPr="00C649FE">
              <w:rPr>
                <w:rFonts w:ascii="Century" w:hAnsi="Century"/>
                <w:spacing w:val="-3"/>
                <w:sz w:val="20"/>
                <w:szCs w:val="20"/>
              </w:rPr>
              <w:t>A storm flap measuring not less than 3-inches wide, nor less than 22-inches in length shall be set on the outside of the right side of the coat opening for maximum thermal protection and clear drainage. The inner lining of the storm flap shall be CROSSTECH</w:t>
            </w:r>
            <w:r w:rsidRPr="00C649FE">
              <w:rPr>
                <w:rFonts w:ascii="Century" w:hAnsi="Century"/>
                <w:sz w:val="20"/>
                <w:szCs w:val="20"/>
              </w:rPr>
              <w:t>®</w:t>
            </w:r>
            <w:r w:rsidRPr="00C649FE">
              <w:rPr>
                <w:rFonts w:ascii="Century" w:hAnsi="Century"/>
                <w:spacing w:val="-3"/>
                <w:sz w:val="20"/>
                <w:szCs w:val="20"/>
              </w:rPr>
              <w:t xml:space="preserve"> moisture barrier material meeting all requirements for moisture barriers sandwiched between two layers of outer shell fabric.</w:t>
            </w:r>
            <w:r>
              <w:rPr>
                <w:rFonts w:ascii="Century" w:hAnsi="Century"/>
                <w:spacing w:val="-3"/>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6.5.18</w:t>
            </w:r>
          </w:p>
        </w:tc>
        <w:tc>
          <w:tcPr>
            <w:tcW w:w="6390" w:type="dxa"/>
          </w:tcPr>
          <w:p w:rsidR="00330F24" w:rsidRPr="00231F96" w:rsidRDefault="00330F24" w:rsidP="00C649FE">
            <w:pPr>
              <w:keepNext/>
              <w:keepLines/>
              <w:tabs>
                <w:tab w:val="left" w:pos="0"/>
              </w:tabs>
              <w:suppressAutoHyphens/>
              <w:jc w:val="both"/>
              <w:rPr>
                <w:rFonts w:ascii="Century" w:hAnsi="Century"/>
                <w:sz w:val="20"/>
                <w:szCs w:val="20"/>
                <w:highlight w:val="yellow"/>
              </w:rPr>
            </w:pPr>
            <w:r w:rsidRPr="00C649FE">
              <w:rPr>
                <w:rFonts w:ascii="Century" w:hAnsi="Century"/>
                <w:b/>
                <w:sz w:val="20"/>
                <w:szCs w:val="20"/>
              </w:rPr>
              <w:t xml:space="preserve">Front Closure – </w:t>
            </w:r>
            <w:r w:rsidRPr="00C649FE">
              <w:rPr>
                <w:rFonts w:ascii="Century" w:hAnsi="Century"/>
                <w:spacing w:val="-3"/>
                <w:sz w:val="20"/>
                <w:szCs w:val="20"/>
              </w:rPr>
              <w:t>The complete</w:t>
            </w:r>
            <w:r w:rsidRPr="00231F96">
              <w:rPr>
                <w:rFonts w:ascii="Century" w:hAnsi="Century"/>
                <w:spacing w:val="-3"/>
                <w:sz w:val="20"/>
                <w:szCs w:val="20"/>
              </w:rPr>
              <w:t xml:space="preserve"> outer shell coat front closure design shall consist of a FRONT CLOSURE SYSTEM completely protected by an OUTSIDE STORM FLAP which shall have its own, independent STORM FLAP CLOSURE SYSTEM.</w:t>
            </w:r>
            <w:r>
              <w:rPr>
                <w:rFonts w:ascii="Century" w:hAnsi="Century"/>
                <w:spacing w:val="-3"/>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w:t>
            </w:r>
            <w:r>
              <w:rPr>
                <w:rFonts w:ascii="Century" w:hAnsi="Century"/>
                <w:sz w:val="20"/>
                <w:szCs w:val="20"/>
              </w:rPr>
              <w:t>5.19</w:t>
            </w:r>
          </w:p>
        </w:tc>
        <w:tc>
          <w:tcPr>
            <w:tcW w:w="6390" w:type="dxa"/>
          </w:tcPr>
          <w:p w:rsidR="00330F24" w:rsidRPr="00231F96" w:rsidRDefault="00330F24" w:rsidP="00C649FE">
            <w:pPr>
              <w:tabs>
                <w:tab w:val="left" w:pos="0"/>
              </w:tabs>
              <w:suppressAutoHyphens/>
              <w:jc w:val="both"/>
              <w:rPr>
                <w:rFonts w:ascii="Century" w:hAnsi="Century"/>
                <w:b/>
                <w:sz w:val="20"/>
                <w:szCs w:val="20"/>
                <w:highlight w:val="yellow"/>
              </w:rPr>
            </w:pPr>
            <w:r w:rsidRPr="00231F96">
              <w:rPr>
                <w:rFonts w:ascii="Century" w:hAnsi="Century"/>
                <w:b/>
                <w:sz w:val="20"/>
                <w:szCs w:val="20"/>
              </w:rPr>
              <w:t xml:space="preserve">Cuffs – </w:t>
            </w:r>
            <w:r w:rsidRPr="00231F96">
              <w:rPr>
                <w:rFonts w:ascii="Century" w:hAnsi="Century"/>
                <w:spacing w:val="-3"/>
                <w:sz w:val="20"/>
                <w:szCs w:val="20"/>
              </w:rPr>
              <w:t xml:space="preserve">The cuff of the sleeve shall be reinforced with a binding of black polymer coated </w:t>
            </w:r>
            <w:proofErr w:type="spellStart"/>
            <w:r w:rsidRPr="00231F96">
              <w:rPr>
                <w:rFonts w:ascii="Century" w:hAnsi="Century"/>
                <w:spacing w:val="-3"/>
                <w:sz w:val="20"/>
                <w:szCs w:val="20"/>
              </w:rPr>
              <w:t>aramid</w:t>
            </w:r>
            <w:proofErr w:type="spellEnd"/>
            <w:r w:rsidRPr="00231F96">
              <w:rPr>
                <w:rFonts w:ascii="Century" w:hAnsi="Century"/>
                <w:spacing w:val="-3"/>
                <w:sz w:val="20"/>
                <w:szCs w:val="20"/>
              </w:rPr>
              <w:t xml:space="preserve"> not less than 3-inches in total width for abrasion resistance and thermal protection. At least 2-inches of the cuff reinforcement shall extend down the interior of the outer shell sleeve with a ¾-inch wide strip of hook and loop sewn full circumference to the topside of the cuff reinforcement. </w:t>
            </w:r>
            <w:r>
              <w:rPr>
                <w:rFonts w:ascii="Century" w:hAnsi="Century"/>
                <w:spacing w:val="-3"/>
                <w:sz w:val="20"/>
                <w:szCs w:val="20"/>
              </w:rPr>
              <w:t>O</w:t>
            </w:r>
            <w:r w:rsidRPr="00231F96">
              <w:rPr>
                <w:rFonts w:ascii="Century" w:hAnsi="Century"/>
                <w:spacing w:val="-3"/>
                <w:sz w:val="20"/>
                <w:szCs w:val="20"/>
              </w:rPr>
              <w:t>ne female snap fastener shall be set in the hook fastener to assist in attaching outer shell to moisture barrier/thermal liner.</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t>6.5.20</w:t>
            </w:r>
          </w:p>
        </w:tc>
        <w:tc>
          <w:tcPr>
            <w:tcW w:w="6390" w:type="dxa"/>
          </w:tcPr>
          <w:p w:rsidR="00330F24" w:rsidRPr="00231F96" w:rsidRDefault="00330F24">
            <w:pPr>
              <w:rPr>
                <w:rFonts w:ascii="Century" w:hAnsi="Century"/>
                <w:b/>
                <w:sz w:val="20"/>
                <w:szCs w:val="20"/>
              </w:rPr>
            </w:pPr>
            <w:r w:rsidRPr="00231F96">
              <w:rPr>
                <w:rFonts w:ascii="Century" w:hAnsi="Century"/>
                <w:b/>
                <w:sz w:val="20"/>
                <w:szCs w:val="20"/>
              </w:rPr>
              <w:t xml:space="preserve">Elbow – </w:t>
            </w:r>
            <w:r w:rsidRPr="00231F96">
              <w:rPr>
                <w:rFonts w:ascii="Century" w:hAnsi="Century"/>
                <w:spacing w:val="-3"/>
                <w:sz w:val="20"/>
                <w:szCs w:val="20"/>
              </w:rPr>
              <w:t xml:space="preserve">The sleeve shall have an insert throughout all layers that shall provide a natural bend in the sleeve. This insert shall be set in </w:t>
            </w:r>
            <w:r w:rsidRPr="00231F96">
              <w:rPr>
                <w:rFonts w:ascii="Century" w:hAnsi="Century"/>
                <w:spacing w:val="-3"/>
                <w:sz w:val="20"/>
                <w:szCs w:val="20"/>
              </w:rPr>
              <w:lastRenderedPageBreak/>
              <w:t>the back of each sleeve and shall be approximately 6-inches wide in the middle and 3-inches wide at the seams. The outer shell insert shall consist of outer shell material for abrasion resistance and thermal protection</w:t>
            </w:r>
            <w:proofErr w:type="gramStart"/>
            <w:r w:rsidRPr="00231F96">
              <w:rPr>
                <w:rFonts w:ascii="Century" w:hAnsi="Century"/>
                <w:spacing w:val="-3"/>
                <w:sz w:val="20"/>
                <w:szCs w:val="20"/>
              </w:rPr>
              <w:t>.</w:t>
            </w:r>
            <w:r w:rsidRPr="00231F96">
              <w:rPr>
                <w:rFonts w:ascii="Century" w:hAnsi="Century"/>
                <w:sz w:val="20"/>
                <w:szCs w:val="20"/>
              </w:rPr>
              <w:t>.</w:t>
            </w:r>
            <w:proofErr w:type="gramEnd"/>
            <w:r w:rsidRPr="00231F96">
              <w:rPr>
                <w:rFonts w:ascii="Century" w:hAnsi="Century"/>
                <w:b/>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Pr>
                <w:rFonts w:ascii="Century" w:hAnsi="Century"/>
                <w:sz w:val="20"/>
                <w:szCs w:val="20"/>
              </w:rPr>
              <w:lastRenderedPageBreak/>
              <w:t>6.5.21</w:t>
            </w:r>
          </w:p>
          <w:p w:rsidR="00330F24" w:rsidRPr="00231F96" w:rsidRDefault="00330F24">
            <w:pPr>
              <w:rPr>
                <w:rFonts w:ascii="Century" w:hAnsi="Century"/>
                <w:sz w:val="20"/>
                <w:szCs w:val="20"/>
              </w:rPr>
            </w:pPr>
          </w:p>
        </w:tc>
        <w:tc>
          <w:tcPr>
            <w:tcW w:w="6390" w:type="dxa"/>
          </w:tcPr>
          <w:p w:rsidR="00330F24" w:rsidRPr="00231F96" w:rsidRDefault="00330F24" w:rsidP="00C649FE">
            <w:pPr>
              <w:jc w:val="both"/>
              <w:rPr>
                <w:rFonts w:ascii="Century" w:hAnsi="Century"/>
                <w:sz w:val="20"/>
                <w:szCs w:val="20"/>
              </w:rPr>
            </w:pPr>
            <w:r w:rsidRPr="00231F96">
              <w:rPr>
                <w:rFonts w:ascii="Century" w:hAnsi="Century"/>
                <w:b/>
                <w:sz w:val="20"/>
                <w:szCs w:val="20"/>
              </w:rPr>
              <w:t xml:space="preserve">Shoulder Cap &amp; Padding </w:t>
            </w:r>
            <w:r w:rsidRPr="00231F96">
              <w:rPr>
                <w:rFonts w:ascii="Century" w:hAnsi="Century"/>
                <w:spacing w:val="-3"/>
                <w:sz w:val="20"/>
                <w:szCs w:val="20"/>
              </w:rPr>
              <w:t>A 4-inch wide area at the top of the shoulders extending six inches from the collar seam shall be capped with outer shell material for abrasion resistance and thermal protection.</w:t>
            </w:r>
            <w:r>
              <w:rPr>
                <w:rFonts w:ascii="Century" w:hAnsi="Century"/>
                <w:spacing w:val="-3"/>
                <w:sz w:val="20"/>
                <w:szCs w:val="20"/>
              </w:rPr>
              <w:t xml:space="preserve"> O</w:t>
            </w:r>
            <w:r w:rsidRPr="00231F96">
              <w:rPr>
                <w:rFonts w:ascii="Century" w:hAnsi="Century"/>
                <w:spacing w:val="-3"/>
                <w:sz w:val="20"/>
                <w:szCs w:val="20"/>
              </w:rPr>
              <w:t>ne layer of uninterrupted fire retardant closed-cell foam shall be oriented between the outer shell and the shoulder cap reinforcement.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6.5.26</w:t>
            </w:r>
          </w:p>
        </w:tc>
        <w:tc>
          <w:tcPr>
            <w:tcW w:w="6390" w:type="dxa"/>
          </w:tcPr>
          <w:p w:rsidR="00330F24" w:rsidRPr="00231F96" w:rsidRDefault="00330F24" w:rsidP="00C649FE">
            <w:pPr>
              <w:tabs>
                <w:tab w:val="left" w:pos="0"/>
              </w:tabs>
              <w:suppressAutoHyphens/>
              <w:jc w:val="both"/>
              <w:rPr>
                <w:rFonts w:ascii="Century" w:hAnsi="Century"/>
                <w:sz w:val="20"/>
                <w:szCs w:val="20"/>
              </w:rPr>
            </w:pPr>
            <w:r w:rsidRPr="00231F96">
              <w:rPr>
                <w:rFonts w:ascii="Century" w:hAnsi="Century"/>
                <w:b/>
                <w:sz w:val="20"/>
                <w:szCs w:val="20"/>
              </w:rPr>
              <w:t xml:space="preserve">Bellows – </w:t>
            </w:r>
            <w:r w:rsidRPr="00231F96">
              <w:rPr>
                <w:rFonts w:ascii="Century" w:hAnsi="Century"/>
                <w:spacing w:val="-3"/>
                <w:sz w:val="20"/>
                <w:szCs w:val="20"/>
              </w:rPr>
              <w:t>Bellows underarm construction shall be used in all layers of the coat</w:t>
            </w:r>
            <w:r>
              <w:rPr>
                <w:rFonts w:ascii="Century" w:hAnsi="Century"/>
                <w:spacing w:val="-3"/>
                <w:sz w:val="20"/>
                <w:szCs w:val="20"/>
              </w:rPr>
              <w:t xml:space="preserve"> </w:t>
            </w:r>
            <w:r w:rsidRPr="00231F96">
              <w:rPr>
                <w:rFonts w:ascii="Century" w:hAnsi="Century"/>
                <w:spacing w:val="-3"/>
                <w:sz w:val="20"/>
                <w:szCs w:val="20"/>
              </w:rPr>
              <w:noBreakHyphen/>
            </w:r>
            <w:r>
              <w:rPr>
                <w:rFonts w:ascii="Century" w:hAnsi="Century"/>
                <w:spacing w:val="-3"/>
                <w:sz w:val="20"/>
                <w:szCs w:val="20"/>
              </w:rPr>
              <w:t xml:space="preserve"> </w:t>
            </w:r>
            <w:r w:rsidRPr="00231F96">
              <w:rPr>
                <w:rFonts w:ascii="Century" w:hAnsi="Century"/>
                <w:spacing w:val="-3"/>
                <w:sz w:val="20"/>
                <w:szCs w:val="20"/>
              </w:rPr>
              <w:t>outer shell/moisture barrier/thermal liner</w:t>
            </w:r>
            <w:r>
              <w:rPr>
                <w:rFonts w:ascii="Century" w:hAnsi="Century"/>
                <w:spacing w:val="-3"/>
                <w:sz w:val="20"/>
                <w:szCs w:val="20"/>
              </w:rPr>
              <w:t xml:space="preserve"> </w:t>
            </w:r>
            <w:r w:rsidRPr="00231F96">
              <w:rPr>
                <w:rFonts w:ascii="Century" w:hAnsi="Century"/>
                <w:spacing w:val="-3"/>
                <w:sz w:val="20"/>
                <w:szCs w:val="20"/>
              </w:rPr>
              <w:noBreakHyphen/>
            </w:r>
            <w:r>
              <w:rPr>
                <w:rFonts w:ascii="Century" w:hAnsi="Century"/>
                <w:spacing w:val="-3"/>
                <w:sz w:val="20"/>
                <w:szCs w:val="20"/>
              </w:rPr>
              <w:t xml:space="preserve"> </w:t>
            </w:r>
            <w:r w:rsidRPr="00231F96">
              <w:rPr>
                <w:rFonts w:ascii="Century" w:hAnsi="Century"/>
                <w:spacing w:val="-3"/>
                <w:sz w:val="20"/>
                <w:szCs w:val="20"/>
              </w:rPr>
              <w:t>ensuring maximum upper body freedom of movement including complete arm mobility when reaching up and/or forward.</w:t>
            </w:r>
            <w:r>
              <w:rPr>
                <w:rFonts w:ascii="Century" w:hAnsi="Century"/>
                <w:spacing w:val="-3"/>
                <w:sz w:val="20"/>
                <w:szCs w:val="20"/>
              </w:rPr>
              <w:t xml:space="preserve"> </w:t>
            </w:r>
            <w:r w:rsidRPr="00231F96">
              <w:rPr>
                <w:rFonts w:ascii="Century" w:hAnsi="Century"/>
                <w:spacing w:val="-3"/>
                <w:sz w:val="20"/>
                <w:szCs w:val="20"/>
              </w:rPr>
              <w:t>Bellows construction shall extend to all inner layers of the coat making it possible for the fit and freedom of movement, derived from the outer shell bellows construction, to be passed through the inner layers to the wearer's body.</w:t>
            </w:r>
            <w:r>
              <w:rPr>
                <w:rFonts w:ascii="Century" w:hAnsi="Century"/>
                <w:spacing w:val="-3"/>
                <w:sz w:val="20"/>
                <w:szCs w:val="20"/>
              </w:rPr>
              <w:t xml:space="preserve"> </w:t>
            </w:r>
            <w:r w:rsidRPr="00231F96">
              <w:rPr>
                <w:rFonts w:ascii="Century" w:hAnsi="Century"/>
                <w:spacing w:val="-3"/>
                <w:sz w:val="20"/>
                <w:szCs w:val="20"/>
              </w:rPr>
              <w:t>The outer shell/moisture barrier/thermal liner bellows shoulder construction shall consist of an underarm and shoulder bellows of elongated shape not less than 8-inches wide by not less than 15-inches long sewn into each of the coats fabric layers. The bellows in each layer shall begin at a point corresponding to the front of the armpit, wrap around under the arm and shoulder joint, and terminate at the rear top of the shoulder.</w:t>
            </w:r>
            <w:r>
              <w:rPr>
                <w:rFonts w:ascii="Century" w:hAnsi="Century"/>
                <w:spacing w:val="-3"/>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6.5.27</w:t>
            </w:r>
          </w:p>
        </w:tc>
        <w:tc>
          <w:tcPr>
            <w:tcW w:w="6390" w:type="dxa"/>
          </w:tcPr>
          <w:p w:rsidR="00330F24" w:rsidRPr="00231F96" w:rsidRDefault="00330F24" w:rsidP="00C649FE">
            <w:pPr>
              <w:autoSpaceDE w:val="0"/>
              <w:autoSpaceDN w:val="0"/>
              <w:adjustRightInd w:val="0"/>
              <w:jc w:val="both"/>
              <w:rPr>
                <w:rFonts w:ascii="Century" w:hAnsi="Century"/>
                <w:sz w:val="20"/>
                <w:szCs w:val="20"/>
                <w:highlight w:val="yellow"/>
              </w:rPr>
            </w:pPr>
            <w:r w:rsidRPr="00231F96">
              <w:rPr>
                <w:rFonts w:ascii="Century" w:hAnsi="Century"/>
                <w:b/>
                <w:sz w:val="20"/>
                <w:szCs w:val="20"/>
              </w:rPr>
              <w:t xml:space="preserve">Sleeve Well – </w:t>
            </w:r>
            <w:r w:rsidRPr="00231F96">
              <w:rPr>
                <w:rFonts w:ascii="Century" w:hAnsi="Century"/>
                <w:sz w:val="20"/>
                <w:szCs w:val="20"/>
              </w:rPr>
              <w:t xml:space="preserve">A combination of 3.0 oz./sq. yd. Teflon® treated NOMEX® spun face cloth quilted to </w:t>
            </w:r>
            <w:proofErr w:type="spellStart"/>
            <w:r w:rsidRPr="00231F96">
              <w:rPr>
                <w:rFonts w:ascii="Century" w:hAnsi="Century"/>
                <w:sz w:val="20"/>
                <w:szCs w:val="20"/>
              </w:rPr>
              <w:t>araflo</w:t>
            </w:r>
            <w:proofErr w:type="spellEnd"/>
            <w:r w:rsidRPr="00231F96">
              <w:rPr>
                <w:rFonts w:ascii="Century" w:hAnsi="Century"/>
                <w:sz w:val="20"/>
                <w:szCs w:val="20"/>
              </w:rPr>
              <w:t>/E-89™ and one layer of breathable CROSSTECH® moisture barrier leader shall be sewn no more than 1-inches back from the combination liner sleeve end to form a sleeve well. One male snap and one ¾-inch wide strip of hook and loop shall be sewn full circumference to the end of the thermal liner/CROSSTECH® moisture barrier leader to help secure the combination liner to the outer shell. Th</w:t>
            </w:r>
            <w:r>
              <w:rPr>
                <w:rFonts w:ascii="Century" w:hAnsi="Century"/>
                <w:sz w:val="20"/>
                <w:szCs w:val="20"/>
              </w:rPr>
              <w:t>e</w:t>
            </w:r>
            <w:r w:rsidRPr="00231F96">
              <w:rPr>
                <w:rFonts w:ascii="Century" w:hAnsi="Century"/>
                <w:sz w:val="20"/>
                <w:szCs w:val="20"/>
              </w:rPr>
              <w:t xml:space="preserve"> sleeve well shall prevent water and hazardous materials from entering the sleeve when arms are in a raised position.</w:t>
            </w:r>
            <w:r>
              <w:rPr>
                <w:rFonts w:ascii="Century" w:hAnsi="Century"/>
                <w:sz w:val="20"/>
                <w:szCs w:val="20"/>
              </w:rPr>
              <w:t xml:space="preserve"> </w:t>
            </w:r>
            <w:r w:rsidRPr="00231F96">
              <w:rPr>
                <w:rFonts w:ascii="Century" w:hAnsi="Century"/>
                <w:spacing w:val="-3"/>
                <w:sz w:val="20"/>
                <w:szCs w:val="20"/>
              </w:rPr>
              <w:t>The combination liner sleeve ends shall be inserted into the outer shell sleeve ends by means of lining up the male snaps then attaching the hook and loop fastener of the combination liner sleeve end with the female snap and hook and hook fastener of the outer shell cuff.  The combination liner shall extend to within 1-inch of the sleeve end.</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6.5.28</w:t>
            </w:r>
          </w:p>
        </w:tc>
        <w:tc>
          <w:tcPr>
            <w:tcW w:w="6390" w:type="dxa"/>
          </w:tcPr>
          <w:p w:rsidR="00330F24" w:rsidRPr="00231F96" w:rsidRDefault="00330F24" w:rsidP="00C649FE">
            <w:pPr>
              <w:tabs>
                <w:tab w:val="left" w:pos="0"/>
              </w:tabs>
              <w:suppressAutoHyphens/>
              <w:jc w:val="both"/>
              <w:rPr>
                <w:rFonts w:ascii="Century" w:hAnsi="Century"/>
                <w:sz w:val="20"/>
                <w:szCs w:val="20"/>
                <w:highlight w:val="yellow"/>
              </w:rPr>
            </w:pPr>
            <w:r w:rsidRPr="00231F96">
              <w:rPr>
                <w:rFonts w:ascii="Century" w:hAnsi="Century"/>
                <w:b/>
                <w:sz w:val="20"/>
                <w:szCs w:val="20"/>
              </w:rPr>
              <w:t xml:space="preserve">Wristlets – </w:t>
            </w:r>
            <w:r w:rsidRPr="00231F96">
              <w:rPr>
                <w:rFonts w:ascii="Century" w:hAnsi="Century"/>
                <w:sz w:val="20"/>
                <w:szCs w:val="20"/>
              </w:rPr>
              <w:t>An internal wristlet shall consist of a 2-ply knit of 48% NOMEX®/48% KEVLAR® and approximately 4% Spandex</w:t>
            </w:r>
            <w:r>
              <w:rPr>
                <w:rFonts w:ascii="Century" w:hAnsi="Century"/>
                <w:sz w:val="20"/>
                <w:szCs w:val="20"/>
              </w:rPr>
              <w:t>.</w:t>
            </w:r>
            <w:r w:rsidRPr="00231F96">
              <w:rPr>
                <w:rFonts w:ascii="Century" w:hAnsi="Century"/>
                <w:sz w:val="20"/>
                <w:szCs w:val="20"/>
              </w:rPr>
              <w:t xml:space="preserve"> Wristlet to be Teflon® water resistant alloy not less than 8-inches extending completely over the palm with a thumbhole preventing the wristlet from sliding back. Wristlets shall be double stitched and bound to the moisture barrier/thermal liner</w:t>
            </w:r>
            <w:r>
              <w:rPr>
                <w:rFonts w:ascii="Century" w:hAnsi="Century"/>
                <w:sz w:val="20"/>
                <w:szCs w:val="20"/>
              </w:rPr>
              <w: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6.5.29</w:t>
            </w:r>
          </w:p>
        </w:tc>
        <w:tc>
          <w:tcPr>
            <w:tcW w:w="6390" w:type="dxa"/>
          </w:tcPr>
          <w:p w:rsidR="00330F24" w:rsidRPr="00231F96" w:rsidRDefault="00330F24" w:rsidP="00C649FE">
            <w:pPr>
              <w:tabs>
                <w:tab w:val="left" w:pos="4446"/>
              </w:tabs>
              <w:jc w:val="both"/>
              <w:rPr>
                <w:rFonts w:ascii="Century" w:hAnsi="Century"/>
                <w:sz w:val="20"/>
                <w:szCs w:val="20"/>
              </w:rPr>
            </w:pPr>
            <w:r w:rsidRPr="00231F96">
              <w:rPr>
                <w:rFonts w:ascii="Century" w:hAnsi="Century"/>
                <w:b/>
                <w:sz w:val="20"/>
                <w:szCs w:val="20"/>
              </w:rPr>
              <w:t xml:space="preserve">Yoke – </w:t>
            </w:r>
            <w:r w:rsidRPr="00231F96">
              <w:rPr>
                <w:rFonts w:ascii="Century" w:hAnsi="Century"/>
                <w:sz w:val="20"/>
                <w:szCs w:val="20"/>
              </w:rPr>
              <w:t xml:space="preserve">A layer of approximately 3.0 oz./sq. yd. Teflon® treated NOMEX® spun face cloth quilted to </w:t>
            </w:r>
            <w:proofErr w:type="spellStart"/>
            <w:r w:rsidRPr="00231F96">
              <w:rPr>
                <w:rFonts w:ascii="Century" w:hAnsi="Century"/>
                <w:sz w:val="20"/>
                <w:szCs w:val="20"/>
              </w:rPr>
              <w:t>araflo</w:t>
            </w:r>
            <w:proofErr w:type="spellEnd"/>
            <w:r w:rsidRPr="00231F96">
              <w:rPr>
                <w:rFonts w:ascii="Century" w:hAnsi="Century"/>
                <w:sz w:val="20"/>
                <w:szCs w:val="20"/>
              </w:rPr>
              <w:t>/E-89™ shall be positioned between the moisture barrier and thermal liner for extra thermal protection in a high heat and compression area of the coat. It shall be sewn to the inside of the upper back portion of the thermal liner across the upper back from the back shoulder and collar seams 7" down, over the tops of shoulders and down the front approximately 4" ending at the armhole.</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lastRenderedPageBreak/>
              <w:t>6.6.0</w:t>
            </w:r>
          </w:p>
        </w:tc>
        <w:tc>
          <w:tcPr>
            <w:tcW w:w="6390" w:type="dxa"/>
          </w:tcPr>
          <w:p w:rsidR="00330F24" w:rsidRPr="00231F96" w:rsidRDefault="00330F24" w:rsidP="00517519">
            <w:pPr>
              <w:jc w:val="center"/>
              <w:rPr>
                <w:rFonts w:ascii="Century" w:hAnsi="Century"/>
                <w:b/>
                <w:sz w:val="20"/>
                <w:szCs w:val="20"/>
              </w:rPr>
            </w:pPr>
            <w:r w:rsidRPr="00231F96">
              <w:rPr>
                <w:rFonts w:ascii="Century" w:hAnsi="Century"/>
                <w:b/>
                <w:sz w:val="20"/>
                <w:szCs w:val="20"/>
              </w:rPr>
              <w:t>Moisture Barrier</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pStyle w:val="NormalWeb"/>
              <w:spacing w:before="0" w:beforeAutospacing="0" w:after="0" w:afterAutospacing="0"/>
              <w:rPr>
                <w:rFonts w:ascii="Century" w:hAnsi="Century"/>
                <w:sz w:val="20"/>
                <w:szCs w:val="20"/>
              </w:rPr>
            </w:pPr>
          </w:p>
        </w:tc>
        <w:tc>
          <w:tcPr>
            <w:tcW w:w="6390" w:type="dxa"/>
          </w:tcPr>
          <w:p w:rsidR="00330F24" w:rsidRPr="00231F96" w:rsidRDefault="00330F24" w:rsidP="00B44C62">
            <w:pPr>
              <w:tabs>
                <w:tab w:val="left" w:pos="-720"/>
              </w:tabs>
              <w:suppressAutoHyphens/>
              <w:jc w:val="both"/>
              <w:rPr>
                <w:rFonts w:ascii="Century" w:hAnsi="Century"/>
                <w:sz w:val="20"/>
                <w:szCs w:val="20"/>
              </w:rPr>
            </w:pPr>
            <w:r w:rsidRPr="00231F96">
              <w:rPr>
                <w:rFonts w:ascii="Century" w:hAnsi="Century"/>
                <w:spacing w:val="-3"/>
                <w:sz w:val="20"/>
                <w:szCs w:val="20"/>
              </w:rPr>
              <w:t xml:space="preserve">The moisture barrier shall be CROSSTECH® (Type 2C): NOMEX® substrate laminated to a lightweight breathable, Teflon membrane; weighing 5.0 oz./sq. yd.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pStyle w:val="NormalWeb"/>
              <w:spacing w:before="0" w:beforeAutospacing="0" w:after="0" w:afterAutospacing="0"/>
              <w:rPr>
                <w:rFonts w:ascii="Century" w:hAnsi="Century"/>
                <w:sz w:val="20"/>
                <w:szCs w:val="20"/>
              </w:rPr>
            </w:pPr>
            <w:r w:rsidRPr="00231F96">
              <w:rPr>
                <w:rFonts w:ascii="Century" w:hAnsi="Century"/>
                <w:sz w:val="20"/>
                <w:szCs w:val="20"/>
              </w:rPr>
              <w:t>6.7.0</w:t>
            </w:r>
          </w:p>
        </w:tc>
        <w:tc>
          <w:tcPr>
            <w:tcW w:w="6390" w:type="dxa"/>
          </w:tcPr>
          <w:p w:rsidR="00330F24" w:rsidRPr="00231F96" w:rsidRDefault="00330F24">
            <w:pPr>
              <w:pStyle w:val="NormalWeb"/>
              <w:jc w:val="center"/>
              <w:rPr>
                <w:rFonts w:ascii="Century" w:hAnsi="Century"/>
                <w:b/>
                <w:sz w:val="20"/>
                <w:szCs w:val="20"/>
                <w:highlight w:val="yellow"/>
              </w:rPr>
            </w:pPr>
            <w:r w:rsidRPr="00C649FE">
              <w:rPr>
                <w:rFonts w:ascii="Century" w:hAnsi="Century"/>
                <w:b/>
                <w:sz w:val="20"/>
                <w:szCs w:val="20"/>
              </w:rPr>
              <w:t xml:space="preserve">Pants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6.7.1</w:t>
            </w:r>
          </w:p>
        </w:tc>
        <w:tc>
          <w:tcPr>
            <w:tcW w:w="6390" w:type="dxa"/>
          </w:tcPr>
          <w:p w:rsidR="00330F24" w:rsidRPr="00231F96" w:rsidRDefault="00330F24">
            <w:pPr>
              <w:rPr>
                <w:rFonts w:ascii="Century" w:hAnsi="Century"/>
                <w:sz w:val="20"/>
                <w:szCs w:val="20"/>
                <w:highlight w:val="yellow"/>
              </w:rPr>
            </w:pPr>
            <w:r w:rsidRPr="00231F96">
              <w:rPr>
                <w:rFonts w:ascii="Century" w:hAnsi="Century"/>
                <w:b/>
                <w:sz w:val="20"/>
                <w:szCs w:val="20"/>
              </w:rPr>
              <w:t>Construction</w:t>
            </w:r>
            <w:r w:rsidRPr="00231F96">
              <w:rPr>
                <w:rFonts w:ascii="Century" w:hAnsi="Century"/>
                <w:sz w:val="20"/>
                <w:szCs w:val="20"/>
              </w:rPr>
              <w:t xml:space="preserve">  - Multi piece and designed to interface with coat not less than 32 “ in length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6.7.3</w:t>
            </w:r>
          </w:p>
        </w:tc>
        <w:tc>
          <w:tcPr>
            <w:tcW w:w="6390" w:type="dxa"/>
          </w:tcPr>
          <w:p w:rsidR="00330F24" w:rsidRPr="00231F96" w:rsidRDefault="00330F24">
            <w:pPr>
              <w:rPr>
                <w:rFonts w:ascii="Century" w:hAnsi="Century"/>
                <w:b/>
                <w:sz w:val="20"/>
                <w:szCs w:val="20"/>
              </w:rPr>
            </w:pPr>
            <w:r w:rsidRPr="00231F96">
              <w:rPr>
                <w:rFonts w:ascii="Century" w:hAnsi="Century"/>
                <w:b/>
                <w:sz w:val="20"/>
                <w:szCs w:val="20"/>
              </w:rPr>
              <w:t xml:space="preserve">Reflective Trim – </w:t>
            </w:r>
            <w:r w:rsidRPr="00231F96">
              <w:rPr>
                <w:rFonts w:ascii="Century" w:hAnsi="Century"/>
                <w:sz w:val="20"/>
                <w:szCs w:val="20"/>
              </w:rPr>
              <w:t>around bottom of cuff and approximately 2 – 3 “ above hem</w:t>
            </w:r>
            <w:r w:rsidRPr="00231F96">
              <w:rPr>
                <w:rFonts w:ascii="Century" w:hAnsi="Century"/>
                <w:b/>
                <w:sz w:val="20"/>
                <w:szCs w:val="20"/>
              </w:rPr>
              <w:t xml:space="preserve">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6.7.7</w:t>
            </w:r>
          </w:p>
        </w:tc>
        <w:tc>
          <w:tcPr>
            <w:tcW w:w="6390" w:type="dxa"/>
          </w:tcPr>
          <w:p w:rsidR="00330F24" w:rsidRPr="00231F96" w:rsidRDefault="00330F24" w:rsidP="00C649FE">
            <w:pPr>
              <w:tabs>
                <w:tab w:val="left" w:pos="0"/>
              </w:tabs>
              <w:suppressAutoHyphens/>
              <w:jc w:val="both"/>
              <w:rPr>
                <w:rFonts w:ascii="Century" w:hAnsi="Century"/>
                <w:b/>
                <w:sz w:val="20"/>
                <w:szCs w:val="20"/>
                <w:highlight w:val="yellow"/>
              </w:rPr>
            </w:pPr>
            <w:r w:rsidRPr="00C649FE">
              <w:rPr>
                <w:rFonts w:ascii="Century" w:hAnsi="Century"/>
                <w:b/>
                <w:sz w:val="20"/>
                <w:szCs w:val="20"/>
              </w:rPr>
              <w:t xml:space="preserve">Storm Fly – </w:t>
            </w:r>
            <w:r w:rsidRPr="00231F96">
              <w:rPr>
                <w:rFonts w:ascii="Century" w:hAnsi="Century"/>
                <w:spacing w:val="-3"/>
                <w:sz w:val="20"/>
                <w:szCs w:val="20"/>
              </w:rPr>
              <w:t xml:space="preserve">The outer shell shall have an overlapping fly front running the full length of the fly on the left side. The flap shall not be less than 2 ½-inches wide at the waistband. The bottom of the fly shall be reinforced with a </w:t>
            </w:r>
            <w:proofErr w:type="spellStart"/>
            <w:r w:rsidRPr="00231F96">
              <w:rPr>
                <w:rFonts w:ascii="Century" w:hAnsi="Century"/>
                <w:spacing w:val="-3"/>
                <w:sz w:val="20"/>
                <w:szCs w:val="20"/>
              </w:rPr>
              <w:t>bartack</w:t>
            </w:r>
            <w:proofErr w:type="spellEnd"/>
            <w:r w:rsidRPr="00231F96">
              <w:rPr>
                <w:rFonts w:ascii="Century" w:hAnsi="Century"/>
                <w:spacing w:val="-3"/>
                <w:sz w:val="20"/>
                <w:szCs w:val="20"/>
              </w:rPr>
              <w:t>. The storm fly shall be outer shell material, lined with the appropriate size strip of CROSSTECH® moisture barrier material to prevent wicking.</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p>
        </w:tc>
        <w:tc>
          <w:tcPr>
            <w:tcW w:w="6390" w:type="dxa"/>
          </w:tcPr>
          <w:p w:rsidR="00330F24" w:rsidRPr="00231F96" w:rsidRDefault="00330F24" w:rsidP="00311BCB">
            <w:pPr>
              <w:tabs>
                <w:tab w:val="left" w:pos="0"/>
              </w:tabs>
              <w:suppressAutoHyphens/>
              <w:jc w:val="both"/>
              <w:rPr>
                <w:rFonts w:ascii="Century" w:hAnsi="Century"/>
                <w:b/>
                <w:sz w:val="20"/>
                <w:szCs w:val="20"/>
                <w:highlight w:val="yellow"/>
              </w:rPr>
            </w:pPr>
            <w:r w:rsidRPr="00231F96">
              <w:rPr>
                <w:rFonts w:ascii="Century" w:hAnsi="Century"/>
                <w:b/>
                <w:snapToGrid w:val="0"/>
                <w:sz w:val="20"/>
                <w:szCs w:val="20"/>
              </w:rPr>
              <w:t xml:space="preserve">Hook and loop storm fly/zipper pants closure: </w:t>
            </w:r>
            <w:r w:rsidRPr="00231F96">
              <w:rPr>
                <w:rFonts w:ascii="Century" w:hAnsi="Century"/>
                <w:spacing w:val="-3"/>
                <w:sz w:val="20"/>
                <w:szCs w:val="20"/>
              </w:rPr>
              <w:t>Pant closure shall be provided by thermoplastic zipper. The storm fly shall be held closed along its length by means of a hook and loop fastener closure along the leading edge for a distance of not less than 6-inches from the bottom of the fly closure to the waist area for proper alignment and secure closure. Additionally, one snap shall be positioned at the inside top of the fly</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p>
        </w:tc>
        <w:tc>
          <w:tcPr>
            <w:tcW w:w="6390" w:type="dxa"/>
          </w:tcPr>
          <w:p w:rsidR="00330F24" w:rsidRPr="00231F96" w:rsidRDefault="00330F24" w:rsidP="00C649FE">
            <w:pPr>
              <w:tabs>
                <w:tab w:val="left" w:pos="0"/>
              </w:tabs>
              <w:suppressAutoHyphens/>
              <w:jc w:val="both"/>
              <w:rPr>
                <w:rFonts w:ascii="Century" w:hAnsi="Century"/>
                <w:b/>
                <w:snapToGrid w:val="0"/>
                <w:sz w:val="20"/>
                <w:szCs w:val="20"/>
              </w:rPr>
            </w:pPr>
            <w:r w:rsidRPr="00231F96">
              <w:rPr>
                <w:rFonts w:ascii="Century" w:hAnsi="Century"/>
                <w:b/>
                <w:spacing w:val="-3"/>
                <w:sz w:val="20"/>
                <w:szCs w:val="20"/>
              </w:rPr>
              <w:t>THERMAL FLY ASSEMBLY:</w:t>
            </w:r>
            <w:r w:rsidRPr="00231F96">
              <w:rPr>
                <w:rFonts w:ascii="Century" w:hAnsi="Century"/>
                <w:spacing w:val="-3"/>
                <w:sz w:val="20"/>
                <w:szCs w:val="20"/>
              </w:rPr>
              <w:t xml:space="preserve"> The moisture barrier/thermal liner shall be constructed with an extension on the left side at the waist of all layers of the fly opening to assure continuous thermal and moisture protection. This overlap shall be positioned between the layers of the outside storm fly. A hook fastener shall be sewn to the moisture barrier/thermal liner to engage corresponding loop fastener on the underside of the outside storm fly.</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6.7.9</w:t>
            </w:r>
          </w:p>
        </w:tc>
        <w:tc>
          <w:tcPr>
            <w:tcW w:w="6390" w:type="dxa"/>
          </w:tcPr>
          <w:p w:rsidR="00330F24" w:rsidRPr="00231F96" w:rsidRDefault="00330F24" w:rsidP="00C649FE">
            <w:pPr>
              <w:keepLines/>
              <w:tabs>
                <w:tab w:val="left" w:pos="-720"/>
              </w:tabs>
              <w:suppressAutoHyphens/>
              <w:jc w:val="both"/>
              <w:rPr>
                <w:rFonts w:ascii="Century" w:hAnsi="Century"/>
                <w:sz w:val="20"/>
                <w:szCs w:val="20"/>
                <w:highlight w:val="yellow"/>
              </w:rPr>
            </w:pPr>
            <w:r w:rsidRPr="00C649FE">
              <w:rPr>
                <w:rFonts w:ascii="Century" w:hAnsi="Century"/>
                <w:b/>
                <w:sz w:val="20"/>
                <w:szCs w:val="20"/>
              </w:rPr>
              <w:t>Waistband –</w:t>
            </w:r>
            <w:r w:rsidRPr="00231F96">
              <w:rPr>
                <w:rFonts w:ascii="Century" w:hAnsi="Century"/>
                <w:b/>
                <w:sz w:val="20"/>
                <w:szCs w:val="20"/>
                <w:highlight w:val="yellow"/>
              </w:rPr>
              <w:t xml:space="preserve"> </w:t>
            </w:r>
            <w:r w:rsidRPr="00231F96">
              <w:rPr>
                <w:rFonts w:ascii="Century" w:hAnsi="Century"/>
                <w:spacing w:val="-3"/>
                <w:sz w:val="20"/>
                <w:szCs w:val="20"/>
              </w:rPr>
              <w:t xml:space="preserve">The waist of the pants shall be reinforced on the inside with 2-ply of outer shell material. The pant waist shall be turned under </w:t>
            </w:r>
            <w:r>
              <w:rPr>
                <w:rFonts w:ascii="Century" w:hAnsi="Century"/>
                <w:spacing w:val="-3"/>
                <w:sz w:val="20"/>
                <w:szCs w:val="20"/>
              </w:rPr>
              <w:t>and</w:t>
            </w:r>
            <w:r w:rsidRPr="00231F96">
              <w:rPr>
                <w:rFonts w:ascii="Century" w:hAnsi="Century"/>
                <w:spacing w:val="-3"/>
                <w:sz w:val="20"/>
                <w:szCs w:val="20"/>
              </w:rPr>
              <w:t xml:space="preserve"> double stitched to the outer shell.</w:t>
            </w:r>
            <w:r>
              <w:rPr>
                <w:rFonts w:ascii="Century" w:hAnsi="Century"/>
                <w:spacing w:val="-3"/>
                <w:sz w:val="20"/>
                <w:szCs w:val="20"/>
              </w:rPr>
              <w:t xml:space="preserve"> </w:t>
            </w:r>
            <w:r w:rsidRPr="00231F96">
              <w:rPr>
                <w:rFonts w:ascii="Century" w:hAnsi="Century"/>
                <w:spacing w:val="-3"/>
                <w:sz w:val="20"/>
                <w:szCs w:val="20"/>
              </w:rPr>
              <w:t>Eight suspender buttons shall be appropriately spaced around the waistband to accommodate the use of suspenders</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6.7.10</w:t>
            </w:r>
          </w:p>
        </w:tc>
        <w:tc>
          <w:tcPr>
            <w:tcW w:w="6390" w:type="dxa"/>
          </w:tcPr>
          <w:p w:rsidR="00330F24" w:rsidRPr="00231F96" w:rsidRDefault="00330F24" w:rsidP="00C649FE">
            <w:pPr>
              <w:tabs>
                <w:tab w:val="left" w:pos="0"/>
              </w:tabs>
              <w:suppressAutoHyphens/>
              <w:jc w:val="both"/>
              <w:rPr>
                <w:rFonts w:ascii="Century" w:hAnsi="Century"/>
                <w:sz w:val="20"/>
                <w:szCs w:val="20"/>
                <w:highlight w:val="yellow"/>
              </w:rPr>
            </w:pPr>
            <w:r w:rsidRPr="00C649FE">
              <w:rPr>
                <w:rFonts w:ascii="Century" w:hAnsi="Century"/>
                <w:b/>
                <w:sz w:val="20"/>
                <w:szCs w:val="20"/>
              </w:rPr>
              <w:t xml:space="preserve">External Take ups – </w:t>
            </w:r>
            <w:r w:rsidRPr="00C649FE">
              <w:rPr>
                <w:rFonts w:ascii="Century" w:hAnsi="Century"/>
                <w:sz w:val="20"/>
                <w:szCs w:val="20"/>
              </w:rPr>
              <w:t>Externa</w:t>
            </w:r>
            <w:r w:rsidRPr="00C649FE">
              <w:rPr>
                <w:rFonts w:ascii="Century" w:hAnsi="Century"/>
                <w:b/>
                <w:sz w:val="20"/>
                <w:szCs w:val="20"/>
              </w:rPr>
              <w:t xml:space="preserve">l </w:t>
            </w:r>
            <w:r w:rsidRPr="00C649FE">
              <w:rPr>
                <w:rFonts w:ascii="Century" w:hAnsi="Century"/>
                <w:sz w:val="20"/>
                <w:szCs w:val="20"/>
              </w:rPr>
              <w:t xml:space="preserve">Adjustment strap on each side of </w:t>
            </w:r>
            <w:proofErr w:type="gramStart"/>
            <w:r w:rsidRPr="00C649FE">
              <w:rPr>
                <w:rFonts w:ascii="Century" w:hAnsi="Century"/>
                <w:sz w:val="20"/>
                <w:szCs w:val="20"/>
              </w:rPr>
              <w:t>pant .</w:t>
            </w:r>
            <w:proofErr w:type="gramEnd"/>
            <w:r w:rsidRPr="00C649FE">
              <w:rPr>
                <w:rFonts w:ascii="Century" w:hAnsi="Century"/>
                <w:sz w:val="20"/>
                <w:szCs w:val="20"/>
              </w:rPr>
              <w:t xml:space="preserve"> </w:t>
            </w:r>
            <w:r w:rsidRPr="00C649FE">
              <w:rPr>
                <w:rFonts w:ascii="Century" w:hAnsi="Century"/>
                <w:spacing w:val="-3"/>
                <w:sz w:val="20"/>
                <w:szCs w:val="20"/>
              </w:rPr>
              <w:t>E</w:t>
            </w:r>
            <w:r w:rsidRPr="00231F96">
              <w:rPr>
                <w:rFonts w:ascii="Century" w:hAnsi="Century"/>
                <w:spacing w:val="-3"/>
                <w:sz w:val="20"/>
                <w:szCs w:val="20"/>
              </w:rPr>
              <w:t>ach take-up strap shall be comprised of two sub-component straps.</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p>
        </w:tc>
        <w:tc>
          <w:tcPr>
            <w:tcW w:w="6390" w:type="dxa"/>
          </w:tcPr>
          <w:p w:rsidR="00330F24" w:rsidRPr="00231F96" w:rsidRDefault="00330F24" w:rsidP="00311BCB">
            <w:pPr>
              <w:jc w:val="both"/>
              <w:rPr>
                <w:rFonts w:ascii="Century" w:hAnsi="Century"/>
                <w:b/>
                <w:sz w:val="20"/>
                <w:szCs w:val="20"/>
              </w:rPr>
            </w:pPr>
            <w:r w:rsidRPr="00231F96">
              <w:rPr>
                <w:rFonts w:ascii="Century" w:hAnsi="Century"/>
                <w:b/>
                <w:sz w:val="20"/>
                <w:szCs w:val="20"/>
              </w:rPr>
              <w:t>Inseam -</w:t>
            </w:r>
            <w:r w:rsidRPr="00231F96">
              <w:rPr>
                <w:rFonts w:ascii="Century" w:hAnsi="Century"/>
                <w:sz w:val="20"/>
                <w:szCs w:val="20"/>
              </w:rPr>
              <w:t xml:space="preserve"> A banded pant insert shall run continuously from the top of the knee of one leg, through the crotch, to the top of the knee of the opposite leg.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6.7.11</w:t>
            </w:r>
          </w:p>
        </w:tc>
        <w:tc>
          <w:tcPr>
            <w:tcW w:w="6390" w:type="dxa"/>
          </w:tcPr>
          <w:p w:rsidR="00330F24" w:rsidRDefault="00330F24" w:rsidP="00C649FE">
            <w:pPr>
              <w:jc w:val="both"/>
              <w:rPr>
                <w:rFonts w:ascii="Century" w:hAnsi="Century"/>
                <w:spacing w:val="-3"/>
                <w:sz w:val="20"/>
                <w:szCs w:val="20"/>
              </w:rPr>
            </w:pPr>
            <w:r w:rsidRPr="00231F96">
              <w:rPr>
                <w:rFonts w:ascii="Century" w:hAnsi="Century"/>
                <w:b/>
                <w:sz w:val="20"/>
                <w:szCs w:val="20"/>
              </w:rPr>
              <w:t xml:space="preserve">Bellow Knee – </w:t>
            </w:r>
            <w:r w:rsidRPr="00231F96">
              <w:rPr>
                <w:rFonts w:ascii="Century" w:hAnsi="Century"/>
                <w:spacing w:val="-3"/>
                <w:sz w:val="20"/>
                <w:szCs w:val="20"/>
              </w:rPr>
              <w:t xml:space="preserve">The knee shall incorporate a comfort/mobility design in all layers. This design shall allow for a natural bending motion of the knee. The knee shall be polymer coated </w:t>
            </w:r>
            <w:proofErr w:type="spellStart"/>
            <w:r w:rsidRPr="00231F96">
              <w:rPr>
                <w:rFonts w:ascii="Century" w:hAnsi="Century"/>
                <w:spacing w:val="-3"/>
                <w:sz w:val="20"/>
                <w:szCs w:val="20"/>
              </w:rPr>
              <w:t>aramid</w:t>
            </w:r>
            <w:proofErr w:type="spellEnd"/>
            <w:r w:rsidRPr="00231F96">
              <w:rPr>
                <w:rFonts w:ascii="Century" w:hAnsi="Century"/>
                <w:spacing w:val="-3"/>
                <w:sz w:val="20"/>
                <w:szCs w:val="20"/>
              </w:rPr>
              <w:t xml:space="preserve"> with mitered corners and measure approximately 9-inches across the bottom, 7-inches on the sides and gradually increase to approximately 12-inches at the center point at the apex. The apex of the knee shall allow for not less than a 1 ½-inch bellows at the center. The radial seam shall provide a gusset that the knee can fall into when crawling, climbing, bending, kneeling, etc. The bottom of the knee shall be placed in relation to the cuff to fall anatomically correct. Two additional layers of uninterrupted fire-retardant, closed-cell foam cushioning shall be added beneath knee reinforcement.</w:t>
            </w:r>
            <w:r>
              <w:rPr>
                <w:rFonts w:ascii="Century" w:hAnsi="Century"/>
                <w:spacing w:val="-3"/>
                <w:sz w:val="20"/>
                <w:szCs w:val="20"/>
              </w:rPr>
              <w:t xml:space="preserve"> </w:t>
            </w:r>
          </w:p>
          <w:p w:rsidR="00265D02" w:rsidRPr="00231F96" w:rsidRDefault="00265D02" w:rsidP="00C649FE">
            <w:pPr>
              <w:jc w:val="both"/>
              <w:rPr>
                <w:rFonts w:ascii="Century" w:hAnsi="Century"/>
                <w:b/>
                <w:sz w:val="20"/>
                <w:szCs w:val="20"/>
              </w:rPr>
            </w:pP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lastRenderedPageBreak/>
              <w:t>6.7.12</w:t>
            </w:r>
          </w:p>
        </w:tc>
        <w:tc>
          <w:tcPr>
            <w:tcW w:w="6390" w:type="dxa"/>
          </w:tcPr>
          <w:p w:rsidR="00330F24" w:rsidRPr="00231F96" w:rsidRDefault="00330F24" w:rsidP="00311BCB">
            <w:pPr>
              <w:jc w:val="both"/>
              <w:rPr>
                <w:rFonts w:ascii="Century" w:hAnsi="Century"/>
                <w:spacing w:val="-3"/>
                <w:sz w:val="20"/>
                <w:szCs w:val="20"/>
              </w:rPr>
            </w:pPr>
            <w:r w:rsidRPr="00231F96">
              <w:rPr>
                <w:rFonts w:ascii="Century" w:hAnsi="Century"/>
                <w:b/>
                <w:sz w:val="20"/>
                <w:szCs w:val="20"/>
              </w:rPr>
              <w:t>Leg Cuff</w:t>
            </w:r>
            <w:r w:rsidR="00265D02">
              <w:rPr>
                <w:rFonts w:ascii="Century" w:hAnsi="Century"/>
                <w:b/>
                <w:sz w:val="20"/>
                <w:szCs w:val="20"/>
              </w:rPr>
              <w:t xml:space="preserve"> -</w:t>
            </w:r>
            <w:r w:rsidRPr="00231F96">
              <w:rPr>
                <w:rFonts w:ascii="Century" w:hAnsi="Century"/>
                <w:b/>
                <w:sz w:val="20"/>
                <w:szCs w:val="20"/>
              </w:rPr>
              <w:t xml:space="preserve"> </w:t>
            </w:r>
            <w:r w:rsidRPr="00231F96">
              <w:rPr>
                <w:rFonts w:ascii="Century" w:hAnsi="Century"/>
                <w:spacing w:val="-3"/>
                <w:sz w:val="20"/>
                <w:szCs w:val="20"/>
              </w:rPr>
              <w:t xml:space="preserve">The cuff area of the pant shall be reinforced with a binding of polymer coated </w:t>
            </w:r>
            <w:proofErr w:type="spellStart"/>
            <w:r w:rsidRPr="00231F96">
              <w:rPr>
                <w:rFonts w:ascii="Century" w:hAnsi="Century"/>
                <w:spacing w:val="-3"/>
                <w:sz w:val="20"/>
                <w:szCs w:val="20"/>
              </w:rPr>
              <w:t>aramid</w:t>
            </w:r>
            <w:proofErr w:type="spellEnd"/>
            <w:r w:rsidRPr="00231F96">
              <w:rPr>
                <w:rFonts w:ascii="Century" w:hAnsi="Century"/>
                <w:spacing w:val="-3"/>
                <w:sz w:val="20"/>
                <w:szCs w:val="20"/>
              </w:rPr>
              <w:t xml:space="preserve"> not less than 2-inches in total width for greater strength, abrasion resistance, and thermal protection. In addition a piece of reinforcement material shall be sewn on the inseam area of the pant leg above the pant cuff and below the pant trim, in order to provide extra abrasion protection. The material used on the kick shield shall match the material used on the pants cuffs.</w:t>
            </w:r>
          </w:p>
          <w:p w:rsidR="00330F24" w:rsidRPr="00231F96" w:rsidRDefault="00330F24" w:rsidP="00330F24">
            <w:pPr>
              <w:keepNext/>
              <w:keepLines/>
              <w:tabs>
                <w:tab w:val="left" w:pos="0"/>
              </w:tabs>
              <w:suppressAutoHyphens/>
              <w:jc w:val="both"/>
              <w:rPr>
                <w:rFonts w:ascii="Century" w:hAnsi="Century"/>
                <w:sz w:val="20"/>
                <w:szCs w:val="20"/>
                <w:highlight w:val="yellow"/>
              </w:rPr>
            </w:pPr>
            <w:r w:rsidRPr="00231F96">
              <w:rPr>
                <w:rFonts w:ascii="Century" w:hAnsi="Century"/>
                <w:spacing w:val="-3"/>
                <w:sz w:val="20"/>
                <w:szCs w:val="20"/>
              </w:rPr>
              <w:t>The back portion of the cuff will gradually curve upward from each side seam to a maximum of 2-inches at the center back of the pant leg to prevent wear on the back of the cuff</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6.7.13</w:t>
            </w:r>
          </w:p>
        </w:tc>
        <w:tc>
          <w:tcPr>
            <w:tcW w:w="6390" w:type="dxa"/>
          </w:tcPr>
          <w:p w:rsidR="00330F24" w:rsidRPr="00231F96" w:rsidRDefault="00330F24" w:rsidP="00330F24">
            <w:pPr>
              <w:keepNext/>
              <w:keepLines/>
              <w:tabs>
                <w:tab w:val="left" w:pos="0"/>
              </w:tabs>
              <w:suppressAutoHyphens/>
              <w:jc w:val="both"/>
              <w:rPr>
                <w:rFonts w:ascii="Century" w:hAnsi="Century"/>
                <w:sz w:val="20"/>
                <w:szCs w:val="20"/>
                <w:highlight w:val="yellow"/>
              </w:rPr>
            </w:pPr>
            <w:r w:rsidRPr="00231F96">
              <w:rPr>
                <w:rFonts w:ascii="Century" w:hAnsi="Century"/>
                <w:b/>
                <w:sz w:val="20"/>
                <w:szCs w:val="20"/>
              </w:rPr>
              <w:t xml:space="preserve">Bellow Pocket – </w:t>
            </w:r>
            <w:r w:rsidRPr="00231F96">
              <w:rPr>
                <w:rFonts w:ascii="Century" w:hAnsi="Century"/>
                <w:sz w:val="20"/>
                <w:szCs w:val="20"/>
              </w:rPr>
              <w:t xml:space="preserve">One 9-inches wide x 10-inches high, outside full bellows pockets that expand by means of side and bottom gussets to a thickness of 2-inches in front and back shall be located on the right </w:t>
            </w:r>
            <w:proofErr w:type="spellStart"/>
            <w:r w:rsidRPr="00231F96">
              <w:rPr>
                <w:rFonts w:ascii="Century" w:hAnsi="Century"/>
                <w:sz w:val="20"/>
                <w:szCs w:val="20"/>
              </w:rPr>
              <w:t>fore</w:t>
            </w:r>
            <w:proofErr w:type="spellEnd"/>
            <w:r w:rsidRPr="00231F96">
              <w:rPr>
                <w:rFonts w:ascii="Century" w:hAnsi="Century"/>
                <w:sz w:val="20"/>
                <w:szCs w:val="20"/>
              </w:rPr>
              <w:t xml:space="preserve"> thigh. Pockets shall be fully lined with KEVLAR® twill on all 4 sides inside of pocket; two layers of KEVLAR® lined self-fabric on shell inside pocket. Drainage of moisture is to be provided by brass eyelets. First layer 6 ½-inches high, second layer 4 ½-inches high. Both layers stitched in 3-inch increments to create six tool compartments. Drainage of moisture is to be provided by brass eyelets. Pocket flaps shall be 5-inches x 10-inches. A hook and loop fastener closure system shall be set provided. One 10-inches wide x 10-inches deep outside full bellows pockets that expand by means of side and bottom gussets to a thickness of 2-inches in front and back shall be located on the left </w:t>
            </w:r>
            <w:proofErr w:type="spellStart"/>
            <w:r w:rsidRPr="00231F96">
              <w:rPr>
                <w:rFonts w:ascii="Century" w:hAnsi="Century"/>
                <w:sz w:val="20"/>
                <w:szCs w:val="20"/>
              </w:rPr>
              <w:t>fore</w:t>
            </w:r>
            <w:proofErr w:type="spellEnd"/>
            <w:r w:rsidRPr="00231F96">
              <w:rPr>
                <w:rFonts w:ascii="Century" w:hAnsi="Century"/>
                <w:sz w:val="20"/>
                <w:szCs w:val="20"/>
              </w:rPr>
              <w:t xml:space="preserve"> thigh. Pockets shall be fully lined with KEVLAR® twill on all 4 sides inside pocket. Drainage of moisture to be provided by brass eyelets. Pocket flaps shall be 11-inches x 5-inches. A hook and loop fastener closure system shall be provided.</w:t>
            </w:r>
          </w:p>
        </w:tc>
        <w:tc>
          <w:tcPr>
            <w:tcW w:w="1980" w:type="dxa"/>
          </w:tcPr>
          <w:p w:rsidR="00330F24" w:rsidRPr="00231F96" w:rsidRDefault="00330F24">
            <w:pPr>
              <w:rPr>
                <w:rFonts w:ascii="Century" w:hAnsi="Century"/>
                <w:sz w:val="20"/>
                <w:szCs w:val="20"/>
              </w:rPr>
            </w:pPr>
          </w:p>
        </w:tc>
      </w:tr>
      <w:tr w:rsidR="00A91C4B" w:rsidRPr="00231F96" w:rsidTr="00330F24">
        <w:tc>
          <w:tcPr>
            <w:tcW w:w="918" w:type="dxa"/>
          </w:tcPr>
          <w:p w:rsidR="00A91C4B" w:rsidRPr="00231F96" w:rsidRDefault="00A91C4B">
            <w:pPr>
              <w:rPr>
                <w:rFonts w:ascii="Century" w:hAnsi="Century"/>
                <w:sz w:val="20"/>
                <w:szCs w:val="20"/>
              </w:rPr>
            </w:pPr>
            <w:r>
              <w:rPr>
                <w:rFonts w:ascii="Century" w:hAnsi="Century"/>
                <w:sz w:val="20"/>
                <w:szCs w:val="20"/>
              </w:rPr>
              <w:t>6.7.14</w:t>
            </w:r>
          </w:p>
        </w:tc>
        <w:tc>
          <w:tcPr>
            <w:tcW w:w="6390" w:type="dxa"/>
          </w:tcPr>
          <w:p w:rsidR="00A91C4B" w:rsidRPr="00265D02" w:rsidRDefault="009B6F30" w:rsidP="009B6F30">
            <w:pPr>
              <w:keepNext/>
              <w:keepLines/>
              <w:tabs>
                <w:tab w:val="left" w:pos="0"/>
              </w:tabs>
              <w:suppressAutoHyphens/>
              <w:jc w:val="both"/>
              <w:rPr>
                <w:rFonts w:ascii="Century" w:hAnsi="Century"/>
                <w:sz w:val="20"/>
                <w:szCs w:val="20"/>
              </w:rPr>
            </w:pPr>
            <w:r w:rsidRPr="00265D02">
              <w:rPr>
                <w:rFonts w:ascii="Century" w:hAnsi="Century"/>
                <w:sz w:val="20"/>
                <w:szCs w:val="20"/>
              </w:rPr>
              <w:t xml:space="preserve">Pants shall have </w:t>
            </w:r>
            <w:r w:rsidR="00A91C4B" w:rsidRPr="00265D02">
              <w:rPr>
                <w:rFonts w:ascii="Century" w:hAnsi="Century"/>
                <w:sz w:val="20"/>
                <w:szCs w:val="20"/>
              </w:rPr>
              <w:t>belt loops</w:t>
            </w:r>
            <w:r w:rsidRPr="00265D02">
              <w:rPr>
                <w:rFonts w:ascii="Century" w:hAnsi="Century"/>
                <w:sz w:val="20"/>
                <w:szCs w:val="20"/>
              </w:rPr>
              <w:t xml:space="preserve"> to accommodate 2” belt </w:t>
            </w:r>
          </w:p>
        </w:tc>
        <w:tc>
          <w:tcPr>
            <w:tcW w:w="1980" w:type="dxa"/>
          </w:tcPr>
          <w:p w:rsidR="00A91C4B" w:rsidRPr="00231F96" w:rsidRDefault="00A91C4B">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6.8.0</w:t>
            </w:r>
          </w:p>
        </w:tc>
        <w:tc>
          <w:tcPr>
            <w:tcW w:w="6390" w:type="dxa"/>
          </w:tcPr>
          <w:p w:rsidR="00330F24" w:rsidRPr="00330F24" w:rsidRDefault="00330F24" w:rsidP="009A0DF6">
            <w:pPr>
              <w:jc w:val="center"/>
              <w:rPr>
                <w:rFonts w:ascii="Century" w:hAnsi="Century"/>
                <w:b/>
                <w:sz w:val="20"/>
                <w:szCs w:val="20"/>
              </w:rPr>
            </w:pPr>
            <w:r w:rsidRPr="00330F24">
              <w:rPr>
                <w:rFonts w:ascii="Century" w:hAnsi="Century"/>
                <w:b/>
                <w:sz w:val="20"/>
                <w:szCs w:val="20"/>
              </w:rPr>
              <w:t>Suspenders</w:t>
            </w:r>
            <w:r w:rsidR="009B6F30">
              <w:rPr>
                <w:rFonts w:ascii="Century" w:hAnsi="Century"/>
                <w:b/>
                <w:sz w:val="20"/>
                <w:szCs w:val="20"/>
              </w:rPr>
              <w:t xml:space="preserve"> &amp; </w:t>
            </w:r>
            <w:r w:rsidR="009B6F30" w:rsidRPr="00265D02">
              <w:rPr>
                <w:rFonts w:ascii="Century" w:hAnsi="Century"/>
                <w:b/>
                <w:sz w:val="20"/>
                <w:szCs w:val="20"/>
              </w:rPr>
              <w:t>Belts</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6.8.2</w:t>
            </w:r>
          </w:p>
        </w:tc>
        <w:tc>
          <w:tcPr>
            <w:tcW w:w="6390" w:type="dxa"/>
          </w:tcPr>
          <w:p w:rsidR="00330F24" w:rsidRPr="00231F96" w:rsidRDefault="00330F24" w:rsidP="00330F24">
            <w:pPr>
              <w:jc w:val="both"/>
              <w:rPr>
                <w:rFonts w:ascii="Century" w:hAnsi="Century"/>
                <w:b/>
                <w:sz w:val="20"/>
                <w:szCs w:val="20"/>
                <w:highlight w:val="yellow"/>
              </w:rPr>
            </w:pPr>
            <w:r w:rsidRPr="00330F24">
              <w:rPr>
                <w:rFonts w:ascii="Century" w:hAnsi="Century"/>
                <w:b/>
                <w:sz w:val="20"/>
                <w:szCs w:val="20"/>
              </w:rPr>
              <w:t xml:space="preserve">Front pull straps - </w:t>
            </w:r>
            <w:r w:rsidRPr="00330F24">
              <w:rPr>
                <w:rFonts w:ascii="Century" w:hAnsi="Century"/>
                <w:sz w:val="20"/>
                <w:szCs w:val="20"/>
              </w:rPr>
              <w:t>Two</w:t>
            </w:r>
            <w:r w:rsidRPr="00231F96">
              <w:rPr>
                <w:rFonts w:ascii="Century" w:hAnsi="Century"/>
                <w:sz w:val="20"/>
                <w:szCs w:val="20"/>
              </w:rPr>
              <w:t xml:space="preserve"> 8-inch front pull straps shall be constructed as follows: 2-inches wide non-elastic polyester webbing shall be fed through 2-inch metal loops and secured with a lock-stitch at one end. A steel double </w:t>
            </w:r>
            <w:r>
              <w:rPr>
                <w:rFonts w:ascii="Century" w:hAnsi="Century"/>
                <w:sz w:val="20"/>
                <w:szCs w:val="20"/>
              </w:rPr>
              <w:t>D-ring</w:t>
            </w:r>
            <w:r w:rsidRPr="00231F96">
              <w:rPr>
                <w:rFonts w:ascii="Century" w:hAnsi="Century"/>
                <w:sz w:val="20"/>
                <w:szCs w:val="20"/>
              </w:rPr>
              <w:t xml:space="preserve"> shall be fed through the webbing. The other end of the webbing shall be fed through a 2-inch wide thermo-plastic </w:t>
            </w:r>
            <w:r>
              <w:rPr>
                <w:rFonts w:ascii="Century" w:hAnsi="Century"/>
                <w:sz w:val="20"/>
                <w:szCs w:val="20"/>
              </w:rPr>
              <w:t>D-ring</w:t>
            </w:r>
            <w:r w:rsidRPr="00231F96">
              <w:rPr>
                <w:rFonts w:ascii="Century" w:hAnsi="Century"/>
                <w:sz w:val="20"/>
                <w:szCs w:val="20"/>
              </w:rPr>
              <w:t xml:space="preserve"> and secured with a lock-stitch. The </w:t>
            </w:r>
            <w:r>
              <w:rPr>
                <w:rFonts w:ascii="Century" w:hAnsi="Century"/>
                <w:sz w:val="20"/>
                <w:szCs w:val="20"/>
              </w:rPr>
              <w:t>D-Ring</w:t>
            </w:r>
            <w:r w:rsidRPr="00231F96">
              <w:rPr>
                <w:rFonts w:ascii="Century" w:hAnsi="Century"/>
                <w:sz w:val="20"/>
                <w:szCs w:val="20"/>
              </w:rPr>
              <w:t xml:space="preserve"> shall function as a pull strap for easily adjusting the suspenders for proper fit.</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6.8.3</w:t>
            </w:r>
          </w:p>
        </w:tc>
        <w:tc>
          <w:tcPr>
            <w:tcW w:w="6390" w:type="dxa"/>
          </w:tcPr>
          <w:p w:rsidR="00330F24" w:rsidRPr="00231F96" w:rsidRDefault="00330F24" w:rsidP="00330F24">
            <w:pPr>
              <w:jc w:val="both"/>
              <w:rPr>
                <w:rFonts w:ascii="Century" w:hAnsi="Century"/>
                <w:b/>
                <w:sz w:val="20"/>
                <w:szCs w:val="20"/>
                <w:highlight w:val="yellow"/>
              </w:rPr>
            </w:pPr>
            <w:r w:rsidRPr="00330F24">
              <w:rPr>
                <w:rFonts w:ascii="Century" w:hAnsi="Century"/>
                <w:b/>
                <w:sz w:val="20"/>
                <w:szCs w:val="20"/>
              </w:rPr>
              <w:t xml:space="preserve">Shoulder Straps - </w:t>
            </w:r>
            <w:r w:rsidRPr="00330F24">
              <w:rPr>
                <w:rFonts w:ascii="Century" w:hAnsi="Century"/>
                <w:sz w:val="20"/>
                <w:szCs w:val="20"/>
              </w:rPr>
              <w:t>Two</w:t>
            </w:r>
            <w:r w:rsidRPr="00231F96">
              <w:rPr>
                <w:rFonts w:ascii="Century" w:hAnsi="Century"/>
                <w:sz w:val="20"/>
                <w:szCs w:val="20"/>
              </w:rPr>
              <w:t xml:space="preserve"> 18-inch shoulder straps shall be constructed as follows: 2-inches wide non-elastic polyester webbing shall be fed through the top half of the steel double </w:t>
            </w:r>
            <w:r>
              <w:rPr>
                <w:rFonts w:ascii="Century" w:hAnsi="Century"/>
                <w:sz w:val="20"/>
                <w:szCs w:val="20"/>
              </w:rPr>
              <w:t>D-ring</w:t>
            </w:r>
            <w:r w:rsidRPr="00231F96">
              <w:rPr>
                <w:rFonts w:ascii="Century" w:hAnsi="Century"/>
                <w:sz w:val="20"/>
                <w:szCs w:val="20"/>
              </w:rPr>
              <w:t xml:space="preserve"> and secured with a lock-stitch. Two 7-inch straps made of 2-inches wide elastic webbing shall be joined with a 2-inch overlap at the end of each shoulder strap with a lock stitch. The end of each strap shall be fed through a 2-inch metal loop and secured with a lock stitch.</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6.8.4</w:t>
            </w:r>
          </w:p>
        </w:tc>
        <w:tc>
          <w:tcPr>
            <w:tcW w:w="6390" w:type="dxa"/>
          </w:tcPr>
          <w:p w:rsidR="00330F24" w:rsidRPr="00231F96" w:rsidRDefault="00330F24" w:rsidP="00330F24">
            <w:pPr>
              <w:jc w:val="both"/>
              <w:rPr>
                <w:rFonts w:ascii="Century" w:hAnsi="Century"/>
                <w:b/>
                <w:sz w:val="20"/>
                <w:szCs w:val="20"/>
                <w:highlight w:val="yellow"/>
              </w:rPr>
            </w:pPr>
            <w:r w:rsidRPr="00330F24">
              <w:rPr>
                <w:rFonts w:ascii="Century" w:hAnsi="Century"/>
                <w:b/>
                <w:sz w:val="20"/>
                <w:szCs w:val="20"/>
              </w:rPr>
              <w:t xml:space="preserve">Horizontal Back Strap – </w:t>
            </w:r>
            <w:r w:rsidRPr="00330F24">
              <w:rPr>
                <w:rFonts w:ascii="Century" w:hAnsi="Century"/>
                <w:sz w:val="20"/>
                <w:szCs w:val="20"/>
              </w:rPr>
              <w:t>One</w:t>
            </w:r>
            <w:r w:rsidRPr="00231F96">
              <w:rPr>
                <w:rFonts w:ascii="Century" w:hAnsi="Century"/>
                <w:sz w:val="20"/>
                <w:szCs w:val="20"/>
              </w:rPr>
              <w:t xml:space="preserve"> 2 ½-inch horizontal strap made of 2-inch wide elastic webbing shall be set perpendicular between the two shoulder straps and back straps at the point of overlap, secured with a lock-stitch and reinforced with a lock-stitch “X” through the joining straps.</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6.8.5</w:t>
            </w:r>
          </w:p>
        </w:tc>
        <w:tc>
          <w:tcPr>
            <w:tcW w:w="6390" w:type="dxa"/>
          </w:tcPr>
          <w:p w:rsidR="00330F24" w:rsidRPr="00330F24" w:rsidRDefault="00330F24" w:rsidP="00330F24">
            <w:pPr>
              <w:rPr>
                <w:rFonts w:ascii="Century" w:hAnsi="Century"/>
                <w:b/>
                <w:sz w:val="20"/>
                <w:szCs w:val="20"/>
              </w:rPr>
            </w:pPr>
            <w:r w:rsidRPr="00330F24">
              <w:rPr>
                <w:rFonts w:ascii="Century" w:hAnsi="Century"/>
                <w:b/>
                <w:sz w:val="20"/>
                <w:szCs w:val="20"/>
              </w:rPr>
              <w:t xml:space="preserve">Webbing - </w:t>
            </w:r>
            <w:r w:rsidRPr="00330F24">
              <w:rPr>
                <w:rFonts w:ascii="Century" w:hAnsi="Century"/>
                <w:sz w:val="20"/>
                <w:szCs w:val="20"/>
              </w:rPr>
              <w:t xml:space="preserve">Four pieces of 2-inches wide elastic webbing shall feed </w:t>
            </w:r>
            <w:r w:rsidRPr="00330F24">
              <w:rPr>
                <w:rFonts w:ascii="Century" w:hAnsi="Century"/>
                <w:sz w:val="20"/>
                <w:szCs w:val="20"/>
              </w:rPr>
              <w:lastRenderedPageBreak/>
              <w:t>through the 2-inch metal loops at each end of the front and back straps and be secured to 2-inch buttonhole peerless loops constructed of wire with a zinc plate finish</w:t>
            </w:r>
            <w:r>
              <w:rPr>
                <w:rFonts w:ascii="Century" w:hAnsi="Century"/>
                <w:sz w:val="20"/>
                <w:szCs w:val="20"/>
              </w:rPr>
              <w:t xml:space="preserve"> </w:t>
            </w:r>
            <w:r w:rsidRPr="00330F24">
              <w:rPr>
                <w:rFonts w:ascii="Century" w:hAnsi="Century"/>
                <w:sz w:val="20"/>
                <w:szCs w:val="20"/>
              </w:rPr>
              <w:t>allow</w:t>
            </w:r>
            <w:r>
              <w:rPr>
                <w:rFonts w:ascii="Century" w:hAnsi="Century"/>
                <w:sz w:val="20"/>
                <w:szCs w:val="20"/>
              </w:rPr>
              <w:t>ing</w:t>
            </w:r>
            <w:r w:rsidRPr="00330F24">
              <w:rPr>
                <w:rFonts w:ascii="Century" w:hAnsi="Century"/>
                <w:sz w:val="20"/>
                <w:szCs w:val="20"/>
              </w:rPr>
              <w:t xml:space="preserve"> for eight points of attachment. Each piece of webbing shall be long enough so that when fed through the 2-inch metal loop and folded over, shall measure at least 2-inches long on each side. Each peerless loop shall be configured such that they easily rotate around a suspender button to allow for freedom of motion</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lastRenderedPageBreak/>
              <w:t>6.8.6</w:t>
            </w:r>
          </w:p>
        </w:tc>
        <w:tc>
          <w:tcPr>
            <w:tcW w:w="6390" w:type="dxa"/>
          </w:tcPr>
          <w:p w:rsidR="00330F24" w:rsidRPr="00330F24" w:rsidRDefault="00330F24">
            <w:pPr>
              <w:rPr>
                <w:rFonts w:ascii="Century" w:hAnsi="Century"/>
                <w:sz w:val="20"/>
                <w:szCs w:val="20"/>
              </w:rPr>
            </w:pPr>
            <w:r w:rsidRPr="00330F24">
              <w:rPr>
                <w:rFonts w:ascii="Century" w:hAnsi="Century"/>
                <w:b/>
                <w:sz w:val="20"/>
                <w:szCs w:val="20"/>
              </w:rPr>
              <w:t>Shoulder Pad -</w:t>
            </w:r>
            <w:r w:rsidRPr="00330F24">
              <w:rPr>
                <w:rFonts w:ascii="Century" w:hAnsi="Century"/>
                <w:sz w:val="20"/>
                <w:szCs w:val="20"/>
              </w:rPr>
              <w:t xml:space="preserve"> Each shoulder strap shall be encapsulated with a 2 ¼-inches wide x 13-inches long sheath of padding constructed of fire-retardant closed-cell foam laminated to </w:t>
            </w:r>
            <w:proofErr w:type="spellStart"/>
            <w:r w:rsidRPr="00330F24">
              <w:rPr>
                <w:rFonts w:ascii="Century" w:hAnsi="Century"/>
                <w:sz w:val="20"/>
                <w:szCs w:val="20"/>
              </w:rPr>
              <w:t>Nomex</w:t>
            </w:r>
            <w:proofErr w:type="spellEnd"/>
            <w:r w:rsidRPr="00330F24">
              <w:rPr>
                <w:rFonts w:ascii="Century" w:hAnsi="Century"/>
                <w:sz w:val="20"/>
                <w:szCs w:val="20"/>
              </w:rPr>
              <w:t xml:space="preserve"> pajama check substrate. Shoulder pads shall start 1-inch up from the cross point of the horizontal back strap and be </w:t>
            </w:r>
            <w:proofErr w:type="spellStart"/>
            <w:r w:rsidRPr="00330F24">
              <w:rPr>
                <w:rFonts w:ascii="Century" w:hAnsi="Century"/>
                <w:sz w:val="20"/>
                <w:szCs w:val="20"/>
              </w:rPr>
              <w:t>bartacked</w:t>
            </w:r>
            <w:proofErr w:type="spellEnd"/>
            <w:r w:rsidRPr="00330F24">
              <w:rPr>
                <w:rFonts w:ascii="Century" w:hAnsi="Century"/>
                <w:sz w:val="20"/>
                <w:szCs w:val="20"/>
              </w:rPr>
              <w:t xml:space="preserve"> at each end so they do not slide forward. </w:t>
            </w:r>
          </w:p>
        </w:tc>
        <w:tc>
          <w:tcPr>
            <w:tcW w:w="1980" w:type="dxa"/>
          </w:tcPr>
          <w:p w:rsidR="00330F24" w:rsidRPr="00231F96" w:rsidRDefault="00330F24">
            <w:pPr>
              <w:rPr>
                <w:rFonts w:ascii="Century" w:hAnsi="Century"/>
                <w:sz w:val="20"/>
                <w:szCs w:val="20"/>
              </w:rPr>
            </w:pPr>
          </w:p>
        </w:tc>
      </w:tr>
      <w:tr w:rsidR="00A91C4B" w:rsidRPr="00231F96" w:rsidTr="00330F24">
        <w:tc>
          <w:tcPr>
            <w:tcW w:w="918" w:type="dxa"/>
          </w:tcPr>
          <w:p w:rsidR="00A91C4B" w:rsidRPr="00265D02" w:rsidRDefault="00A91C4B">
            <w:pPr>
              <w:rPr>
                <w:rFonts w:ascii="Century" w:hAnsi="Century"/>
                <w:sz w:val="20"/>
                <w:szCs w:val="20"/>
              </w:rPr>
            </w:pPr>
            <w:r w:rsidRPr="00265D02">
              <w:rPr>
                <w:rFonts w:ascii="Century" w:hAnsi="Century"/>
                <w:sz w:val="20"/>
                <w:szCs w:val="20"/>
              </w:rPr>
              <w:t>6.8.7</w:t>
            </w:r>
          </w:p>
        </w:tc>
        <w:tc>
          <w:tcPr>
            <w:tcW w:w="6390" w:type="dxa"/>
          </w:tcPr>
          <w:p w:rsidR="00A91C4B" w:rsidRPr="00265D02" w:rsidRDefault="00A91C4B">
            <w:pPr>
              <w:rPr>
                <w:rFonts w:ascii="Century" w:hAnsi="Century"/>
                <w:sz w:val="20"/>
                <w:szCs w:val="20"/>
              </w:rPr>
            </w:pPr>
            <w:r w:rsidRPr="00265D02">
              <w:rPr>
                <w:rFonts w:ascii="Century" w:hAnsi="Century"/>
                <w:sz w:val="20"/>
                <w:szCs w:val="20"/>
              </w:rPr>
              <w:t>Suspenders shall attach to the pants using suspender buttons as described in 6.7.9 above</w:t>
            </w:r>
          </w:p>
        </w:tc>
        <w:tc>
          <w:tcPr>
            <w:tcW w:w="1980" w:type="dxa"/>
          </w:tcPr>
          <w:p w:rsidR="00A91C4B" w:rsidRPr="00231F96" w:rsidRDefault="00A91C4B">
            <w:pPr>
              <w:rPr>
                <w:rFonts w:ascii="Century" w:hAnsi="Century"/>
                <w:sz w:val="20"/>
                <w:szCs w:val="20"/>
              </w:rPr>
            </w:pPr>
          </w:p>
        </w:tc>
      </w:tr>
      <w:tr w:rsidR="009B6F30" w:rsidRPr="00231F96" w:rsidTr="00330F24">
        <w:tc>
          <w:tcPr>
            <w:tcW w:w="918" w:type="dxa"/>
          </w:tcPr>
          <w:p w:rsidR="009B6F30" w:rsidRPr="00265D02" w:rsidRDefault="009B6F30">
            <w:pPr>
              <w:rPr>
                <w:rFonts w:ascii="Century" w:hAnsi="Century"/>
                <w:sz w:val="20"/>
                <w:szCs w:val="20"/>
              </w:rPr>
            </w:pPr>
            <w:r w:rsidRPr="00265D02">
              <w:rPr>
                <w:rFonts w:ascii="Century" w:hAnsi="Century"/>
                <w:sz w:val="20"/>
                <w:szCs w:val="20"/>
              </w:rPr>
              <w:t>6.8.8</w:t>
            </w:r>
          </w:p>
        </w:tc>
        <w:tc>
          <w:tcPr>
            <w:tcW w:w="6390" w:type="dxa"/>
          </w:tcPr>
          <w:p w:rsidR="009B6F30" w:rsidRPr="00265D02" w:rsidRDefault="009B6F30">
            <w:pPr>
              <w:rPr>
                <w:rFonts w:ascii="Century" w:hAnsi="Century"/>
                <w:sz w:val="20"/>
                <w:szCs w:val="20"/>
              </w:rPr>
            </w:pPr>
            <w:r w:rsidRPr="00265D02">
              <w:rPr>
                <w:rFonts w:ascii="Century" w:hAnsi="Century"/>
                <w:sz w:val="20"/>
                <w:szCs w:val="20"/>
              </w:rPr>
              <w:t xml:space="preserve">Belt shall be Kevlar with thermoplastic buckle </w:t>
            </w:r>
          </w:p>
        </w:tc>
        <w:tc>
          <w:tcPr>
            <w:tcW w:w="1980" w:type="dxa"/>
          </w:tcPr>
          <w:p w:rsidR="009B6F30" w:rsidRPr="00231F96" w:rsidRDefault="009B6F30">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r w:rsidRPr="00231F96">
              <w:rPr>
                <w:rFonts w:ascii="Century" w:hAnsi="Century"/>
                <w:sz w:val="20"/>
                <w:szCs w:val="20"/>
              </w:rPr>
              <w:t>6.9.0</w:t>
            </w:r>
          </w:p>
        </w:tc>
        <w:tc>
          <w:tcPr>
            <w:tcW w:w="6390" w:type="dxa"/>
          </w:tcPr>
          <w:p w:rsidR="00330F24" w:rsidRPr="00231F96" w:rsidRDefault="00330F24" w:rsidP="00DD6A25">
            <w:pPr>
              <w:jc w:val="center"/>
              <w:rPr>
                <w:rFonts w:ascii="Century" w:hAnsi="Century"/>
                <w:b/>
                <w:sz w:val="20"/>
                <w:szCs w:val="20"/>
                <w:highlight w:val="yellow"/>
              </w:rPr>
            </w:pPr>
            <w:r w:rsidRPr="00330F24">
              <w:rPr>
                <w:rFonts w:ascii="Century" w:hAnsi="Century"/>
                <w:b/>
                <w:sz w:val="20"/>
                <w:szCs w:val="20"/>
              </w:rPr>
              <w:t xml:space="preserve">Sizing </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p>
        </w:tc>
        <w:tc>
          <w:tcPr>
            <w:tcW w:w="6390" w:type="dxa"/>
          </w:tcPr>
          <w:p w:rsidR="00330F24" w:rsidRPr="00231F96" w:rsidRDefault="00330F24">
            <w:pPr>
              <w:rPr>
                <w:rFonts w:ascii="Century" w:hAnsi="Century"/>
                <w:sz w:val="20"/>
                <w:szCs w:val="20"/>
                <w:highlight w:val="yellow"/>
              </w:rPr>
            </w:pPr>
            <w:r w:rsidRPr="00231F96">
              <w:rPr>
                <w:rFonts w:ascii="Century" w:hAnsi="Century"/>
                <w:sz w:val="20"/>
                <w:szCs w:val="20"/>
              </w:rPr>
              <w:t>Coats shall be made available in even chest sizes with corresponding sleeve lengths available in short, regular, and long.</w:t>
            </w:r>
          </w:p>
        </w:tc>
        <w:tc>
          <w:tcPr>
            <w:tcW w:w="1980" w:type="dxa"/>
          </w:tcPr>
          <w:p w:rsidR="00330F24" w:rsidRPr="00231F96" w:rsidRDefault="00330F24">
            <w:pPr>
              <w:rPr>
                <w:rFonts w:ascii="Century" w:hAnsi="Century"/>
                <w:sz w:val="20"/>
                <w:szCs w:val="20"/>
              </w:rPr>
            </w:pPr>
          </w:p>
        </w:tc>
      </w:tr>
      <w:tr w:rsidR="00330F24" w:rsidRPr="00231F96" w:rsidTr="00330F24">
        <w:tc>
          <w:tcPr>
            <w:tcW w:w="918" w:type="dxa"/>
          </w:tcPr>
          <w:p w:rsidR="00330F24" w:rsidRPr="00231F96" w:rsidRDefault="00330F24">
            <w:pPr>
              <w:rPr>
                <w:rFonts w:ascii="Century" w:hAnsi="Century"/>
                <w:sz w:val="20"/>
                <w:szCs w:val="20"/>
              </w:rPr>
            </w:pPr>
          </w:p>
        </w:tc>
        <w:tc>
          <w:tcPr>
            <w:tcW w:w="6390" w:type="dxa"/>
          </w:tcPr>
          <w:p w:rsidR="00330F24" w:rsidRPr="00231F96" w:rsidRDefault="00330F24" w:rsidP="00265D02">
            <w:pPr>
              <w:jc w:val="both"/>
              <w:rPr>
                <w:rFonts w:ascii="Century" w:hAnsi="Century"/>
                <w:sz w:val="20"/>
                <w:szCs w:val="20"/>
              </w:rPr>
            </w:pPr>
            <w:proofErr w:type="spellStart"/>
            <w:r w:rsidRPr="00231F96">
              <w:rPr>
                <w:rFonts w:ascii="Century" w:hAnsi="Century"/>
                <w:sz w:val="20"/>
                <w:szCs w:val="20"/>
              </w:rPr>
              <w:t>Pant</w:t>
            </w:r>
            <w:proofErr w:type="spellEnd"/>
            <w:r w:rsidRPr="00231F96">
              <w:rPr>
                <w:rFonts w:ascii="Century" w:hAnsi="Century"/>
                <w:sz w:val="20"/>
                <w:szCs w:val="20"/>
              </w:rPr>
              <w:t xml:space="preserve"> sizes shall be made available in even waist sizes with inseam lengths available in extra short, short, regular, and long. </w:t>
            </w:r>
          </w:p>
        </w:tc>
        <w:tc>
          <w:tcPr>
            <w:tcW w:w="1980" w:type="dxa"/>
          </w:tcPr>
          <w:p w:rsidR="00330F24" w:rsidRPr="00231F96" w:rsidRDefault="00330F24">
            <w:pPr>
              <w:rPr>
                <w:rFonts w:ascii="Century" w:hAnsi="Century"/>
                <w:sz w:val="20"/>
                <w:szCs w:val="20"/>
              </w:rPr>
            </w:pPr>
          </w:p>
        </w:tc>
      </w:tr>
    </w:tbl>
    <w:p w:rsidR="001332BA" w:rsidRDefault="00265D02" w:rsidP="00265D02">
      <w:pPr>
        <w:pStyle w:val="NormalWeb"/>
        <w:jc w:val="center"/>
        <w:rPr>
          <w:rFonts w:ascii="Arial" w:hAnsi="Arial" w:cs="Arial"/>
          <w:b/>
          <w:bCs/>
        </w:rPr>
        <w:sectPr w:rsidR="001332BA">
          <w:footerReference w:type="even" r:id="rId9"/>
          <w:footerReference w:type="default" r:id="rId10"/>
          <w:pgSz w:w="12240" w:h="15840" w:code="1"/>
          <w:pgMar w:top="1440" w:right="1800" w:bottom="1440" w:left="1800" w:header="720" w:footer="720" w:gutter="0"/>
          <w:cols w:space="720"/>
          <w:docGrid w:linePitch="360"/>
        </w:sectPr>
      </w:pPr>
      <w:r>
        <w:rPr>
          <w:rFonts w:ascii="Arial" w:hAnsi="Arial" w:cs="Arial"/>
          <w:b/>
          <w:bCs/>
        </w:rPr>
        <w:t xml:space="preserve">The remainder of this page is intentionally blank </w:t>
      </w:r>
    </w:p>
    <w:p w:rsidR="00086172" w:rsidRPr="006D0C11" w:rsidRDefault="00086172" w:rsidP="001332BA">
      <w:pPr>
        <w:pStyle w:val="NormalWeb"/>
        <w:spacing w:before="0" w:beforeAutospacing="0" w:after="0" w:afterAutospacing="0"/>
        <w:rPr>
          <w:rFonts w:ascii="Century" w:hAnsi="Century" w:cs="Arial"/>
          <w:b/>
          <w:sz w:val="20"/>
          <w:szCs w:val="20"/>
        </w:rPr>
      </w:pPr>
      <w:r w:rsidRPr="006D0C11">
        <w:rPr>
          <w:rFonts w:ascii="Century" w:hAnsi="Century" w:cs="Arial"/>
          <w:b/>
          <w:sz w:val="20"/>
          <w:szCs w:val="20"/>
        </w:rPr>
        <w:lastRenderedPageBreak/>
        <w:t xml:space="preserve">City of </w:t>
      </w:r>
      <w:smartTag w:uri="urn:schemas-microsoft-com:office:smarttags" w:element="City">
        <w:smartTag w:uri="urn:schemas-microsoft-com:office:smarttags" w:element="place">
          <w:r w:rsidRPr="006D0C11">
            <w:rPr>
              <w:rFonts w:ascii="Century" w:hAnsi="Century" w:cs="Arial"/>
              <w:b/>
              <w:sz w:val="20"/>
              <w:szCs w:val="20"/>
            </w:rPr>
            <w:t>Columbia</w:t>
          </w:r>
        </w:smartTag>
      </w:smartTag>
      <w:r w:rsidRPr="006D0C11">
        <w:rPr>
          <w:rFonts w:ascii="Century" w:hAnsi="Century" w:cs="Arial"/>
          <w:b/>
          <w:sz w:val="20"/>
          <w:szCs w:val="20"/>
        </w:rPr>
        <w:t xml:space="preserve"> – Invitation to Bid – Turnout Gear</w:t>
      </w:r>
    </w:p>
    <w:p w:rsidR="00086172" w:rsidRDefault="00086172" w:rsidP="001332BA">
      <w:pPr>
        <w:pStyle w:val="NormalWeb"/>
        <w:spacing w:before="0" w:beforeAutospacing="0" w:after="0" w:afterAutospacing="0"/>
        <w:rPr>
          <w:rFonts w:ascii="Century" w:hAnsi="Century" w:cs="Arial"/>
          <w:b/>
          <w:sz w:val="20"/>
          <w:szCs w:val="20"/>
        </w:rPr>
      </w:pPr>
      <w:r w:rsidRPr="006D0C11">
        <w:rPr>
          <w:rFonts w:ascii="Century" w:hAnsi="Century" w:cs="Arial"/>
          <w:b/>
          <w:sz w:val="20"/>
          <w:szCs w:val="20"/>
        </w:rPr>
        <w:t>Solicitation # 422-</w:t>
      </w:r>
      <w:r w:rsidR="00265D02">
        <w:rPr>
          <w:rFonts w:ascii="Century" w:hAnsi="Century" w:cs="Arial"/>
          <w:b/>
          <w:sz w:val="20"/>
          <w:szCs w:val="20"/>
        </w:rPr>
        <w:t>0814</w:t>
      </w:r>
      <w:r w:rsidR="00492832">
        <w:rPr>
          <w:rFonts w:ascii="Century" w:hAnsi="Century" w:cs="Arial"/>
          <w:b/>
          <w:sz w:val="20"/>
          <w:szCs w:val="20"/>
        </w:rPr>
        <w:t>-</w:t>
      </w:r>
      <w:r w:rsidR="00265D02">
        <w:rPr>
          <w:rFonts w:ascii="Century" w:hAnsi="Century" w:cs="Arial"/>
          <w:b/>
          <w:sz w:val="20"/>
          <w:szCs w:val="20"/>
        </w:rPr>
        <w:t>10</w:t>
      </w:r>
      <w:r w:rsidR="00446207">
        <w:rPr>
          <w:rFonts w:ascii="Century" w:hAnsi="Century" w:cs="Arial"/>
          <w:b/>
          <w:sz w:val="20"/>
          <w:szCs w:val="20"/>
        </w:rPr>
        <w:t xml:space="preserve">, </w:t>
      </w:r>
      <w:r w:rsidRPr="006D0C11">
        <w:rPr>
          <w:rFonts w:ascii="Century" w:hAnsi="Century" w:cs="Arial"/>
          <w:b/>
          <w:sz w:val="20"/>
          <w:szCs w:val="20"/>
        </w:rPr>
        <w:t>Bid</w:t>
      </w:r>
      <w:r w:rsidRPr="006D0C11">
        <w:rPr>
          <w:rFonts w:ascii="Century" w:hAnsi="Century" w:cs="Arial"/>
          <w:b/>
          <w:sz w:val="20"/>
        </w:rPr>
        <w:t xml:space="preserve"> </w:t>
      </w:r>
      <w:r w:rsidRPr="006D0C11">
        <w:rPr>
          <w:rFonts w:ascii="Century" w:hAnsi="Century" w:cs="Arial"/>
          <w:b/>
          <w:sz w:val="20"/>
          <w:szCs w:val="20"/>
        </w:rPr>
        <w:t>Sheet – Page 1 of 1</w:t>
      </w:r>
    </w:p>
    <w:p w:rsidR="00446207" w:rsidRPr="006D0C11" w:rsidRDefault="00446207" w:rsidP="001332BA">
      <w:pPr>
        <w:pStyle w:val="NormalWeb"/>
        <w:spacing w:before="0" w:beforeAutospacing="0" w:after="0" w:afterAutospacing="0"/>
        <w:rPr>
          <w:rFonts w:ascii="Century" w:hAnsi="Century" w:cs="Arial"/>
          <w:b/>
          <w:sz w:val="20"/>
        </w:rPr>
      </w:pPr>
    </w:p>
    <w:tbl>
      <w:tblPr>
        <w:tblW w:w="12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1"/>
        <w:gridCol w:w="2637"/>
        <w:gridCol w:w="2100"/>
        <w:gridCol w:w="2670"/>
        <w:gridCol w:w="2670"/>
      </w:tblGrid>
      <w:tr w:rsidR="00A91C4B" w:rsidTr="00A91C4B">
        <w:trPr>
          <w:jc w:val="center"/>
        </w:trPr>
        <w:tc>
          <w:tcPr>
            <w:tcW w:w="2331" w:type="dxa"/>
          </w:tcPr>
          <w:p w:rsidR="00A91C4B" w:rsidRPr="006D0C11" w:rsidRDefault="00A91C4B" w:rsidP="00492832">
            <w:pPr>
              <w:pStyle w:val="NormalWeb"/>
              <w:rPr>
                <w:rFonts w:ascii="Century" w:hAnsi="Century" w:cs="Arial"/>
                <w:b/>
                <w:sz w:val="18"/>
                <w:szCs w:val="18"/>
              </w:rPr>
            </w:pPr>
            <w:r w:rsidRPr="006D0C11">
              <w:rPr>
                <w:rFonts w:ascii="Century" w:hAnsi="Century" w:cs="Arial"/>
                <w:b/>
                <w:sz w:val="18"/>
                <w:szCs w:val="18"/>
              </w:rPr>
              <w:t>Item</w:t>
            </w:r>
          </w:p>
        </w:tc>
        <w:tc>
          <w:tcPr>
            <w:tcW w:w="2637" w:type="dxa"/>
            <w:tcBorders>
              <w:bottom w:val="single" w:sz="4" w:space="0" w:color="auto"/>
            </w:tcBorders>
          </w:tcPr>
          <w:p w:rsidR="00A91C4B" w:rsidRPr="006D0C11" w:rsidRDefault="00A91C4B" w:rsidP="00492832">
            <w:pPr>
              <w:pStyle w:val="NormalWeb"/>
              <w:rPr>
                <w:rFonts w:ascii="Century" w:hAnsi="Century" w:cs="Arial"/>
                <w:b/>
                <w:sz w:val="18"/>
                <w:szCs w:val="18"/>
              </w:rPr>
            </w:pPr>
            <w:r w:rsidRPr="006D0C11">
              <w:rPr>
                <w:rFonts w:ascii="Century" w:hAnsi="Century" w:cs="Arial"/>
                <w:b/>
                <w:sz w:val="18"/>
                <w:szCs w:val="18"/>
              </w:rPr>
              <w:t>Manufacturer</w:t>
            </w:r>
          </w:p>
        </w:tc>
        <w:tc>
          <w:tcPr>
            <w:tcW w:w="2100" w:type="dxa"/>
            <w:tcBorders>
              <w:bottom w:val="single" w:sz="4" w:space="0" w:color="auto"/>
            </w:tcBorders>
          </w:tcPr>
          <w:p w:rsidR="00A91C4B" w:rsidRPr="006D0C11" w:rsidRDefault="00A91C4B" w:rsidP="00492832">
            <w:pPr>
              <w:pStyle w:val="NormalWeb"/>
              <w:rPr>
                <w:rFonts w:ascii="Century" w:hAnsi="Century" w:cs="Arial"/>
                <w:b/>
                <w:sz w:val="18"/>
                <w:szCs w:val="18"/>
              </w:rPr>
            </w:pPr>
            <w:r w:rsidRPr="006D0C11">
              <w:rPr>
                <w:rFonts w:ascii="Century" w:hAnsi="Century" w:cs="Arial"/>
                <w:b/>
                <w:sz w:val="18"/>
                <w:szCs w:val="18"/>
              </w:rPr>
              <w:t>Model</w:t>
            </w:r>
          </w:p>
        </w:tc>
        <w:tc>
          <w:tcPr>
            <w:tcW w:w="2670" w:type="dxa"/>
          </w:tcPr>
          <w:p w:rsidR="00A91C4B" w:rsidRPr="006D0C11" w:rsidRDefault="00A91C4B" w:rsidP="00265D02">
            <w:pPr>
              <w:pStyle w:val="NormalWeb"/>
              <w:rPr>
                <w:rFonts w:ascii="Century" w:hAnsi="Century" w:cs="Arial"/>
                <w:b/>
                <w:sz w:val="18"/>
                <w:szCs w:val="18"/>
              </w:rPr>
            </w:pPr>
            <w:r>
              <w:rPr>
                <w:rFonts w:ascii="Century" w:hAnsi="Century" w:cs="Arial"/>
                <w:b/>
                <w:sz w:val="18"/>
                <w:szCs w:val="18"/>
              </w:rPr>
              <w:t xml:space="preserve">Fixed </w:t>
            </w:r>
            <w:r w:rsidRPr="006D0C11">
              <w:rPr>
                <w:rFonts w:ascii="Century" w:hAnsi="Century" w:cs="Arial"/>
                <w:b/>
                <w:sz w:val="18"/>
                <w:szCs w:val="18"/>
              </w:rPr>
              <w:t xml:space="preserve">Unit Cost </w:t>
            </w:r>
            <w:r>
              <w:rPr>
                <w:rFonts w:ascii="Century" w:hAnsi="Century" w:cs="Arial"/>
                <w:b/>
                <w:sz w:val="18"/>
                <w:szCs w:val="18"/>
              </w:rPr>
              <w:t>thru September 30, 201</w:t>
            </w:r>
            <w:r w:rsidR="00265D02">
              <w:rPr>
                <w:rFonts w:ascii="Century" w:hAnsi="Century" w:cs="Arial"/>
                <w:b/>
                <w:sz w:val="18"/>
                <w:szCs w:val="18"/>
              </w:rPr>
              <w:t>5</w:t>
            </w:r>
          </w:p>
        </w:tc>
        <w:tc>
          <w:tcPr>
            <w:tcW w:w="2670" w:type="dxa"/>
          </w:tcPr>
          <w:p w:rsidR="00A91C4B" w:rsidRDefault="00A91C4B" w:rsidP="00492832">
            <w:pPr>
              <w:pStyle w:val="NormalWeb"/>
              <w:rPr>
                <w:rFonts w:ascii="Century" w:hAnsi="Century" w:cs="Arial"/>
                <w:b/>
                <w:sz w:val="18"/>
                <w:szCs w:val="18"/>
              </w:rPr>
            </w:pPr>
            <w:r>
              <w:rPr>
                <w:rFonts w:ascii="Century" w:hAnsi="Century" w:cs="Arial"/>
                <w:b/>
                <w:sz w:val="18"/>
                <w:szCs w:val="18"/>
              </w:rPr>
              <w:t>De</w:t>
            </w:r>
            <w:r w:rsidR="00265D02">
              <w:rPr>
                <w:rFonts w:ascii="Century" w:hAnsi="Century" w:cs="Arial"/>
                <w:b/>
                <w:sz w:val="18"/>
                <w:szCs w:val="18"/>
              </w:rPr>
              <w:t xml:space="preserve">livery Days after receipt of purchase </w:t>
            </w:r>
            <w:r>
              <w:rPr>
                <w:rFonts w:ascii="Century" w:hAnsi="Century" w:cs="Arial"/>
                <w:b/>
                <w:sz w:val="18"/>
                <w:szCs w:val="18"/>
              </w:rPr>
              <w:t xml:space="preserve"> order</w:t>
            </w:r>
            <w:r w:rsidR="00265D02">
              <w:rPr>
                <w:rFonts w:ascii="Century" w:hAnsi="Century" w:cs="Arial"/>
                <w:b/>
                <w:sz w:val="18"/>
                <w:szCs w:val="18"/>
              </w:rPr>
              <w:t xml:space="preserve"> &amp; measurement </w:t>
            </w:r>
            <w:r>
              <w:rPr>
                <w:rFonts w:ascii="Century" w:hAnsi="Century" w:cs="Arial"/>
                <w:b/>
                <w:sz w:val="18"/>
                <w:szCs w:val="18"/>
              </w:rPr>
              <w:t xml:space="preserve"> </w:t>
            </w:r>
          </w:p>
        </w:tc>
      </w:tr>
      <w:tr w:rsidR="00A91C4B" w:rsidTr="00A91C4B">
        <w:trPr>
          <w:trHeight w:val="530"/>
          <w:jc w:val="center"/>
        </w:trPr>
        <w:tc>
          <w:tcPr>
            <w:tcW w:w="2331" w:type="dxa"/>
          </w:tcPr>
          <w:p w:rsidR="00A91C4B" w:rsidRPr="005A2724" w:rsidRDefault="00A91C4B" w:rsidP="00492832">
            <w:pPr>
              <w:pStyle w:val="NormalWeb"/>
              <w:rPr>
                <w:rFonts w:ascii="Century" w:hAnsi="Century" w:cs="Arial"/>
                <w:sz w:val="20"/>
              </w:rPr>
            </w:pPr>
            <w:r>
              <w:rPr>
                <w:rFonts w:ascii="Century" w:hAnsi="Century" w:cs="Arial"/>
                <w:sz w:val="20"/>
              </w:rPr>
              <w:t>Turnout Coat</w:t>
            </w:r>
          </w:p>
        </w:tc>
        <w:tc>
          <w:tcPr>
            <w:tcW w:w="2637" w:type="dxa"/>
          </w:tcPr>
          <w:p w:rsidR="00A91C4B" w:rsidRDefault="00A91C4B" w:rsidP="00492832">
            <w:pPr>
              <w:pStyle w:val="NormalWeb"/>
              <w:rPr>
                <w:rFonts w:ascii="Arial" w:hAnsi="Arial" w:cs="Arial"/>
                <w:sz w:val="20"/>
              </w:rPr>
            </w:pPr>
          </w:p>
        </w:tc>
        <w:tc>
          <w:tcPr>
            <w:tcW w:w="210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r>
      <w:tr w:rsidR="00A91C4B" w:rsidTr="00A91C4B">
        <w:trPr>
          <w:trHeight w:val="539"/>
          <w:jc w:val="center"/>
        </w:trPr>
        <w:tc>
          <w:tcPr>
            <w:tcW w:w="2331" w:type="dxa"/>
          </w:tcPr>
          <w:p w:rsidR="00A91C4B" w:rsidRDefault="00A91C4B" w:rsidP="00492832">
            <w:pPr>
              <w:pStyle w:val="NormalWeb"/>
              <w:rPr>
                <w:rFonts w:ascii="Century" w:hAnsi="Century" w:cs="Arial"/>
                <w:sz w:val="20"/>
              </w:rPr>
            </w:pPr>
            <w:r>
              <w:rPr>
                <w:rFonts w:ascii="Century" w:hAnsi="Century" w:cs="Arial"/>
                <w:sz w:val="20"/>
              </w:rPr>
              <w:t xml:space="preserve">Turnout Pants </w:t>
            </w:r>
          </w:p>
        </w:tc>
        <w:tc>
          <w:tcPr>
            <w:tcW w:w="2637" w:type="dxa"/>
          </w:tcPr>
          <w:p w:rsidR="00A91C4B" w:rsidRDefault="00A91C4B" w:rsidP="00492832">
            <w:pPr>
              <w:pStyle w:val="NormalWeb"/>
              <w:rPr>
                <w:rFonts w:ascii="Arial" w:hAnsi="Arial" w:cs="Arial"/>
                <w:sz w:val="20"/>
              </w:rPr>
            </w:pPr>
          </w:p>
        </w:tc>
        <w:tc>
          <w:tcPr>
            <w:tcW w:w="210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r>
      <w:tr w:rsidR="00A91C4B" w:rsidTr="00A91C4B">
        <w:trPr>
          <w:trHeight w:val="539"/>
          <w:jc w:val="center"/>
        </w:trPr>
        <w:tc>
          <w:tcPr>
            <w:tcW w:w="2331" w:type="dxa"/>
          </w:tcPr>
          <w:p w:rsidR="00A91C4B" w:rsidRDefault="00A91C4B" w:rsidP="00492832">
            <w:pPr>
              <w:pStyle w:val="NormalWeb"/>
              <w:rPr>
                <w:rFonts w:ascii="Century" w:hAnsi="Century" w:cs="Arial"/>
                <w:sz w:val="20"/>
              </w:rPr>
            </w:pPr>
            <w:r>
              <w:rPr>
                <w:rFonts w:ascii="Century" w:hAnsi="Century" w:cs="Arial"/>
                <w:sz w:val="20"/>
              </w:rPr>
              <w:t xml:space="preserve">Turnout Suspenders </w:t>
            </w:r>
          </w:p>
        </w:tc>
        <w:tc>
          <w:tcPr>
            <w:tcW w:w="2637" w:type="dxa"/>
          </w:tcPr>
          <w:p w:rsidR="00A91C4B" w:rsidRDefault="00A91C4B" w:rsidP="00492832">
            <w:pPr>
              <w:pStyle w:val="NormalWeb"/>
              <w:rPr>
                <w:rFonts w:ascii="Arial" w:hAnsi="Arial" w:cs="Arial"/>
                <w:sz w:val="20"/>
              </w:rPr>
            </w:pPr>
          </w:p>
        </w:tc>
        <w:tc>
          <w:tcPr>
            <w:tcW w:w="210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c>
          <w:tcPr>
            <w:tcW w:w="2670" w:type="dxa"/>
          </w:tcPr>
          <w:p w:rsidR="00A91C4B" w:rsidRDefault="00A91C4B" w:rsidP="00492832">
            <w:pPr>
              <w:pStyle w:val="NormalWeb"/>
              <w:rPr>
                <w:rFonts w:ascii="Arial" w:hAnsi="Arial" w:cs="Arial"/>
                <w:sz w:val="20"/>
              </w:rPr>
            </w:pPr>
          </w:p>
        </w:tc>
      </w:tr>
      <w:tr w:rsidR="00265D02" w:rsidTr="00A91C4B">
        <w:trPr>
          <w:trHeight w:val="539"/>
          <w:jc w:val="center"/>
        </w:trPr>
        <w:tc>
          <w:tcPr>
            <w:tcW w:w="2331" w:type="dxa"/>
          </w:tcPr>
          <w:p w:rsidR="00265D02" w:rsidRDefault="00265D02" w:rsidP="00492832">
            <w:pPr>
              <w:pStyle w:val="NormalWeb"/>
              <w:rPr>
                <w:rFonts w:ascii="Century" w:hAnsi="Century" w:cs="Arial"/>
                <w:sz w:val="20"/>
              </w:rPr>
            </w:pPr>
            <w:r>
              <w:rPr>
                <w:rFonts w:ascii="Century" w:hAnsi="Century" w:cs="Arial"/>
                <w:sz w:val="20"/>
              </w:rPr>
              <w:t xml:space="preserve">Turnout Belt </w:t>
            </w:r>
          </w:p>
        </w:tc>
        <w:tc>
          <w:tcPr>
            <w:tcW w:w="2637" w:type="dxa"/>
          </w:tcPr>
          <w:p w:rsidR="00265D02" w:rsidRDefault="00265D02" w:rsidP="00492832">
            <w:pPr>
              <w:pStyle w:val="NormalWeb"/>
              <w:rPr>
                <w:rFonts w:ascii="Arial" w:hAnsi="Arial" w:cs="Arial"/>
                <w:sz w:val="20"/>
              </w:rPr>
            </w:pPr>
          </w:p>
        </w:tc>
        <w:tc>
          <w:tcPr>
            <w:tcW w:w="2100" w:type="dxa"/>
          </w:tcPr>
          <w:p w:rsidR="00265D02" w:rsidRDefault="00265D02" w:rsidP="00492832">
            <w:pPr>
              <w:pStyle w:val="NormalWeb"/>
              <w:rPr>
                <w:rFonts w:ascii="Arial" w:hAnsi="Arial" w:cs="Arial"/>
                <w:sz w:val="20"/>
              </w:rPr>
            </w:pPr>
          </w:p>
        </w:tc>
        <w:tc>
          <w:tcPr>
            <w:tcW w:w="2670" w:type="dxa"/>
          </w:tcPr>
          <w:p w:rsidR="00265D02" w:rsidRDefault="00265D02" w:rsidP="00492832">
            <w:pPr>
              <w:pStyle w:val="NormalWeb"/>
              <w:rPr>
                <w:rFonts w:ascii="Arial" w:hAnsi="Arial" w:cs="Arial"/>
                <w:sz w:val="20"/>
              </w:rPr>
            </w:pPr>
          </w:p>
        </w:tc>
        <w:tc>
          <w:tcPr>
            <w:tcW w:w="2670" w:type="dxa"/>
          </w:tcPr>
          <w:p w:rsidR="00265D02" w:rsidRDefault="00265D02" w:rsidP="00492832">
            <w:pPr>
              <w:pStyle w:val="NormalWeb"/>
              <w:rPr>
                <w:rFonts w:ascii="Arial" w:hAnsi="Arial" w:cs="Arial"/>
                <w:sz w:val="20"/>
              </w:rPr>
            </w:pPr>
          </w:p>
        </w:tc>
      </w:tr>
    </w:tbl>
    <w:p w:rsidR="001332BA" w:rsidRDefault="001332BA"/>
    <w:p w:rsidR="00086172" w:rsidRPr="006D0C11" w:rsidRDefault="00086172">
      <w:pPr>
        <w:pStyle w:val="NormalWeb"/>
        <w:rPr>
          <w:rFonts w:ascii="Century" w:hAnsi="Century" w:cs="Arial"/>
          <w:sz w:val="20"/>
        </w:rPr>
      </w:pPr>
      <w:r w:rsidRPr="006D0C11">
        <w:rPr>
          <w:rFonts w:ascii="Century" w:hAnsi="Century" w:cs="Arial"/>
          <w:sz w:val="20"/>
        </w:rPr>
        <w:t>Toll free support number for repair &amp; maintenance questions ____________________________</w:t>
      </w:r>
    </w:p>
    <w:p w:rsidR="00086172" w:rsidRPr="001332BA" w:rsidRDefault="00086172" w:rsidP="006D0C11">
      <w:pPr>
        <w:pStyle w:val="NormalWeb"/>
        <w:spacing w:before="120" w:beforeAutospacing="0" w:after="120" w:afterAutospacing="0"/>
        <w:rPr>
          <w:rFonts w:ascii="Arial" w:hAnsi="Arial" w:cs="Arial"/>
          <w:sz w:val="16"/>
          <w:szCs w:val="16"/>
        </w:rPr>
      </w:pPr>
      <w:r w:rsidRPr="001332BA">
        <w:rPr>
          <w:rFonts w:ascii="Arial" w:hAnsi="Arial" w:cs="Arial"/>
          <w:sz w:val="16"/>
          <w:szCs w:val="16"/>
        </w:rPr>
        <w:t>In compliance with this Invitation for Bid for Turnout Gear</w:t>
      </w:r>
      <w:r w:rsidR="005A2724" w:rsidRPr="001332BA">
        <w:rPr>
          <w:rFonts w:ascii="Arial" w:hAnsi="Arial" w:cs="Arial"/>
          <w:sz w:val="16"/>
          <w:szCs w:val="16"/>
        </w:rPr>
        <w:t>, solicitation # 422-0</w:t>
      </w:r>
      <w:r w:rsidR="00265D02">
        <w:rPr>
          <w:rFonts w:ascii="Arial" w:hAnsi="Arial" w:cs="Arial"/>
          <w:sz w:val="16"/>
          <w:szCs w:val="16"/>
        </w:rPr>
        <w:t>814</w:t>
      </w:r>
      <w:r w:rsidR="005A2724" w:rsidRPr="001332BA">
        <w:rPr>
          <w:rFonts w:ascii="Arial" w:hAnsi="Arial" w:cs="Arial"/>
          <w:sz w:val="16"/>
          <w:szCs w:val="16"/>
        </w:rPr>
        <w:t>-</w:t>
      </w:r>
      <w:r w:rsidR="00265D02">
        <w:rPr>
          <w:rFonts w:ascii="Arial" w:hAnsi="Arial" w:cs="Arial"/>
          <w:sz w:val="16"/>
          <w:szCs w:val="16"/>
        </w:rPr>
        <w:t>10</w:t>
      </w:r>
      <w:r w:rsidR="005A2724" w:rsidRPr="001332BA">
        <w:rPr>
          <w:rFonts w:ascii="Arial" w:hAnsi="Arial" w:cs="Arial"/>
          <w:sz w:val="16"/>
          <w:szCs w:val="16"/>
        </w:rPr>
        <w:t xml:space="preserve"> </w:t>
      </w:r>
      <w:r w:rsidRPr="001332BA">
        <w:rPr>
          <w:rFonts w:ascii="Arial" w:hAnsi="Arial" w:cs="Arial"/>
          <w:sz w:val="16"/>
          <w:szCs w:val="16"/>
        </w:rPr>
        <w:t>and subject to all conditions</w:t>
      </w:r>
      <w:r w:rsidR="000D46D9">
        <w:rPr>
          <w:rFonts w:ascii="Arial" w:hAnsi="Arial" w:cs="Arial"/>
          <w:sz w:val="16"/>
          <w:szCs w:val="16"/>
        </w:rPr>
        <w:t>, both general and special,</w:t>
      </w:r>
      <w:r w:rsidRPr="001332BA">
        <w:rPr>
          <w:rFonts w:ascii="Arial" w:hAnsi="Arial" w:cs="Arial"/>
          <w:sz w:val="16"/>
          <w:szCs w:val="16"/>
        </w:rPr>
        <w:t xml:space="preserve"> thereof, the undersigned offers and agrees to furnish any or all items and/or services upon which prices are quoted, at the price quoted as specified.</w:t>
      </w:r>
    </w:p>
    <w:p w:rsidR="00086172" w:rsidRPr="001332BA" w:rsidRDefault="00086172" w:rsidP="006D0C11">
      <w:pPr>
        <w:pStyle w:val="NormalWeb"/>
        <w:spacing w:before="120" w:beforeAutospacing="0" w:after="120" w:afterAutospacing="0"/>
        <w:rPr>
          <w:rFonts w:ascii="Arial" w:hAnsi="Arial" w:cs="Arial"/>
          <w:sz w:val="16"/>
          <w:szCs w:val="16"/>
        </w:rPr>
      </w:pPr>
      <w:r w:rsidRPr="001332BA">
        <w:rPr>
          <w:rFonts w:ascii="Arial" w:hAnsi="Arial" w:cs="Arial"/>
          <w:sz w:val="16"/>
          <w:szCs w:val="16"/>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1332BA">
          <w:rPr>
            <w:rFonts w:ascii="Arial" w:hAnsi="Arial" w:cs="Arial"/>
            <w:sz w:val="16"/>
            <w:szCs w:val="16"/>
          </w:rPr>
          <w:t>Tennessee</w:t>
        </w:r>
      </w:smartTag>
      <w:r w:rsidRPr="001332BA">
        <w:rPr>
          <w:rFonts w:ascii="Arial" w:hAnsi="Arial" w:cs="Arial"/>
          <w:sz w:val="16"/>
          <w:szCs w:val="16"/>
        </w:rPr>
        <w:t xml:space="preserve"> or the </w:t>
      </w:r>
      <w:smartTag w:uri="urn:schemas-microsoft-com:office:smarttags" w:element="country-region">
        <w:smartTag w:uri="urn:schemas-microsoft-com:office:smarttags" w:element="place">
          <w:r w:rsidRPr="001332BA">
            <w:rPr>
              <w:rFonts w:ascii="Arial" w:hAnsi="Arial" w:cs="Arial"/>
              <w:sz w:val="16"/>
              <w:szCs w:val="16"/>
            </w:rPr>
            <w:t>United States</w:t>
          </w:r>
        </w:smartTag>
      </w:smartTag>
      <w:r w:rsidRPr="001332BA">
        <w:rPr>
          <w:rFonts w:ascii="Arial" w:hAnsi="Arial" w:cs="Arial"/>
          <w:sz w:val="16"/>
          <w:szCs w:val="16"/>
        </w:rPr>
        <w:t>. Furthermore, I understand that fraudulent and collusive bidding is a crime and can result in fines, prison sentences, and civil damage awards. I hereby certify that I am authorized to sign this bid for the bidder.</w:t>
      </w:r>
    </w:p>
    <w:p w:rsidR="00086172" w:rsidRPr="001332BA" w:rsidRDefault="00086172">
      <w:pPr>
        <w:pStyle w:val="NormalWeb"/>
        <w:rPr>
          <w:rFonts w:ascii="Century" w:hAnsi="Century" w:cs="Arial"/>
          <w:b/>
          <w:bCs/>
          <w:sz w:val="20"/>
        </w:rPr>
      </w:pPr>
      <w:r w:rsidRPr="001332BA">
        <w:rPr>
          <w:rFonts w:ascii="Century" w:hAnsi="Century" w:cs="Arial"/>
          <w:b/>
          <w:bCs/>
          <w:sz w:val="20"/>
        </w:rPr>
        <w:t>Complete Legal Name of Firm: ____________________________________</w:t>
      </w:r>
      <w:r w:rsidR="001332BA">
        <w:rPr>
          <w:rFonts w:ascii="Century" w:hAnsi="Century" w:cs="Arial"/>
          <w:b/>
          <w:bCs/>
          <w:sz w:val="20"/>
        </w:rPr>
        <w:t>_______________</w:t>
      </w:r>
      <w:r w:rsidRPr="001332BA">
        <w:rPr>
          <w:rFonts w:ascii="Century" w:hAnsi="Century" w:cs="Arial"/>
          <w:b/>
          <w:bCs/>
          <w:sz w:val="20"/>
        </w:rPr>
        <w:t xml:space="preserve">___________ </w:t>
      </w:r>
    </w:p>
    <w:p w:rsidR="00086172" w:rsidRPr="001332BA" w:rsidRDefault="00086172">
      <w:pPr>
        <w:pStyle w:val="NormalWeb"/>
        <w:rPr>
          <w:rFonts w:ascii="Century" w:hAnsi="Century" w:cs="Arial"/>
          <w:b/>
          <w:bCs/>
          <w:sz w:val="18"/>
          <w:szCs w:val="18"/>
        </w:rPr>
      </w:pPr>
      <w:r w:rsidRPr="001332BA">
        <w:rPr>
          <w:rFonts w:ascii="Century" w:hAnsi="Century" w:cs="Arial"/>
          <w:b/>
          <w:bCs/>
          <w:sz w:val="20"/>
        </w:rPr>
        <w:t>Signature: ___________________________________________</w:t>
      </w:r>
      <w:proofErr w:type="gramStart"/>
      <w:r w:rsidRPr="001332BA">
        <w:rPr>
          <w:rFonts w:ascii="Century" w:hAnsi="Century" w:cs="Arial"/>
          <w:b/>
          <w:bCs/>
          <w:sz w:val="20"/>
        </w:rPr>
        <w:t>_</w:t>
      </w:r>
      <w:r w:rsidR="001332BA">
        <w:rPr>
          <w:rFonts w:ascii="Century" w:hAnsi="Century" w:cs="Arial"/>
          <w:b/>
          <w:bCs/>
          <w:sz w:val="20"/>
        </w:rPr>
        <w:t xml:space="preserve">  Date</w:t>
      </w:r>
      <w:proofErr w:type="gramEnd"/>
      <w:r w:rsidR="001332BA">
        <w:rPr>
          <w:rFonts w:ascii="Century" w:hAnsi="Century" w:cs="Arial"/>
          <w:b/>
          <w:bCs/>
          <w:sz w:val="20"/>
        </w:rPr>
        <w:t xml:space="preserve"> :</w:t>
      </w:r>
      <w:r w:rsidR="001332BA" w:rsidRPr="001332BA">
        <w:rPr>
          <w:rFonts w:ascii="Century" w:hAnsi="Century" w:cs="Arial"/>
          <w:b/>
          <w:bCs/>
          <w:sz w:val="18"/>
          <w:szCs w:val="18"/>
        </w:rPr>
        <w:t xml:space="preserve"> __________________________________</w:t>
      </w:r>
    </w:p>
    <w:p w:rsidR="00086172" w:rsidRDefault="00086172">
      <w:pPr>
        <w:pStyle w:val="NormalWeb"/>
        <w:rPr>
          <w:rFonts w:ascii="Arial" w:hAnsi="Arial" w:cs="Arial"/>
          <w:b/>
          <w:bCs/>
          <w:sz w:val="20"/>
        </w:rPr>
      </w:pPr>
      <w:r w:rsidRPr="001332BA">
        <w:rPr>
          <w:rFonts w:ascii="Century" w:hAnsi="Century" w:cs="Arial"/>
          <w:b/>
          <w:bCs/>
          <w:sz w:val="18"/>
          <w:szCs w:val="18"/>
        </w:rPr>
        <w:t>Name (print) ___________________________</w:t>
      </w:r>
      <w:r w:rsidR="001332BA">
        <w:rPr>
          <w:rFonts w:ascii="Century" w:hAnsi="Century" w:cs="Arial"/>
          <w:b/>
          <w:bCs/>
          <w:sz w:val="18"/>
          <w:szCs w:val="18"/>
        </w:rPr>
        <w:t>___________</w:t>
      </w:r>
      <w:r w:rsidRPr="001332BA">
        <w:rPr>
          <w:rFonts w:ascii="Century" w:hAnsi="Century" w:cs="Arial"/>
          <w:b/>
          <w:bCs/>
          <w:sz w:val="18"/>
          <w:szCs w:val="18"/>
        </w:rPr>
        <w:t>___________ Title ___________</w:t>
      </w:r>
      <w:r w:rsidR="001332BA">
        <w:rPr>
          <w:rFonts w:ascii="Century" w:hAnsi="Century" w:cs="Arial"/>
          <w:b/>
          <w:bCs/>
          <w:sz w:val="18"/>
          <w:szCs w:val="18"/>
        </w:rPr>
        <w:t>_____________</w:t>
      </w:r>
      <w:r w:rsidRPr="001332BA">
        <w:rPr>
          <w:rFonts w:ascii="Century" w:hAnsi="Century" w:cs="Arial"/>
          <w:b/>
          <w:bCs/>
          <w:sz w:val="18"/>
          <w:szCs w:val="18"/>
        </w:rPr>
        <w:t>___________</w:t>
      </w:r>
    </w:p>
    <w:sectPr w:rsidR="00086172" w:rsidSect="00446207">
      <w:pgSz w:w="15840" w:h="12240" w:orient="landscape" w:code="1"/>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0A4" w:rsidRDefault="009570A4">
      <w:r>
        <w:separator/>
      </w:r>
    </w:p>
  </w:endnote>
  <w:endnote w:type="continuationSeparator" w:id="0">
    <w:p w:rsidR="009570A4" w:rsidRDefault="00957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68" w:rsidRDefault="00126066">
    <w:pPr>
      <w:pStyle w:val="Footer"/>
      <w:framePr w:wrap="around" w:vAnchor="text" w:hAnchor="margin" w:xAlign="right" w:y="1"/>
      <w:rPr>
        <w:rStyle w:val="PageNumber"/>
      </w:rPr>
    </w:pPr>
    <w:r>
      <w:rPr>
        <w:rStyle w:val="PageNumber"/>
      </w:rPr>
      <w:fldChar w:fldCharType="begin"/>
    </w:r>
    <w:r w:rsidR="00CB4B68">
      <w:rPr>
        <w:rStyle w:val="PageNumber"/>
      </w:rPr>
      <w:instrText xml:space="preserve">PAGE  </w:instrText>
    </w:r>
    <w:r>
      <w:rPr>
        <w:rStyle w:val="PageNumber"/>
      </w:rPr>
      <w:fldChar w:fldCharType="end"/>
    </w:r>
  </w:p>
  <w:p w:rsidR="00CB4B68" w:rsidRDefault="00CB4B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68" w:rsidRDefault="00126066">
    <w:pPr>
      <w:pStyle w:val="Footer"/>
      <w:framePr w:wrap="around" w:vAnchor="text" w:hAnchor="margin" w:xAlign="right" w:y="1"/>
      <w:rPr>
        <w:rStyle w:val="PageNumber"/>
      </w:rPr>
    </w:pPr>
    <w:r>
      <w:rPr>
        <w:rStyle w:val="PageNumber"/>
      </w:rPr>
      <w:fldChar w:fldCharType="begin"/>
    </w:r>
    <w:r w:rsidR="00CB4B68">
      <w:rPr>
        <w:rStyle w:val="PageNumber"/>
      </w:rPr>
      <w:instrText xml:space="preserve">PAGE  </w:instrText>
    </w:r>
    <w:r>
      <w:rPr>
        <w:rStyle w:val="PageNumber"/>
      </w:rPr>
      <w:fldChar w:fldCharType="separate"/>
    </w:r>
    <w:r w:rsidR="00265D02">
      <w:rPr>
        <w:rStyle w:val="PageNumber"/>
        <w:noProof/>
      </w:rPr>
      <w:t>1</w:t>
    </w:r>
    <w:r>
      <w:rPr>
        <w:rStyle w:val="PageNumber"/>
      </w:rPr>
      <w:fldChar w:fldCharType="end"/>
    </w:r>
  </w:p>
  <w:p w:rsidR="00CB4B68" w:rsidRDefault="00CB4B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0A4" w:rsidRDefault="009570A4">
      <w:r>
        <w:separator/>
      </w:r>
    </w:p>
  </w:footnote>
  <w:footnote w:type="continuationSeparator" w:id="0">
    <w:p w:rsidR="009570A4" w:rsidRDefault="00957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nsid w:val="16933DB1"/>
    <w:multiLevelType w:val="hybridMultilevel"/>
    <w:tmpl w:val="2DD82668"/>
    <w:lvl w:ilvl="0" w:tplc="E4121F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4A3833"/>
    <w:multiLevelType w:val="multilevel"/>
    <w:tmpl w:val="B6822202"/>
    <w:lvl w:ilvl="0">
      <w:start w:val="5"/>
      <w:numFmt w:val="decimal"/>
      <w:lvlText w:val="%1"/>
      <w:lvlJc w:val="left"/>
      <w:pPr>
        <w:tabs>
          <w:tab w:val="num" w:pos="990"/>
        </w:tabs>
        <w:ind w:left="990" w:hanging="990"/>
      </w:pPr>
      <w:rPr>
        <w:rFonts w:hint="default"/>
      </w:rPr>
    </w:lvl>
    <w:lvl w:ilvl="1">
      <w:start w:val="9"/>
      <w:numFmt w:val="decimal"/>
      <w:lvlText w:val="%1.%2"/>
      <w:lvlJc w:val="left"/>
      <w:pPr>
        <w:tabs>
          <w:tab w:val="num" w:pos="1710"/>
        </w:tabs>
        <w:ind w:left="1710" w:hanging="990"/>
      </w:pPr>
      <w:rPr>
        <w:rFonts w:hint="default"/>
      </w:rPr>
    </w:lvl>
    <w:lvl w:ilvl="2">
      <w:start w:val="8"/>
      <w:numFmt w:val="decimal"/>
      <w:lvlText w:val="%1.%2.%3"/>
      <w:lvlJc w:val="left"/>
      <w:pPr>
        <w:tabs>
          <w:tab w:val="num" w:pos="2430"/>
        </w:tabs>
        <w:ind w:left="2430" w:hanging="990"/>
      </w:pPr>
      <w:rPr>
        <w:rFonts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D765CB"/>
    <w:multiLevelType w:val="multilevel"/>
    <w:tmpl w:val="753878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7F6B3A"/>
    <w:multiLevelType w:val="multilevel"/>
    <w:tmpl w:val="606A5606"/>
    <w:lvl w:ilvl="0">
      <w:start w:val="5"/>
      <w:numFmt w:val="decimal"/>
      <w:lvlText w:val="%1"/>
      <w:lvlJc w:val="left"/>
      <w:pPr>
        <w:tabs>
          <w:tab w:val="num" w:pos="990"/>
        </w:tabs>
        <w:ind w:left="990" w:hanging="990"/>
      </w:pPr>
      <w:rPr>
        <w:rFonts w:hint="default"/>
      </w:rPr>
    </w:lvl>
    <w:lvl w:ilvl="1">
      <w:start w:val="9"/>
      <w:numFmt w:val="decimal"/>
      <w:lvlText w:val="%1.%2"/>
      <w:lvlJc w:val="left"/>
      <w:pPr>
        <w:tabs>
          <w:tab w:val="num" w:pos="1710"/>
        </w:tabs>
        <w:ind w:left="1710" w:hanging="990"/>
      </w:pPr>
      <w:rPr>
        <w:rFonts w:hint="default"/>
      </w:rPr>
    </w:lvl>
    <w:lvl w:ilvl="2">
      <w:start w:val="8"/>
      <w:numFmt w:val="decimal"/>
      <w:lvlText w:val="%1.%2.%3"/>
      <w:lvlJc w:val="left"/>
      <w:pPr>
        <w:tabs>
          <w:tab w:val="num" w:pos="2430"/>
        </w:tabs>
        <w:ind w:left="2430" w:hanging="990"/>
      </w:pPr>
      <w:rPr>
        <w:rFonts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val="0"/>
        <w:i w:val="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FAC2E5D"/>
    <w:multiLevelType w:val="multilevel"/>
    <w:tmpl w:val="071E50AE"/>
    <w:lvl w:ilvl="0">
      <w:start w:val="5"/>
      <w:numFmt w:val="decimal"/>
      <w:lvlText w:val="%1"/>
      <w:lvlJc w:val="left"/>
      <w:pPr>
        <w:tabs>
          <w:tab w:val="num" w:pos="360"/>
        </w:tabs>
        <w:ind w:left="360" w:hanging="360"/>
      </w:pPr>
      <w:rPr>
        <w:rFonts w:hint="default"/>
        <w:b w:val="0"/>
        <w:i w:val="0"/>
      </w:rPr>
    </w:lvl>
    <w:lvl w:ilvl="1">
      <w:start w:val="6"/>
      <w:numFmt w:val="decimal"/>
      <w:lvlText w:val="%1.%2"/>
      <w:lvlJc w:val="left"/>
      <w:pPr>
        <w:tabs>
          <w:tab w:val="num" w:pos="1080"/>
        </w:tabs>
        <w:ind w:left="1080" w:hanging="360"/>
      </w:pPr>
      <w:rPr>
        <w:rFonts w:hint="default"/>
      </w:rPr>
    </w:lvl>
    <w:lvl w:ilvl="2">
      <w:numFmt w:val="decimal"/>
      <w:lvlText w:val="%1.6.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E746562"/>
    <w:multiLevelType w:val="multilevel"/>
    <w:tmpl w:val="5BDA1DFC"/>
    <w:lvl w:ilvl="0">
      <w:start w:val="5"/>
      <w:numFmt w:val="decimal"/>
      <w:lvlText w:val="%1"/>
      <w:lvlJc w:val="left"/>
      <w:pPr>
        <w:tabs>
          <w:tab w:val="num" w:pos="360"/>
        </w:tabs>
        <w:ind w:left="360" w:hanging="360"/>
      </w:pPr>
      <w:rPr>
        <w:rFonts w:hint="default"/>
        <w:b w:val="0"/>
        <w:i w:val="0"/>
      </w:rPr>
    </w:lvl>
    <w:lvl w:ilvl="1">
      <w:start w:val="7"/>
      <w:numFmt w:val="decimal"/>
      <w:lvlText w:val="%1.%2"/>
      <w:lvlJc w:val="left"/>
      <w:pPr>
        <w:tabs>
          <w:tab w:val="num" w:pos="1080"/>
        </w:tabs>
        <w:ind w:left="1080" w:hanging="360"/>
      </w:pPr>
      <w:rPr>
        <w:rFonts w:hint="default"/>
      </w:rPr>
    </w:lvl>
    <w:lvl w:ilvl="2">
      <w:numFmt w:val="decimal"/>
      <w:lvlText w:val="%1.7.1"/>
      <w:lvlJc w:val="left"/>
      <w:pPr>
        <w:tabs>
          <w:tab w:val="num" w:pos="2160"/>
        </w:tabs>
        <w:ind w:left="2160" w:hanging="720"/>
      </w:pPr>
      <w:rPr>
        <w:rFonts w:hint="default"/>
      </w:rPr>
    </w:lvl>
    <w:lvl w:ilvl="3">
      <w:start w:val="1"/>
      <w:numFmt w:val="decimal"/>
      <w:lvlText w:val="%1.%2.1.2"/>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3AD7731"/>
    <w:multiLevelType w:val="multilevel"/>
    <w:tmpl w:val="8D3A631C"/>
    <w:lvl w:ilvl="0">
      <w:start w:val="5"/>
      <w:numFmt w:val="decimal"/>
      <w:lvlText w:val="%1"/>
      <w:lvlJc w:val="left"/>
      <w:pPr>
        <w:tabs>
          <w:tab w:val="num" w:pos="990"/>
        </w:tabs>
        <w:ind w:left="990" w:hanging="990"/>
      </w:pPr>
      <w:rPr>
        <w:rFonts w:hint="default"/>
      </w:rPr>
    </w:lvl>
    <w:lvl w:ilvl="1">
      <w:start w:val="10"/>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ACB2111"/>
    <w:multiLevelType w:val="multilevel"/>
    <w:tmpl w:val="77DCD8E6"/>
    <w:lvl w:ilvl="0">
      <w:start w:val="5"/>
      <w:numFmt w:val="none"/>
      <w:lvlText w:val="5.6"/>
      <w:lvlJc w:val="left"/>
      <w:pPr>
        <w:tabs>
          <w:tab w:val="num" w:pos="720"/>
        </w:tabs>
        <w:ind w:left="720" w:hanging="720"/>
      </w:pPr>
      <w:rPr>
        <w:rFonts w:hint="default"/>
      </w:rPr>
    </w:lvl>
    <w:lvl w:ilvl="1">
      <w:start w:val="2"/>
      <w:numFmt w:val="none"/>
      <w:lvlText w:val="5.6.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54B57942"/>
    <w:multiLevelType w:val="multilevel"/>
    <w:tmpl w:val="6E8C7700"/>
    <w:lvl w:ilvl="0">
      <w:start w:val="5"/>
      <w:numFmt w:val="none"/>
      <w:lvlText w:val="5.6"/>
      <w:lvlJc w:val="left"/>
      <w:pPr>
        <w:tabs>
          <w:tab w:val="num" w:pos="720"/>
        </w:tabs>
        <w:ind w:left="720" w:hanging="720"/>
      </w:pPr>
      <w:rPr>
        <w:rFonts w:hint="default"/>
      </w:rPr>
    </w:lvl>
    <w:lvl w:ilvl="1">
      <w:start w:val="2"/>
      <w:numFmt w:val="none"/>
      <w:lvlText w:val="5.6.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10606C"/>
    <w:multiLevelType w:val="multilevel"/>
    <w:tmpl w:val="9224F7C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6901521"/>
    <w:multiLevelType w:val="multilevel"/>
    <w:tmpl w:val="50540410"/>
    <w:lvl w:ilvl="0">
      <w:start w:val="5"/>
      <w:numFmt w:val="decimal"/>
      <w:lvlText w:val="%1"/>
      <w:lvlJc w:val="left"/>
      <w:pPr>
        <w:tabs>
          <w:tab w:val="num" w:pos="990"/>
        </w:tabs>
        <w:ind w:left="990" w:hanging="990"/>
      </w:pPr>
      <w:rPr>
        <w:rFonts w:hint="default"/>
      </w:rPr>
    </w:lvl>
    <w:lvl w:ilvl="1">
      <w:start w:val="7"/>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b w:val="0"/>
        <w:i w:val="0"/>
      </w:rPr>
    </w:lvl>
    <w:lvl w:ilvl="3">
      <w:start w:val="3"/>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0CF253F"/>
    <w:multiLevelType w:val="multilevel"/>
    <w:tmpl w:val="6562D034"/>
    <w:lvl w:ilvl="0">
      <w:start w:val="5"/>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6.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49B3D3A"/>
    <w:multiLevelType w:val="hybridMultilevel"/>
    <w:tmpl w:val="753878F0"/>
    <w:lvl w:ilvl="0" w:tplc="1D5248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15"/>
  </w:num>
  <w:num w:numId="5">
    <w:abstractNumId w:val="10"/>
  </w:num>
  <w:num w:numId="6">
    <w:abstractNumId w:val="12"/>
  </w:num>
  <w:num w:numId="7">
    <w:abstractNumId w:val="7"/>
  </w:num>
  <w:num w:numId="8">
    <w:abstractNumId w:val="13"/>
  </w:num>
  <w:num w:numId="9">
    <w:abstractNumId w:val="8"/>
  </w:num>
  <w:num w:numId="10">
    <w:abstractNumId w:val="14"/>
  </w:num>
  <w:num w:numId="11">
    <w:abstractNumId w:val="6"/>
  </w:num>
  <w:num w:numId="12">
    <w:abstractNumId w:val="3"/>
  </w:num>
  <w:num w:numId="13">
    <w:abstractNumId w:val="9"/>
  </w:num>
  <w:num w:numId="14">
    <w:abstractNumId w:val="1"/>
  </w:num>
  <w:num w:numId="15">
    <w:abstractNumId w:val="2"/>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324CD8"/>
    <w:rsid w:val="0000584D"/>
    <w:rsid w:val="00043E8D"/>
    <w:rsid w:val="0008153F"/>
    <w:rsid w:val="00086172"/>
    <w:rsid w:val="000A1C0C"/>
    <w:rsid w:val="000A5B64"/>
    <w:rsid w:val="000C320A"/>
    <w:rsid w:val="000D10A8"/>
    <w:rsid w:val="000D46D9"/>
    <w:rsid w:val="000F14D7"/>
    <w:rsid w:val="00104302"/>
    <w:rsid w:val="00107D56"/>
    <w:rsid w:val="00116BBF"/>
    <w:rsid w:val="00126066"/>
    <w:rsid w:val="001332BA"/>
    <w:rsid w:val="00147703"/>
    <w:rsid w:val="00207E3B"/>
    <w:rsid w:val="00216831"/>
    <w:rsid w:val="00231F96"/>
    <w:rsid w:val="00265D02"/>
    <w:rsid w:val="002961BB"/>
    <w:rsid w:val="002A2D47"/>
    <w:rsid w:val="002C5352"/>
    <w:rsid w:val="002F5622"/>
    <w:rsid w:val="00311BCB"/>
    <w:rsid w:val="0031487F"/>
    <w:rsid w:val="00324CD8"/>
    <w:rsid w:val="00330F24"/>
    <w:rsid w:val="003370FB"/>
    <w:rsid w:val="00345C38"/>
    <w:rsid w:val="00346CAD"/>
    <w:rsid w:val="00354D72"/>
    <w:rsid w:val="00361ECD"/>
    <w:rsid w:val="003822FA"/>
    <w:rsid w:val="003B5D7D"/>
    <w:rsid w:val="003D41AC"/>
    <w:rsid w:val="003F7817"/>
    <w:rsid w:val="00446207"/>
    <w:rsid w:val="00463F82"/>
    <w:rsid w:val="00492832"/>
    <w:rsid w:val="004B4990"/>
    <w:rsid w:val="004D4AC0"/>
    <w:rsid w:val="004E163D"/>
    <w:rsid w:val="004E1820"/>
    <w:rsid w:val="00511C8E"/>
    <w:rsid w:val="00517519"/>
    <w:rsid w:val="0054031D"/>
    <w:rsid w:val="00543510"/>
    <w:rsid w:val="00555B10"/>
    <w:rsid w:val="005600C5"/>
    <w:rsid w:val="00565CF3"/>
    <w:rsid w:val="005673B4"/>
    <w:rsid w:val="005726FC"/>
    <w:rsid w:val="005A2724"/>
    <w:rsid w:val="005B2484"/>
    <w:rsid w:val="005E0F2F"/>
    <w:rsid w:val="005F6D66"/>
    <w:rsid w:val="00616A10"/>
    <w:rsid w:val="00626E8F"/>
    <w:rsid w:val="006976C3"/>
    <w:rsid w:val="006A27C6"/>
    <w:rsid w:val="006D0C11"/>
    <w:rsid w:val="006F2EB9"/>
    <w:rsid w:val="00764A0C"/>
    <w:rsid w:val="00776D00"/>
    <w:rsid w:val="00787F30"/>
    <w:rsid w:val="0079686E"/>
    <w:rsid w:val="007A1D88"/>
    <w:rsid w:val="007B5D0C"/>
    <w:rsid w:val="0082591E"/>
    <w:rsid w:val="0083524A"/>
    <w:rsid w:val="00862BA7"/>
    <w:rsid w:val="008746EE"/>
    <w:rsid w:val="008A3BE7"/>
    <w:rsid w:val="008B063A"/>
    <w:rsid w:val="008C3964"/>
    <w:rsid w:val="009266B4"/>
    <w:rsid w:val="009570A4"/>
    <w:rsid w:val="00964308"/>
    <w:rsid w:val="009665B8"/>
    <w:rsid w:val="009A0DF6"/>
    <w:rsid w:val="009A1880"/>
    <w:rsid w:val="009A7C8D"/>
    <w:rsid w:val="009B6F30"/>
    <w:rsid w:val="009C227F"/>
    <w:rsid w:val="00A2280F"/>
    <w:rsid w:val="00A300BA"/>
    <w:rsid w:val="00A91C4B"/>
    <w:rsid w:val="00A93BED"/>
    <w:rsid w:val="00AC57CE"/>
    <w:rsid w:val="00AE1081"/>
    <w:rsid w:val="00AE23F5"/>
    <w:rsid w:val="00AF7F8E"/>
    <w:rsid w:val="00B15230"/>
    <w:rsid w:val="00B4098D"/>
    <w:rsid w:val="00B41420"/>
    <w:rsid w:val="00B44C62"/>
    <w:rsid w:val="00B47AF8"/>
    <w:rsid w:val="00B564E8"/>
    <w:rsid w:val="00B77990"/>
    <w:rsid w:val="00B86F7F"/>
    <w:rsid w:val="00BB51B0"/>
    <w:rsid w:val="00C17F39"/>
    <w:rsid w:val="00C649FE"/>
    <w:rsid w:val="00C91638"/>
    <w:rsid w:val="00CA4CB2"/>
    <w:rsid w:val="00CB0608"/>
    <w:rsid w:val="00CB4B68"/>
    <w:rsid w:val="00CB77BC"/>
    <w:rsid w:val="00CC3D58"/>
    <w:rsid w:val="00CD0B3E"/>
    <w:rsid w:val="00CE01B2"/>
    <w:rsid w:val="00CF08FB"/>
    <w:rsid w:val="00D058C0"/>
    <w:rsid w:val="00D51C39"/>
    <w:rsid w:val="00DB2FEC"/>
    <w:rsid w:val="00DD0706"/>
    <w:rsid w:val="00DD5204"/>
    <w:rsid w:val="00DD6A25"/>
    <w:rsid w:val="00DE63F8"/>
    <w:rsid w:val="00E04374"/>
    <w:rsid w:val="00E243F6"/>
    <w:rsid w:val="00E479CE"/>
    <w:rsid w:val="00E52A15"/>
    <w:rsid w:val="00E94744"/>
    <w:rsid w:val="00EA36AB"/>
    <w:rsid w:val="00EE4101"/>
    <w:rsid w:val="00EE5E7E"/>
    <w:rsid w:val="00F04A8A"/>
    <w:rsid w:val="00F113CB"/>
    <w:rsid w:val="00F5661C"/>
    <w:rsid w:val="00F839A0"/>
    <w:rsid w:val="00FE5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10"/>
    <w:rPr>
      <w:sz w:val="24"/>
      <w:szCs w:val="24"/>
    </w:rPr>
  </w:style>
  <w:style w:type="paragraph" w:styleId="Heading1">
    <w:name w:val="heading 1"/>
    <w:basedOn w:val="Normal"/>
    <w:next w:val="Normal"/>
    <w:qFormat/>
    <w:rsid w:val="00616A10"/>
    <w:pPr>
      <w:keepNext/>
      <w:outlineLvl w:val="0"/>
    </w:pPr>
    <w:rPr>
      <w:b/>
      <w:bCs/>
    </w:rPr>
  </w:style>
  <w:style w:type="paragraph" w:styleId="Heading2">
    <w:name w:val="heading 2"/>
    <w:basedOn w:val="Normal"/>
    <w:next w:val="Normal"/>
    <w:qFormat/>
    <w:rsid w:val="00616A10"/>
    <w:pPr>
      <w:keepNext/>
      <w:jc w:val="center"/>
      <w:outlineLvl w:val="1"/>
    </w:pPr>
    <w:rPr>
      <w:rFonts w:ascii="Arial" w:hAnsi="Arial" w:cs="Arial"/>
      <w:b/>
      <w:bCs/>
      <w:sz w:val="20"/>
    </w:rPr>
  </w:style>
  <w:style w:type="paragraph" w:styleId="Heading3">
    <w:name w:val="heading 3"/>
    <w:basedOn w:val="Normal"/>
    <w:next w:val="Normal"/>
    <w:qFormat/>
    <w:rsid w:val="00616A10"/>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616A10"/>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6A10"/>
    <w:pPr>
      <w:spacing w:before="100" w:beforeAutospacing="1" w:after="100" w:afterAutospacing="1"/>
    </w:pPr>
  </w:style>
  <w:style w:type="paragraph" w:styleId="Footer">
    <w:name w:val="footer"/>
    <w:basedOn w:val="Normal"/>
    <w:rsid w:val="00616A10"/>
    <w:pPr>
      <w:tabs>
        <w:tab w:val="center" w:pos="4320"/>
        <w:tab w:val="right" w:pos="8640"/>
      </w:tabs>
    </w:pPr>
  </w:style>
  <w:style w:type="character" w:styleId="PageNumber">
    <w:name w:val="page number"/>
    <w:basedOn w:val="DefaultParagraphFont"/>
    <w:rsid w:val="00616A10"/>
  </w:style>
  <w:style w:type="paragraph" w:styleId="BodyText">
    <w:name w:val="Body Text"/>
    <w:basedOn w:val="Normal"/>
    <w:rsid w:val="00616A10"/>
    <w:pPr>
      <w:jc w:val="center"/>
    </w:pPr>
    <w:rPr>
      <w:b/>
      <w:bCs/>
      <w:sz w:val="20"/>
    </w:rPr>
  </w:style>
  <w:style w:type="paragraph" w:styleId="BodyTextIndent">
    <w:name w:val="Body Text Indent"/>
    <w:basedOn w:val="Normal"/>
    <w:rsid w:val="00616A10"/>
    <w:pPr>
      <w:ind w:left="417"/>
    </w:pPr>
  </w:style>
  <w:style w:type="paragraph" w:styleId="BalloonText">
    <w:name w:val="Balloon Text"/>
    <w:basedOn w:val="Normal"/>
    <w:semiHidden/>
    <w:rsid w:val="00E94744"/>
    <w:rPr>
      <w:rFonts w:ascii="Tahoma" w:hAnsi="Tahoma" w:cs="Tahoma"/>
      <w:sz w:val="16"/>
      <w:szCs w:val="16"/>
    </w:rPr>
  </w:style>
  <w:style w:type="character" w:styleId="Hyperlink">
    <w:name w:val="Hyperlink"/>
    <w:basedOn w:val="DefaultParagraphFont"/>
    <w:rsid w:val="00CB77BC"/>
    <w:rPr>
      <w:color w:val="0000FF"/>
      <w:u w:val="single"/>
    </w:rPr>
  </w:style>
  <w:style w:type="paragraph" w:styleId="EndnoteText">
    <w:name w:val="endnote text"/>
    <w:basedOn w:val="Normal"/>
    <w:link w:val="EndnoteTextChar"/>
    <w:uiPriority w:val="99"/>
    <w:rsid w:val="00764A0C"/>
    <w:rPr>
      <w:szCs w:val="20"/>
    </w:rPr>
  </w:style>
  <w:style w:type="character" w:customStyle="1" w:styleId="EndnoteTextChar">
    <w:name w:val="Endnote Text Char"/>
    <w:basedOn w:val="DefaultParagraphFont"/>
    <w:link w:val="EndnoteText"/>
    <w:uiPriority w:val="99"/>
    <w:rsid w:val="00764A0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69</TotalTime>
  <Pages>15</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39789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2011-03-18T21:05:00Z</cp:lastPrinted>
  <dcterms:created xsi:type="dcterms:W3CDTF">2014-08-15T17:56:00Z</dcterms:created>
  <dcterms:modified xsi:type="dcterms:W3CDTF">2014-09-11T13:13:00Z</dcterms:modified>
</cp:coreProperties>
</file>