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555DD310" w:rsidR="00983D10" w:rsidRDefault="00983D10"/>
    <w:p w14:paraId="0B76FE1C" w14:textId="6EFF1DDC" w:rsidR="004A2963" w:rsidRDefault="004A2963"/>
    <w:p w14:paraId="4C2968C6" w14:textId="6BA5447A" w:rsidR="004A2963" w:rsidRDefault="004A2963"/>
    <w:p w14:paraId="370F72CF" w14:textId="1FA9CF5E" w:rsidR="004A2963" w:rsidRDefault="004A2963"/>
    <w:p w14:paraId="0C156BE3" w14:textId="2CD8AE05" w:rsidR="004A2963" w:rsidRDefault="004A2963"/>
    <w:tbl>
      <w:tblPr>
        <w:tblStyle w:val="TableGrid4"/>
        <w:tblW w:w="9990" w:type="dxa"/>
        <w:tblInd w:w="-185" w:type="dxa"/>
        <w:tblLook w:val="04A0" w:firstRow="1" w:lastRow="0" w:firstColumn="1" w:lastColumn="0" w:noHBand="0" w:noVBand="1"/>
      </w:tblPr>
      <w:tblGrid>
        <w:gridCol w:w="2970"/>
        <w:gridCol w:w="7020"/>
      </w:tblGrid>
      <w:tr w:rsidR="00761242" w:rsidRPr="00761242" w14:paraId="6283242D" w14:textId="77777777" w:rsidTr="00650771">
        <w:trPr>
          <w:trHeight w:val="576"/>
        </w:trPr>
        <w:tc>
          <w:tcPr>
            <w:tcW w:w="9990" w:type="dxa"/>
            <w:gridSpan w:val="2"/>
            <w:shd w:val="clear" w:color="auto" w:fill="0000FF"/>
            <w:vAlign w:val="center"/>
          </w:tcPr>
          <w:p w14:paraId="2E35D6EE" w14:textId="4DFA81BD" w:rsidR="00761242" w:rsidRPr="00761242" w:rsidRDefault="00AB5AD2" w:rsidP="001C1711">
            <w:pPr>
              <w:jc w:val="center"/>
              <w:rPr>
                <w:rFonts w:asciiTheme="minorHAnsi" w:hAnsiTheme="minorHAnsi" w:cstheme="minorHAnsi"/>
                <w:b/>
                <w:bCs/>
                <w:color w:val="FFFFFF" w:themeColor="background1"/>
                <w:sz w:val="24"/>
                <w:szCs w:val="24"/>
              </w:rPr>
            </w:pPr>
            <w:bookmarkStart w:id="0" w:name="_Hlk134427029"/>
            <w:r>
              <w:rPr>
                <w:rFonts w:asciiTheme="minorHAnsi" w:hAnsiTheme="minorHAnsi" w:cstheme="minorHAnsi"/>
                <w:b/>
                <w:bCs/>
                <w:color w:val="FFFFFF" w:themeColor="background1"/>
                <w:sz w:val="24"/>
                <w:szCs w:val="24"/>
              </w:rPr>
              <w:t>Request for Proposals</w:t>
            </w:r>
          </w:p>
        </w:tc>
      </w:tr>
      <w:bookmarkEnd w:id="0"/>
      <w:tr w:rsidR="004A2963" w:rsidRPr="00893681" w14:paraId="2DC35E07" w14:textId="77777777" w:rsidTr="00F9531A">
        <w:trPr>
          <w:trHeight w:val="576"/>
        </w:trPr>
        <w:tc>
          <w:tcPr>
            <w:tcW w:w="2970" w:type="dxa"/>
            <w:vAlign w:val="center"/>
          </w:tcPr>
          <w:p w14:paraId="7EA6C1BE" w14:textId="66402754" w:rsidR="004A2963" w:rsidRPr="00893681" w:rsidRDefault="004A2963" w:rsidP="00650771">
            <w:pPr>
              <w:rPr>
                <w:rFonts w:asciiTheme="minorHAnsi" w:hAnsiTheme="minorHAnsi" w:cstheme="minorHAnsi"/>
                <w:b/>
                <w:sz w:val="24"/>
                <w:szCs w:val="24"/>
              </w:rPr>
            </w:pPr>
            <w:r w:rsidRPr="00893681">
              <w:rPr>
                <w:rFonts w:asciiTheme="minorHAnsi" w:hAnsiTheme="minorHAnsi" w:cstheme="minorHAnsi"/>
                <w:b/>
                <w:sz w:val="24"/>
                <w:szCs w:val="24"/>
              </w:rPr>
              <w:t xml:space="preserve">Solicitation </w:t>
            </w:r>
            <w:r>
              <w:rPr>
                <w:rFonts w:asciiTheme="minorHAnsi" w:hAnsiTheme="minorHAnsi" w:cstheme="minorHAnsi"/>
                <w:b/>
                <w:sz w:val="24"/>
                <w:szCs w:val="24"/>
              </w:rPr>
              <w:t>n</w:t>
            </w:r>
            <w:r w:rsidRPr="00893681">
              <w:rPr>
                <w:rFonts w:asciiTheme="minorHAnsi" w:hAnsiTheme="minorHAnsi" w:cstheme="minorHAnsi"/>
                <w:b/>
                <w:sz w:val="24"/>
                <w:szCs w:val="24"/>
              </w:rPr>
              <w:t>ame</w:t>
            </w:r>
          </w:p>
        </w:tc>
        <w:tc>
          <w:tcPr>
            <w:tcW w:w="7020" w:type="dxa"/>
            <w:vAlign w:val="center"/>
          </w:tcPr>
          <w:p w14:paraId="5E6397CC" w14:textId="31EEA9B4" w:rsidR="004A2963" w:rsidRPr="00893681" w:rsidRDefault="00605A9C" w:rsidP="00650771">
            <w:pPr>
              <w:rPr>
                <w:rFonts w:asciiTheme="minorHAnsi" w:hAnsiTheme="minorHAnsi" w:cstheme="minorHAnsi"/>
                <w:sz w:val="24"/>
                <w:szCs w:val="24"/>
              </w:rPr>
            </w:pPr>
            <w:r>
              <w:rPr>
                <w:rFonts w:asciiTheme="minorHAnsi" w:hAnsiTheme="minorHAnsi" w:cstheme="minorHAnsi"/>
                <w:color w:val="000000"/>
                <w:sz w:val="24"/>
                <w:szCs w:val="24"/>
              </w:rPr>
              <w:t xml:space="preserve">Site </w:t>
            </w:r>
            <w:r w:rsidR="00FA32ED">
              <w:rPr>
                <w:rFonts w:asciiTheme="minorHAnsi" w:hAnsiTheme="minorHAnsi" w:cstheme="minorHAnsi"/>
                <w:color w:val="000000"/>
                <w:sz w:val="24"/>
                <w:szCs w:val="24"/>
              </w:rPr>
              <w:t xml:space="preserve">Infrastructure </w:t>
            </w:r>
            <w:r>
              <w:rPr>
                <w:rFonts w:asciiTheme="minorHAnsi" w:hAnsiTheme="minorHAnsi" w:cstheme="minorHAnsi"/>
                <w:color w:val="000000"/>
                <w:sz w:val="24"/>
                <w:szCs w:val="24"/>
              </w:rPr>
              <w:t>Work for Western Heights Phases 2 &amp; 3 C24014</w:t>
            </w:r>
          </w:p>
        </w:tc>
      </w:tr>
      <w:tr w:rsidR="004A2963" w:rsidRPr="00893681" w14:paraId="2084F4CD" w14:textId="77777777" w:rsidTr="00F9531A">
        <w:trPr>
          <w:trHeight w:val="576"/>
        </w:trPr>
        <w:tc>
          <w:tcPr>
            <w:tcW w:w="2970" w:type="dxa"/>
            <w:vAlign w:val="center"/>
          </w:tcPr>
          <w:p w14:paraId="3AFB021E" w14:textId="77777777" w:rsidR="004A2963" w:rsidRPr="00893681" w:rsidRDefault="004A2963" w:rsidP="00650771">
            <w:pPr>
              <w:rPr>
                <w:rFonts w:asciiTheme="minorHAnsi" w:hAnsiTheme="minorHAnsi" w:cstheme="minorHAnsi"/>
                <w:b/>
                <w:sz w:val="24"/>
                <w:szCs w:val="24"/>
              </w:rPr>
            </w:pPr>
            <w:r>
              <w:rPr>
                <w:rFonts w:asciiTheme="minorHAnsi" w:hAnsiTheme="minorHAnsi" w:cstheme="minorHAnsi"/>
                <w:b/>
                <w:sz w:val="24"/>
                <w:szCs w:val="24"/>
              </w:rPr>
              <w:t>Upload responses by</w:t>
            </w:r>
            <w:r w:rsidRPr="00893681">
              <w:rPr>
                <w:rFonts w:asciiTheme="minorHAnsi" w:hAnsiTheme="minorHAnsi" w:cstheme="minorHAnsi"/>
                <w:b/>
                <w:sz w:val="24"/>
                <w:szCs w:val="24"/>
              </w:rPr>
              <w:t xml:space="preserve"> </w:t>
            </w:r>
          </w:p>
        </w:tc>
        <w:tc>
          <w:tcPr>
            <w:tcW w:w="7020" w:type="dxa"/>
            <w:shd w:val="clear" w:color="auto" w:fill="auto"/>
            <w:vAlign w:val="center"/>
          </w:tcPr>
          <w:p w14:paraId="4A8D0EFE" w14:textId="2C59ACD9" w:rsidR="004A2963" w:rsidRPr="00893681" w:rsidRDefault="00116B2F" w:rsidP="00650771">
            <w:pPr>
              <w:rPr>
                <w:rFonts w:asciiTheme="minorHAnsi" w:hAnsiTheme="minorHAnsi" w:cstheme="minorHAnsi"/>
                <w:sz w:val="24"/>
                <w:szCs w:val="24"/>
              </w:rPr>
            </w:pPr>
            <w:r>
              <w:rPr>
                <w:rFonts w:asciiTheme="minorHAnsi" w:eastAsiaTheme="minorHAnsi" w:hAnsiTheme="minorHAnsi" w:cstheme="minorHAnsi"/>
                <w:bCs/>
                <w:sz w:val="24"/>
                <w:szCs w:val="24"/>
              </w:rPr>
              <w:t>11</w:t>
            </w:r>
            <w:r w:rsidR="004A2963" w:rsidRPr="00AA0BF5">
              <w:rPr>
                <w:rFonts w:asciiTheme="minorHAnsi" w:eastAsiaTheme="minorHAnsi" w:hAnsiTheme="minorHAnsi" w:cstheme="minorHAnsi"/>
                <w:bCs/>
                <w:sz w:val="24"/>
                <w:szCs w:val="24"/>
              </w:rPr>
              <w:t xml:space="preserve">:00 </w:t>
            </w:r>
            <w:r>
              <w:rPr>
                <w:rFonts w:asciiTheme="minorHAnsi" w:eastAsiaTheme="minorHAnsi" w:hAnsiTheme="minorHAnsi" w:cstheme="minorHAnsi"/>
                <w:bCs/>
                <w:sz w:val="24"/>
                <w:szCs w:val="24"/>
              </w:rPr>
              <w:t>a</w:t>
            </w:r>
            <w:r w:rsidR="004A2963" w:rsidRPr="00AA0BF5">
              <w:rPr>
                <w:rFonts w:asciiTheme="minorHAnsi" w:eastAsiaTheme="minorHAnsi" w:hAnsiTheme="minorHAnsi" w:cstheme="minorHAnsi"/>
                <w:bCs/>
                <w:sz w:val="24"/>
                <w:szCs w:val="24"/>
              </w:rPr>
              <w:t xml:space="preserve">.m. on </w:t>
            </w:r>
            <w:r w:rsidR="00CC37BF" w:rsidRPr="00BE7B4F">
              <w:rPr>
                <w:rFonts w:asciiTheme="minorHAnsi" w:eastAsiaTheme="minorHAnsi" w:hAnsiTheme="minorHAnsi" w:cstheme="minorHAnsi"/>
                <w:bCs/>
                <w:sz w:val="24"/>
                <w:szCs w:val="24"/>
              </w:rPr>
              <w:t xml:space="preserve">January </w:t>
            </w:r>
            <w:r w:rsidR="006D2465">
              <w:rPr>
                <w:rFonts w:asciiTheme="minorHAnsi" w:eastAsiaTheme="minorHAnsi" w:hAnsiTheme="minorHAnsi" w:cstheme="minorHAnsi"/>
                <w:bCs/>
                <w:sz w:val="24"/>
                <w:szCs w:val="24"/>
              </w:rPr>
              <w:t>29</w:t>
            </w:r>
            <w:r w:rsidR="004A2963" w:rsidRPr="00BE7B4F">
              <w:rPr>
                <w:rFonts w:asciiTheme="minorHAnsi" w:eastAsiaTheme="minorHAnsi" w:hAnsiTheme="minorHAnsi" w:cstheme="minorHAnsi"/>
                <w:bCs/>
                <w:sz w:val="24"/>
                <w:szCs w:val="24"/>
              </w:rPr>
              <w:t>, 202</w:t>
            </w:r>
            <w:r w:rsidR="00CC37BF" w:rsidRPr="00BE7B4F">
              <w:rPr>
                <w:rFonts w:asciiTheme="minorHAnsi" w:eastAsiaTheme="minorHAnsi" w:hAnsiTheme="minorHAnsi" w:cstheme="minorHAnsi"/>
                <w:bCs/>
                <w:sz w:val="24"/>
                <w:szCs w:val="24"/>
              </w:rPr>
              <w:t>4</w:t>
            </w:r>
            <w:r w:rsidR="004A2963" w:rsidRPr="00AA0BF5">
              <w:rPr>
                <w:rFonts w:asciiTheme="minorHAnsi" w:eastAsiaTheme="minorHAnsi" w:hAnsiTheme="minorHAnsi" w:cstheme="minorHAnsi"/>
                <w:bCs/>
                <w:sz w:val="24"/>
                <w:szCs w:val="24"/>
              </w:rPr>
              <w:t xml:space="preserve"> (as KCDC’s clocks show)</w:t>
            </w:r>
          </w:p>
        </w:tc>
      </w:tr>
      <w:tr w:rsidR="00013686" w:rsidRPr="00893681" w14:paraId="60F6E4FA" w14:textId="77777777" w:rsidTr="007E5D82">
        <w:trPr>
          <w:trHeight w:val="864"/>
        </w:trPr>
        <w:tc>
          <w:tcPr>
            <w:tcW w:w="2970" w:type="dxa"/>
          </w:tcPr>
          <w:p w14:paraId="2A719728" w14:textId="5C013EF1" w:rsidR="00013686" w:rsidRPr="00893681" w:rsidRDefault="00013686" w:rsidP="007E5D82">
            <w:pPr>
              <w:rPr>
                <w:rFonts w:asciiTheme="minorHAnsi" w:hAnsiTheme="minorHAnsi" w:cstheme="minorHAnsi"/>
                <w:b/>
                <w:sz w:val="24"/>
                <w:szCs w:val="24"/>
              </w:rPr>
            </w:pPr>
            <w:r w:rsidRPr="00FC219E">
              <w:rPr>
                <w:rFonts w:asciiTheme="minorHAnsi" w:hAnsiTheme="minorHAnsi" w:cstheme="minorHAnsi"/>
                <w:b/>
                <w:i/>
                <w:sz w:val="28"/>
                <w:szCs w:val="28"/>
                <w:u w:val="single"/>
              </w:rPr>
              <w:t xml:space="preserve">Upload </w:t>
            </w:r>
            <w:r w:rsidRPr="00893681">
              <w:rPr>
                <w:rFonts w:asciiTheme="minorHAnsi" w:hAnsiTheme="minorHAnsi" w:cstheme="minorHAnsi"/>
                <w:b/>
                <w:sz w:val="24"/>
                <w:szCs w:val="24"/>
              </w:rPr>
              <w:t>your response</w:t>
            </w:r>
            <w:r w:rsidR="007E5D82">
              <w:rPr>
                <w:rFonts w:asciiTheme="minorHAnsi" w:hAnsiTheme="minorHAnsi" w:cstheme="minorHAnsi"/>
                <w:b/>
                <w:sz w:val="24"/>
                <w:szCs w:val="24"/>
              </w:rPr>
              <w:t xml:space="preserve"> at</w:t>
            </w:r>
            <w:r>
              <w:rPr>
                <w:rFonts w:asciiTheme="minorHAnsi" w:hAnsiTheme="minorHAnsi" w:cstheme="minorHAnsi"/>
                <w:b/>
                <w:sz w:val="24"/>
                <w:szCs w:val="24"/>
              </w:rPr>
              <w:t xml:space="preserve"> </w:t>
            </w:r>
          </w:p>
        </w:tc>
        <w:tc>
          <w:tcPr>
            <w:tcW w:w="7020" w:type="dxa"/>
            <w:vAlign w:val="center"/>
          </w:tcPr>
          <w:p w14:paraId="36C4FC25" w14:textId="77777777" w:rsidR="00013686" w:rsidRPr="008B05B6" w:rsidRDefault="002C3687" w:rsidP="00013686">
            <w:pPr>
              <w:shd w:val="clear" w:color="auto" w:fill="FFFFFF"/>
              <w:rPr>
                <w:rFonts w:asciiTheme="minorHAnsi" w:hAnsiTheme="minorHAnsi" w:cstheme="minorHAnsi"/>
                <w:color w:val="000000"/>
                <w:sz w:val="24"/>
                <w:szCs w:val="24"/>
              </w:rPr>
            </w:pPr>
            <w:hyperlink r:id="rId8" w:history="1">
              <w:r w:rsidR="00013686" w:rsidRPr="008B05B6">
                <w:rPr>
                  <w:rFonts w:asciiTheme="minorHAnsi" w:hAnsiTheme="minorHAnsi" w:cstheme="minorHAnsi"/>
                  <w:b/>
                  <w:bCs/>
                  <w:color w:val="000080"/>
                  <w:sz w:val="24"/>
                  <w:szCs w:val="24"/>
                  <w:u w:val="single"/>
                </w:rPr>
                <w:t>https://vrapp.</w:t>
              </w:r>
              <w:r w:rsidR="00013686">
                <w:rPr>
                  <w:rFonts w:asciiTheme="minorHAnsi" w:hAnsiTheme="minorHAnsi" w:cstheme="minorHAnsi"/>
                  <w:b/>
                  <w:bCs/>
                  <w:color w:val="000080"/>
                  <w:sz w:val="24"/>
                  <w:szCs w:val="24"/>
                  <w:u w:val="single"/>
                </w:rPr>
                <w:t>supplier</w:t>
              </w:r>
              <w:r w:rsidR="00013686" w:rsidRPr="008B05B6">
                <w:rPr>
                  <w:rFonts w:asciiTheme="minorHAnsi" w:hAnsiTheme="minorHAnsi" w:cstheme="minorHAnsi"/>
                  <w:b/>
                  <w:bCs/>
                  <w:color w:val="000080"/>
                  <w:sz w:val="24"/>
                  <w:szCs w:val="24"/>
                  <w:u w:val="single"/>
                </w:rPr>
                <w:t>registry.com/Account/LogOn</w:t>
              </w:r>
            </w:hyperlink>
          </w:p>
          <w:p w14:paraId="3E09D7CE" w14:textId="77777777" w:rsidR="00013686" w:rsidRPr="00893681" w:rsidRDefault="00013686" w:rsidP="00013686">
            <w:pPr>
              <w:rPr>
                <w:rFonts w:asciiTheme="minorHAnsi" w:hAnsiTheme="minorHAnsi" w:cstheme="minorHAnsi"/>
                <w:sz w:val="24"/>
                <w:szCs w:val="24"/>
              </w:rPr>
            </w:pPr>
          </w:p>
          <w:p w14:paraId="5088B6A9" w14:textId="77777777" w:rsidR="00583F68" w:rsidRPr="007E5D82" w:rsidRDefault="00013686" w:rsidP="008B4469">
            <w:pPr>
              <w:pStyle w:val="ListParagraph"/>
              <w:numPr>
                <w:ilvl w:val="0"/>
                <w:numId w:val="7"/>
              </w:numPr>
              <w:jc w:val="both"/>
              <w:rPr>
                <w:rFonts w:cstheme="minorHAnsi"/>
                <w:b/>
                <w:i/>
                <w:sz w:val="24"/>
                <w:szCs w:val="24"/>
                <w:u w:val="single"/>
              </w:rPr>
            </w:pPr>
            <w:r w:rsidRPr="007E5D82">
              <w:rPr>
                <w:rFonts w:cstheme="minorHAnsi"/>
                <w:b/>
                <w:i/>
                <w:sz w:val="24"/>
                <w:szCs w:val="24"/>
                <w:u w:val="single"/>
              </w:rPr>
              <w:t xml:space="preserve">All bids/proposals must be submitted through the </w:t>
            </w:r>
            <w:r w:rsidR="00583F68" w:rsidRPr="007E5D82">
              <w:rPr>
                <w:rFonts w:cstheme="minorHAnsi"/>
                <w:b/>
                <w:i/>
                <w:sz w:val="24"/>
                <w:szCs w:val="24"/>
                <w:u w:val="single"/>
              </w:rPr>
              <w:t xml:space="preserve">Vendor </w:t>
            </w:r>
            <w:r w:rsidRPr="007E5D82">
              <w:rPr>
                <w:rFonts w:cstheme="minorHAnsi"/>
                <w:b/>
                <w:i/>
                <w:sz w:val="24"/>
                <w:szCs w:val="24"/>
                <w:u w:val="single"/>
              </w:rPr>
              <w:t xml:space="preserve">Registry platform as one document. </w:t>
            </w:r>
          </w:p>
          <w:p w14:paraId="1603B239" w14:textId="01871C72" w:rsidR="00583F68" w:rsidRPr="007E5D82" w:rsidRDefault="00583F68" w:rsidP="00013686">
            <w:pPr>
              <w:jc w:val="both"/>
              <w:rPr>
                <w:rFonts w:asciiTheme="minorHAnsi" w:hAnsiTheme="minorHAnsi" w:cstheme="minorHAnsi"/>
                <w:sz w:val="24"/>
                <w:szCs w:val="24"/>
              </w:rPr>
            </w:pPr>
          </w:p>
          <w:p w14:paraId="375AFA36" w14:textId="32AE9197" w:rsidR="00583F68" w:rsidRPr="007E5D82" w:rsidRDefault="00583F68" w:rsidP="008B4469">
            <w:pPr>
              <w:pStyle w:val="ListParagraph"/>
              <w:numPr>
                <w:ilvl w:val="0"/>
                <w:numId w:val="7"/>
              </w:numPr>
              <w:jc w:val="both"/>
              <w:rPr>
                <w:rFonts w:cstheme="minorHAnsi"/>
                <w:sz w:val="24"/>
                <w:szCs w:val="24"/>
              </w:rPr>
            </w:pPr>
            <w:r w:rsidRPr="007E5D82">
              <w:rPr>
                <w:rFonts w:cstheme="minorHAnsi"/>
                <w:sz w:val="24"/>
                <w:szCs w:val="24"/>
              </w:rPr>
              <w:t>When uploading bids/proposals, be sure to upload all required solicitation documents.</w:t>
            </w:r>
          </w:p>
          <w:p w14:paraId="6E142EA9" w14:textId="77777777" w:rsidR="00583F68" w:rsidRPr="007E5D82" w:rsidRDefault="00583F68" w:rsidP="00013686">
            <w:pPr>
              <w:jc w:val="both"/>
              <w:rPr>
                <w:rFonts w:asciiTheme="minorHAnsi" w:hAnsiTheme="minorHAnsi" w:cstheme="minorHAnsi"/>
                <w:sz w:val="24"/>
                <w:szCs w:val="24"/>
              </w:rPr>
            </w:pPr>
          </w:p>
          <w:p w14:paraId="113608A9" w14:textId="4F58176A" w:rsidR="00013686" w:rsidRPr="007E5D82" w:rsidRDefault="00013686" w:rsidP="008B4469">
            <w:pPr>
              <w:pStyle w:val="ListParagraph"/>
              <w:numPr>
                <w:ilvl w:val="0"/>
                <w:numId w:val="7"/>
              </w:numPr>
              <w:jc w:val="both"/>
              <w:rPr>
                <w:rFonts w:cstheme="minorHAnsi"/>
              </w:rPr>
            </w:pPr>
            <w:r w:rsidRPr="007E5D82">
              <w:rPr>
                <w:rFonts w:cstheme="minorHAnsi"/>
                <w:sz w:val="24"/>
                <w:szCs w:val="24"/>
              </w:rPr>
              <w:t xml:space="preserve">Bids/proposals delivered by email, fax, USPS or in person will be rejected. </w:t>
            </w:r>
          </w:p>
        </w:tc>
      </w:tr>
      <w:tr w:rsidR="00EE57C6" w:rsidRPr="00A96CD5" w14:paraId="35D36A40" w14:textId="77777777" w:rsidTr="00EE57C6">
        <w:trPr>
          <w:trHeight w:val="864"/>
        </w:trPr>
        <w:tc>
          <w:tcPr>
            <w:tcW w:w="2970" w:type="dxa"/>
          </w:tcPr>
          <w:p w14:paraId="68BD1596" w14:textId="34EBC5F7" w:rsidR="00EE57C6" w:rsidRPr="00A96CD5" w:rsidRDefault="00EE57C6" w:rsidP="00EE57C6">
            <w:pPr>
              <w:rPr>
                <w:rFonts w:asciiTheme="minorHAnsi" w:hAnsiTheme="minorHAnsi" w:cstheme="minorHAnsi"/>
                <w:b/>
              </w:rPr>
            </w:pPr>
            <w:r w:rsidRPr="00A96CD5">
              <w:rPr>
                <w:rFonts w:asciiTheme="minorHAnsi" w:hAnsiTheme="minorHAnsi"/>
                <w:b/>
                <w:sz w:val="24"/>
                <w:szCs w:val="24"/>
              </w:rPr>
              <w:t xml:space="preserve">Solicitation Meeting </w:t>
            </w:r>
          </w:p>
        </w:tc>
        <w:tc>
          <w:tcPr>
            <w:tcW w:w="7020" w:type="dxa"/>
          </w:tcPr>
          <w:p w14:paraId="4DCF274C" w14:textId="2BC3A14A" w:rsidR="007B160E" w:rsidRPr="00A96CD5" w:rsidRDefault="007B160E" w:rsidP="002A0A17">
            <w:pPr>
              <w:shd w:val="clear" w:color="auto" w:fill="FFFFFF"/>
              <w:jc w:val="both"/>
              <w:rPr>
                <w:rFonts w:asciiTheme="minorHAnsi" w:eastAsia="MS Gothic" w:hAnsiTheme="minorHAnsi"/>
                <w:bCs/>
                <w:sz w:val="24"/>
                <w:szCs w:val="24"/>
              </w:rPr>
            </w:pPr>
            <w:r w:rsidRPr="00A96CD5">
              <w:rPr>
                <w:rFonts w:asciiTheme="minorHAnsi" w:eastAsia="MS Gothic" w:hAnsiTheme="minorHAnsi"/>
                <w:bCs/>
                <w:sz w:val="24"/>
                <w:szCs w:val="24"/>
              </w:rPr>
              <w:t xml:space="preserve">There will be a non-mandatory solicitation meeting on January </w:t>
            </w:r>
            <w:r w:rsidR="00C8060C" w:rsidRPr="00C8060C">
              <w:rPr>
                <w:rFonts w:asciiTheme="minorHAnsi" w:eastAsia="MS Gothic" w:hAnsiTheme="minorHAnsi"/>
                <w:bCs/>
                <w:sz w:val="24"/>
                <w:szCs w:val="24"/>
              </w:rPr>
              <w:t>17</w:t>
            </w:r>
            <w:r w:rsidRPr="00C8060C">
              <w:rPr>
                <w:rFonts w:asciiTheme="minorHAnsi" w:eastAsia="MS Gothic" w:hAnsiTheme="minorHAnsi"/>
                <w:bCs/>
                <w:sz w:val="24"/>
                <w:szCs w:val="24"/>
              </w:rPr>
              <w:t xml:space="preserve">, 2024 at 9:00 a.m. in </w:t>
            </w:r>
            <w:r w:rsidR="00EE57C6" w:rsidRPr="00C8060C">
              <w:rPr>
                <w:rFonts w:asciiTheme="minorHAnsi" w:eastAsia="MS Gothic" w:hAnsiTheme="minorHAnsi"/>
                <w:bCs/>
                <w:sz w:val="24"/>
                <w:szCs w:val="24"/>
              </w:rPr>
              <w:t>KCDC’s Board Room at 901 N. Broadway in Knoxville.</w:t>
            </w:r>
            <w:r w:rsidR="00EE57C6" w:rsidRPr="00A96CD5">
              <w:rPr>
                <w:rFonts w:asciiTheme="minorHAnsi" w:eastAsia="MS Gothic" w:hAnsiTheme="minorHAnsi"/>
                <w:bCs/>
                <w:sz w:val="24"/>
                <w:szCs w:val="24"/>
              </w:rPr>
              <w:t xml:space="preserve"> </w:t>
            </w:r>
          </w:p>
          <w:p w14:paraId="2E8CFCE1" w14:textId="77777777" w:rsidR="007B160E" w:rsidRPr="00A96CD5" w:rsidRDefault="007B160E" w:rsidP="002A0A17">
            <w:pPr>
              <w:shd w:val="clear" w:color="auto" w:fill="FFFFFF"/>
              <w:jc w:val="both"/>
              <w:rPr>
                <w:rFonts w:asciiTheme="minorHAnsi" w:hAnsiTheme="minorHAnsi"/>
                <w:sz w:val="24"/>
                <w:szCs w:val="24"/>
              </w:rPr>
            </w:pPr>
          </w:p>
          <w:p w14:paraId="38F1F867" w14:textId="1F2376B0" w:rsidR="00EE57C6" w:rsidRPr="00A96CD5" w:rsidRDefault="00EE57C6" w:rsidP="002A0A17">
            <w:pPr>
              <w:shd w:val="clear" w:color="auto" w:fill="FFFFFF"/>
              <w:jc w:val="both"/>
            </w:pPr>
            <w:r w:rsidRPr="00A96CD5">
              <w:rPr>
                <w:rFonts w:asciiTheme="minorHAnsi" w:hAnsiTheme="minorHAnsi"/>
                <w:sz w:val="24"/>
                <w:szCs w:val="24"/>
              </w:rPr>
              <w:t>Come to the lobby and go up the stairs or ask the receptionist for access to the elevator.</w:t>
            </w:r>
          </w:p>
        </w:tc>
      </w:tr>
      <w:tr w:rsidR="009F4278" w:rsidRPr="009F4278" w14:paraId="048BE4F9" w14:textId="77777777" w:rsidTr="00F9531A">
        <w:trPr>
          <w:trHeight w:val="576"/>
        </w:trPr>
        <w:tc>
          <w:tcPr>
            <w:tcW w:w="2970" w:type="dxa"/>
          </w:tcPr>
          <w:p w14:paraId="35CE33A3" w14:textId="367F01B6" w:rsidR="007B160E" w:rsidRPr="009F4278" w:rsidRDefault="007B160E" w:rsidP="00EE57C6">
            <w:pPr>
              <w:rPr>
                <w:rFonts w:asciiTheme="minorHAnsi" w:hAnsiTheme="minorHAnsi"/>
                <w:b/>
              </w:rPr>
            </w:pPr>
            <w:r w:rsidRPr="009F4278">
              <w:rPr>
                <w:rFonts w:asciiTheme="minorHAnsi" w:hAnsiTheme="minorHAnsi"/>
                <w:b/>
                <w:sz w:val="24"/>
                <w:szCs w:val="24"/>
              </w:rPr>
              <w:t>Plans/Blueprints</w:t>
            </w:r>
          </w:p>
        </w:tc>
        <w:tc>
          <w:tcPr>
            <w:tcW w:w="7020" w:type="dxa"/>
          </w:tcPr>
          <w:p w14:paraId="429FB913" w14:textId="03883FE9" w:rsidR="007B160E" w:rsidRPr="009F4278" w:rsidRDefault="00FA32ED" w:rsidP="00EE57C6">
            <w:pPr>
              <w:shd w:val="clear" w:color="auto" w:fill="FFFFFF"/>
              <w:rPr>
                <w:rFonts w:asciiTheme="minorHAnsi" w:eastAsia="MS Gothic" w:hAnsiTheme="minorHAnsi"/>
                <w:bCs/>
              </w:rPr>
            </w:pPr>
            <w:bookmarkStart w:id="1" w:name="_Hlk531956278"/>
            <w:r w:rsidRPr="009F4278">
              <w:rPr>
                <w:rFonts w:asciiTheme="minorHAnsi" w:hAnsiTheme="minorHAnsi"/>
                <w:sz w:val="24"/>
                <w:szCs w:val="24"/>
              </w:rPr>
              <w:t xml:space="preserve">Concept design </w:t>
            </w:r>
            <w:r w:rsidR="007B160E" w:rsidRPr="009F4278">
              <w:rPr>
                <w:rFonts w:asciiTheme="minorHAnsi" w:hAnsiTheme="minorHAnsi"/>
                <w:sz w:val="24"/>
                <w:szCs w:val="24"/>
              </w:rPr>
              <w:t xml:space="preserve">plans are available </w:t>
            </w:r>
            <w:bookmarkEnd w:id="1"/>
            <w:r w:rsidR="007B160E" w:rsidRPr="009F4278">
              <w:rPr>
                <w:rFonts w:asciiTheme="minorHAnsi" w:hAnsiTheme="minorHAnsi"/>
                <w:sz w:val="24"/>
                <w:szCs w:val="24"/>
              </w:rPr>
              <w:t xml:space="preserve">on KCDC’s </w:t>
            </w:r>
            <w:r w:rsidR="009F4278" w:rsidRPr="009F4278">
              <w:rPr>
                <w:rFonts w:asciiTheme="minorHAnsi" w:hAnsiTheme="minorHAnsi"/>
                <w:sz w:val="24"/>
                <w:szCs w:val="24"/>
              </w:rPr>
              <w:t>P</w:t>
            </w:r>
            <w:r w:rsidRPr="009F4278">
              <w:rPr>
                <w:rFonts w:asciiTheme="minorHAnsi" w:hAnsiTheme="minorHAnsi"/>
                <w:sz w:val="24"/>
                <w:szCs w:val="24"/>
              </w:rPr>
              <w:t xml:space="preserve">rocurement </w:t>
            </w:r>
            <w:r w:rsidR="007B160E" w:rsidRPr="009F4278">
              <w:rPr>
                <w:rFonts w:asciiTheme="minorHAnsi" w:hAnsiTheme="minorHAnsi"/>
                <w:sz w:val="24"/>
                <w:szCs w:val="24"/>
              </w:rPr>
              <w:t>webpage.</w:t>
            </w:r>
          </w:p>
        </w:tc>
      </w:tr>
      <w:tr w:rsidR="00013686" w:rsidRPr="00893681" w14:paraId="6C7CDEFE" w14:textId="77777777" w:rsidTr="007E5D82">
        <w:trPr>
          <w:trHeight w:val="864"/>
        </w:trPr>
        <w:tc>
          <w:tcPr>
            <w:tcW w:w="2970" w:type="dxa"/>
          </w:tcPr>
          <w:p w14:paraId="7ABB43C0" w14:textId="2DA03177" w:rsidR="00013686" w:rsidRPr="00893681" w:rsidRDefault="00013686" w:rsidP="007E5D82">
            <w:pPr>
              <w:rPr>
                <w:rFonts w:asciiTheme="minorHAnsi" w:hAnsiTheme="minorHAnsi" w:cstheme="minorHAnsi"/>
                <w:b/>
                <w:sz w:val="24"/>
                <w:szCs w:val="24"/>
              </w:rPr>
            </w:pPr>
            <w:r>
              <w:rPr>
                <w:rFonts w:asciiTheme="minorHAnsi" w:hAnsiTheme="minorHAnsi" w:cstheme="minorHAnsi"/>
                <w:b/>
                <w:sz w:val="24"/>
                <w:szCs w:val="24"/>
              </w:rPr>
              <w:t xml:space="preserve">Post </w:t>
            </w:r>
            <w:r w:rsidRPr="00893681">
              <w:rPr>
                <w:rFonts w:asciiTheme="minorHAnsi" w:hAnsiTheme="minorHAnsi" w:cstheme="minorHAnsi"/>
                <w:b/>
                <w:sz w:val="24"/>
                <w:szCs w:val="24"/>
              </w:rPr>
              <w:t>Questions</w:t>
            </w:r>
            <w:r w:rsidR="007E5D82">
              <w:rPr>
                <w:rFonts w:asciiTheme="minorHAnsi" w:hAnsiTheme="minorHAnsi" w:cstheme="minorHAnsi"/>
                <w:b/>
                <w:sz w:val="24"/>
                <w:szCs w:val="24"/>
              </w:rPr>
              <w:t xml:space="preserve"> to</w:t>
            </w:r>
          </w:p>
        </w:tc>
        <w:tc>
          <w:tcPr>
            <w:tcW w:w="7020" w:type="dxa"/>
            <w:vAlign w:val="center"/>
          </w:tcPr>
          <w:p w14:paraId="4A13331E" w14:textId="505E7127" w:rsidR="00013686" w:rsidRPr="008B05B6" w:rsidRDefault="002C3687" w:rsidP="00013686">
            <w:pPr>
              <w:shd w:val="clear" w:color="auto" w:fill="FFFFFF"/>
              <w:rPr>
                <w:rFonts w:asciiTheme="minorHAnsi" w:hAnsiTheme="minorHAnsi" w:cstheme="minorHAnsi"/>
                <w:color w:val="000000"/>
                <w:sz w:val="24"/>
                <w:szCs w:val="24"/>
              </w:rPr>
            </w:pPr>
            <w:hyperlink r:id="rId9" w:history="1">
              <w:r w:rsidR="00013686" w:rsidRPr="008B05B6">
                <w:rPr>
                  <w:rFonts w:asciiTheme="minorHAnsi" w:hAnsiTheme="minorHAnsi" w:cstheme="minorHAnsi"/>
                  <w:b/>
                  <w:bCs/>
                  <w:color w:val="000080"/>
                  <w:sz w:val="24"/>
                  <w:szCs w:val="24"/>
                  <w:u w:val="single"/>
                </w:rPr>
                <w:t>https://vrapp.</w:t>
              </w:r>
              <w:r w:rsidR="00013686">
                <w:rPr>
                  <w:rFonts w:asciiTheme="minorHAnsi" w:hAnsiTheme="minorHAnsi" w:cstheme="minorHAnsi"/>
                  <w:b/>
                  <w:bCs/>
                  <w:color w:val="000080"/>
                  <w:sz w:val="24"/>
                  <w:szCs w:val="24"/>
                  <w:u w:val="single"/>
                </w:rPr>
                <w:t>supplier</w:t>
              </w:r>
              <w:r w:rsidR="00013686" w:rsidRPr="008B05B6">
                <w:rPr>
                  <w:rFonts w:asciiTheme="minorHAnsi" w:hAnsiTheme="minorHAnsi" w:cstheme="minorHAnsi"/>
                  <w:b/>
                  <w:bCs/>
                  <w:color w:val="000080"/>
                  <w:sz w:val="24"/>
                  <w:szCs w:val="24"/>
                  <w:u w:val="single"/>
                </w:rPr>
                <w:t>registry.com/Account/LogOn</w:t>
              </w:r>
            </w:hyperlink>
          </w:p>
          <w:p w14:paraId="63D72976" w14:textId="77777777" w:rsidR="007E5D82" w:rsidRDefault="007E5D82" w:rsidP="00013686">
            <w:pPr>
              <w:rPr>
                <w:rFonts w:asciiTheme="minorHAnsi" w:hAnsiTheme="minorHAnsi" w:cstheme="minorHAnsi"/>
                <w:sz w:val="24"/>
                <w:szCs w:val="24"/>
              </w:rPr>
            </w:pPr>
          </w:p>
          <w:p w14:paraId="6D0F4BAD" w14:textId="27642C03" w:rsidR="00013686" w:rsidRDefault="00013686" w:rsidP="00013686">
            <w:pPr>
              <w:rPr>
                <w:rFonts w:asciiTheme="minorHAnsi" w:hAnsiTheme="minorHAnsi" w:cstheme="minorHAnsi"/>
                <w:b/>
                <w:bCs/>
                <w:sz w:val="24"/>
                <w:szCs w:val="24"/>
              </w:rPr>
            </w:pPr>
            <w:r>
              <w:rPr>
                <w:rFonts w:asciiTheme="minorHAnsi" w:hAnsiTheme="minorHAnsi" w:cstheme="minorHAnsi"/>
                <w:sz w:val="24"/>
                <w:szCs w:val="24"/>
              </w:rPr>
              <w:t>by</w:t>
            </w:r>
            <w:r w:rsidRPr="00AA0BF5">
              <w:rPr>
                <w:rFonts w:asciiTheme="minorHAnsi" w:hAnsiTheme="minorHAnsi" w:cstheme="minorHAnsi"/>
                <w:sz w:val="24"/>
                <w:szCs w:val="24"/>
              </w:rPr>
              <w:t xml:space="preserve"> </w:t>
            </w:r>
            <w:r>
              <w:rPr>
                <w:rFonts w:asciiTheme="minorHAnsi" w:hAnsiTheme="minorHAnsi" w:cstheme="minorHAnsi"/>
                <w:sz w:val="24"/>
                <w:szCs w:val="24"/>
              </w:rPr>
              <w:t xml:space="preserve">6:00 p.m. on </w:t>
            </w:r>
            <w:r w:rsidR="00CC37BF" w:rsidRPr="003F1658">
              <w:rPr>
                <w:rFonts w:asciiTheme="minorHAnsi" w:eastAsiaTheme="minorHAnsi" w:hAnsiTheme="minorHAnsi" w:cstheme="minorHAnsi"/>
                <w:bCs/>
                <w:sz w:val="24"/>
                <w:szCs w:val="24"/>
              </w:rPr>
              <w:t xml:space="preserve">January </w:t>
            </w:r>
            <w:r w:rsidR="003F1658">
              <w:rPr>
                <w:rFonts w:asciiTheme="minorHAnsi" w:eastAsiaTheme="minorHAnsi" w:hAnsiTheme="minorHAnsi" w:cstheme="minorHAnsi"/>
                <w:bCs/>
                <w:sz w:val="24"/>
                <w:szCs w:val="24"/>
              </w:rPr>
              <w:t>23</w:t>
            </w:r>
            <w:r w:rsidRPr="003F1658">
              <w:rPr>
                <w:rFonts w:asciiTheme="minorHAnsi" w:hAnsiTheme="minorHAnsi" w:cstheme="minorHAnsi"/>
                <w:sz w:val="24"/>
                <w:szCs w:val="24"/>
              </w:rPr>
              <w:t xml:space="preserve"> 202</w:t>
            </w:r>
            <w:r w:rsidR="00CC37BF" w:rsidRPr="003F1658">
              <w:rPr>
                <w:rFonts w:asciiTheme="minorHAnsi" w:hAnsiTheme="minorHAnsi" w:cstheme="minorHAnsi"/>
                <w:sz w:val="24"/>
                <w:szCs w:val="24"/>
              </w:rPr>
              <w:t>4</w:t>
            </w:r>
            <w:r w:rsidRPr="003F1658">
              <w:rPr>
                <w:rFonts w:asciiTheme="minorHAnsi" w:hAnsiTheme="minorHAnsi" w:cstheme="minorHAnsi"/>
                <w:sz w:val="24"/>
                <w:szCs w:val="24"/>
              </w:rPr>
              <w:t>.</w:t>
            </w:r>
            <w:r w:rsidRPr="00AA0BF5">
              <w:rPr>
                <w:rFonts w:asciiTheme="minorHAnsi" w:hAnsiTheme="minorHAnsi" w:cstheme="minorHAnsi"/>
                <w:b/>
                <w:bCs/>
                <w:sz w:val="24"/>
                <w:szCs w:val="24"/>
              </w:rPr>
              <w:t xml:space="preserve"> </w:t>
            </w:r>
          </w:p>
          <w:p w14:paraId="1DC7D73C" w14:textId="77777777" w:rsidR="007E5D82" w:rsidRDefault="007E5D82" w:rsidP="00013686">
            <w:pPr>
              <w:rPr>
                <w:rFonts w:asciiTheme="minorHAnsi" w:hAnsiTheme="minorHAnsi" w:cstheme="minorHAnsi"/>
                <w:bCs/>
                <w:sz w:val="24"/>
                <w:szCs w:val="24"/>
              </w:rPr>
            </w:pPr>
          </w:p>
          <w:p w14:paraId="1698CF46" w14:textId="77777777" w:rsidR="007E5D82" w:rsidRDefault="007E5D82" w:rsidP="007E5D82">
            <w:pPr>
              <w:jc w:val="center"/>
              <w:rPr>
                <w:rFonts w:asciiTheme="minorHAnsi" w:eastAsiaTheme="minorHAnsi" w:hAnsiTheme="minorHAnsi" w:cstheme="minorHAnsi"/>
                <w:b/>
                <w:sz w:val="24"/>
                <w:szCs w:val="24"/>
              </w:rPr>
            </w:pPr>
            <w:r w:rsidRPr="00893681">
              <w:rPr>
                <w:rFonts w:asciiTheme="minorHAnsi" w:eastAsiaTheme="minorHAnsi" w:hAnsiTheme="minorHAnsi" w:cstheme="minorHAnsi"/>
                <w:b/>
                <w:sz w:val="24"/>
                <w:szCs w:val="24"/>
              </w:rPr>
              <w:t xml:space="preserve">KCDC will not accept questions via </w:t>
            </w:r>
            <w:r>
              <w:rPr>
                <w:rFonts w:asciiTheme="minorHAnsi" w:eastAsiaTheme="minorHAnsi" w:hAnsiTheme="minorHAnsi" w:cstheme="minorHAnsi"/>
                <w:b/>
                <w:sz w:val="24"/>
                <w:szCs w:val="24"/>
              </w:rPr>
              <w:t xml:space="preserve">email or </w:t>
            </w:r>
            <w:r w:rsidRPr="00893681">
              <w:rPr>
                <w:rFonts w:asciiTheme="minorHAnsi" w:eastAsiaTheme="minorHAnsi" w:hAnsiTheme="minorHAnsi" w:cstheme="minorHAnsi"/>
                <w:b/>
                <w:sz w:val="24"/>
                <w:szCs w:val="24"/>
              </w:rPr>
              <w:t>telephone.</w:t>
            </w:r>
          </w:p>
          <w:p w14:paraId="4811C344" w14:textId="7ED71EDC" w:rsidR="007E5D82" w:rsidRPr="00893681" w:rsidRDefault="007E5D82" w:rsidP="00013686">
            <w:pPr>
              <w:rPr>
                <w:rFonts w:asciiTheme="minorHAnsi" w:hAnsiTheme="minorHAnsi" w:cstheme="minorHAnsi"/>
                <w:bCs/>
                <w:sz w:val="24"/>
                <w:szCs w:val="24"/>
              </w:rPr>
            </w:pPr>
          </w:p>
        </w:tc>
      </w:tr>
      <w:tr w:rsidR="004A2963" w:rsidRPr="00893681" w14:paraId="0C2AAFEC" w14:textId="77777777" w:rsidTr="00F9531A">
        <w:trPr>
          <w:trHeight w:val="576"/>
        </w:trPr>
        <w:tc>
          <w:tcPr>
            <w:tcW w:w="2970" w:type="dxa"/>
            <w:vAlign w:val="center"/>
          </w:tcPr>
          <w:p w14:paraId="53BE5970" w14:textId="77777777" w:rsidR="004A2963" w:rsidRPr="00893681" w:rsidRDefault="004A2963" w:rsidP="00650771">
            <w:pPr>
              <w:rPr>
                <w:rFonts w:asciiTheme="minorHAnsi" w:hAnsiTheme="minorHAnsi" w:cstheme="minorHAnsi"/>
                <w:b/>
                <w:sz w:val="24"/>
                <w:szCs w:val="24"/>
              </w:rPr>
            </w:pPr>
            <w:r w:rsidRPr="00893681">
              <w:rPr>
                <w:rFonts w:asciiTheme="minorHAnsi" w:hAnsiTheme="minorHAnsi" w:cstheme="minorHAnsi"/>
                <w:b/>
                <w:sz w:val="24"/>
                <w:szCs w:val="24"/>
              </w:rPr>
              <w:t xml:space="preserve">Award </w:t>
            </w:r>
            <w:r>
              <w:rPr>
                <w:rFonts w:asciiTheme="minorHAnsi" w:hAnsiTheme="minorHAnsi" w:cstheme="minorHAnsi"/>
                <w:b/>
                <w:sz w:val="24"/>
                <w:szCs w:val="24"/>
              </w:rPr>
              <w:t>r</w:t>
            </w:r>
            <w:r w:rsidRPr="00893681">
              <w:rPr>
                <w:rFonts w:asciiTheme="minorHAnsi" w:hAnsiTheme="minorHAnsi" w:cstheme="minorHAnsi"/>
                <w:b/>
                <w:sz w:val="24"/>
                <w:szCs w:val="24"/>
              </w:rPr>
              <w:t>esults</w:t>
            </w:r>
          </w:p>
        </w:tc>
        <w:tc>
          <w:tcPr>
            <w:tcW w:w="7020" w:type="dxa"/>
            <w:vAlign w:val="center"/>
          </w:tcPr>
          <w:p w14:paraId="487A0550" w14:textId="77777777" w:rsidR="004A2963" w:rsidRPr="00893681" w:rsidRDefault="004A2963" w:rsidP="00650771">
            <w:pPr>
              <w:rPr>
                <w:rFonts w:asciiTheme="minorHAnsi" w:hAnsiTheme="minorHAnsi" w:cstheme="minorHAnsi"/>
                <w:bCs/>
                <w:sz w:val="24"/>
                <w:szCs w:val="24"/>
              </w:rPr>
            </w:pPr>
            <w:r w:rsidRPr="00893681">
              <w:rPr>
                <w:rFonts w:asciiTheme="minorHAnsi" w:hAnsiTheme="minorHAnsi" w:cstheme="minorHAnsi"/>
                <w:sz w:val="24"/>
                <w:szCs w:val="24"/>
              </w:rPr>
              <w:t xml:space="preserve">KCDC posts the award decision to its web page at: </w:t>
            </w:r>
            <w:hyperlink r:id="rId10" w:history="1">
              <w:r w:rsidRPr="00AA0BF5">
                <w:rPr>
                  <w:rFonts w:asciiTheme="minorHAnsi" w:hAnsiTheme="minorHAnsi" w:cstheme="minorHAnsi"/>
                  <w:b/>
                  <w:bCs/>
                  <w:color w:val="000080"/>
                  <w:sz w:val="24"/>
                  <w:szCs w:val="24"/>
                  <w:u w:val="single"/>
                </w:rPr>
                <w:t>http://www.kcdc.org/procurement/</w:t>
              </w:r>
            </w:hyperlink>
            <w:r w:rsidRPr="00AA0BF5">
              <w:rPr>
                <w:rFonts w:asciiTheme="minorHAnsi" w:hAnsiTheme="minorHAnsi" w:cstheme="minorHAnsi"/>
                <w:b/>
                <w:bCs/>
                <w:color w:val="000080"/>
                <w:sz w:val="24"/>
                <w:szCs w:val="24"/>
                <w:u w:val="single"/>
              </w:rPr>
              <w:t xml:space="preserve">. </w:t>
            </w:r>
          </w:p>
        </w:tc>
      </w:tr>
      <w:tr w:rsidR="004A2963" w:rsidRPr="00893681" w14:paraId="164F57C6" w14:textId="77777777" w:rsidTr="00F9531A">
        <w:trPr>
          <w:trHeight w:val="576"/>
        </w:trPr>
        <w:tc>
          <w:tcPr>
            <w:tcW w:w="2970" w:type="dxa"/>
            <w:vAlign w:val="center"/>
          </w:tcPr>
          <w:p w14:paraId="25BE7745" w14:textId="77777777" w:rsidR="007E5D82" w:rsidRDefault="007E5D82" w:rsidP="00650771">
            <w:pPr>
              <w:rPr>
                <w:rFonts w:asciiTheme="minorHAnsi" w:hAnsiTheme="minorHAnsi" w:cstheme="minorHAnsi"/>
                <w:b/>
                <w:sz w:val="24"/>
                <w:szCs w:val="24"/>
              </w:rPr>
            </w:pPr>
          </w:p>
          <w:p w14:paraId="5CABACC0" w14:textId="75966570" w:rsidR="004A2963" w:rsidRPr="00893681" w:rsidRDefault="004A2963" w:rsidP="00650771">
            <w:pPr>
              <w:rPr>
                <w:rFonts w:asciiTheme="minorHAnsi" w:eastAsiaTheme="minorHAnsi" w:hAnsiTheme="minorHAnsi" w:cstheme="minorHAnsi"/>
                <w:b/>
                <w:sz w:val="24"/>
                <w:szCs w:val="24"/>
              </w:rPr>
            </w:pPr>
            <w:r w:rsidRPr="00893681">
              <w:rPr>
                <w:rFonts w:asciiTheme="minorHAnsi" w:hAnsiTheme="minorHAnsi" w:cstheme="minorHAnsi"/>
                <w:b/>
                <w:sz w:val="24"/>
                <w:szCs w:val="24"/>
              </w:rPr>
              <w:t>Open Records/Public Access to Documents</w:t>
            </w:r>
          </w:p>
          <w:p w14:paraId="410F2E8C" w14:textId="77777777" w:rsidR="004A2963" w:rsidRPr="00893681" w:rsidRDefault="004A2963" w:rsidP="00650771">
            <w:pPr>
              <w:rPr>
                <w:rFonts w:asciiTheme="minorHAnsi" w:hAnsiTheme="minorHAnsi" w:cstheme="minorHAnsi"/>
                <w:b/>
                <w:sz w:val="24"/>
                <w:szCs w:val="24"/>
              </w:rPr>
            </w:pPr>
          </w:p>
        </w:tc>
        <w:tc>
          <w:tcPr>
            <w:tcW w:w="7020" w:type="dxa"/>
            <w:vAlign w:val="center"/>
          </w:tcPr>
          <w:p w14:paraId="7E7980CE" w14:textId="77777777" w:rsidR="004A2963" w:rsidRPr="00893681" w:rsidRDefault="004A2963" w:rsidP="00650771">
            <w:pPr>
              <w:rPr>
                <w:rFonts w:asciiTheme="minorHAnsi" w:hAnsiTheme="minorHAnsi" w:cstheme="minorHAnsi"/>
                <w:sz w:val="24"/>
                <w:szCs w:val="24"/>
              </w:rPr>
            </w:pPr>
            <w:r w:rsidRPr="00893681">
              <w:rPr>
                <w:rFonts w:asciiTheme="minorHAnsi" w:hAnsiTheme="minorHAnsi" w:cstheme="minorHAnsi"/>
                <w:sz w:val="24"/>
                <w:szCs w:val="24"/>
              </w:rPr>
              <w:t>All document provided to KCDC are subject to the Tennessee Open Meetings Act (TCA 8-44-101) and open records requirements.</w:t>
            </w:r>
          </w:p>
        </w:tc>
      </w:tr>
      <w:tr w:rsidR="004A2963" w:rsidRPr="00893681" w14:paraId="451E2E13" w14:textId="77777777" w:rsidTr="00F9531A">
        <w:trPr>
          <w:trHeight w:val="576"/>
        </w:trPr>
        <w:tc>
          <w:tcPr>
            <w:tcW w:w="9990" w:type="dxa"/>
            <w:gridSpan w:val="2"/>
            <w:vAlign w:val="center"/>
          </w:tcPr>
          <w:p w14:paraId="7CE700FF" w14:textId="668AAB43" w:rsidR="0029402D" w:rsidRPr="00893681" w:rsidRDefault="004A2963" w:rsidP="00F9531A">
            <w:pPr>
              <w:jc w:val="center"/>
              <w:rPr>
                <w:rFonts w:asciiTheme="minorHAnsi" w:hAnsiTheme="minorHAnsi" w:cstheme="minorHAnsi"/>
                <w:b/>
                <w:bCs/>
                <w:sz w:val="24"/>
                <w:szCs w:val="24"/>
              </w:rPr>
            </w:pPr>
            <w:r w:rsidRPr="00893681">
              <w:rPr>
                <w:rFonts w:asciiTheme="minorHAnsi" w:hAnsiTheme="minorHAnsi" w:cstheme="minorHAnsi"/>
                <w:b/>
                <w:bCs/>
                <w:sz w:val="24"/>
                <w:szCs w:val="24"/>
              </w:rPr>
              <w:t xml:space="preserve">Check KCDC’s webpage for addenda and changes before submitting your </w:t>
            </w:r>
            <w:r w:rsidR="00F14C01" w:rsidRPr="00893681">
              <w:rPr>
                <w:rFonts w:asciiTheme="minorHAnsi" w:hAnsiTheme="minorHAnsi" w:cstheme="minorHAnsi"/>
                <w:b/>
                <w:bCs/>
                <w:sz w:val="24"/>
                <w:szCs w:val="24"/>
              </w:rPr>
              <w:t>response</w:t>
            </w:r>
            <w:r w:rsidR="00F14C01" w:rsidRPr="00893681">
              <w:rPr>
                <w:rFonts w:asciiTheme="minorHAnsi" w:hAnsiTheme="minorHAnsi" w:cstheme="minorHAnsi"/>
                <w:b/>
                <w:bCs/>
              </w:rPr>
              <w:t>.</w:t>
            </w:r>
          </w:p>
        </w:tc>
      </w:tr>
    </w:tbl>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90"/>
      </w:tblGrid>
      <w:tr w:rsidR="004A2963" w:rsidRPr="00C34D50" w14:paraId="43AF3B10" w14:textId="77777777" w:rsidTr="00C40E13">
        <w:trPr>
          <w:trHeight w:val="288"/>
        </w:trPr>
        <w:tc>
          <w:tcPr>
            <w:tcW w:w="999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199C88A" w14:textId="77777777" w:rsidR="004A2963" w:rsidRPr="00C34D50" w:rsidRDefault="004A2963" w:rsidP="00C40E13">
            <w:pPr>
              <w:jc w:val="center"/>
              <w:rPr>
                <w:rFonts w:asciiTheme="minorHAnsi" w:hAnsiTheme="minorHAnsi"/>
                <w:b/>
              </w:rPr>
            </w:pPr>
            <w:bookmarkStart w:id="2" w:name="_Hlk134427195"/>
            <w:r>
              <w:rPr>
                <w:rFonts w:asciiTheme="minorHAnsi" w:hAnsiTheme="minorHAnsi"/>
                <w:b/>
              </w:rPr>
              <w:lastRenderedPageBreak/>
              <w:t>General Information</w:t>
            </w:r>
          </w:p>
        </w:tc>
      </w:tr>
      <w:bookmarkEnd w:id="2"/>
    </w:tbl>
    <w:p w14:paraId="3479A1FD" w14:textId="77777777" w:rsidR="004A2963" w:rsidRDefault="004A2963" w:rsidP="004A2963">
      <w:pPr>
        <w:jc w:val="both"/>
        <w:rPr>
          <w:b/>
          <w:bCs/>
          <w:color w:val="FF0000"/>
        </w:rPr>
      </w:pPr>
    </w:p>
    <w:p w14:paraId="39484432" w14:textId="694E52A6" w:rsidR="004A2963" w:rsidRDefault="004A2963" w:rsidP="00E14491">
      <w:pPr>
        <w:jc w:val="both"/>
        <w:rPr>
          <w:b/>
        </w:rPr>
      </w:pPr>
      <w:r w:rsidRPr="00A35DF2">
        <w:rPr>
          <w:bCs/>
        </w:rPr>
        <w:t>1.</w:t>
      </w:r>
      <w:r>
        <w:tab/>
      </w:r>
      <w:r w:rsidRPr="005D4BE5">
        <w:rPr>
          <w:b/>
        </w:rPr>
        <w:t>Background and Intent</w:t>
      </w:r>
    </w:p>
    <w:p w14:paraId="7CC58ABC" w14:textId="77777777" w:rsidR="00F61C5A" w:rsidRPr="002938C5" w:rsidRDefault="00F61C5A" w:rsidP="00E14491">
      <w:pPr>
        <w:jc w:val="both"/>
        <w:rPr>
          <w:b/>
          <w:u w:val="single"/>
        </w:rPr>
      </w:pPr>
    </w:p>
    <w:p w14:paraId="6C97CBDD" w14:textId="77777777" w:rsidR="00D41639" w:rsidRPr="0022540B" w:rsidRDefault="004A2963" w:rsidP="00D41639">
      <w:pPr>
        <w:ind w:left="864" w:hanging="432"/>
        <w:jc w:val="both"/>
        <w:rPr>
          <w:rFonts w:asciiTheme="minorHAnsi" w:hAnsiTheme="minorHAnsi"/>
          <w:color w:val="44546A"/>
        </w:rPr>
      </w:pPr>
      <w:r>
        <w:t>a.</w:t>
      </w:r>
      <w:r>
        <w:tab/>
      </w:r>
      <w:r w:rsidR="00D41639" w:rsidRPr="000E6D4D">
        <w:rPr>
          <w:rFonts w:asciiTheme="minorHAnsi" w:hAnsiTheme="minorHAnsi" w:cstheme="minorHAnsi"/>
        </w:rPr>
        <w:t xml:space="preserve">Knoxville's Community Development Corporation (KCDC) is an independent governmental entity serving as the </w:t>
      </w:r>
      <w:r w:rsidR="00D41639">
        <w:rPr>
          <w:rFonts w:asciiTheme="minorHAnsi" w:hAnsiTheme="minorHAnsi" w:cstheme="minorHAnsi"/>
        </w:rPr>
        <w:t>affordable/</w:t>
      </w:r>
      <w:r w:rsidR="00D41639" w:rsidRPr="000E6D4D">
        <w:rPr>
          <w:rFonts w:asciiTheme="minorHAnsi" w:hAnsiTheme="minorHAnsi" w:cstheme="minorHAnsi"/>
        </w:rPr>
        <w:t xml:space="preserve">public housing and redevelopment agency for the City of Knoxville and for Knox County in Tennessee. KCDC’s affordable housing property portfolio includes 20 sites with approximately 3,525 dwelling units.  </w:t>
      </w:r>
      <w:r w:rsidR="00D41639" w:rsidRPr="000E6D4D">
        <w:rPr>
          <w:rFonts w:asciiTheme="minorHAnsi" w:hAnsiTheme="minorHAnsi" w:cstheme="minorHAnsi"/>
          <w:noProof/>
        </w:rPr>
        <w:t xml:space="preserve">KCDC also oversees approximately 3,958 Section 8 Vouchers, 82 Moderate Rehabilitation units and 20 Redevelopment areas. </w:t>
      </w:r>
      <w:r w:rsidR="00D41639" w:rsidRPr="000E6D4D">
        <w:rPr>
          <w:rFonts w:asciiTheme="minorHAnsi" w:hAnsiTheme="minorHAnsi"/>
        </w:rPr>
        <w:t xml:space="preserve"> </w:t>
      </w:r>
    </w:p>
    <w:p w14:paraId="246D117A" w14:textId="4BE007CB" w:rsidR="004A2963" w:rsidRDefault="004A2963" w:rsidP="00382718">
      <w:pPr>
        <w:ind w:left="864" w:hanging="432"/>
        <w:jc w:val="both"/>
      </w:pPr>
    </w:p>
    <w:p w14:paraId="5D22E8AD" w14:textId="6F06F2E3" w:rsidR="004A2963" w:rsidRDefault="004A2963" w:rsidP="00382718">
      <w:pPr>
        <w:ind w:left="864" w:hanging="432"/>
        <w:jc w:val="both"/>
      </w:pPr>
      <w:r>
        <w:t>b.</w:t>
      </w:r>
      <w:r>
        <w:tab/>
        <w:t>Definition/Clarification: KCDC uses “suppliers” as inclusive of various words describing interested parties often called “bidders,” “</w:t>
      </w:r>
      <w:r w:rsidR="00B26443">
        <w:t>contractors</w:t>
      </w:r>
      <w:r>
        <w:t>,” “</w:t>
      </w:r>
      <w:r w:rsidR="00B26443">
        <w:t>firms</w:t>
      </w:r>
      <w:r>
        <w:t>,” “proposers” and “</w:t>
      </w:r>
      <w:r w:rsidR="00B26443">
        <w:t>vendor</w:t>
      </w:r>
      <w:r w:rsidR="004C4441">
        <w:t>s</w:t>
      </w:r>
      <w:r>
        <w:t>.”</w:t>
      </w:r>
    </w:p>
    <w:p w14:paraId="1F451E6D" w14:textId="77777777" w:rsidR="004A2963" w:rsidRDefault="004A2963" w:rsidP="00382718">
      <w:pPr>
        <w:ind w:left="432"/>
        <w:jc w:val="both"/>
      </w:pPr>
    </w:p>
    <w:p w14:paraId="17A35CCE" w14:textId="751B3841" w:rsidR="00D41639" w:rsidRPr="009F4278" w:rsidRDefault="00D41639" w:rsidP="00D41639">
      <w:pPr>
        <w:ind w:left="864" w:hanging="432"/>
        <w:jc w:val="both"/>
        <w:rPr>
          <w:rFonts w:asciiTheme="minorHAnsi" w:hAnsiTheme="minorHAnsi"/>
        </w:rPr>
      </w:pPr>
      <w:bookmarkStart w:id="3" w:name="_Hlk32579574"/>
      <w:r w:rsidRPr="009F4278">
        <w:rPr>
          <w:rFonts w:asciiTheme="minorHAnsi" w:hAnsiTheme="minorHAnsi"/>
        </w:rPr>
        <w:t>c.</w:t>
      </w:r>
      <w:r w:rsidRPr="009F4278">
        <w:rPr>
          <w:rFonts w:asciiTheme="minorHAnsi" w:hAnsiTheme="minorHAnsi"/>
        </w:rPr>
        <w:tab/>
      </w:r>
      <w:r w:rsidR="005E5FD3" w:rsidRPr="009F4278">
        <w:rPr>
          <w:rFonts w:asciiTheme="minorHAnsi" w:hAnsiTheme="minorHAnsi"/>
        </w:rPr>
        <w:t xml:space="preserve">In 2023, KCDC began </w:t>
      </w:r>
      <w:r w:rsidR="00832F94" w:rsidRPr="009F4278">
        <w:rPr>
          <w:rFonts w:asciiTheme="minorHAnsi" w:hAnsiTheme="minorHAnsi"/>
        </w:rPr>
        <w:t xml:space="preserve">infrastructure </w:t>
      </w:r>
      <w:r w:rsidR="00D44594" w:rsidRPr="009F4278">
        <w:rPr>
          <w:rFonts w:asciiTheme="minorHAnsi" w:hAnsiTheme="minorHAnsi"/>
        </w:rPr>
        <w:t xml:space="preserve">construction on the first of several phases of new development in connection with its </w:t>
      </w:r>
      <w:r w:rsidR="00931491" w:rsidRPr="009F4278">
        <w:rPr>
          <w:rFonts w:asciiTheme="minorHAnsi" w:hAnsiTheme="minorHAnsi"/>
        </w:rPr>
        <w:t xml:space="preserve">planned, </w:t>
      </w:r>
      <w:r w:rsidR="00D44594" w:rsidRPr="009F4278">
        <w:rPr>
          <w:rFonts w:asciiTheme="minorHAnsi" w:hAnsiTheme="minorHAnsi"/>
        </w:rPr>
        <w:t>$2</w:t>
      </w:r>
      <w:r w:rsidR="00832F94" w:rsidRPr="009F4278">
        <w:rPr>
          <w:rFonts w:asciiTheme="minorHAnsi" w:hAnsiTheme="minorHAnsi"/>
        </w:rPr>
        <w:t>5</w:t>
      </w:r>
      <w:r w:rsidR="00D44594" w:rsidRPr="009F4278">
        <w:rPr>
          <w:rFonts w:asciiTheme="minorHAnsi" w:hAnsiTheme="minorHAnsi"/>
        </w:rPr>
        <w:t>0M+ redevelopment of the Western Heights</w:t>
      </w:r>
      <w:r w:rsidR="00832F94" w:rsidRPr="009F4278">
        <w:rPr>
          <w:rFonts w:asciiTheme="minorHAnsi" w:hAnsiTheme="minorHAnsi"/>
        </w:rPr>
        <w:t xml:space="preserve"> community. This solicitation is focused on the 2</w:t>
      </w:r>
      <w:r w:rsidR="00832F94" w:rsidRPr="009F4278">
        <w:rPr>
          <w:rFonts w:asciiTheme="minorHAnsi" w:hAnsiTheme="minorHAnsi"/>
          <w:vertAlign w:val="superscript"/>
        </w:rPr>
        <w:t>nd</w:t>
      </w:r>
      <w:r w:rsidR="00832F94" w:rsidRPr="009F4278">
        <w:rPr>
          <w:rFonts w:asciiTheme="minorHAnsi" w:hAnsiTheme="minorHAnsi"/>
        </w:rPr>
        <w:t xml:space="preserve"> phase of infrastructure development that will support the 2</w:t>
      </w:r>
      <w:r w:rsidR="00832F94" w:rsidRPr="009F4278">
        <w:rPr>
          <w:rFonts w:asciiTheme="minorHAnsi" w:hAnsiTheme="minorHAnsi"/>
          <w:vertAlign w:val="superscript"/>
        </w:rPr>
        <w:t>nd</w:t>
      </w:r>
      <w:r w:rsidR="00832F94" w:rsidRPr="009F4278">
        <w:rPr>
          <w:rFonts w:asciiTheme="minorHAnsi" w:hAnsiTheme="minorHAnsi"/>
        </w:rPr>
        <w:t xml:space="preserve"> and 3</w:t>
      </w:r>
      <w:r w:rsidR="00832F94" w:rsidRPr="009F4278">
        <w:rPr>
          <w:rFonts w:asciiTheme="minorHAnsi" w:hAnsiTheme="minorHAnsi"/>
          <w:vertAlign w:val="superscript"/>
        </w:rPr>
        <w:t>rd</w:t>
      </w:r>
      <w:r w:rsidR="00832F94" w:rsidRPr="009F4278">
        <w:rPr>
          <w:rFonts w:asciiTheme="minorHAnsi" w:hAnsiTheme="minorHAnsi"/>
        </w:rPr>
        <w:t xml:space="preserve"> phases of residential development </w:t>
      </w:r>
      <w:r w:rsidR="00931491" w:rsidRPr="009F4278">
        <w:rPr>
          <w:rFonts w:asciiTheme="minorHAnsi" w:hAnsiTheme="minorHAnsi"/>
        </w:rPr>
        <w:t>which</w:t>
      </w:r>
      <w:r w:rsidR="00832F94" w:rsidRPr="009F4278">
        <w:rPr>
          <w:rFonts w:asciiTheme="minorHAnsi" w:hAnsiTheme="minorHAnsi"/>
        </w:rPr>
        <w:t xml:space="preserve"> will include approximately 180 new residential units and several non-residential / community-focused buildings. This solicitation is strictly related to the pre-construction and construction of the infrastructure and not the vertical construction of any residential or non-residential buildings. </w:t>
      </w:r>
      <w:r w:rsidR="006D2465">
        <w:rPr>
          <w:rFonts w:asciiTheme="minorHAnsi" w:hAnsiTheme="minorHAnsi" w:cstheme="minorHAnsi"/>
        </w:rPr>
        <w:t>As a part of this solicitation and included on KCDC’s procurement page</w:t>
      </w:r>
      <w:r w:rsidR="006D2465" w:rsidRPr="006D2465">
        <w:rPr>
          <w:rFonts w:asciiTheme="minorHAnsi" w:hAnsiTheme="minorHAnsi" w:cstheme="minorHAnsi"/>
        </w:rPr>
        <w:t xml:space="preserve"> </w:t>
      </w:r>
      <w:r w:rsidR="006D2465">
        <w:rPr>
          <w:rFonts w:asciiTheme="minorHAnsi" w:hAnsiTheme="minorHAnsi"/>
        </w:rPr>
        <w:t>are</w:t>
      </w:r>
      <w:r w:rsidR="00832F94" w:rsidRPr="009F4278">
        <w:rPr>
          <w:rFonts w:asciiTheme="minorHAnsi" w:hAnsiTheme="minorHAnsi"/>
        </w:rPr>
        <w:t xml:space="preserve"> site maps of the Western Heights redevelopment and a concept plan of the infrastructure associated with this solicitation. </w:t>
      </w:r>
    </w:p>
    <w:bookmarkEnd w:id="3"/>
    <w:p w14:paraId="712C10F7" w14:textId="77777777" w:rsidR="00D41639" w:rsidRPr="00D41639" w:rsidRDefault="00D41639" w:rsidP="00D41639">
      <w:pPr>
        <w:ind w:left="432" w:hanging="372"/>
        <w:jc w:val="both"/>
        <w:rPr>
          <w:rFonts w:asciiTheme="minorHAnsi" w:hAnsiTheme="minorHAnsi"/>
          <w:color w:val="FF0000"/>
        </w:rPr>
      </w:pPr>
    </w:p>
    <w:p w14:paraId="05093B97" w14:textId="2880951E" w:rsidR="009976C8" w:rsidRPr="00812BF9" w:rsidRDefault="00D41639" w:rsidP="00D41639">
      <w:pPr>
        <w:ind w:left="864" w:hanging="432"/>
        <w:jc w:val="both"/>
      </w:pPr>
      <w:r w:rsidRPr="00812BF9">
        <w:rPr>
          <w:rFonts w:asciiTheme="minorHAnsi" w:hAnsiTheme="minorHAnsi"/>
        </w:rPr>
        <w:t>d.</w:t>
      </w:r>
      <w:r w:rsidRPr="00812BF9">
        <w:rPr>
          <w:rFonts w:asciiTheme="minorHAnsi" w:hAnsiTheme="minorHAnsi"/>
        </w:rPr>
        <w:tab/>
      </w:r>
      <w:r w:rsidRPr="00812BF9">
        <w:t xml:space="preserve">KCDC is seeking proposals from qualified </w:t>
      </w:r>
      <w:r w:rsidR="00FA32ED" w:rsidRPr="00812BF9">
        <w:t xml:space="preserve">site infrastructure </w:t>
      </w:r>
      <w:r w:rsidR="00812BF9" w:rsidRPr="00812BF9">
        <w:t xml:space="preserve">suppliers </w:t>
      </w:r>
      <w:r w:rsidRPr="00812BF9">
        <w:t xml:space="preserve">to </w:t>
      </w:r>
      <w:r w:rsidR="00FA32ED" w:rsidRPr="00812BF9">
        <w:t xml:space="preserve">assist </w:t>
      </w:r>
      <w:r w:rsidR="00AD18F4" w:rsidRPr="00812BF9">
        <w:t xml:space="preserve">with pre-construction </w:t>
      </w:r>
      <w:r w:rsidR="00AB0782" w:rsidRPr="00812BF9">
        <w:t xml:space="preserve">efforts associated with an extensive infrastructure project covering approximately 20 acres in the Western Heights neighborhood of Knoxville. Specifically, KCDC is seeking an experienced site infrastructure </w:t>
      </w:r>
      <w:r w:rsidR="00812BF9" w:rsidRPr="00812BF9">
        <w:t xml:space="preserve">supplier </w:t>
      </w:r>
      <w:r w:rsidR="00AB0782" w:rsidRPr="00812BF9">
        <w:t xml:space="preserve">to provide pre-construction services such as developing and updating construction cost estimates based in-process construction drawings, developing construction schedules and identifying and isolating potential construction sequencing issues or opportunities, identifying value-engineering </w:t>
      </w:r>
      <w:r w:rsidR="00AC4609" w:rsidRPr="00812BF9">
        <w:t>possibilities</w:t>
      </w:r>
      <w:r w:rsidR="00AB0782" w:rsidRPr="00812BF9">
        <w:t xml:space="preserve"> and making design recommendations</w:t>
      </w:r>
      <w:r w:rsidR="005E5FD3" w:rsidRPr="00812BF9">
        <w:t>, as well as providing</w:t>
      </w:r>
      <w:r w:rsidR="00AB0782" w:rsidRPr="00812BF9">
        <w:t xml:space="preserve"> other similar pre-construction services</w:t>
      </w:r>
      <w:r w:rsidR="005E5FD3" w:rsidRPr="00812BF9">
        <w:t xml:space="preserve"> as may be requested by KCDC (collectively, “Pre-construction Services”)</w:t>
      </w:r>
      <w:r w:rsidR="00AB0782" w:rsidRPr="00812BF9">
        <w:t>.</w:t>
      </w:r>
      <w:r w:rsidR="00FA32ED" w:rsidRPr="00812BF9">
        <w:t xml:space="preserve"> </w:t>
      </w:r>
      <w:r w:rsidR="00AB0782" w:rsidRPr="00812BF9">
        <w:t xml:space="preserve">The supplier </w:t>
      </w:r>
      <w:r w:rsidR="006A69A7" w:rsidRPr="00812BF9">
        <w:t>should</w:t>
      </w:r>
      <w:r w:rsidR="00AB0782" w:rsidRPr="00812BF9">
        <w:t xml:space="preserve"> be a</w:t>
      </w:r>
      <w:r w:rsidR="006A69A7" w:rsidRPr="00812BF9">
        <w:t xml:space="preserve"> well-established</w:t>
      </w:r>
      <w:r w:rsidR="00AB0782" w:rsidRPr="00812BF9">
        <w:t xml:space="preserve"> </w:t>
      </w:r>
      <w:r w:rsidR="00931491" w:rsidRPr="00812BF9">
        <w:t xml:space="preserve">site </w:t>
      </w:r>
      <w:r w:rsidR="00AB0782" w:rsidRPr="00812BF9">
        <w:t xml:space="preserve">contractor </w:t>
      </w:r>
      <w:r w:rsidR="005E5FD3" w:rsidRPr="00812BF9">
        <w:t>with</w:t>
      </w:r>
      <w:r w:rsidR="00AB0782" w:rsidRPr="00812BF9">
        <w:t xml:space="preserve"> significant experience </w:t>
      </w:r>
      <w:r w:rsidR="00931491" w:rsidRPr="00812BF9">
        <w:t>in</w:t>
      </w:r>
      <w:r w:rsidR="006A69A7" w:rsidRPr="00812BF9">
        <w:t xml:space="preserve"> the</w:t>
      </w:r>
      <w:r w:rsidR="005E5FD3" w:rsidRPr="00812BF9">
        <w:t xml:space="preserve"> direct</w:t>
      </w:r>
      <w:r w:rsidR="00AB0782" w:rsidRPr="00812BF9">
        <w:t xml:space="preserve"> overs</w:t>
      </w:r>
      <w:r w:rsidR="005E5FD3" w:rsidRPr="00812BF9">
        <w:t>ight</w:t>
      </w:r>
      <w:r w:rsidR="00AB0782" w:rsidRPr="00812BF9">
        <w:t xml:space="preserve"> and manag</w:t>
      </w:r>
      <w:r w:rsidR="005E5FD3" w:rsidRPr="00812BF9">
        <w:t xml:space="preserve">ement of large-scale, complex infrastructure projects that include mass grading, erosion control, retaining walls, installation of public utilities including storm water systems, water mains, sanitary mains and underground electrical and communication systems, as well as installation of public streets and sidewalks. KCDC has engaged Civil Engineering Consultants (“CEC”) to </w:t>
      </w:r>
      <w:r w:rsidR="00D44594" w:rsidRPr="00812BF9">
        <w:t>develop</w:t>
      </w:r>
      <w:r w:rsidR="005E5FD3" w:rsidRPr="00812BF9">
        <w:t xml:space="preserve"> construction drawings</w:t>
      </w:r>
      <w:r w:rsidR="00832F94" w:rsidRPr="00812BF9">
        <w:t xml:space="preserve"> for the infrastructure</w:t>
      </w:r>
      <w:r w:rsidR="005E5FD3" w:rsidRPr="00812BF9">
        <w:t xml:space="preserve"> </w:t>
      </w:r>
      <w:r w:rsidR="00931491" w:rsidRPr="00812BF9">
        <w:t>as well as to</w:t>
      </w:r>
      <w:r w:rsidR="005E5FD3" w:rsidRPr="00812BF9">
        <w:t xml:space="preserve"> provide construction administration services during construction. </w:t>
      </w:r>
      <w:r w:rsidR="00D44594" w:rsidRPr="00812BF9">
        <w:t xml:space="preserve">CEC began </w:t>
      </w:r>
      <w:r w:rsidR="00832F94" w:rsidRPr="00812BF9">
        <w:t xml:space="preserve">their design process in December 2023 and is expected to have 100% construction drawings complete by </w:t>
      </w:r>
      <w:r w:rsidR="00931491" w:rsidRPr="00812BF9">
        <w:t xml:space="preserve">early </w:t>
      </w:r>
      <w:r w:rsidR="00832F94" w:rsidRPr="00812BF9">
        <w:lastRenderedPageBreak/>
        <w:t xml:space="preserve">March 2024. </w:t>
      </w:r>
      <w:r w:rsidR="00401173" w:rsidRPr="00812BF9">
        <w:t xml:space="preserve">In addition to the preliminary cost estimate required to </w:t>
      </w:r>
      <w:r w:rsidR="006A69A7" w:rsidRPr="00812BF9">
        <w:t xml:space="preserve">as part of the </w:t>
      </w:r>
      <w:r w:rsidR="00CD4BAE" w:rsidRPr="00812BF9">
        <w:t>supplier’s</w:t>
      </w:r>
      <w:r w:rsidR="006A69A7" w:rsidRPr="00812BF9">
        <w:t xml:space="preserve"> submission under</w:t>
      </w:r>
      <w:r w:rsidR="00401173" w:rsidRPr="00812BF9">
        <w:t xml:space="preserve"> this solicitation, </w:t>
      </w:r>
      <w:r w:rsidR="009976C8" w:rsidRPr="00812BF9">
        <w:t xml:space="preserve">KCDC expects the selected supplier </w:t>
      </w:r>
      <w:r w:rsidR="00401173" w:rsidRPr="00812BF9">
        <w:t>to</w:t>
      </w:r>
      <w:r w:rsidR="009976C8" w:rsidRPr="00812BF9">
        <w:t xml:space="preserve"> provide at least one</w:t>
      </w:r>
      <w:r w:rsidR="006A69A7" w:rsidRPr="00812BF9">
        <w:t xml:space="preserve"> additional</w:t>
      </w:r>
      <w:r w:rsidR="009976C8" w:rsidRPr="00812BF9">
        <w:t xml:space="preserve"> construction cost estimate based on 50% or 75% complete construction drawings</w:t>
      </w:r>
      <w:r w:rsidR="006A69A7" w:rsidRPr="00812BF9">
        <w:t xml:space="preserve">. These interim cost budget will help to </w:t>
      </w:r>
      <w:r w:rsidR="009976C8" w:rsidRPr="00812BF9">
        <w:t>determine</w:t>
      </w:r>
      <w:r w:rsidR="00401173" w:rsidRPr="00812BF9">
        <w:t xml:space="preserve"> an initial</w:t>
      </w:r>
      <w:r w:rsidR="009976C8" w:rsidRPr="00812BF9">
        <w:t xml:space="preserve"> project budget and </w:t>
      </w:r>
      <w:r w:rsidR="00401173" w:rsidRPr="00812BF9">
        <w:t xml:space="preserve">identify </w:t>
      </w:r>
      <w:r w:rsidR="009976C8" w:rsidRPr="00812BF9">
        <w:t xml:space="preserve">value-engineering opportunities. </w:t>
      </w:r>
    </w:p>
    <w:p w14:paraId="01350E89" w14:textId="77777777" w:rsidR="009976C8" w:rsidRDefault="009976C8" w:rsidP="00D41639">
      <w:pPr>
        <w:ind w:left="864" w:hanging="432"/>
        <w:jc w:val="both"/>
        <w:rPr>
          <w:color w:val="FF0000"/>
        </w:rPr>
      </w:pPr>
    </w:p>
    <w:p w14:paraId="1A6AC403" w14:textId="77777777" w:rsidR="009976C8" w:rsidRPr="00812BF9" w:rsidRDefault="009976C8" w:rsidP="00D41639">
      <w:pPr>
        <w:ind w:left="864" w:hanging="432"/>
        <w:jc w:val="both"/>
      </w:pPr>
      <w:r w:rsidRPr="00812BF9">
        <w:t>e.</w:t>
      </w:r>
      <w:r w:rsidRPr="00812BF9">
        <w:tab/>
      </w:r>
      <w:r w:rsidR="005E5FD3" w:rsidRPr="00812BF9">
        <w:t>KCDC anticipates selecting and engaging a supplier to provide Pre-construction Services in late January or early February 2024.</w:t>
      </w:r>
      <w:r w:rsidRPr="00812BF9">
        <w:t xml:space="preserve"> Pre-construction services will be provided by the selected supplier during February and March pursuant to a purchase order based on the supplier’s proposed cost to provide the Pre-construction services. </w:t>
      </w:r>
    </w:p>
    <w:p w14:paraId="32625854" w14:textId="77777777" w:rsidR="009976C8" w:rsidRDefault="009976C8" w:rsidP="00D41639">
      <w:pPr>
        <w:ind w:left="864" w:hanging="432"/>
        <w:jc w:val="both"/>
        <w:rPr>
          <w:color w:val="FF0000"/>
        </w:rPr>
      </w:pPr>
    </w:p>
    <w:p w14:paraId="4293D488" w14:textId="7E9692BC" w:rsidR="00D41639" w:rsidRPr="00812BF9" w:rsidRDefault="009976C8" w:rsidP="00D41639">
      <w:pPr>
        <w:ind w:left="864" w:hanging="432"/>
        <w:jc w:val="both"/>
      </w:pPr>
      <w:r w:rsidRPr="00812BF9">
        <w:t>f.</w:t>
      </w:r>
      <w:r w:rsidRPr="00812BF9">
        <w:tab/>
        <w:t xml:space="preserve">At </w:t>
      </w:r>
      <w:r w:rsidR="002E0478">
        <w:t>KCDC’s</w:t>
      </w:r>
      <w:r w:rsidRPr="00812BF9">
        <w:t xml:space="preserve"> request, the supplier will provide a fixed, not-to-exceed cost estimate based on 100% construction drawings in March 2024. KCDC, at its sole discretion, may enter into a binding contract with the supplier to construct the infrastructure pursuant to City-approved, 100% construction drawings. KCDC’s decision to enter into a binding contract with the supplier will be based on the proposed construction contract amou</w:t>
      </w:r>
      <w:r w:rsidR="002E1B62" w:rsidRPr="00812BF9">
        <w:t xml:space="preserve">nt, KCDC’s confidence in the supplier’s ability to execute the construction scope successfully, among other considerations (“Construction Phase”). KCDC shall have no obligation to compensate or contract with the supplier beyond the Pre-construction Service phase of this solicitation. KCDC, does however, have a desire to work with the selected supplier during both the Pre-construction Service phase as well as the Construction Phase. </w:t>
      </w:r>
      <w:r w:rsidR="00C52720" w:rsidRPr="00812BF9">
        <w:t xml:space="preserve">KCDC anticipates entering into a binding contract with the supplier for the Construction Phase to be sometime in April or May 2024 depending on supplier’s budgeting process, status of the construction drawings and City plans review and permit issuance. Construction Phase work would be expected to be stated immediately after execution of the contract and upon receipt of all permits and other necessary governmental approvals.  </w:t>
      </w:r>
    </w:p>
    <w:p w14:paraId="6DB2050B" w14:textId="6178637E" w:rsidR="00222615" w:rsidRDefault="00222615" w:rsidP="00D41639">
      <w:pPr>
        <w:ind w:left="864" w:hanging="432"/>
        <w:jc w:val="both"/>
        <w:rPr>
          <w:color w:val="FF0000"/>
        </w:rPr>
      </w:pPr>
    </w:p>
    <w:p w14:paraId="2445E25E" w14:textId="61C37206" w:rsidR="00222615" w:rsidRPr="00812BF9" w:rsidRDefault="002E1B62" w:rsidP="00812BF9">
      <w:pPr>
        <w:ind w:left="864" w:hanging="432"/>
        <w:jc w:val="both"/>
        <w:rPr>
          <w:rFonts w:asciiTheme="minorHAnsi" w:hAnsiTheme="minorHAnsi" w:cstheme="minorHAnsi"/>
        </w:rPr>
      </w:pPr>
      <w:bookmarkStart w:id="4" w:name="_Hlk532280727"/>
      <w:bookmarkStart w:id="5" w:name="_Hlk40275477"/>
      <w:r w:rsidRPr="00812BF9">
        <w:rPr>
          <w:rFonts w:asciiTheme="minorHAnsi" w:hAnsiTheme="minorHAnsi" w:cstheme="minorHAnsi"/>
        </w:rPr>
        <w:t>g</w:t>
      </w:r>
      <w:r w:rsidR="00222615" w:rsidRPr="00812BF9">
        <w:rPr>
          <w:rFonts w:asciiTheme="minorHAnsi" w:hAnsiTheme="minorHAnsi" w:cstheme="minorHAnsi"/>
        </w:rPr>
        <w:t>.</w:t>
      </w:r>
      <w:r w:rsidR="00222615" w:rsidRPr="00812BF9">
        <w:rPr>
          <w:rFonts w:asciiTheme="minorHAnsi" w:hAnsiTheme="minorHAnsi" w:cstheme="minorHAnsi"/>
        </w:rPr>
        <w:tab/>
      </w:r>
      <w:r w:rsidR="006D2465">
        <w:rPr>
          <w:rFonts w:asciiTheme="minorHAnsi" w:hAnsiTheme="minorHAnsi" w:cstheme="minorHAnsi"/>
        </w:rPr>
        <w:t>As a part of this solicitation and included on KCDC’s procurement page</w:t>
      </w:r>
      <w:r w:rsidRPr="006D2465">
        <w:rPr>
          <w:rFonts w:asciiTheme="minorHAnsi" w:hAnsiTheme="minorHAnsi" w:cstheme="minorHAnsi"/>
        </w:rPr>
        <w:t xml:space="preserve"> </w:t>
      </w:r>
      <w:r w:rsidRPr="00812BF9">
        <w:rPr>
          <w:rFonts w:asciiTheme="minorHAnsi" w:hAnsiTheme="minorHAnsi" w:cstheme="minorHAnsi"/>
        </w:rPr>
        <w:t>is a draft copy of the binding contract that will be used in the event KCDC elects to engage the supplier to serve as the contractor during the Construction Phase.</w:t>
      </w:r>
      <w:r w:rsidR="006D2465">
        <w:rPr>
          <w:rFonts w:asciiTheme="minorHAnsi" w:hAnsiTheme="minorHAnsi" w:cstheme="minorHAnsi"/>
        </w:rPr>
        <w:t xml:space="preserve"> The contract may be based on the site being determined as a classified or unclassified site.</w:t>
      </w:r>
      <w:r w:rsidRPr="00812BF9">
        <w:rPr>
          <w:rFonts w:asciiTheme="minorHAnsi" w:hAnsiTheme="minorHAnsi" w:cstheme="minorHAnsi"/>
        </w:rPr>
        <w:t xml:space="preserve"> The supplier should review the contract with the expectation that this contract would be the form used in the event KCDC elects enter into a contract with the supplier for construction services. No material changes to the contract form will be entertained by KCDC after the supplier has been selected under this solicitation. </w:t>
      </w:r>
    </w:p>
    <w:p w14:paraId="2809E6B3" w14:textId="77777777" w:rsidR="00222615" w:rsidRPr="00222615" w:rsidRDefault="00222615" w:rsidP="00222615">
      <w:pPr>
        <w:ind w:left="432"/>
        <w:jc w:val="both"/>
        <w:rPr>
          <w:rFonts w:asciiTheme="minorHAnsi" w:hAnsiTheme="minorHAnsi" w:cstheme="minorHAnsi"/>
          <w:color w:val="FF0000"/>
        </w:rPr>
      </w:pPr>
    </w:p>
    <w:bookmarkEnd w:id="4"/>
    <w:bookmarkEnd w:id="5"/>
    <w:p w14:paraId="76B0F9E2" w14:textId="77777777" w:rsidR="005D5742" w:rsidRPr="0022540B" w:rsidRDefault="005D5742" w:rsidP="005D5742">
      <w:pPr>
        <w:ind w:left="432" w:hanging="432"/>
        <w:jc w:val="both"/>
        <w:rPr>
          <w:rFonts w:asciiTheme="minorHAnsi" w:hAnsiTheme="minorHAnsi"/>
        </w:rPr>
      </w:pPr>
      <w:r w:rsidRPr="00644D2D">
        <w:rPr>
          <w:rFonts w:asciiTheme="minorHAnsi" w:hAnsiTheme="minorHAnsi"/>
        </w:rPr>
        <w:t>2.    </w:t>
      </w:r>
      <w:r w:rsidRPr="00644D2D">
        <w:rPr>
          <w:rFonts w:asciiTheme="minorHAnsi" w:hAnsiTheme="minorHAnsi"/>
        </w:rPr>
        <w:tab/>
      </w:r>
      <w:r w:rsidRPr="001A1DC4">
        <w:rPr>
          <w:rFonts w:asciiTheme="minorHAnsi" w:hAnsiTheme="minorHAnsi"/>
          <w:b/>
          <w:bCs/>
        </w:rPr>
        <w:t>Bonds</w:t>
      </w:r>
    </w:p>
    <w:p w14:paraId="4C217D58" w14:textId="29443CB1" w:rsidR="005D5742" w:rsidRPr="002A0A17" w:rsidRDefault="005D5742" w:rsidP="002A0A17">
      <w:pPr>
        <w:pStyle w:val="BodyText"/>
        <w:spacing w:after="0" w:line="240" w:lineRule="auto"/>
        <w:ind w:left="432" w:firstLine="3"/>
        <w:jc w:val="both"/>
        <w:rPr>
          <w:sz w:val="24"/>
          <w:szCs w:val="24"/>
        </w:rPr>
      </w:pPr>
      <w:r w:rsidRPr="002A0A17">
        <w:rPr>
          <w:sz w:val="24"/>
          <w:szCs w:val="24"/>
        </w:rPr>
        <w:t xml:space="preserve">Bid, payment and performance bonds are required if </w:t>
      </w:r>
      <w:r w:rsidR="00C8060C">
        <w:rPr>
          <w:sz w:val="24"/>
          <w:szCs w:val="24"/>
        </w:rPr>
        <w:t xml:space="preserve">and when </w:t>
      </w:r>
      <w:r w:rsidR="00325A6A" w:rsidRPr="002A0A17">
        <w:rPr>
          <w:sz w:val="24"/>
          <w:szCs w:val="24"/>
        </w:rPr>
        <w:t>KCDC elects to engage the awarded supplier for the Construction Services phase. If so, t</w:t>
      </w:r>
      <w:r w:rsidRPr="002A0A17">
        <w:rPr>
          <w:rFonts w:cstheme="minorHAnsi"/>
          <w:sz w:val="24"/>
          <w:szCs w:val="24"/>
        </w:rPr>
        <w:t xml:space="preserve">he supplier will </w:t>
      </w:r>
      <w:r w:rsidR="00325A6A" w:rsidRPr="002A0A17">
        <w:rPr>
          <w:rFonts w:cstheme="minorHAnsi"/>
          <w:sz w:val="24"/>
          <w:szCs w:val="24"/>
        </w:rPr>
        <w:t xml:space="preserve">provide </w:t>
      </w:r>
      <w:r w:rsidRPr="002A0A17">
        <w:rPr>
          <w:rFonts w:cstheme="minorHAnsi"/>
          <w:sz w:val="24"/>
          <w:szCs w:val="24"/>
        </w:rPr>
        <w:t>bond</w:t>
      </w:r>
      <w:r w:rsidR="00325A6A" w:rsidRPr="002A0A17">
        <w:rPr>
          <w:rFonts w:cstheme="minorHAnsi"/>
          <w:sz w:val="24"/>
          <w:szCs w:val="24"/>
        </w:rPr>
        <w:t>s at that time i</w:t>
      </w:r>
      <w:r w:rsidRPr="002A0A17">
        <w:rPr>
          <w:sz w:val="24"/>
          <w:szCs w:val="24"/>
        </w:rPr>
        <w:t>nclud</w:t>
      </w:r>
      <w:r w:rsidR="00325A6A" w:rsidRPr="002A0A17">
        <w:rPr>
          <w:sz w:val="24"/>
          <w:szCs w:val="24"/>
        </w:rPr>
        <w:t>ing</w:t>
      </w:r>
      <w:r w:rsidR="002A0A17" w:rsidRPr="002A0A17">
        <w:rPr>
          <w:sz w:val="24"/>
          <w:szCs w:val="24"/>
        </w:rPr>
        <w:t xml:space="preserve"> </w:t>
      </w:r>
      <w:bookmarkStart w:id="6" w:name="_Hlk24021360"/>
      <w:r w:rsidR="002A0A17" w:rsidRPr="002A0A17">
        <w:rPr>
          <w:sz w:val="24"/>
          <w:szCs w:val="24"/>
        </w:rPr>
        <w:t>p</w:t>
      </w:r>
      <w:r w:rsidRPr="002A0A17">
        <w:rPr>
          <w:sz w:val="24"/>
          <w:szCs w:val="24"/>
        </w:rPr>
        <w:t xml:space="preserve">erformance and payment </w:t>
      </w:r>
      <w:r w:rsidRPr="002A0A17">
        <w:rPr>
          <w:b/>
          <w:bCs/>
          <w:sz w:val="24"/>
          <w:szCs w:val="24"/>
          <w:u w:val="single"/>
        </w:rPr>
        <w:t>bonds</w:t>
      </w:r>
      <w:r w:rsidRPr="002A0A17">
        <w:rPr>
          <w:sz w:val="24"/>
          <w:szCs w:val="24"/>
        </w:rPr>
        <w:t xml:space="preserve"> for 100% of the contract price.</w:t>
      </w:r>
      <w:r w:rsidR="002A0A17" w:rsidRPr="002A0A17">
        <w:rPr>
          <w:sz w:val="24"/>
          <w:szCs w:val="24"/>
        </w:rPr>
        <w:t xml:space="preserve"> </w:t>
      </w:r>
      <w:bookmarkEnd w:id="6"/>
      <w:r w:rsidRPr="002A0A17">
        <w:rPr>
          <w:sz w:val="24"/>
          <w:szCs w:val="24"/>
        </w:rPr>
        <w:t xml:space="preserve"> All bonding companies must be listed in the </w:t>
      </w:r>
      <w:r w:rsidRPr="002A0A17">
        <w:rPr>
          <w:sz w:val="24"/>
          <w:szCs w:val="24"/>
          <w:u w:val="single"/>
        </w:rPr>
        <w:t>Federal Register, Department of the Treasury Fiscal Service, Companies Holding Certificates of Authority as Acceptable Sureties on Federal Bonds and as Acceptable Reinsuring Companies; Notice</w:t>
      </w:r>
      <w:r w:rsidRPr="002A0A17">
        <w:rPr>
          <w:sz w:val="24"/>
          <w:szCs w:val="24"/>
        </w:rPr>
        <w:t>. Companies licensed to do business in the State of Tennessee must issue all required bonds.</w:t>
      </w:r>
    </w:p>
    <w:p w14:paraId="5821878E" w14:textId="54083F49" w:rsidR="004A2963" w:rsidRDefault="004A2963" w:rsidP="00E14491">
      <w:pPr>
        <w:jc w:val="both"/>
      </w:pPr>
      <w:r>
        <w:lastRenderedPageBreak/>
        <w:t>3.</w:t>
      </w:r>
      <w:r>
        <w:tab/>
      </w:r>
      <w:r w:rsidRPr="006603DD">
        <w:rPr>
          <w:b/>
        </w:rPr>
        <w:t>Changes after Award</w:t>
      </w:r>
    </w:p>
    <w:p w14:paraId="195A26F5" w14:textId="0160ED9A" w:rsidR="004A2963" w:rsidRDefault="004A2963" w:rsidP="00E14491">
      <w:pPr>
        <w:ind w:left="432"/>
        <w:jc w:val="both"/>
      </w:pPr>
      <w:r>
        <w:t xml:space="preserve">It is possible that after award KCDC will need to revise the requirements specified herein. KCDC reserves the right to make such changes after consultation with the supplier. Should additional costs arise, the supplier must document increased costs. KCDC reserves the right to accept or reject and negotiate these charges. </w:t>
      </w:r>
      <w:r w:rsidR="002A0A17">
        <w:t>C</w:t>
      </w:r>
      <w:r>
        <w:t>hanges will not be of a “cardinal” nature.</w:t>
      </w:r>
    </w:p>
    <w:p w14:paraId="32954CB6" w14:textId="34C06009" w:rsidR="004A2963" w:rsidRDefault="004A2963" w:rsidP="00E14491">
      <w:pPr>
        <w:jc w:val="both"/>
      </w:pPr>
    </w:p>
    <w:p w14:paraId="24ACB570" w14:textId="77777777" w:rsidR="004A2963" w:rsidRDefault="004A2963" w:rsidP="00E14491">
      <w:pPr>
        <w:jc w:val="both"/>
      </w:pPr>
      <w:r>
        <w:t>4.</w:t>
      </w:r>
      <w:r>
        <w:tab/>
      </w:r>
      <w:r w:rsidRPr="007D4E39">
        <w:rPr>
          <w:b/>
        </w:rPr>
        <w:t>Codes and Ordinances</w:t>
      </w:r>
    </w:p>
    <w:p w14:paraId="10B962EE" w14:textId="0CA16193" w:rsidR="004A2963" w:rsidRDefault="004A2963" w:rsidP="00E14491">
      <w:pPr>
        <w:ind w:left="432"/>
        <w:jc w:val="both"/>
      </w:pPr>
      <w:r>
        <w:t xml:space="preserve">All work covered is to be performed in full accord with national, state and local codes, ordinances and orders that are in effect at the time the work is performed. </w:t>
      </w:r>
    </w:p>
    <w:p w14:paraId="2B552FE3" w14:textId="77777777" w:rsidR="0026642F" w:rsidRDefault="0026642F" w:rsidP="00812BF9">
      <w:pPr>
        <w:jc w:val="both"/>
      </w:pPr>
    </w:p>
    <w:p w14:paraId="48640DBF" w14:textId="04E72051" w:rsidR="004A2963" w:rsidRPr="006603DD" w:rsidRDefault="00D70F2D" w:rsidP="00E14491">
      <w:pPr>
        <w:jc w:val="both"/>
      </w:pPr>
      <w:r>
        <w:rPr>
          <w:rFonts w:asciiTheme="minorHAnsi" w:hAnsiTheme="minorHAnsi"/>
        </w:rPr>
        <w:t>5.</w:t>
      </w:r>
      <w:r>
        <w:rPr>
          <w:rFonts w:asciiTheme="minorHAnsi" w:hAnsiTheme="minorHAnsi"/>
        </w:rPr>
        <w:tab/>
      </w:r>
      <w:r w:rsidR="004A2963" w:rsidRPr="007D4E39">
        <w:rPr>
          <w:b/>
        </w:rPr>
        <w:t>Contact Policy</w:t>
      </w:r>
    </w:p>
    <w:p w14:paraId="4170239D" w14:textId="6D1B140B" w:rsidR="004A2963" w:rsidRDefault="004A2963" w:rsidP="00E14491">
      <w:pPr>
        <w:ind w:left="432"/>
        <w:jc w:val="both"/>
      </w:pPr>
      <w:r w:rsidRPr="006603DD">
        <w:rPr>
          <w:b/>
          <w:i/>
        </w:rPr>
        <w:t xml:space="preserve">Only </w:t>
      </w:r>
      <w:r>
        <w:t>contact KCDC’s Procurement Division about this solicitation from the issuance of this solicitation until award. Information obtained from an unauthorized officer, agent, or employee will not affect the risks or obligations assumed by the supplier or relieve the supplier from fulfilling any of the conditions of the resulting award for this project. Such contact can disqualify the supplier from the solicitation process.</w:t>
      </w:r>
    </w:p>
    <w:p w14:paraId="14287847" w14:textId="724135DD" w:rsidR="005A0396" w:rsidRPr="00926000" w:rsidRDefault="005A0396" w:rsidP="00E14491">
      <w:pPr>
        <w:jc w:val="both"/>
      </w:pPr>
    </w:p>
    <w:p w14:paraId="6D3189FC" w14:textId="77777777" w:rsidR="00926000" w:rsidRPr="0022540B" w:rsidRDefault="00926000" w:rsidP="00926000">
      <w:pPr>
        <w:jc w:val="both"/>
        <w:rPr>
          <w:rFonts w:asciiTheme="minorHAnsi" w:hAnsiTheme="minorHAnsi"/>
          <w:b/>
          <w:u w:val="single"/>
        </w:rPr>
      </w:pPr>
      <w:r w:rsidRPr="00926000">
        <w:rPr>
          <w:rFonts w:asciiTheme="minorHAnsi" w:hAnsiTheme="minorHAnsi"/>
          <w:noProof/>
        </w:rPr>
        <w:t>6.</w:t>
      </w:r>
      <w:r w:rsidRPr="00926000">
        <w:rPr>
          <w:rFonts w:asciiTheme="minorHAnsi" w:hAnsiTheme="minorHAnsi"/>
          <w:noProof/>
        </w:rPr>
        <w:tab/>
      </w:r>
      <w:r w:rsidRPr="001A1DC4">
        <w:rPr>
          <w:rFonts w:asciiTheme="minorHAnsi" w:hAnsiTheme="minorHAnsi"/>
          <w:b/>
        </w:rPr>
        <w:t>Contract Approval</w:t>
      </w:r>
    </w:p>
    <w:p w14:paraId="20878A40" w14:textId="5D4C5900" w:rsidR="00926000" w:rsidRPr="001A1DC4" w:rsidRDefault="00926000" w:rsidP="00926000">
      <w:pPr>
        <w:ind w:left="432"/>
        <w:jc w:val="both"/>
        <w:rPr>
          <w:rFonts w:asciiTheme="minorHAnsi" w:hAnsiTheme="minorHAnsi"/>
        </w:rPr>
      </w:pPr>
      <w:r w:rsidRPr="001A1DC4">
        <w:rPr>
          <w:rFonts w:asciiTheme="minorHAnsi" w:hAnsiTheme="minorHAnsi"/>
        </w:rPr>
        <w:t xml:space="preserve">The resulting </w:t>
      </w:r>
      <w:r w:rsidR="00C52720">
        <w:rPr>
          <w:rFonts w:asciiTheme="minorHAnsi" w:hAnsiTheme="minorHAnsi"/>
        </w:rPr>
        <w:t>award</w:t>
      </w:r>
      <w:r w:rsidR="00C52720" w:rsidRPr="001A1DC4">
        <w:rPr>
          <w:rFonts w:asciiTheme="minorHAnsi" w:hAnsiTheme="minorHAnsi"/>
        </w:rPr>
        <w:t xml:space="preserve"> </w:t>
      </w:r>
      <w:r w:rsidRPr="001A1DC4">
        <w:rPr>
          <w:rFonts w:asciiTheme="minorHAnsi" w:hAnsiTheme="minorHAnsi"/>
        </w:rPr>
        <w:t>is</w:t>
      </w:r>
      <w:r w:rsidR="00C52720">
        <w:rPr>
          <w:rFonts w:asciiTheme="minorHAnsi" w:hAnsiTheme="minorHAnsi"/>
        </w:rPr>
        <w:t xml:space="preserve"> not</w:t>
      </w:r>
      <w:r w:rsidRPr="001A1DC4">
        <w:rPr>
          <w:rFonts w:asciiTheme="minorHAnsi" w:hAnsiTheme="minorHAnsi"/>
        </w:rPr>
        <w:t xml:space="preserve"> subject to KCDC’s Board approval</w:t>
      </w:r>
      <w:r w:rsidR="00C52720">
        <w:rPr>
          <w:rFonts w:asciiTheme="minorHAnsi" w:hAnsiTheme="minorHAnsi"/>
        </w:rPr>
        <w:t>. However, entering into a contract with the supplier for the Construction Phase will require KCDC board approval which would likely occur in March or April 2024</w:t>
      </w:r>
      <w:r w:rsidRPr="001A1DC4">
        <w:rPr>
          <w:rFonts w:asciiTheme="minorHAnsi" w:hAnsiTheme="minorHAnsi"/>
        </w:rPr>
        <w:t>.</w:t>
      </w:r>
    </w:p>
    <w:p w14:paraId="39C9FC4B" w14:textId="77777777" w:rsidR="00926000" w:rsidRPr="00926000" w:rsidRDefault="00926000" w:rsidP="00926000">
      <w:pPr>
        <w:autoSpaceDE w:val="0"/>
        <w:autoSpaceDN w:val="0"/>
        <w:adjustRightInd w:val="0"/>
        <w:jc w:val="both"/>
        <w:rPr>
          <w:rFonts w:asciiTheme="minorHAnsi" w:hAnsiTheme="minorHAnsi"/>
          <w:noProof/>
        </w:rPr>
      </w:pPr>
    </w:p>
    <w:p w14:paraId="1F46F9BC" w14:textId="77777777" w:rsidR="00926000" w:rsidRDefault="00926000" w:rsidP="00926000">
      <w:pPr>
        <w:autoSpaceDE w:val="0"/>
        <w:autoSpaceDN w:val="0"/>
        <w:adjustRightInd w:val="0"/>
        <w:jc w:val="both"/>
        <w:rPr>
          <w:rFonts w:asciiTheme="minorHAnsi" w:hAnsiTheme="minorHAnsi"/>
          <w:noProof/>
        </w:rPr>
      </w:pPr>
      <w:r>
        <w:rPr>
          <w:rFonts w:asciiTheme="minorHAnsi" w:hAnsiTheme="minorHAnsi"/>
          <w:noProof/>
        </w:rPr>
        <w:t>7.</w:t>
      </w:r>
      <w:r>
        <w:rPr>
          <w:rFonts w:asciiTheme="minorHAnsi" w:hAnsiTheme="minorHAnsi"/>
          <w:noProof/>
        </w:rPr>
        <w:tab/>
      </w:r>
      <w:r w:rsidRPr="001A1DC4">
        <w:rPr>
          <w:rFonts w:asciiTheme="minorHAnsi" w:hAnsiTheme="minorHAnsi"/>
          <w:b/>
          <w:noProof/>
        </w:rPr>
        <w:t>Contract Documents</w:t>
      </w:r>
      <w:r>
        <w:rPr>
          <w:rFonts w:asciiTheme="minorHAnsi" w:hAnsiTheme="minorHAnsi"/>
          <w:noProof/>
        </w:rPr>
        <w:t xml:space="preserve"> </w:t>
      </w:r>
    </w:p>
    <w:p w14:paraId="33A2FE75" w14:textId="5DC242F1" w:rsidR="00926000" w:rsidRPr="0022540B" w:rsidRDefault="00926000" w:rsidP="00926000">
      <w:pPr>
        <w:autoSpaceDE w:val="0"/>
        <w:autoSpaceDN w:val="0"/>
        <w:adjustRightInd w:val="0"/>
        <w:ind w:left="432"/>
        <w:jc w:val="both"/>
        <w:rPr>
          <w:rFonts w:asciiTheme="minorHAnsi" w:hAnsiTheme="minorHAnsi"/>
          <w:noProof/>
        </w:rPr>
      </w:pPr>
      <w:r>
        <w:rPr>
          <w:rFonts w:asciiTheme="minorHAnsi" w:hAnsiTheme="minorHAnsi"/>
          <w:noProof/>
        </w:rPr>
        <w:t>KCDC</w:t>
      </w:r>
      <w:r w:rsidRPr="0022540B">
        <w:rPr>
          <w:rFonts w:asciiTheme="minorHAnsi" w:hAnsiTheme="minorHAnsi"/>
          <w:noProof/>
        </w:rPr>
        <w:t xml:space="preserve"> ha</w:t>
      </w:r>
      <w:r>
        <w:rPr>
          <w:rFonts w:asciiTheme="minorHAnsi" w:hAnsiTheme="minorHAnsi"/>
          <w:noProof/>
        </w:rPr>
        <w:t>s</w:t>
      </w:r>
      <w:r w:rsidRPr="0022540B">
        <w:rPr>
          <w:rFonts w:asciiTheme="minorHAnsi" w:hAnsiTheme="minorHAnsi"/>
          <w:noProof/>
        </w:rPr>
        <w:t xml:space="preserve"> posted a prototype of </w:t>
      </w:r>
      <w:r>
        <w:rPr>
          <w:rFonts w:asciiTheme="minorHAnsi" w:hAnsiTheme="minorHAnsi"/>
          <w:noProof/>
        </w:rPr>
        <w:t>the</w:t>
      </w:r>
      <w:r w:rsidRPr="0022540B">
        <w:rPr>
          <w:rFonts w:asciiTheme="minorHAnsi" w:hAnsiTheme="minorHAnsi"/>
          <w:noProof/>
        </w:rPr>
        <w:t xml:space="preserve"> standard contract and rider that will be used to its webpage. Please review these documents before submitting a </w:t>
      </w:r>
      <w:r w:rsidR="00332EF6">
        <w:rPr>
          <w:rFonts w:asciiTheme="minorHAnsi" w:hAnsiTheme="minorHAnsi"/>
          <w:noProof/>
        </w:rPr>
        <w:t>proposal.</w:t>
      </w:r>
    </w:p>
    <w:p w14:paraId="4ABC44AA" w14:textId="31CF7075" w:rsidR="00926000" w:rsidRDefault="00926000" w:rsidP="00E14491">
      <w:pPr>
        <w:jc w:val="both"/>
      </w:pPr>
    </w:p>
    <w:p w14:paraId="0EA415F3" w14:textId="01F0E9D6" w:rsidR="004A2963" w:rsidRPr="006603DD" w:rsidRDefault="00020A7A" w:rsidP="00E14491">
      <w:pPr>
        <w:jc w:val="both"/>
        <w:rPr>
          <w:b/>
        </w:rPr>
      </w:pPr>
      <w:r>
        <w:t>8</w:t>
      </w:r>
      <w:r w:rsidR="000928B5">
        <w:t>.</w:t>
      </w:r>
      <w:r w:rsidR="000928B5">
        <w:tab/>
      </w:r>
      <w:r w:rsidR="004A2963" w:rsidRPr="006603DD">
        <w:rPr>
          <w:b/>
        </w:rPr>
        <w:t>Damage</w:t>
      </w:r>
    </w:p>
    <w:p w14:paraId="47EAB1DE" w14:textId="57EF7AB1" w:rsidR="004A2963" w:rsidRDefault="004A2963" w:rsidP="00E14491">
      <w:pPr>
        <w:ind w:left="432"/>
        <w:jc w:val="both"/>
      </w:pPr>
      <w:r>
        <w:t xml:space="preserve">The supplier is responsible for all damage to buildings, equipment, grounds, premises and all other types of potential damage resulting from the provision of the </w:t>
      </w:r>
      <w:r w:rsidR="00AA1085">
        <w:t xml:space="preserve">requested </w:t>
      </w:r>
      <w:r>
        <w:t>services.</w:t>
      </w:r>
    </w:p>
    <w:p w14:paraId="11B65A08" w14:textId="77777777" w:rsidR="004A2963" w:rsidRDefault="004A2963" w:rsidP="00E14491">
      <w:pPr>
        <w:jc w:val="both"/>
      </w:pPr>
    </w:p>
    <w:p w14:paraId="1BA8AA38" w14:textId="5B29DC57" w:rsidR="004A2963" w:rsidRDefault="00020A7A" w:rsidP="00E14491">
      <w:pPr>
        <w:jc w:val="both"/>
      </w:pPr>
      <w:r>
        <w:t>9</w:t>
      </w:r>
      <w:r w:rsidR="004A2963">
        <w:t>.</w:t>
      </w:r>
      <w:r w:rsidR="004A2963">
        <w:tab/>
      </w:r>
      <w:r w:rsidR="004A2963" w:rsidRPr="006603DD">
        <w:rPr>
          <w:b/>
        </w:rPr>
        <w:t xml:space="preserve">Employees </w:t>
      </w:r>
      <w:r w:rsidR="004A2963">
        <w:t xml:space="preserve"> </w:t>
      </w:r>
    </w:p>
    <w:p w14:paraId="3096DA7F" w14:textId="77777777" w:rsidR="004A2963" w:rsidRDefault="004A2963" w:rsidP="00E14491">
      <w:pPr>
        <w:ind w:firstLine="432"/>
        <w:jc w:val="both"/>
      </w:pPr>
      <w:r>
        <w:t>Supplier will:</w:t>
      </w:r>
    </w:p>
    <w:p w14:paraId="2648FDCD" w14:textId="77777777" w:rsidR="004A2963" w:rsidRDefault="004A2963" w:rsidP="00E14491">
      <w:pPr>
        <w:jc w:val="both"/>
      </w:pPr>
    </w:p>
    <w:p w14:paraId="593D55C5" w14:textId="4F220995" w:rsidR="004A2963" w:rsidRDefault="004A2963" w:rsidP="00382718">
      <w:pPr>
        <w:ind w:left="864" w:hanging="432"/>
        <w:jc w:val="both"/>
      </w:pPr>
      <w:r>
        <w:t>a.</w:t>
      </w:r>
      <w:r>
        <w:tab/>
        <w:t xml:space="preserve">Provide at least one employee on every job assignment with the ability to speak, read, write and understand English so </w:t>
      </w:r>
      <w:r w:rsidR="003521B0">
        <w:t>KCDC</w:t>
      </w:r>
      <w:r>
        <w:t>’s staff can communicate effectively with them.</w:t>
      </w:r>
    </w:p>
    <w:p w14:paraId="21105E87" w14:textId="77777777" w:rsidR="004A2963" w:rsidRDefault="004A2963" w:rsidP="00382718">
      <w:pPr>
        <w:ind w:left="432"/>
        <w:jc w:val="both"/>
      </w:pPr>
    </w:p>
    <w:p w14:paraId="0C073378" w14:textId="77777777" w:rsidR="004A2963" w:rsidRDefault="004A2963" w:rsidP="00382718">
      <w:pPr>
        <w:ind w:left="864" w:hanging="432"/>
        <w:jc w:val="both"/>
      </w:pPr>
      <w:r>
        <w:t>b.</w:t>
      </w:r>
      <w:r>
        <w:tab/>
        <w:t>Ensure that employees have proper identification displayed while on the job site. Employees, while on site, must wear a company uniform or have photo identification displayed.</w:t>
      </w:r>
    </w:p>
    <w:p w14:paraId="0B4E2E95" w14:textId="77777777" w:rsidR="004A2963" w:rsidRDefault="004A2963" w:rsidP="00382718">
      <w:pPr>
        <w:ind w:left="432"/>
        <w:jc w:val="both"/>
      </w:pPr>
    </w:p>
    <w:p w14:paraId="515DAF25" w14:textId="77777777" w:rsidR="004A2963" w:rsidRDefault="004A2963" w:rsidP="00382718">
      <w:pPr>
        <w:ind w:left="864" w:hanging="432"/>
        <w:jc w:val="both"/>
      </w:pPr>
      <w:r>
        <w:t>c.</w:t>
      </w:r>
      <w:r>
        <w:tab/>
        <w:t>Employee’s parking vehicles (whether corporately or privately owned) must ensure that company identification is on the vehicles. This may be by placards on the vehicle’s side, laminated paper with the company name placed on the dashboard or other means.</w:t>
      </w:r>
    </w:p>
    <w:p w14:paraId="1F7C2D64" w14:textId="6FF6E672" w:rsidR="00C40E13" w:rsidRDefault="00C40E13" w:rsidP="00E14491">
      <w:pPr>
        <w:jc w:val="both"/>
      </w:pPr>
    </w:p>
    <w:p w14:paraId="47F905AD" w14:textId="7ED5C1DA" w:rsidR="004A2963" w:rsidRDefault="00020A7A" w:rsidP="00E14491">
      <w:pPr>
        <w:jc w:val="both"/>
        <w:rPr>
          <w:b/>
        </w:rPr>
      </w:pPr>
      <w:r>
        <w:lastRenderedPageBreak/>
        <w:t>10</w:t>
      </w:r>
      <w:r w:rsidR="004A2963">
        <w:t xml:space="preserve">.  </w:t>
      </w:r>
      <w:r w:rsidR="004A2963">
        <w:tab/>
      </w:r>
      <w:r w:rsidR="004A2963">
        <w:rPr>
          <w:b/>
        </w:rPr>
        <w:t>Entrance to Sites</w:t>
      </w:r>
    </w:p>
    <w:p w14:paraId="375B907F" w14:textId="54F159FE" w:rsidR="004A2963" w:rsidRPr="002B66BE" w:rsidRDefault="004A2963" w:rsidP="00E14491">
      <w:pPr>
        <w:ind w:left="432"/>
        <w:jc w:val="both"/>
        <w:rPr>
          <w:b/>
        </w:rPr>
      </w:pPr>
      <w:r w:rsidRPr="002B66BE">
        <w:t>Supplier’s employees are not to be on KCDC premises unless they are working on a KCDC project</w:t>
      </w:r>
      <w:r w:rsidR="00136424" w:rsidRPr="002B66BE">
        <w:t xml:space="preserve">. </w:t>
      </w:r>
      <w:r w:rsidRPr="002B66BE">
        <w:t>Acquaintances, family members, assistants or any person not working on KCDC’s behalf will not accompany employees on KCDC sites</w:t>
      </w:r>
      <w:r w:rsidR="00136424" w:rsidRPr="002B66BE">
        <w:t xml:space="preserve">. </w:t>
      </w:r>
    </w:p>
    <w:p w14:paraId="4EC31906" w14:textId="27E58C90" w:rsidR="004A2963" w:rsidRDefault="004A2963" w:rsidP="00E14491">
      <w:pPr>
        <w:jc w:val="both"/>
      </w:pPr>
    </w:p>
    <w:p w14:paraId="51ECF26F" w14:textId="77777777" w:rsidR="00020A7A" w:rsidRPr="0022540B" w:rsidRDefault="00020A7A" w:rsidP="00020A7A">
      <w:pPr>
        <w:jc w:val="both"/>
        <w:rPr>
          <w:rFonts w:asciiTheme="minorHAnsi" w:hAnsiTheme="minorHAnsi"/>
          <w:b/>
          <w:u w:val="single"/>
        </w:rPr>
      </w:pPr>
      <w:r w:rsidRPr="0022540B">
        <w:rPr>
          <w:rFonts w:asciiTheme="minorHAnsi" w:hAnsiTheme="minorHAnsi"/>
        </w:rPr>
        <w:t>11.</w:t>
      </w:r>
      <w:r w:rsidRPr="0022540B">
        <w:rPr>
          <w:rFonts w:asciiTheme="minorHAnsi" w:hAnsiTheme="minorHAnsi"/>
        </w:rPr>
        <w:tab/>
      </w:r>
      <w:r w:rsidRPr="001A1DC4">
        <w:rPr>
          <w:rFonts w:asciiTheme="minorHAnsi" w:hAnsiTheme="minorHAnsi"/>
          <w:b/>
        </w:rPr>
        <w:t>Equipment</w:t>
      </w:r>
    </w:p>
    <w:p w14:paraId="0A1D7813" w14:textId="77777777" w:rsidR="00020A7A" w:rsidRDefault="00020A7A" w:rsidP="00020A7A">
      <w:pPr>
        <w:ind w:left="432"/>
        <w:jc w:val="both"/>
        <w:rPr>
          <w:rFonts w:asciiTheme="minorHAnsi" w:hAnsiTheme="minorHAnsi"/>
        </w:rPr>
      </w:pPr>
      <w:r w:rsidRPr="0022540B">
        <w:rPr>
          <w:rFonts w:asciiTheme="minorHAnsi" w:hAnsiTheme="minorHAnsi"/>
        </w:rPr>
        <w:t>Supplier shall provide all necessary equipment, materials, supplies, et cetera needed for the work.   Include the cost for such equipment, materials and supplies in the price quoted.</w:t>
      </w:r>
    </w:p>
    <w:p w14:paraId="2A97DB6F" w14:textId="77777777" w:rsidR="00D137E3" w:rsidRDefault="00D137E3" w:rsidP="00E14491">
      <w:pPr>
        <w:jc w:val="both"/>
      </w:pPr>
    </w:p>
    <w:p w14:paraId="03D38BEE" w14:textId="7A69A1B7" w:rsidR="004A2963" w:rsidRDefault="004A2963" w:rsidP="00E14491">
      <w:pPr>
        <w:jc w:val="both"/>
        <w:rPr>
          <w:b/>
        </w:rPr>
      </w:pPr>
      <w:r>
        <w:t>1</w:t>
      </w:r>
      <w:r w:rsidR="00020A7A">
        <w:t>2</w:t>
      </w:r>
      <w:r w:rsidRPr="00245993">
        <w:t>.</w:t>
      </w:r>
      <w:r w:rsidRPr="00245993">
        <w:tab/>
      </w:r>
      <w:r w:rsidRPr="00245993">
        <w:rPr>
          <w:b/>
        </w:rPr>
        <w:t xml:space="preserve">Evaluation </w:t>
      </w:r>
    </w:p>
    <w:p w14:paraId="1E186C5E" w14:textId="77777777" w:rsidR="00783CDB" w:rsidRPr="00245993" w:rsidRDefault="00783CDB" w:rsidP="00E14491">
      <w:pPr>
        <w:jc w:val="both"/>
      </w:pPr>
    </w:p>
    <w:p w14:paraId="4D7E4336" w14:textId="3C935800" w:rsidR="00783CDB" w:rsidRPr="00F605BB" w:rsidRDefault="00783CDB" w:rsidP="00382718">
      <w:pPr>
        <w:ind w:left="864" w:hanging="432"/>
        <w:jc w:val="both"/>
        <w:rPr>
          <w:rFonts w:asciiTheme="minorHAnsi" w:hAnsiTheme="minorHAnsi" w:cstheme="minorHAnsi"/>
        </w:rPr>
      </w:pPr>
      <w:r w:rsidRPr="00F605BB">
        <w:rPr>
          <w:rFonts w:asciiTheme="minorHAnsi" w:hAnsiTheme="minorHAnsi" w:cstheme="minorHAnsi"/>
        </w:rPr>
        <w:t>a.</w:t>
      </w:r>
      <w:r w:rsidRPr="00F605BB">
        <w:rPr>
          <w:rFonts w:asciiTheme="minorHAnsi" w:hAnsiTheme="minorHAnsi" w:cstheme="minorHAnsi"/>
        </w:rPr>
        <w:tab/>
      </w:r>
      <w:r>
        <w:rPr>
          <w:rFonts w:asciiTheme="minorHAnsi" w:hAnsiTheme="minorHAnsi" w:cstheme="minorHAnsi"/>
        </w:rPr>
        <w:t>KCDC</w:t>
      </w:r>
      <w:r w:rsidRPr="00F605BB">
        <w:rPr>
          <w:rFonts w:asciiTheme="minorHAnsi" w:hAnsiTheme="minorHAnsi" w:cstheme="minorHAnsi"/>
        </w:rPr>
        <w:t xml:space="preserve"> alone determines (using NIGP’s definition and other relevant sources as appropriate) the supplier’s “responsive” and “responsible” status prior to award</w:t>
      </w:r>
      <w:r w:rsidR="00043611" w:rsidRPr="00F605BB">
        <w:rPr>
          <w:rFonts w:asciiTheme="minorHAnsi" w:hAnsiTheme="minorHAnsi" w:cstheme="minorHAnsi"/>
        </w:rPr>
        <w:t xml:space="preserve">. </w:t>
      </w:r>
      <w:r w:rsidRPr="00F605BB">
        <w:rPr>
          <w:rFonts w:asciiTheme="minorHAnsi" w:hAnsiTheme="minorHAnsi" w:cstheme="minorHAnsi"/>
        </w:rPr>
        <w:t>Responsible means a business with the financial, technical, relevant experience and capacity to perform the requirements of the solicitation and subsequent contract. A responsive proposal is one that fully conforms in all material respects to the solicitation document and all its requirements, including all form and substance.</w:t>
      </w:r>
    </w:p>
    <w:p w14:paraId="7FE5495A" w14:textId="77777777" w:rsidR="00783CDB" w:rsidRPr="00F605BB" w:rsidRDefault="00783CDB" w:rsidP="00382718">
      <w:pPr>
        <w:ind w:left="432"/>
        <w:jc w:val="both"/>
        <w:rPr>
          <w:rFonts w:asciiTheme="minorHAnsi" w:hAnsiTheme="minorHAnsi" w:cstheme="minorHAnsi"/>
        </w:rPr>
      </w:pPr>
    </w:p>
    <w:p w14:paraId="1A3C00A0" w14:textId="77777777" w:rsidR="00783CDB" w:rsidRPr="00F605BB" w:rsidRDefault="00783CDB" w:rsidP="00382718">
      <w:pPr>
        <w:ind w:left="864" w:hanging="432"/>
        <w:jc w:val="both"/>
        <w:rPr>
          <w:rFonts w:asciiTheme="minorHAnsi" w:hAnsiTheme="minorHAnsi" w:cstheme="minorHAnsi"/>
        </w:rPr>
      </w:pPr>
      <w:r w:rsidRPr="00F605BB">
        <w:rPr>
          <w:rFonts w:asciiTheme="minorHAnsi" w:hAnsiTheme="minorHAnsi" w:cstheme="minorHAnsi"/>
        </w:rPr>
        <w:t>b.</w:t>
      </w:r>
      <w:r w:rsidRPr="00F605BB">
        <w:rPr>
          <w:rFonts w:asciiTheme="minorHAnsi" w:hAnsiTheme="minorHAnsi" w:cstheme="minorHAnsi"/>
        </w:rPr>
        <w:tab/>
      </w:r>
      <w:r>
        <w:rPr>
          <w:rFonts w:asciiTheme="minorHAnsi" w:hAnsiTheme="minorHAnsi" w:cstheme="minorHAnsi"/>
        </w:rPr>
        <w:t>KCDC</w:t>
      </w:r>
      <w:r w:rsidRPr="00F605BB">
        <w:rPr>
          <w:rFonts w:asciiTheme="minorHAnsi" w:hAnsiTheme="minorHAnsi" w:cstheme="minorHAnsi"/>
        </w:rPr>
        <w:t xml:space="preserve"> will review all proposals and reserves the right to request additional necessary information, modifications, waive minor technicalities, reject all proposals, reject any proposal that does not meet mandatory requirement(s) or cancel this RFP, according to </w:t>
      </w:r>
      <w:r>
        <w:rPr>
          <w:rFonts w:asciiTheme="minorHAnsi" w:hAnsiTheme="minorHAnsi" w:cstheme="minorHAnsi"/>
        </w:rPr>
        <w:t>KCDC</w:t>
      </w:r>
      <w:r w:rsidRPr="00F605BB">
        <w:rPr>
          <w:rFonts w:asciiTheme="minorHAnsi" w:hAnsiTheme="minorHAnsi" w:cstheme="minorHAnsi"/>
        </w:rPr>
        <w:t xml:space="preserve">’s best interests. </w:t>
      </w:r>
      <w:r>
        <w:rPr>
          <w:rFonts w:asciiTheme="minorHAnsi" w:hAnsiTheme="minorHAnsi" w:cstheme="minorHAnsi"/>
        </w:rPr>
        <w:t>KCDC</w:t>
      </w:r>
      <w:r w:rsidRPr="00F605BB">
        <w:rPr>
          <w:rFonts w:asciiTheme="minorHAnsi" w:hAnsiTheme="minorHAnsi" w:cstheme="minorHAnsi"/>
        </w:rPr>
        <w:t xml:space="preserve"> further reserves the right to adjust its evaluation scenario if they are in </w:t>
      </w:r>
      <w:r>
        <w:rPr>
          <w:rFonts w:asciiTheme="minorHAnsi" w:hAnsiTheme="minorHAnsi" w:cstheme="minorHAnsi"/>
        </w:rPr>
        <w:t>KCDC</w:t>
      </w:r>
      <w:r w:rsidRPr="00F605BB">
        <w:rPr>
          <w:rFonts w:asciiTheme="minorHAnsi" w:hAnsiTheme="minorHAnsi" w:cstheme="minorHAnsi"/>
        </w:rPr>
        <w:t>’s best interest and consistent with good business practices.</w:t>
      </w:r>
    </w:p>
    <w:p w14:paraId="0AF0C894" w14:textId="77777777" w:rsidR="00783CDB" w:rsidRPr="00F605BB" w:rsidRDefault="00783CDB" w:rsidP="00382718">
      <w:pPr>
        <w:ind w:left="432"/>
        <w:jc w:val="both"/>
        <w:rPr>
          <w:rFonts w:asciiTheme="minorHAnsi" w:hAnsiTheme="minorHAnsi" w:cstheme="minorHAnsi"/>
        </w:rPr>
      </w:pPr>
    </w:p>
    <w:p w14:paraId="524B900F" w14:textId="6D0628B5" w:rsidR="00783CDB" w:rsidRPr="00346484" w:rsidRDefault="00783CDB" w:rsidP="00382718">
      <w:pPr>
        <w:ind w:left="864" w:hanging="432"/>
        <w:jc w:val="both"/>
        <w:rPr>
          <w:rFonts w:asciiTheme="minorHAnsi" w:hAnsiTheme="minorHAnsi" w:cstheme="minorHAnsi"/>
        </w:rPr>
      </w:pPr>
      <w:r w:rsidRPr="00346484">
        <w:rPr>
          <w:rFonts w:asciiTheme="minorHAnsi" w:hAnsiTheme="minorHAnsi" w:cstheme="minorHAnsi"/>
        </w:rPr>
        <w:t>c.</w:t>
      </w:r>
      <w:r w:rsidRPr="00346484">
        <w:rPr>
          <w:rFonts w:asciiTheme="minorHAnsi" w:hAnsiTheme="minorHAnsi" w:cstheme="minorHAnsi"/>
        </w:rPr>
        <w:tab/>
      </w:r>
      <w:r>
        <w:rPr>
          <w:rFonts w:asciiTheme="minorHAnsi" w:hAnsiTheme="minorHAnsi" w:cstheme="minorHAnsi"/>
        </w:rPr>
        <w:t>KCDC</w:t>
      </w:r>
      <w:r w:rsidRPr="00346484">
        <w:rPr>
          <w:rFonts w:asciiTheme="minorHAnsi" w:hAnsiTheme="minorHAnsi" w:cstheme="minorHAnsi"/>
        </w:rPr>
        <w:t xml:space="preserve"> may require oral presentations as part of the evaluation process. Typically, this will be for </w:t>
      </w:r>
      <w:r w:rsidR="00FE607A">
        <w:rPr>
          <w:rFonts w:asciiTheme="minorHAnsi" w:hAnsiTheme="minorHAnsi" w:cstheme="minorHAnsi"/>
        </w:rPr>
        <w:t>those</w:t>
      </w:r>
      <w:r w:rsidRPr="00346484">
        <w:rPr>
          <w:rFonts w:asciiTheme="minorHAnsi" w:hAnsiTheme="minorHAnsi" w:cstheme="minorHAnsi"/>
        </w:rPr>
        <w:t xml:space="preserve"> that are shortlisted. KCDC will provide details about the meeting to the </w:t>
      </w:r>
      <w:r w:rsidR="00965836">
        <w:rPr>
          <w:rFonts w:asciiTheme="minorHAnsi" w:hAnsiTheme="minorHAnsi" w:cstheme="minorHAnsi"/>
        </w:rPr>
        <w:t>suppliers</w:t>
      </w:r>
      <w:r w:rsidRPr="00346484">
        <w:rPr>
          <w:rFonts w:asciiTheme="minorHAnsi" w:hAnsiTheme="minorHAnsi" w:cstheme="minorHAnsi"/>
        </w:rPr>
        <w:t xml:space="preserve"> that are selected</w:t>
      </w:r>
      <w:r w:rsidR="00043611" w:rsidRPr="00346484">
        <w:rPr>
          <w:rFonts w:asciiTheme="minorHAnsi" w:hAnsiTheme="minorHAnsi" w:cstheme="minorHAnsi"/>
        </w:rPr>
        <w:t xml:space="preserve">. </w:t>
      </w:r>
    </w:p>
    <w:p w14:paraId="37E2756D" w14:textId="77777777" w:rsidR="00783CDB" w:rsidRPr="00F605BB" w:rsidRDefault="00783CDB" w:rsidP="00382718">
      <w:pPr>
        <w:ind w:left="432"/>
        <w:jc w:val="both"/>
        <w:rPr>
          <w:rFonts w:asciiTheme="minorHAnsi" w:hAnsiTheme="minorHAnsi" w:cstheme="minorHAnsi"/>
        </w:rPr>
      </w:pPr>
    </w:p>
    <w:p w14:paraId="05BFB89C" w14:textId="77777777" w:rsidR="00783CDB" w:rsidRPr="00F605BB" w:rsidRDefault="00783CDB" w:rsidP="00382718">
      <w:pPr>
        <w:ind w:left="864" w:hanging="432"/>
        <w:jc w:val="both"/>
        <w:rPr>
          <w:rFonts w:asciiTheme="minorHAnsi" w:hAnsiTheme="minorHAnsi" w:cstheme="minorHAnsi"/>
        </w:rPr>
      </w:pPr>
      <w:r w:rsidRPr="00F605BB">
        <w:rPr>
          <w:rFonts w:asciiTheme="minorHAnsi" w:hAnsiTheme="minorHAnsi" w:cstheme="minorHAnsi"/>
        </w:rPr>
        <w:t>d.</w:t>
      </w:r>
      <w:r w:rsidRPr="00F605BB">
        <w:rPr>
          <w:rFonts w:asciiTheme="minorHAnsi" w:hAnsiTheme="minorHAnsi" w:cstheme="minorHAnsi"/>
        </w:rPr>
        <w:tab/>
      </w:r>
      <w:r>
        <w:rPr>
          <w:rFonts w:asciiTheme="minorHAnsi" w:hAnsiTheme="minorHAnsi" w:cstheme="minorHAnsi"/>
        </w:rPr>
        <w:t>KCDC</w:t>
      </w:r>
      <w:r w:rsidRPr="00F605BB">
        <w:rPr>
          <w:rFonts w:asciiTheme="minorHAnsi" w:hAnsiTheme="minorHAnsi" w:cstheme="minorHAnsi"/>
        </w:rPr>
        <w:t xml:space="preserve"> reserves the right to ordinally rank proposals as a first step and then only detail score the top tier of proposals if determined to be in </w:t>
      </w:r>
      <w:r>
        <w:rPr>
          <w:rFonts w:asciiTheme="minorHAnsi" w:hAnsiTheme="minorHAnsi" w:cstheme="minorHAnsi"/>
        </w:rPr>
        <w:t>KCDC</w:t>
      </w:r>
      <w:r w:rsidRPr="00F605BB">
        <w:rPr>
          <w:rFonts w:asciiTheme="minorHAnsi" w:hAnsiTheme="minorHAnsi" w:cstheme="minorHAnsi"/>
        </w:rPr>
        <w:t>’s best interest.</w:t>
      </w:r>
    </w:p>
    <w:p w14:paraId="2719DC44" w14:textId="77777777" w:rsidR="00783CDB" w:rsidRPr="00F605BB" w:rsidRDefault="00783CDB" w:rsidP="00382718">
      <w:pPr>
        <w:ind w:left="432"/>
        <w:jc w:val="both"/>
        <w:rPr>
          <w:rFonts w:asciiTheme="minorHAnsi" w:hAnsiTheme="minorHAnsi" w:cstheme="minorHAnsi"/>
        </w:rPr>
      </w:pPr>
    </w:p>
    <w:p w14:paraId="2623DAE5" w14:textId="77777777" w:rsidR="00783CDB" w:rsidRPr="00F605BB" w:rsidRDefault="00783CDB" w:rsidP="00382718">
      <w:pPr>
        <w:ind w:left="864" w:hanging="432"/>
        <w:jc w:val="both"/>
        <w:rPr>
          <w:rFonts w:asciiTheme="minorHAnsi" w:hAnsiTheme="minorHAnsi" w:cstheme="minorHAnsi"/>
        </w:rPr>
      </w:pPr>
      <w:r w:rsidRPr="00F605BB">
        <w:rPr>
          <w:rFonts w:asciiTheme="minorHAnsi" w:hAnsiTheme="minorHAnsi" w:cstheme="minorHAnsi"/>
        </w:rPr>
        <w:t>e.</w:t>
      </w:r>
      <w:r w:rsidRPr="00F605BB">
        <w:rPr>
          <w:rFonts w:asciiTheme="minorHAnsi" w:hAnsiTheme="minorHAnsi" w:cstheme="minorHAnsi"/>
        </w:rPr>
        <w:tab/>
      </w:r>
      <w:r>
        <w:rPr>
          <w:rFonts w:asciiTheme="minorHAnsi" w:hAnsiTheme="minorHAnsi" w:cstheme="minorHAnsi"/>
        </w:rPr>
        <w:t>KCDC</w:t>
      </w:r>
      <w:r w:rsidRPr="00F605BB">
        <w:rPr>
          <w:rFonts w:asciiTheme="minorHAnsi" w:hAnsiTheme="minorHAnsi" w:cstheme="minorHAnsi"/>
        </w:rPr>
        <w:t xml:space="preserve"> plans to award to the best overall </w:t>
      </w:r>
      <w:r>
        <w:rPr>
          <w:rFonts w:asciiTheme="minorHAnsi" w:hAnsiTheme="minorHAnsi" w:cstheme="minorHAnsi"/>
        </w:rPr>
        <w:t>supplier</w:t>
      </w:r>
      <w:r w:rsidRPr="00F605BB">
        <w:rPr>
          <w:rFonts w:asciiTheme="minorHAnsi" w:hAnsiTheme="minorHAnsi" w:cstheme="minorHAnsi"/>
        </w:rPr>
        <w:t xml:space="preserve"> presenting the most advantageous proposal (in its entirety) with the maximum points available and based on the following evaluation scale:</w:t>
      </w:r>
    </w:p>
    <w:p w14:paraId="6D1A6702" w14:textId="77777777" w:rsidR="00812BF9" w:rsidRDefault="00812BF9" w:rsidP="00783CDB">
      <w:pPr>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5"/>
        <w:gridCol w:w="1260"/>
      </w:tblGrid>
      <w:tr w:rsidR="00783CDB" w:rsidRPr="00F3767E" w14:paraId="4CEC1405" w14:textId="77777777" w:rsidTr="00325A6A">
        <w:trPr>
          <w:jc w:val="center"/>
        </w:trPr>
        <w:tc>
          <w:tcPr>
            <w:tcW w:w="7645" w:type="dxa"/>
          </w:tcPr>
          <w:p w14:paraId="0A4C1D5C" w14:textId="77777777" w:rsidR="00783CDB" w:rsidRPr="00F3767E" w:rsidRDefault="00783CDB" w:rsidP="000E2C81">
            <w:pPr>
              <w:jc w:val="center"/>
              <w:rPr>
                <w:rFonts w:asciiTheme="minorHAnsi" w:hAnsiTheme="minorHAnsi" w:cstheme="minorHAnsi"/>
                <w:b/>
                <w:bCs/>
              </w:rPr>
            </w:pPr>
            <w:bookmarkStart w:id="7" w:name="_Hlk138336670"/>
            <w:r w:rsidRPr="00F3767E">
              <w:rPr>
                <w:rFonts w:asciiTheme="minorHAnsi" w:hAnsiTheme="minorHAnsi" w:cstheme="minorHAnsi"/>
                <w:b/>
                <w:bCs/>
              </w:rPr>
              <w:t>Factors</w:t>
            </w:r>
          </w:p>
        </w:tc>
        <w:tc>
          <w:tcPr>
            <w:tcW w:w="1260" w:type="dxa"/>
          </w:tcPr>
          <w:p w14:paraId="250F097F" w14:textId="77777777" w:rsidR="00783CDB" w:rsidRPr="00F3767E" w:rsidRDefault="00783CDB" w:rsidP="000E2C81">
            <w:pPr>
              <w:jc w:val="center"/>
              <w:rPr>
                <w:rFonts w:asciiTheme="minorHAnsi" w:hAnsiTheme="minorHAnsi" w:cstheme="minorHAnsi"/>
                <w:b/>
                <w:bCs/>
              </w:rPr>
            </w:pPr>
            <w:r w:rsidRPr="00F3767E">
              <w:rPr>
                <w:rFonts w:asciiTheme="minorHAnsi" w:hAnsiTheme="minorHAnsi" w:cstheme="minorHAnsi"/>
                <w:b/>
                <w:bCs/>
              </w:rPr>
              <w:t>Maximum Points</w:t>
            </w:r>
          </w:p>
        </w:tc>
      </w:tr>
      <w:tr w:rsidR="00C01965" w:rsidRPr="007E5D82" w14:paraId="6AE00B2E" w14:textId="77777777" w:rsidTr="00325A6A">
        <w:trPr>
          <w:trHeight w:val="432"/>
          <w:jc w:val="center"/>
        </w:trPr>
        <w:tc>
          <w:tcPr>
            <w:tcW w:w="7645" w:type="dxa"/>
          </w:tcPr>
          <w:p w14:paraId="697081FC" w14:textId="77777777" w:rsidR="00C01965" w:rsidRPr="00C20A50" w:rsidRDefault="00C01965" w:rsidP="00C01965">
            <w:pPr>
              <w:jc w:val="both"/>
              <w:rPr>
                <w:rFonts w:asciiTheme="minorHAnsi" w:hAnsiTheme="minorHAnsi" w:cstheme="minorHAnsi"/>
                <w:b/>
                <w:bCs/>
              </w:rPr>
            </w:pPr>
            <w:r w:rsidRPr="00C20A50">
              <w:rPr>
                <w:rFonts w:asciiTheme="minorHAnsi" w:hAnsiTheme="minorHAnsi" w:cstheme="minorHAnsi"/>
                <w:b/>
                <w:bCs/>
              </w:rPr>
              <w:t>Construction Manager's Experience &amp; Resources</w:t>
            </w:r>
          </w:p>
          <w:p w14:paraId="1C37845B" w14:textId="68D0DA1B" w:rsidR="00C01965" w:rsidRPr="00325A6A" w:rsidRDefault="00670510" w:rsidP="00325A6A">
            <w:pPr>
              <w:pStyle w:val="ListParagraph"/>
              <w:numPr>
                <w:ilvl w:val="0"/>
                <w:numId w:val="45"/>
              </w:numPr>
              <w:autoSpaceDE w:val="0"/>
              <w:autoSpaceDN w:val="0"/>
              <w:adjustRightInd w:val="0"/>
              <w:ind w:left="504"/>
              <w:jc w:val="both"/>
              <w:rPr>
                <w:rFonts w:cstheme="minorHAnsi"/>
                <w:sz w:val="24"/>
                <w:szCs w:val="24"/>
              </w:rPr>
            </w:pPr>
            <w:r w:rsidRPr="00325A6A">
              <w:rPr>
                <w:rFonts w:cstheme="minorHAnsi"/>
                <w:sz w:val="24"/>
                <w:szCs w:val="24"/>
              </w:rPr>
              <w:t xml:space="preserve">Construction management and oversight of similar infrastructure </w:t>
            </w:r>
            <w:r w:rsidR="00C01965" w:rsidRPr="00325A6A">
              <w:rPr>
                <w:rFonts w:cstheme="minorHAnsi"/>
                <w:sz w:val="24"/>
                <w:szCs w:val="24"/>
              </w:rPr>
              <w:t>projects</w:t>
            </w:r>
          </w:p>
          <w:p w14:paraId="7C30BF0F" w14:textId="77777777" w:rsidR="00C01965" w:rsidRPr="00325A6A" w:rsidRDefault="00C01965" w:rsidP="00325A6A">
            <w:pPr>
              <w:pStyle w:val="ListParagraph"/>
              <w:numPr>
                <w:ilvl w:val="0"/>
                <w:numId w:val="45"/>
              </w:numPr>
              <w:autoSpaceDE w:val="0"/>
              <w:autoSpaceDN w:val="0"/>
              <w:adjustRightInd w:val="0"/>
              <w:ind w:left="504"/>
              <w:jc w:val="both"/>
              <w:rPr>
                <w:rFonts w:cstheme="minorHAnsi"/>
                <w:sz w:val="24"/>
                <w:szCs w:val="24"/>
              </w:rPr>
            </w:pPr>
            <w:r w:rsidRPr="00325A6A">
              <w:rPr>
                <w:rFonts w:cstheme="minorHAnsi"/>
                <w:sz w:val="24"/>
                <w:szCs w:val="24"/>
              </w:rPr>
              <w:t>Key Personnel</w:t>
            </w:r>
          </w:p>
          <w:p w14:paraId="751EA280" w14:textId="4801D4F5" w:rsidR="00C01965" w:rsidRPr="00325A6A" w:rsidRDefault="00C01965" w:rsidP="00325A6A">
            <w:pPr>
              <w:pStyle w:val="ListParagraph"/>
              <w:numPr>
                <w:ilvl w:val="0"/>
                <w:numId w:val="45"/>
              </w:numPr>
              <w:autoSpaceDE w:val="0"/>
              <w:autoSpaceDN w:val="0"/>
              <w:adjustRightInd w:val="0"/>
              <w:ind w:left="504"/>
              <w:jc w:val="both"/>
              <w:rPr>
                <w:rFonts w:cstheme="minorHAnsi"/>
                <w:sz w:val="24"/>
                <w:szCs w:val="24"/>
              </w:rPr>
            </w:pPr>
            <w:r w:rsidRPr="00325A6A">
              <w:rPr>
                <w:rFonts w:cstheme="minorHAnsi"/>
                <w:sz w:val="24"/>
                <w:szCs w:val="24"/>
              </w:rPr>
              <w:t>Current Workload</w:t>
            </w:r>
            <w:r w:rsidR="00670510" w:rsidRPr="00325A6A">
              <w:rPr>
                <w:rFonts w:cstheme="minorHAnsi"/>
                <w:sz w:val="24"/>
                <w:szCs w:val="24"/>
              </w:rPr>
              <w:t xml:space="preserve"> and </w:t>
            </w:r>
            <w:r w:rsidR="001751B6">
              <w:rPr>
                <w:rFonts w:cstheme="minorHAnsi"/>
                <w:sz w:val="24"/>
                <w:szCs w:val="24"/>
              </w:rPr>
              <w:t>a</w:t>
            </w:r>
            <w:r w:rsidR="00670510" w:rsidRPr="00325A6A">
              <w:rPr>
                <w:rFonts w:cstheme="minorHAnsi"/>
                <w:sz w:val="24"/>
                <w:szCs w:val="24"/>
              </w:rPr>
              <w:t xml:space="preserve">bility to </w:t>
            </w:r>
            <w:r w:rsidR="001751B6">
              <w:rPr>
                <w:rFonts w:cstheme="minorHAnsi"/>
                <w:sz w:val="24"/>
                <w:szCs w:val="24"/>
              </w:rPr>
              <w:t>s</w:t>
            </w:r>
            <w:r w:rsidR="00670510" w:rsidRPr="00325A6A">
              <w:rPr>
                <w:rFonts w:cstheme="minorHAnsi"/>
                <w:sz w:val="24"/>
                <w:szCs w:val="24"/>
              </w:rPr>
              <w:t xml:space="preserve">tart the Construction Phase in </w:t>
            </w:r>
            <w:r w:rsidR="001751B6">
              <w:rPr>
                <w:rFonts w:cstheme="minorHAnsi"/>
                <w:sz w:val="24"/>
                <w:szCs w:val="24"/>
              </w:rPr>
              <w:t xml:space="preserve">the second quarter of </w:t>
            </w:r>
            <w:r w:rsidR="00670510" w:rsidRPr="00325A6A">
              <w:rPr>
                <w:rFonts w:cstheme="minorHAnsi"/>
                <w:sz w:val="24"/>
                <w:szCs w:val="24"/>
              </w:rPr>
              <w:t>2024</w:t>
            </w:r>
          </w:p>
          <w:p w14:paraId="17C8D737" w14:textId="334CF2AD" w:rsidR="00C01965" w:rsidRPr="00325A6A" w:rsidRDefault="00C01965" w:rsidP="00325A6A">
            <w:pPr>
              <w:pStyle w:val="ListParagraph"/>
              <w:numPr>
                <w:ilvl w:val="0"/>
                <w:numId w:val="45"/>
              </w:numPr>
              <w:ind w:left="504"/>
              <w:rPr>
                <w:rFonts w:cstheme="minorHAnsi"/>
              </w:rPr>
            </w:pPr>
            <w:r w:rsidRPr="00325A6A">
              <w:rPr>
                <w:rFonts w:cstheme="minorHAnsi"/>
                <w:sz w:val="24"/>
                <w:szCs w:val="24"/>
              </w:rPr>
              <w:t>References</w:t>
            </w:r>
          </w:p>
        </w:tc>
        <w:tc>
          <w:tcPr>
            <w:tcW w:w="1260" w:type="dxa"/>
          </w:tcPr>
          <w:p w14:paraId="0EF512D4" w14:textId="2F4C2942" w:rsidR="00C01965" w:rsidRPr="00C20A50" w:rsidRDefault="00C52720" w:rsidP="00C01965">
            <w:pPr>
              <w:jc w:val="center"/>
              <w:rPr>
                <w:rFonts w:asciiTheme="minorHAnsi" w:hAnsiTheme="minorHAnsi" w:cstheme="minorHAnsi"/>
                <w:highlight w:val="yellow"/>
              </w:rPr>
            </w:pPr>
            <w:r w:rsidRPr="00C20A50">
              <w:rPr>
                <w:rFonts w:asciiTheme="minorHAnsi" w:hAnsiTheme="minorHAnsi" w:cstheme="minorHAnsi"/>
                <w:b/>
                <w:bCs/>
              </w:rPr>
              <w:t>70</w:t>
            </w:r>
          </w:p>
        </w:tc>
      </w:tr>
      <w:tr w:rsidR="00C01965" w:rsidRPr="007E5D82" w14:paraId="62F3CF52" w14:textId="77777777" w:rsidTr="00325A6A">
        <w:trPr>
          <w:trHeight w:val="432"/>
          <w:jc w:val="center"/>
        </w:trPr>
        <w:tc>
          <w:tcPr>
            <w:tcW w:w="7645" w:type="dxa"/>
          </w:tcPr>
          <w:p w14:paraId="37CDCF5F" w14:textId="77777777" w:rsidR="00C01965" w:rsidRPr="00C20A50" w:rsidRDefault="00C01965" w:rsidP="00C01965">
            <w:pPr>
              <w:jc w:val="both"/>
              <w:rPr>
                <w:rFonts w:asciiTheme="minorHAnsi" w:hAnsiTheme="minorHAnsi" w:cstheme="minorHAnsi"/>
                <w:b/>
                <w:bCs/>
              </w:rPr>
            </w:pPr>
            <w:r w:rsidRPr="00C20A50">
              <w:rPr>
                <w:rFonts w:asciiTheme="minorHAnsi" w:hAnsiTheme="minorHAnsi" w:cstheme="minorHAnsi"/>
                <w:b/>
                <w:bCs/>
              </w:rPr>
              <w:lastRenderedPageBreak/>
              <w:t>Construction Cost Estimate</w:t>
            </w:r>
          </w:p>
          <w:p w14:paraId="3019DE72" w14:textId="16DE801C" w:rsidR="00C01965" w:rsidRPr="00325A6A" w:rsidRDefault="00C01965" w:rsidP="00325A6A">
            <w:pPr>
              <w:pStyle w:val="ListParagraph"/>
              <w:numPr>
                <w:ilvl w:val="0"/>
                <w:numId w:val="46"/>
              </w:numPr>
              <w:ind w:left="504"/>
              <w:rPr>
                <w:rFonts w:cstheme="minorHAnsi"/>
                <w:sz w:val="24"/>
                <w:szCs w:val="24"/>
              </w:rPr>
            </w:pPr>
            <w:r w:rsidRPr="00325A6A">
              <w:rPr>
                <w:rFonts w:cstheme="minorHAnsi"/>
                <w:sz w:val="24"/>
                <w:szCs w:val="24"/>
              </w:rPr>
              <w:t xml:space="preserve">Cost Estimate based on </w:t>
            </w:r>
            <w:r w:rsidR="00C52720" w:rsidRPr="00325A6A">
              <w:rPr>
                <w:rFonts w:cstheme="minorHAnsi"/>
                <w:sz w:val="24"/>
                <w:szCs w:val="24"/>
              </w:rPr>
              <w:t>partially completed construction drawings provided with this solicitation</w:t>
            </w:r>
            <w:r w:rsidRPr="00325A6A">
              <w:rPr>
                <w:rFonts w:cstheme="minorHAnsi"/>
                <w:sz w:val="24"/>
                <w:szCs w:val="24"/>
              </w:rPr>
              <w:t xml:space="preserve"> (or adjusted as necessary to reflect </w:t>
            </w:r>
            <w:r w:rsidR="00325A6A">
              <w:rPr>
                <w:rFonts w:cstheme="minorHAnsi"/>
                <w:sz w:val="24"/>
                <w:szCs w:val="24"/>
              </w:rPr>
              <w:t>proposer’s</w:t>
            </w:r>
            <w:r w:rsidRPr="00325A6A">
              <w:rPr>
                <w:rFonts w:cstheme="minorHAnsi"/>
                <w:sz w:val="24"/>
                <w:szCs w:val="24"/>
              </w:rPr>
              <w:t xml:space="preserve"> assumptions)</w:t>
            </w:r>
          </w:p>
        </w:tc>
        <w:tc>
          <w:tcPr>
            <w:tcW w:w="1260" w:type="dxa"/>
          </w:tcPr>
          <w:p w14:paraId="6B778345" w14:textId="4385E084" w:rsidR="00C01965" w:rsidRPr="00C20A50" w:rsidRDefault="00670510" w:rsidP="00C01965">
            <w:pPr>
              <w:jc w:val="center"/>
              <w:rPr>
                <w:rFonts w:asciiTheme="minorHAnsi" w:hAnsiTheme="minorHAnsi" w:cstheme="minorHAnsi"/>
                <w:highlight w:val="yellow"/>
              </w:rPr>
            </w:pPr>
            <w:r w:rsidRPr="00C20A50">
              <w:rPr>
                <w:rFonts w:asciiTheme="minorHAnsi" w:hAnsiTheme="minorHAnsi" w:cstheme="minorHAnsi"/>
                <w:b/>
                <w:bCs/>
              </w:rPr>
              <w:t>15</w:t>
            </w:r>
          </w:p>
        </w:tc>
      </w:tr>
      <w:tr w:rsidR="00C01965" w:rsidRPr="007E5D82" w14:paraId="53AEAB9E" w14:textId="77777777" w:rsidTr="00325A6A">
        <w:trPr>
          <w:trHeight w:val="432"/>
          <w:jc w:val="center"/>
        </w:trPr>
        <w:tc>
          <w:tcPr>
            <w:tcW w:w="7645" w:type="dxa"/>
          </w:tcPr>
          <w:p w14:paraId="5C928698" w14:textId="77777777" w:rsidR="00C01965" w:rsidRPr="00C20A50" w:rsidRDefault="00C01965" w:rsidP="00C01965">
            <w:pPr>
              <w:jc w:val="both"/>
              <w:rPr>
                <w:rFonts w:asciiTheme="minorHAnsi" w:hAnsiTheme="minorHAnsi" w:cstheme="minorHAnsi"/>
                <w:b/>
                <w:bCs/>
              </w:rPr>
            </w:pPr>
            <w:r w:rsidRPr="00C20A50">
              <w:rPr>
                <w:rFonts w:asciiTheme="minorHAnsi" w:hAnsiTheme="minorHAnsi" w:cstheme="minorHAnsi"/>
                <w:b/>
                <w:bCs/>
              </w:rPr>
              <w:t>Cost of Services</w:t>
            </w:r>
          </w:p>
          <w:p w14:paraId="67F0AB9A" w14:textId="143CA368" w:rsidR="00CD4BAE" w:rsidRPr="00325A6A" w:rsidRDefault="00CD4BAE" w:rsidP="00325A6A">
            <w:pPr>
              <w:pStyle w:val="ListParagraph"/>
              <w:numPr>
                <w:ilvl w:val="0"/>
                <w:numId w:val="46"/>
              </w:numPr>
              <w:ind w:left="504"/>
              <w:rPr>
                <w:rFonts w:cstheme="minorHAnsi"/>
                <w:sz w:val="24"/>
                <w:szCs w:val="24"/>
              </w:rPr>
            </w:pPr>
            <w:r w:rsidRPr="00325A6A">
              <w:rPr>
                <w:rFonts w:cstheme="minorHAnsi"/>
                <w:sz w:val="24"/>
                <w:szCs w:val="24"/>
              </w:rPr>
              <w:t>Contractor Fees (fee to provide Pre-construction Services)</w:t>
            </w:r>
          </w:p>
          <w:p w14:paraId="771261CA" w14:textId="0171059B" w:rsidR="00C01965" w:rsidRPr="00325A6A" w:rsidRDefault="00C01965" w:rsidP="00325A6A">
            <w:pPr>
              <w:pStyle w:val="ListParagraph"/>
              <w:numPr>
                <w:ilvl w:val="0"/>
                <w:numId w:val="46"/>
              </w:numPr>
              <w:ind w:left="504"/>
            </w:pPr>
            <w:r w:rsidRPr="00325A6A">
              <w:rPr>
                <w:rFonts w:cstheme="minorHAnsi"/>
                <w:sz w:val="24"/>
                <w:szCs w:val="24"/>
              </w:rPr>
              <w:t xml:space="preserve">Contractor Fees </w:t>
            </w:r>
            <w:r w:rsidR="00670510" w:rsidRPr="00325A6A">
              <w:rPr>
                <w:rFonts w:cstheme="minorHAnsi"/>
                <w:sz w:val="24"/>
                <w:szCs w:val="24"/>
              </w:rPr>
              <w:t>(overhead and profit during the Construction Phase)</w:t>
            </w:r>
          </w:p>
        </w:tc>
        <w:tc>
          <w:tcPr>
            <w:tcW w:w="1260" w:type="dxa"/>
          </w:tcPr>
          <w:p w14:paraId="181D64D7" w14:textId="0203017F" w:rsidR="00C01965" w:rsidRPr="00C20A50" w:rsidRDefault="00670510" w:rsidP="00C01965">
            <w:pPr>
              <w:jc w:val="center"/>
              <w:rPr>
                <w:rFonts w:asciiTheme="minorHAnsi" w:hAnsiTheme="minorHAnsi" w:cstheme="minorHAnsi"/>
                <w:b/>
                <w:bCs/>
              </w:rPr>
            </w:pPr>
            <w:r w:rsidRPr="00C20A50">
              <w:rPr>
                <w:rFonts w:asciiTheme="minorHAnsi" w:hAnsiTheme="minorHAnsi" w:cstheme="minorHAnsi"/>
                <w:b/>
                <w:bCs/>
              </w:rPr>
              <w:t>15</w:t>
            </w:r>
          </w:p>
          <w:p w14:paraId="206F2375" w14:textId="77777777" w:rsidR="00CD4BAE" w:rsidRPr="00C20A50" w:rsidRDefault="00CD4BAE" w:rsidP="00C01965">
            <w:pPr>
              <w:jc w:val="center"/>
              <w:rPr>
                <w:rFonts w:asciiTheme="minorHAnsi" w:hAnsiTheme="minorHAnsi"/>
                <w:bCs/>
              </w:rPr>
            </w:pPr>
            <w:r w:rsidRPr="00C20A50">
              <w:rPr>
                <w:rFonts w:asciiTheme="minorHAnsi" w:hAnsiTheme="minorHAnsi"/>
                <w:bCs/>
              </w:rPr>
              <w:t>7.5</w:t>
            </w:r>
          </w:p>
          <w:p w14:paraId="173E7F84" w14:textId="75F2DF64" w:rsidR="00CD4BAE" w:rsidRPr="00C20A50" w:rsidRDefault="00CD4BAE" w:rsidP="00C01965">
            <w:pPr>
              <w:jc w:val="center"/>
              <w:rPr>
                <w:rFonts w:asciiTheme="minorHAnsi" w:hAnsiTheme="minorHAnsi"/>
                <w:bCs/>
              </w:rPr>
            </w:pPr>
            <w:r w:rsidRPr="00C20A50">
              <w:rPr>
                <w:rFonts w:asciiTheme="minorHAnsi" w:hAnsiTheme="minorHAnsi"/>
                <w:bCs/>
              </w:rPr>
              <w:t>7.5</w:t>
            </w:r>
          </w:p>
        </w:tc>
      </w:tr>
      <w:tr w:rsidR="00783CDB" w:rsidRPr="00F605BB" w14:paraId="4D68F164" w14:textId="77777777" w:rsidTr="00325A6A">
        <w:trPr>
          <w:trHeight w:val="432"/>
          <w:jc w:val="center"/>
        </w:trPr>
        <w:tc>
          <w:tcPr>
            <w:tcW w:w="7645" w:type="dxa"/>
            <w:vAlign w:val="center"/>
          </w:tcPr>
          <w:p w14:paraId="4694C50A" w14:textId="77777777" w:rsidR="00783CDB" w:rsidRPr="00EE5881" w:rsidRDefault="00783CDB" w:rsidP="00B01E22">
            <w:pPr>
              <w:rPr>
                <w:rFonts w:asciiTheme="minorHAnsi" w:hAnsiTheme="minorHAnsi" w:cstheme="minorHAnsi"/>
                <w:b/>
              </w:rPr>
            </w:pPr>
            <w:r w:rsidRPr="00EE5881">
              <w:rPr>
                <w:rFonts w:asciiTheme="minorHAnsi" w:hAnsiTheme="minorHAnsi" w:cstheme="minorHAnsi"/>
                <w:b/>
              </w:rPr>
              <w:t>Total</w:t>
            </w:r>
          </w:p>
        </w:tc>
        <w:tc>
          <w:tcPr>
            <w:tcW w:w="1260" w:type="dxa"/>
            <w:vAlign w:val="center"/>
          </w:tcPr>
          <w:p w14:paraId="5457F543" w14:textId="77777777" w:rsidR="00783CDB" w:rsidRPr="00EE5881" w:rsidRDefault="00783CDB" w:rsidP="00B01E22">
            <w:pPr>
              <w:jc w:val="center"/>
              <w:rPr>
                <w:rFonts w:asciiTheme="minorHAnsi" w:hAnsiTheme="minorHAnsi" w:cstheme="minorHAnsi"/>
                <w:b/>
              </w:rPr>
            </w:pPr>
            <w:r w:rsidRPr="00EE5881">
              <w:rPr>
                <w:rFonts w:asciiTheme="minorHAnsi" w:hAnsiTheme="minorHAnsi" w:cstheme="minorHAnsi"/>
                <w:b/>
              </w:rPr>
              <w:t>100</w:t>
            </w:r>
          </w:p>
        </w:tc>
      </w:tr>
      <w:bookmarkEnd w:id="7"/>
    </w:tbl>
    <w:p w14:paraId="6778F358" w14:textId="77777777" w:rsidR="00C01965" w:rsidRDefault="00C01965" w:rsidP="00E14491">
      <w:pPr>
        <w:jc w:val="both"/>
      </w:pPr>
    </w:p>
    <w:p w14:paraId="28F24F16" w14:textId="22C12A1A" w:rsidR="004A2963" w:rsidRPr="00626843" w:rsidRDefault="00020A7A" w:rsidP="00E14491">
      <w:pPr>
        <w:jc w:val="both"/>
        <w:rPr>
          <w:b/>
        </w:rPr>
      </w:pPr>
      <w:r>
        <w:t>13</w:t>
      </w:r>
      <w:r w:rsidR="004A2963">
        <w:t>.</w:t>
      </w:r>
      <w:r w:rsidR="004A2963">
        <w:tab/>
      </w:r>
      <w:r w:rsidR="004A2963" w:rsidRPr="00626843">
        <w:rPr>
          <w:b/>
        </w:rPr>
        <w:t>General Instructions to Suppliers</w:t>
      </w:r>
    </w:p>
    <w:p w14:paraId="68E44624" w14:textId="1F19B378" w:rsidR="00C40E13" w:rsidRDefault="004A2963" w:rsidP="00C40E13">
      <w:pPr>
        <w:ind w:left="432"/>
        <w:jc w:val="both"/>
      </w:pPr>
      <w:r>
        <w:t xml:space="preserve">KCDC’s General Instructions to Suppliers are at </w:t>
      </w:r>
      <w:hyperlink r:id="rId11" w:history="1">
        <w:r w:rsidR="002E23AD" w:rsidRPr="00122445">
          <w:rPr>
            <w:rStyle w:val="Hyperlink"/>
            <w:sz w:val="24"/>
            <w:szCs w:val="24"/>
          </w:rPr>
          <w:t>www.kcdc.org</w:t>
        </w:r>
      </w:hyperlink>
      <w:r w:rsidRPr="00152C7C">
        <w:t xml:space="preserve">. </w:t>
      </w:r>
      <w:r>
        <w:t>Click on “Procurement” and the link to the instructions. The supplier’s submittal means acceptance of the terms and conditions found in KCDC’s “General Instructions to Suppliers.”   The following paragraphs in the General Instructions to Suppliers do not apply</w:t>
      </w:r>
      <w:r w:rsidR="003521B0">
        <w:t xml:space="preserve"> to this solicitation</w:t>
      </w:r>
      <w:r w:rsidRPr="00A664CB">
        <w:t xml:space="preserve">: </w:t>
      </w:r>
      <w:r w:rsidR="00A664CB" w:rsidRPr="00A664CB">
        <w:t xml:space="preserve"> </w:t>
      </w:r>
      <w:r w:rsidR="0057752D">
        <w:t>18</w:t>
      </w:r>
      <w:r w:rsidR="00D156C1">
        <w:t>a</w:t>
      </w:r>
      <w:r w:rsidR="0057752D">
        <w:t>,</w:t>
      </w:r>
      <w:r w:rsidR="00D156C1">
        <w:t>18b, 34a,</w:t>
      </w:r>
      <w:r w:rsidR="0057752D">
        <w:t xml:space="preserve"> </w:t>
      </w:r>
      <w:r w:rsidR="00A664CB" w:rsidRPr="00A664CB">
        <w:t xml:space="preserve">46a, 46b, </w:t>
      </w:r>
      <w:r w:rsidR="00A664CB">
        <w:t>46d, 46e</w:t>
      </w:r>
      <w:r w:rsidR="00D156C1">
        <w:t>,</w:t>
      </w:r>
      <w:r w:rsidR="00A664CB">
        <w:t xml:space="preserve"> 47f</w:t>
      </w:r>
      <w:r w:rsidR="00D156C1">
        <w:t>, 54, 59, 67 and 71</w:t>
      </w:r>
      <w:r w:rsidR="00A664CB">
        <w:t xml:space="preserve">. </w:t>
      </w:r>
    </w:p>
    <w:p w14:paraId="4FDC2368" w14:textId="2199621B" w:rsidR="004A2963" w:rsidRDefault="004A2963" w:rsidP="00E14491">
      <w:pPr>
        <w:jc w:val="both"/>
      </w:pPr>
    </w:p>
    <w:p w14:paraId="4B472353" w14:textId="5AF4D84F" w:rsidR="004A2963" w:rsidRDefault="004A2963" w:rsidP="00E14491">
      <w:pPr>
        <w:jc w:val="both"/>
        <w:rPr>
          <w:b/>
        </w:rPr>
      </w:pPr>
      <w:r w:rsidRPr="00245993">
        <w:t>1</w:t>
      </w:r>
      <w:r w:rsidR="00092DA0">
        <w:t>4</w:t>
      </w:r>
      <w:r w:rsidRPr="00245993">
        <w:t>.</w:t>
      </w:r>
      <w:r w:rsidRPr="00245993">
        <w:tab/>
      </w:r>
      <w:r w:rsidRPr="00245993">
        <w:rPr>
          <w:b/>
        </w:rPr>
        <w:t>Insurance</w:t>
      </w:r>
    </w:p>
    <w:p w14:paraId="58480574" w14:textId="77777777" w:rsidR="00F61C5A" w:rsidRPr="00245993" w:rsidRDefault="00F61C5A" w:rsidP="00E14491">
      <w:pPr>
        <w:jc w:val="both"/>
      </w:pPr>
    </w:p>
    <w:p w14:paraId="0322F921" w14:textId="6445492A" w:rsidR="004A2963" w:rsidRDefault="004A2963" w:rsidP="00382718">
      <w:pPr>
        <w:ind w:left="864" w:hanging="432"/>
        <w:jc w:val="both"/>
      </w:pPr>
      <w:r>
        <w:t>a.</w:t>
      </w:r>
      <w:r>
        <w:tab/>
      </w:r>
      <w:r w:rsidRPr="00245993">
        <w:t>See Appendix 1. These insurances and levels are required and not optional</w:t>
      </w:r>
      <w:r w:rsidR="00136424" w:rsidRPr="00245993">
        <w:t xml:space="preserve">. </w:t>
      </w:r>
      <w:r w:rsidRPr="00245993">
        <w:t xml:space="preserve">If you or your insurance </w:t>
      </w:r>
      <w:r w:rsidRPr="002E23AD">
        <w:t xml:space="preserve">agent have concerns or believe that some coverages are not necessary, email </w:t>
      </w:r>
      <w:hyperlink r:id="rId12" w:history="1">
        <w:r w:rsidRPr="002E23AD">
          <w:rPr>
            <w:rStyle w:val="Hyperlink"/>
            <w:sz w:val="24"/>
            <w:szCs w:val="24"/>
          </w:rPr>
          <w:t>procurementinfo@kcdc.org</w:t>
        </w:r>
      </w:hyperlink>
      <w:r w:rsidR="005B3E06">
        <w:t xml:space="preserve"> </w:t>
      </w:r>
      <w:r w:rsidRPr="002E23AD">
        <w:t xml:space="preserve">detailing any requested changes </w:t>
      </w:r>
      <w:r w:rsidRPr="001751B6">
        <w:rPr>
          <w:b/>
          <w:i/>
          <w:u w:val="single"/>
        </w:rPr>
        <w:t>before</w:t>
      </w:r>
      <w:r w:rsidRPr="002E23AD">
        <w:t xml:space="preserve"> this solicitation’s due date. The supplier will include all</w:t>
      </w:r>
      <w:r w:rsidRPr="00245993">
        <w:t xml:space="preserve"> insurance costs in </w:t>
      </w:r>
      <w:r w:rsidR="00965836">
        <w:t>their proposal.</w:t>
      </w:r>
    </w:p>
    <w:p w14:paraId="6FBC0F86" w14:textId="77777777" w:rsidR="004A2963" w:rsidRDefault="004A2963" w:rsidP="00382718">
      <w:pPr>
        <w:ind w:left="432"/>
        <w:jc w:val="both"/>
      </w:pPr>
    </w:p>
    <w:p w14:paraId="1CAC6BCA" w14:textId="09539466" w:rsidR="004A2963" w:rsidRDefault="004A2963" w:rsidP="00382718">
      <w:pPr>
        <w:ind w:left="864" w:hanging="432"/>
        <w:jc w:val="both"/>
      </w:pPr>
      <w:r>
        <w:t>b.</w:t>
      </w:r>
      <w:r>
        <w:tab/>
        <w:t xml:space="preserve">Note that KCDC’s Insurance Appendix </w:t>
      </w:r>
      <w:r w:rsidRPr="00024504">
        <w:rPr>
          <w:u w:val="single"/>
        </w:rPr>
        <w:t xml:space="preserve">requires </w:t>
      </w:r>
      <w:r>
        <w:t>your signature as well as that of your insurance agent(s).</w:t>
      </w:r>
    </w:p>
    <w:p w14:paraId="05560632" w14:textId="50386449" w:rsidR="001C1711" w:rsidRDefault="001C1711" w:rsidP="00382718">
      <w:pPr>
        <w:ind w:left="864" w:hanging="432"/>
        <w:jc w:val="both"/>
      </w:pPr>
    </w:p>
    <w:p w14:paraId="1E6C203C" w14:textId="2BDD7A84" w:rsidR="001C1711" w:rsidRDefault="001C1711" w:rsidP="00382718">
      <w:pPr>
        <w:ind w:left="864" w:hanging="432"/>
        <w:jc w:val="both"/>
      </w:pPr>
      <w:r>
        <w:t>c.</w:t>
      </w:r>
      <w:r>
        <w:tab/>
        <w:t xml:space="preserve">Upon notice of intent to award, your insurance agent will email the Certificate of Insurance (COI) to </w:t>
      </w:r>
      <w:hyperlink r:id="rId13" w:history="1">
        <w:r w:rsidR="0086085B" w:rsidRPr="009A4AFA">
          <w:rPr>
            <w:rStyle w:val="Hyperlink"/>
            <w:sz w:val="24"/>
            <w:szCs w:val="24"/>
          </w:rPr>
          <w:t>dmartin@kcdc.org</w:t>
        </w:r>
      </w:hyperlink>
      <w:r>
        <w:t xml:space="preserve"> for review. </w:t>
      </w:r>
    </w:p>
    <w:p w14:paraId="51FFC06B" w14:textId="5B85AC99" w:rsidR="000E2C81" w:rsidRDefault="000E2C81" w:rsidP="00E14491">
      <w:pPr>
        <w:jc w:val="both"/>
      </w:pPr>
    </w:p>
    <w:p w14:paraId="7F8B527C" w14:textId="697C1BA8" w:rsidR="004A2963" w:rsidRDefault="004A2963" w:rsidP="00E14491">
      <w:pPr>
        <w:jc w:val="both"/>
        <w:rPr>
          <w:b/>
        </w:rPr>
      </w:pPr>
      <w:r>
        <w:t>1</w:t>
      </w:r>
      <w:r w:rsidR="00D137E3">
        <w:t>5</w:t>
      </w:r>
      <w:r>
        <w:t>.</w:t>
      </w:r>
      <w:r>
        <w:tab/>
      </w:r>
      <w:r w:rsidRPr="00CA5E2F">
        <w:rPr>
          <w:b/>
        </w:rPr>
        <w:t>Invoicing/Ordering</w:t>
      </w:r>
    </w:p>
    <w:p w14:paraId="28B6F029" w14:textId="77777777" w:rsidR="00F61C5A" w:rsidRDefault="00F61C5A" w:rsidP="00E14491">
      <w:pPr>
        <w:jc w:val="both"/>
      </w:pPr>
    </w:p>
    <w:p w14:paraId="143609F8" w14:textId="3889B705" w:rsidR="00C40E13" w:rsidRDefault="00477335" w:rsidP="00382718">
      <w:pPr>
        <w:ind w:left="864" w:hanging="432"/>
        <w:jc w:val="both"/>
      </w:pPr>
      <w:r>
        <w:t>a.</w:t>
      </w:r>
      <w:r>
        <w:tab/>
      </w:r>
      <w:r w:rsidR="00C40E13">
        <w:t xml:space="preserve">Until a purchase order is in place, </w:t>
      </w:r>
      <w:r w:rsidR="001751B6">
        <w:t xml:space="preserve">do not perform </w:t>
      </w:r>
      <w:r w:rsidR="00C40E13">
        <w:t xml:space="preserve">work </w:t>
      </w:r>
      <w:r w:rsidR="001751B6">
        <w:t>or deliver</w:t>
      </w:r>
      <w:r w:rsidR="00C40E13">
        <w:t xml:space="preserve"> goods</w:t>
      </w:r>
      <w:r w:rsidR="00043611">
        <w:t xml:space="preserve">. </w:t>
      </w:r>
      <w:r w:rsidR="00092DA0">
        <w:t xml:space="preserve"> </w:t>
      </w:r>
    </w:p>
    <w:p w14:paraId="78292F9B" w14:textId="77777777" w:rsidR="00C40E13" w:rsidRDefault="00C40E13" w:rsidP="00382718">
      <w:pPr>
        <w:ind w:left="432"/>
        <w:jc w:val="both"/>
      </w:pPr>
    </w:p>
    <w:p w14:paraId="5B25ED57" w14:textId="7CFA3B6E" w:rsidR="00092DA0" w:rsidRPr="0022540B" w:rsidRDefault="00092DA0" w:rsidP="001751B6">
      <w:pPr>
        <w:ind w:left="864" w:hanging="432"/>
        <w:jc w:val="both"/>
        <w:rPr>
          <w:rFonts w:asciiTheme="minorHAnsi" w:hAnsiTheme="minorHAnsi"/>
        </w:rPr>
      </w:pPr>
      <w:r>
        <w:rPr>
          <w:rFonts w:asciiTheme="minorHAnsi" w:hAnsiTheme="minorHAnsi"/>
        </w:rPr>
        <w:t>b</w:t>
      </w:r>
      <w:r w:rsidRPr="0022540B">
        <w:rPr>
          <w:rFonts w:asciiTheme="minorHAnsi" w:hAnsiTheme="minorHAnsi"/>
        </w:rPr>
        <w:t>.</w:t>
      </w:r>
      <w:r w:rsidRPr="0022540B">
        <w:rPr>
          <w:rFonts w:asciiTheme="minorHAnsi" w:hAnsiTheme="minorHAnsi"/>
        </w:rPr>
        <w:tab/>
        <w:t>KCDC will process pay applications once per month</w:t>
      </w:r>
      <w:r w:rsidR="001751B6">
        <w:rPr>
          <w:rFonts w:asciiTheme="minorHAnsi" w:hAnsiTheme="minorHAnsi"/>
        </w:rPr>
        <w:t xml:space="preserve"> and pay by ACH</w:t>
      </w:r>
      <w:r w:rsidRPr="0022540B">
        <w:rPr>
          <w:rFonts w:asciiTheme="minorHAnsi" w:hAnsiTheme="minorHAnsi"/>
        </w:rPr>
        <w:t>.</w:t>
      </w:r>
      <w:r w:rsidR="001751B6">
        <w:rPr>
          <w:rFonts w:asciiTheme="minorHAnsi" w:hAnsiTheme="minorHAnsi"/>
        </w:rPr>
        <w:t xml:space="preserve">  </w:t>
      </w:r>
      <w:r w:rsidRPr="0022540B">
        <w:rPr>
          <w:rFonts w:asciiTheme="minorHAnsi" w:hAnsiTheme="minorHAnsi"/>
        </w:rPr>
        <w:t xml:space="preserve">Suppliers are required to submit invoices within 90 days following the delivery of the goods or services. KCDC may deny invoices submitted after the 90-day threshold. </w:t>
      </w:r>
    </w:p>
    <w:p w14:paraId="590F116C" w14:textId="77777777" w:rsidR="00092DA0" w:rsidRDefault="00092DA0" w:rsidP="00092DA0">
      <w:pPr>
        <w:ind w:left="1296"/>
        <w:jc w:val="both"/>
        <w:rPr>
          <w:rFonts w:asciiTheme="minorHAnsi" w:hAnsiTheme="minorHAnsi"/>
        </w:rPr>
      </w:pPr>
    </w:p>
    <w:p w14:paraId="144DD518" w14:textId="24A8DB85" w:rsidR="00092DA0" w:rsidRDefault="001751B6" w:rsidP="001751B6">
      <w:pPr>
        <w:ind w:left="864" w:hanging="432"/>
        <w:jc w:val="both"/>
        <w:rPr>
          <w:rFonts w:asciiTheme="minorHAnsi" w:hAnsiTheme="minorHAnsi"/>
        </w:rPr>
      </w:pPr>
      <w:r>
        <w:rPr>
          <w:rFonts w:asciiTheme="minorHAnsi" w:hAnsiTheme="minorHAnsi"/>
        </w:rPr>
        <w:t>c</w:t>
      </w:r>
      <w:r w:rsidR="00092DA0" w:rsidRPr="0022540B">
        <w:rPr>
          <w:rFonts w:asciiTheme="minorHAnsi" w:hAnsiTheme="minorHAnsi"/>
        </w:rPr>
        <w:t>.</w:t>
      </w:r>
      <w:r w:rsidR="00092DA0" w:rsidRPr="0022540B">
        <w:rPr>
          <w:rFonts w:asciiTheme="minorHAnsi" w:hAnsiTheme="minorHAnsi"/>
        </w:rPr>
        <w:tab/>
        <w:t xml:space="preserve">Suppliers are subject to Tennessee sales and use tax on all materials and supplies used in the performance of a contract, whether such materials and supplies are purchased by the supplier, produced by the supplier, or provided to the supplier by KCDC, pursuant to Tennessee Code Annotated 67-6-209. The supplier will pay all taxes incurred in the performance of an awarded contract.  </w:t>
      </w:r>
    </w:p>
    <w:p w14:paraId="5E42F3EB" w14:textId="77777777" w:rsidR="000E2C81" w:rsidRPr="00A63040" w:rsidRDefault="000E2C81" w:rsidP="00382718">
      <w:pPr>
        <w:ind w:left="864" w:hanging="432"/>
        <w:jc w:val="both"/>
      </w:pPr>
    </w:p>
    <w:p w14:paraId="01EFD8D3" w14:textId="394D439E" w:rsidR="004A2963" w:rsidRPr="00C34BCF" w:rsidRDefault="004A2963" w:rsidP="00E14491">
      <w:pPr>
        <w:jc w:val="both"/>
      </w:pPr>
      <w:r w:rsidRPr="00DA0009">
        <w:lastRenderedPageBreak/>
        <w:t>1</w:t>
      </w:r>
      <w:r w:rsidR="00D137E3">
        <w:t>6</w:t>
      </w:r>
      <w:r w:rsidRPr="00DA0009">
        <w:t>.</w:t>
      </w:r>
      <w:r w:rsidRPr="00DA0009">
        <w:tab/>
      </w:r>
      <w:r w:rsidRPr="00DA0009">
        <w:rPr>
          <w:b/>
        </w:rPr>
        <w:t>Licensure</w:t>
      </w:r>
      <w:r w:rsidRPr="00C34BCF">
        <w:rPr>
          <w:b/>
        </w:rPr>
        <w:t xml:space="preserve"> </w:t>
      </w:r>
    </w:p>
    <w:p w14:paraId="695DD61D" w14:textId="5985FDFC" w:rsidR="004A2963" w:rsidRDefault="004A2963" w:rsidP="00AA4741">
      <w:pPr>
        <w:ind w:left="432"/>
        <w:jc w:val="both"/>
      </w:pPr>
      <w:r w:rsidRPr="00C34BCF">
        <w:t>Suppliers must be properly licensed by the State of Tennessee and all other authorities having authority. Throughout the term of this contract, the supplier shall keep the required licens</w:t>
      </w:r>
      <w:r w:rsidR="00024504">
        <w:t>ure.</w:t>
      </w:r>
    </w:p>
    <w:p w14:paraId="046D8B1C" w14:textId="77777777" w:rsidR="00D156C1" w:rsidRPr="00C34BCF" w:rsidRDefault="00D156C1" w:rsidP="00AA4741">
      <w:pPr>
        <w:ind w:left="432"/>
        <w:jc w:val="both"/>
      </w:pPr>
    </w:p>
    <w:p w14:paraId="2C5663D3" w14:textId="671E4BFF" w:rsidR="00AC0850" w:rsidRPr="002F45D9" w:rsidRDefault="00AC0850" w:rsidP="00AC0850">
      <w:pPr>
        <w:jc w:val="both"/>
        <w:rPr>
          <w:rFonts w:asciiTheme="minorHAnsi" w:hAnsiTheme="minorHAnsi"/>
        </w:rPr>
      </w:pPr>
      <w:r w:rsidRPr="002F45D9">
        <w:rPr>
          <w:rFonts w:asciiTheme="minorHAnsi" w:hAnsiTheme="minorHAnsi"/>
          <w:bCs/>
        </w:rPr>
        <w:t>1</w:t>
      </w:r>
      <w:r w:rsidR="00D137E3">
        <w:rPr>
          <w:rFonts w:asciiTheme="minorHAnsi" w:hAnsiTheme="minorHAnsi"/>
          <w:bCs/>
        </w:rPr>
        <w:t>7</w:t>
      </w:r>
      <w:r w:rsidRPr="002F45D9">
        <w:rPr>
          <w:rFonts w:asciiTheme="minorHAnsi" w:hAnsiTheme="minorHAnsi"/>
          <w:bCs/>
        </w:rPr>
        <w:t>.</w:t>
      </w:r>
      <w:r w:rsidRPr="002F45D9">
        <w:rPr>
          <w:rFonts w:asciiTheme="minorHAnsi" w:hAnsiTheme="minorHAnsi"/>
          <w:bCs/>
        </w:rPr>
        <w:tab/>
      </w:r>
      <w:r w:rsidRPr="001A1DC4">
        <w:rPr>
          <w:rFonts w:asciiTheme="minorHAnsi" w:hAnsiTheme="minorHAnsi"/>
          <w:b/>
          <w:bCs/>
        </w:rPr>
        <w:t>Liquidated Damages</w:t>
      </w:r>
    </w:p>
    <w:p w14:paraId="09406501" w14:textId="36E1A866" w:rsidR="00AC0850" w:rsidRPr="002F45D9" w:rsidRDefault="00AC0850" w:rsidP="00AC0850">
      <w:pPr>
        <w:ind w:left="432"/>
        <w:jc w:val="both"/>
        <w:rPr>
          <w:rFonts w:asciiTheme="minorHAnsi" w:hAnsiTheme="minorHAnsi"/>
        </w:rPr>
      </w:pPr>
      <w:r w:rsidRPr="001A1DC4">
        <w:rPr>
          <w:rFonts w:asciiTheme="minorHAnsi" w:hAnsiTheme="minorHAnsi"/>
        </w:rPr>
        <w:t xml:space="preserve">Liquidated damages </w:t>
      </w:r>
      <w:r w:rsidR="00670510">
        <w:rPr>
          <w:rFonts w:asciiTheme="minorHAnsi" w:hAnsiTheme="minorHAnsi"/>
        </w:rPr>
        <w:t xml:space="preserve">will be </w:t>
      </w:r>
      <w:r w:rsidR="00CD4BAE">
        <w:rPr>
          <w:rFonts w:asciiTheme="minorHAnsi" w:hAnsiTheme="minorHAnsi"/>
        </w:rPr>
        <w:t>contemplated</w:t>
      </w:r>
      <w:r w:rsidR="00670510">
        <w:rPr>
          <w:rFonts w:asciiTheme="minorHAnsi" w:hAnsiTheme="minorHAnsi"/>
        </w:rPr>
        <w:t xml:space="preserve"> under the Construction Phase contract. The amount</w:t>
      </w:r>
      <w:r w:rsidRPr="00AC0850">
        <w:rPr>
          <w:rFonts w:asciiTheme="minorHAnsi" w:hAnsiTheme="minorHAnsi"/>
          <w:color w:val="FF0000"/>
        </w:rPr>
        <w:t xml:space="preserve"> </w:t>
      </w:r>
      <w:r w:rsidR="00670510" w:rsidRPr="00E06133">
        <w:rPr>
          <w:rFonts w:asciiTheme="minorHAnsi" w:hAnsiTheme="minorHAnsi"/>
        </w:rPr>
        <w:t xml:space="preserve">of liquidated damages </w:t>
      </w:r>
      <w:r w:rsidRPr="001A1DC4">
        <w:rPr>
          <w:rFonts w:asciiTheme="minorHAnsi" w:hAnsiTheme="minorHAnsi"/>
        </w:rPr>
        <w:t xml:space="preserve">per calendar day for each day beyond the scheduled completion date </w:t>
      </w:r>
      <w:r w:rsidR="00CD4BAE">
        <w:rPr>
          <w:rFonts w:asciiTheme="minorHAnsi" w:hAnsiTheme="minorHAnsi"/>
        </w:rPr>
        <w:t>will be determined in the event the supplier is engaged to provide Construction Phase services</w:t>
      </w:r>
      <w:r w:rsidRPr="002F45D9">
        <w:rPr>
          <w:rFonts w:asciiTheme="minorHAnsi" w:hAnsiTheme="minorHAnsi"/>
        </w:rPr>
        <w:t xml:space="preserve">. </w:t>
      </w:r>
    </w:p>
    <w:p w14:paraId="066F988E" w14:textId="77777777" w:rsidR="00AC0850" w:rsidRDefault="00AC0850" w:rsidP="00AC0850">
      <w:pPr>
        <w:ind w:left="720"/>
        <w:jc w:val="both"/>
        <w:rPr>
          <w:rFonts w:asciiTheme="minorHAnsi" w:hAnsiTheme="minorHAnsi"/>
          <w:highlight w:val="yellow"/>
        </w:rPr>
      </w:pPr>
    </w:p>
    <w:p w14:paraId="023C341D" w14:textId="5C981172" w:rsidR="00AC0850" w:rsidRPr="0022540B" w:rsidRDefault="00AC0850" w:rsidP="00AC0850">
      <w:pPr>
        <w:jc w:val="both"/>
        <w:rPr>
          <w:rFonts w:asciiTheme="minorHAnsi" w:hAnsiTheme="minorHAnsi"/>
          <w:b/>
          <w:u w:val="single"/>
        </w:rPr>
      </w:pPr>
      <w:r>
        <w:rPr>
          <w:rFonts w:asciiTheme="minorHAnsi" w:hAnsiTheme="minorHAnsi"/>
        </w:rPr>
        <w:t>1</w:t>
      </w:r>
      <w:r w:rsidR="00D137E3">
        <w:rPr>
          <w:rFonts w:asciiTheme="minorHAnsi" w:hAnsiTheme="minorHAnsi"/>
        </w:rPr>
        <w:t>8</w:t>
      </w:r>
      <w:r w:rsidRPr="0022540B">
        <w:rPr>
          <w:rFonts w:asciiTheme="minorHAnsi" w:hAnsiTheme="minorHAnsi"/>
        </w:rPr>
        <w:t>.</w:t>
      </w:r>
      <w:r w:rsidRPr="0022540B">
        <w:rPr>
          <w:rFonts w:asciiTheme="minorHAnsi" w:hAnsiTheme="minorHAnsi"/>
          <w:b/>
          <w:bCs/>
        </w:rPr>
        <w:tab/>
      </w:r>
      <w:r w:rsidRPr="001A1DC4">
        <w:rPr>
          <w:rFonts w:asciiTheme="minorHAnsi" w:hAnsiTheme="minorHAnsi"/>
          <w:b/>
        </w:rPr>
        <w:t>Measurements and Drawings</w:t>
      </w:r>
    </w:p>
    <w:p w14:paraId="5AA7FCAC" w14:textId="77777777" w:rsidR="00AC0850" w:rsidRDefault="00AC0850" w:rsidP="00AC0850">
      <w:pPr>
        <w:autoSpaceDE w:val="0"/>
        <w:autoSpaceDN w:val="0"/>
        <w:adjustRightInd w:val="0"/>
        <w:ind w:left="432"/>
        <w:jc w:val="both"/>
        <w:rPr>
          <w:rFonts w:asciiTheme="minorHAnsi" w:hAnsiTheme="minorHAnsi"/>
        </w:rPr>
      </w:pPr>
      <w:r w:rsidRPr="0022540B">
        <w:rPr>
          <w:rFonts w:asciiTheme="minorHAnsi" w:hAnsiTheme="minorHAnsi"/>
        </w:rPr>
        <w:t>Complete responsibility for the final determination of dimensions lies with the supplier. The supplier shall verify all dimensions with the actual on-site conditions. Where the supplier’s work is to join another trade, the supplier’s shop drawings shall show actual dimensions and the method of joining the work of those trades.</w:t>
      </w:r>
    </w:p>
    <w:p w14:paraId="79953EE8" w14:textId="77777777" w:rsidR="00AC0850" w:rsidRPr="0022540B" w:rsidRDefault="00AC0850" w:rsidP="00AC0850">
      <w:pPr>
        <w:autoSpaceDE w:val="0"/>
        <w:autoSpaceDN w:val="0"/>
        <w:adjustRightInd w:val="0"/>
        <w:ind w:left="432"/>
        <w:jc w:val="both"/>
        <w:rPr>
          <w:rFonts w:asciiTheme="minorHAnsi" w:hAnsiTheme="minorHAnsi"/>
        </w:rPr>
      </w:pPr>
    </w:p>
    <w:p w14:paraId="6D9B34C0" w14:textId="0E00D42D" w:rsidR="00AC0850" w:rsidRPr="0022540B" w:rsidRDefault="00AC0850" w:rsidP="00AC0850">
      <w:pPr>
        <w:autoSpaceDE w:val="0"/>
        <w:autoSpaceDN w:val="0"/>
        <w:adjustRightInd w:val="0"/>
        <w:jc w:val="both"/>
        <w:rPr>
          <w:rFonts w:asciiTheme="minorHAnsi" w:hAnsiTheme="minorHAnsi"/>
          <w:b/>
          <w:u w:val="single"/>
        </w:rPr>
      </w:pPr>
      <w:r>
        <w:rPr>
          <w:rFonts w:asciiTheme="minorHAnsi" w:hAnsiTheme="minorHAnsi"/>
        </w:rPr>
        <w:t>1</w:t>
      </w:r>
      <w:r w:rsidR="00D137E3">
        <w:rPr>
          <w:rFonts w:asciiTheme="minorHAnsi" w:hAnsiTheme="minorHAnsi"/>
        </w:rPr>
        <w:t>9</w:t>
      </w:r>
      <w:r w:rsidRPr="0022540B">
        <w:rPr>
          <w:rFonts w:asciiTheme="minorHAnsi" w:hAnsiTheme="minorHAnsi"/>
        </w:rPr>
        <w:t>.</w:t>
      </w:r>
      <w:r w:rsidRPr="0022540B">
        <w:rPr>
          <w:rFonts w:asciiTheme="minorHAnsi" w:hAnsiTheme="minorHAnsi"/>
        </w:rPr>
        <w:tab/>
      </w:r>
      <w:r w:rsidRPr="001A1DC4">
        <w:rPr>
          <w:rFonts w:asciiTheme="minorHAnsi" w:hAnsiTheme="minorHAnsi"/>
          <w:b/>
        </w:rPr>
        <w:t>Permits</w:t>
      </w:r>
    </w:p>
    <w:p w14:paraId="7643AE4C" w14:textId="77777777" w:rsidR="00AC0850" w:rsidRPr="0022540B" w:rsidRDefault="00AC0850" w:rsidP="00AC0850">
      <w:pPr>
        <w:autoSpaceDE w:val="0"/>
        <w:autoSpaceDN w:val="0"/>
        <w:adjustRightInd w:val="0"/>
        <w:ind w:left="432"/>
        <w:jc w:val="both"/>
        <w:rPr>
          <w:rFonts w:asciiTheme="minorHAnsi" w:hAnsiTheme="minorHAnsi"/>
        </w:rPr>
      </w:pPr>
      <w:r w:rsidRPr="0022540B">
        <w:rPr>
          <w:rFonts w:asciiTheme="minorHAnsi" w:hAnsiTheme="minorHAnsi"/>
        </w:rPr>
        <w:t xml:space="preserve">The supplier shall obtain and pay for or cause its subcontractors to obtain and pay for all permits required to complete required work. In addition, supplier shall arrange, schedule and pay for or cause its subcontractors to arrange, schedule and pay for all required final inspections by state, local, or independent certified inspecting authorities necessary for issuance of all required </w:t>
      </w:r>
      <w:r>
        <w:rPr>
          <w:rFonts w:asciiTheme="minorHAnsi" w:hAnsiTheme="minorHAnsi"/>
        </w:rPr>
        <w:t>owner</w:t>
      </w:r>
      <w:r w:rsidRPr="0022540B">
        <w:rPr>
          <w:rFonts w:asciiTheme="minorHAnsi" w:hAnsiTheme="minorHAnsi"/>
        </w:rPr>
        <w:t xml:space="preserve"> utilization permits for the work. </w:t>
      </w:r>
    </w:p>
    <w:p w14:paraId="6A8AD514" w14:textId="0A061804" w:rsidR="00CA3C95" w:rsidRDefault="00CA3C95" w:rsidP="00E14491">
      <w:pPr>
        <w:jc w:val="both"/>
      </w:pPr>
    </w:p>
    <w:p w14:paraId="6465D475" w14:textId="4F79CC0F" w:rsidR="004A2963" w:rsidRDefault="00D137E3" w:rsidP="00E14491">
      <w:pPr>
        <w:jc w:val="both"/>
        <w:rPr>
          <w:b/>
        </w:rPr>
      </w:pPr>
      <w:r>
        <w:t>20</w:t>
      </w:r>
      <w:r w:rsidR="004A2963">
        <w:t>.</w:t>
      </w:r>
      <w:r w:rsidR="004A2963">
        <w:tab/>
      </w:r>
      <w:r w:rsidR="004A2963" w:rsidRPr="00FA1323">
        <w:rPr>
          <w:b/>
        </w:rPr>
        <w:t>Safety/OSHA Guideline Compliance</w:t>
      </w:r>
    </w:p>
    <w:p w14:paraId="74623ED9" w14:textId="77777777" w:rsidR="00F61C5A" w:rsidRDefault="00F61C5A" w:rsidP="00E14491">
      <w:pPr>
        <w:jc w:val="both"/>
      </w:pPr>
    </w:p>
    <w:p w14:paraId="3194787A" w14:textId="732E455E" w:rsidR="004A2963" w:rsidRDefault="004A2963" w:rsidP="00382718">
      <w:pPr>
        <w:ind w:left="864" w:hanging="432"/>
        <w:jc w:val="both"/>
      </w:pPr>
      <w:r>
        <w:t>a.</w:t>
      </w:r>
      <w:r>
        <w:tab/>
      </w:r>
      <w:r w:rsidR="003521B0">
        <w:t>P</w:t>
      </w:r>
      <w:r>
        <w:t xml:space="preserve">ublic </w:t>
      </w:r>
      <w:r w:rsidR="003521B0">
        <w:t xml:space="preserve">safety </w:t>
      </w:r>
      <w:r>
        <w:t>is of prime concern to KCDC, and all costs associated are the</w:t>
      </w:r>
      <w:r w:rsidR="00325A6A">
        <w:t xml:space="preserve"> supplier’s</w:t>
      </w:r>
      <w:r>
        <w:t xml:space="preserve"> responsibility. The supplier shall ensure that its employees exercise all necessary caution and discretion to avoid injury to persons or damage to property.</w:t>
      </w:r>
    </w:p>
    <w:p w14:paraId="27DEB058" w14:textId="77777777" w:rsidR="004A2963" w:rsidRDefault="004A2963" w:rsidP="00382718">
      <w:pPr>
        <w:ind w:left="432"/>
        <w:jc w:val="both"/>
      </w:pPr>
    </w:p>
    <w:p w14:paraId="251FF983" w14:textId="04763045" w:rsidR="004A2963" w:rsidRDefault="004A2963" w:rsidP="00382718">
      <w:pPr>
        <w:ind w:left="864" w:hanging="432"/>
        <w:jc w:val="both"/>
      </w:pPr>
      <w:r>
        <w:t>b.</w:t>
      </w:r>
      <w:r>
        <w:tab/>
        <w:t xml:space="preserve">The supplier will provide and place barricades, tarps, plastic, flag tape and other safety/traffic control equipment to protect the public, surrounding areas, equipment and vehicles as appropriate. This includes taking the necessary steps to exclude persons (residents, visitors, other </w:t>
      </w:r>
      <w:r w:rsidR="00982295">
        <w:t>suppliers</w:t>
      </w:r>
      <w:r>
        <w:t>) from entering work areas.</w:t>
      </w:r>
    </w:p>
    <w:p w14:paraId="2BB6F923" w14:textId="77777777" w:rsidR="007E1C40" w:rsidRDefault="007E1C40" w:rsidP="00382718">
      <w:pPr>
        <w:ind w:left="864" w:hanging="432"/>
        <w:jc w:val="both"/>
      </w:pPr>
    </w:p>
    <w:p w14:paraId="4AB4DBD7" w14:textId="77777777" w:rsidR="004A2963" w:rsidRDefault="004A2963" w:rsidP="00382718">
      <w:pPr>
        <w:ind w:left="864" w:hanging="432"/>
        <w:jc w:val="both"/>
      </w:pPr>
      <w:r>
        <w:t>c.</w:t>
      </w:r>
      <w:r>
        <w:tab/>
        <w:t xml:space="preserve">The supplier shall ensure that the flow of vehicular traffic is impeded as little as possible during projects. </w:t>
      </w:r>
    </w:p>
    <w:p w14:paraId="176293D6" w14:textId="77777777" w:rsidR="004A2963" w:rsidRDefault="004A2963" w:rsidP="00382718">
      <w:pPr>
        <w:ind w:left="432"/>
        <w:jc w:val="both"/>
      </w:pPr>
    </w:p>
    <w:p w14:paraId="17229CD8" w14:textId="2AC6300B" w:rsidR="004A2963" w:rsidRDefault="004A2963" w:rsidP="00382718">
      <w:pPr>
        <w:ind w:left="864" w:hanging="432"/>
        <w:jc w:val="both"/>
      </w:pPr>
      <w:r>
        <w:t>d.</w:t>
      </w:r>
      <w:r>
        <w:tab/>
      </w:r>
      <w:r>
        <w:tab/>
        <w:t>The supplier will protect all buildings, appurtenances and furnishings from damage. The supplier shall, at his expense, repair such damages (or replace the items) by approved methods to restore the damaged areas to their original condition.</w:t>
      </w:r>
    </w:p>
    <w:p w14:paraId="25E7D8C5" w14:textId="77777777" w:rsidR="004A2963" w:rsidRDefault="004A2963" w:rsidP="00382718">
      <w:pPr>
        <w:ind w:left="432"/>
        <w:jc w:val="both"/>
      </w:pPr>
    </w:p>
    <w:p w14:paraId="4A73D049" w14:textId="51280987" w:rsidR="004A2963" w:rsidRDefault="003521B0" w:rsidP="00382718">
      <w:pPr>
        <w:ind w:left="864" w:hanging="432"/>
        <w:jc w:val="both"/>
      </w:pPr>
      <w:r>
        <w:t>e</w:t>
      </w:r>
      <w:r w:rsidR="004A2963">
        <w:t>.</w:t>
      </w:r>
      <w:r w:rsidR="004A2963">
        <w:tab/>
        <w:t>Supplier shall use caution signs as required by OSHA Regulation 1910.144 and 1910.145 at no cost to KCDC. Caution signs shall be on-site on commencement of contract.</w:t>
      </w:r>
    </w:p>
    <w:p w14:paraId="234729EB" w14:textId="7243770E" w:rsidR="004A2963" w:rsidRDefault="003521B0" w:rsidP="00382718">
      <w:pPr>
        <w:ind w:left="432"/>
        <w:jc w:val="both"/>
      </w:pPr>
      <w:r>
        <w:lastRenderedPageBreak/>
        <w:t>f</w:t>
      </w:r>
      <w:r w:rsidR="004A2963">
        <w:t>.</w:t>
      </w:r>
      <w:r w:rsidR="004A2963">
        <w:tab/>
        <w:t>Supplier shall comply with all other OSHA and TOSHA safety standards that apply.</w:t>
      </w:r>
    </w:p>
    <w:p w14:paraId="0DC28FFB" w14:textId="0E96390A" w:rsidR="001C1711" w:rsidRDefault="001C1711" w:rsidP="00E14491">
      <w:pPr>
        <w:jc w:val="both"/>
      </w:pPr>
    </w:p>
    <w:p w14:paraId="19D01722" w14:textId="1715EE39" w:rsidR="001B05BF" w:rsidRPr="00E06133" w:rsidRDefault="00D137E3" w:rsidP="001B05BF">
      <w:pPr>
        <w:jc w:val="both"/>
        <w:rPr>
          <w:b/>
          <w:bCs/>
        </w:rPr>
      </w:pPr>
      <w:r w:rsidRPr="00E06133">
        <w:t>21</w:t>
      </w:r>
      <w:r w:rsidR="001B05BF" w:rsidRPr="00E06133">
        <w:t>.  </w:t>
      </w:r>
      <w:r w:rsidR="001B05BF" w:rsidRPr="00E06133">
        <w:rPr>
          <w:b/>
          <w:bCs/>
        </w:rPr>
        <w:t>Salvage of Materials</w:t>
      </w:r>
    </w:p>
    <w:p w14:paraId="1E88666A" w14:textId="77777777" w:rsidR="001B05BF" w:rsidRPr="00E06133" w:rsidRDefault="001B05BF" w:rsidP="001B05BF">
      <w:pPr>
        <w:jc w:val="both"/>
      </w:pPr>
    </w:p>
    <w:p w14:paraId="5F142939" w14:textId="0059E445" w:rsidR="001B05BF" w:rsidRPr="00E06133" w:rsidRDefault="001B05BF" w:rsidP="001B05BF">
      <w:pPr>
        <w:ind w:left="864" w:hanging="432"/>
        <w:jc w:val="both"/>
      </w:pPr>
      <w:r w:rsidRPr="00E06133">
        <w:t>a.</w:t>
      </w:r>
      <w:r w:rsidRPr="00E06133">
        <w:tab/>
        <w:t>All rights, title and other interest of KCDC in and to buildings, structures and other property to be removed is vested in the supplier.  All salvage becomes the supplier’s property but storage of such materials on site will not be permitted except for the duration of the contract. Personal property of third persons or occupants of buildings on the site shall not become the property of the supplier.</w:t>
      </w:r>
    </w:p>
    <w:p w14:paraId="237E608D" w14:textId="77777777" w:rsidR="001B05BF" w:rsidRPr="00E06133" w:rsidRDefault="001B05BF" w:rsidP="001B05BF">
      <w:pPr>
        <w:ind w:left="720" w:firstLine="576"/>
        <w:jc w:val="both"/>
        <w:rPr>
          <w:snapToGrid w:val="0"/>
        </w:rPr>
      </w:pPr>
    </w:p>
    <w:p w14:paraId="424AC9D4" w14:textId="2394A64F" w:rsidR="001B05BF" w:rsidRPr="00E06133" w:rsidRDefault="001B05BF" w:rsidP="001B05BF">
      <w:pPr>
        <w:ind w:left="864" w:hanging="432"/>
        <w:jc w:val="both"/>
        <w:rPr>
          <w:snapToGrid w:val="0"/>
        </w:rPr>
      </w:pPr>
      <w:r w:rsidRPr="00E06133">
        <w:rPr>
          <w:snapToGrid w:val="0"/>
        </w:rPr>
        <w:t>b.</w:t>
      </w:r>
      <w:r w:rsidRPr="00E06133">
        <w:rPr>
          <w:snapToGrid w:val="0"/>
        </w:rPr>
        <w:tab/>
        <w:t xml:space="preserve">As appropriate, </w:t>
      </w:r>
      <w:r w:rsidRPr="00E06133">
        <w:t>supplier</w:t>
      </w:r>
      <w:r w:rsidRPr="00E06133">
        <w:rPr>
          <w:snapToGrid w:val="0"/>
        </w:rPr>
        <w:t>s are encouraged to recycle/reuse salvage materials rather than depositing them in a landfill. Regardless, all applicable hazardous materials requirements must be met.</w:t>
      </w:r>
    </w:p>
    <w:p w14:paraId="4A2DA43B" w14:textId="77777777" w:rsidR="001B05BF" w:rsidRDefault="001B05BF" w:rsidP="001B05BF">
      <w:pPr>
        <w:jc w:val="both"/>
        <w:rPr>
          <w:rFonts w:asciiTheme="minorHAnsi" w:hAnsiTheme="minorHAnsi"/>
        </w:rPr>
      </w:pPr>
    </w:p>
    <w:p w14:paraId="45E7F5A9" w14:textId="7D770F06" w:rsidR="001B05BF" w:rsidRPr="004A56E5" w:rsidRDefault="001B05BF" w:rsidP="001B05BF">
      <w:pPr>
        <w:autoSpaceDE w:val="0"/>
        <w:autoSpaceDN w:val="0"/>
        <w:adjustRightInd w:val="0"/>
        <w:jc w:val="both"/>
        <w:textAlignment w:val="center"/>
        <w:rPr>
          <w:rFonts w:asciiTheme="minorHAnsi" w:hAnsiTheme="minorHAnsi"/>
          <w:color w:val="000000"/>
        </w:rPr>
      </w:pPr>
      <w:r>
        <w:rPr>
          <w:rFonts w:asciiTheme="minorHAnsi" w:hAnsiTheme="minorHAnsi"/>
        </w:rPr>
        <w:t>2</w:t>
      </w:r>
      <w:r w:rsidR="00D137E3">
        <w:rPr>
          <w:rFonts w:asciiTheme="minorHAnsi" w:hAnsiTheme="minorHAnsi"/>
        </w:rPr>
        <w:t>2</w:t>
      </w:r>
      <w:r>
        <w:rPr>
          <w:rFonts w:asciiTheme="minorHAnsi" w:hAnsiTheme="minorHAnsi"/>
        </w:rPr>
        <w:t>.</w:t>
      </w:r>
      <w:r>
        <w:rPr>
          <w:rFonts w:asciiTheme="minorHAnsi" w:hAnsiTheme="minorHAnsi"/>
        </w:rPr>
        <w:tab/>
      </w:r>
      <w:r w:rsidRPr="001A1DC4">
        <w:rPr>
          <w:rFonts w:asciiTheme="minorHAnsi" w:hAnsiTheme="minorHAnsi"/>
          <w:b/>
        </w:rPr>
        <w:t>Security</w:t>
      </w:r>
    </w:p>
    <w:p w14:paraId="6EC8247E" w14:textId="537CD8B7" w:rsidR="001B05BF" w:rsidRDefault="001B05BF" w:rsidP="001B05BF">
      <w:pPr>
        <w:ind w:left="432"/>
        <w:jc w:val="both"/>
        <w:rPr>
          <w:rFonts w:asciiTheme="minorHAnsi" w:hAnsiTheme="minorHAnsi"/>
        </w:rPr>
      </w:pPr>
      <w:r w:rsidRPr="0022540B">
        <w:rPr>
          <w:rFonts w:asciiTheme="minorHAnsi" w:hAnsiTheme="minorHAnsi"/>
        </w:rPr>
        <w:t xml:space="preserve">The successful supplier is responsible for providing </w:t>
      </w:r>
      <w:r>
        <w:rPr>
          <w:rFonts w:asciiTheme="minorHAnsi" w:hAnsiTheme="minorHAnsi"/>
        </w:rPr>
        <w:t>any</w:t>
      </w:r>
      <w:r w:rsidRPr="0022540B">
        <w:rPr>
          <w:rFonts w:asciiTheme="minorHAnsi" w:hAnsiTheme="minorHAnsi"/>
        </w:rPr>
        <w:t xml:space="preserve"> necessary security to equipment, materials, personnel, tools and the site that are required for this job. </w:t>
      </w:r>
      <w:r>
        <w:rPr>
          <w:rFonts w:asciiTheme="minorHAnsi" w:hAnsiTheme="minorHAnsi"/>
        </w:rPr>
        <w:t>KCDC is</w:t>
      </w:r>
      <w:r w:rsidRPr="0022540B">
        <w:rPr>
          <w:rFonts w:asciiTheme="minorHAnsi" w:hAnsiTheme="minorHAnsi"/>
        </w:rPr>
        <w:t xml:space="preserve"> not responsible for damage or losses to equipment, materials, personnel, tools or the site.</w:t>
      </w:r>
    </w:p>
    <w:p w14:paraId="78A1C696" w14:textId="714C71E8" w:rsidR="001B05BF" w:rsidRDefault="001B05BF" w:rsidP="001B05BF">
      <w:pPr>
        <w:jc w:val="both"/>
        <w:rPr>
          <w:rFonts w:asciiTheme="minorHAnsi" w:hAnsiTheme="minorHAnsi"/>
        </w:rPr>
      </w:pPr>
    </w:p>
    <w:p w14:paraId="1DCEC038" w14:textId="1A696473" w:rsidR="001B05BF" w:rsidRPr="0022540B" w:rsidRDefault="001B05BF" w:rsidP="001B05BF">
      <w:pPr>
        <w:ind w:left="-144" w:firstLine="144"/>
        <w:jc w:val="both"/>
        <w:rPr>
          <w:rFonts w:asciiTheme="minorHAnsi" w:hAnsiTheme="minorHAnsi"/>
        </w:rPr>
      </w:pPr>
      <w:r>
        <w:rPr>
          <w:rFonts w:asciiTheme="minorHAnsi" w:hAnsiTheme="minorHAnsi"/>
        </w:rPr>
        <w:t>2</w:t>
      </w:r>
      <w:r w:rsidR="00D137E3">
        <w:rPr>
          <w:rFonts w:asciiTheme="minorHAnsi" w:hAnsiTheme="minorHAnsi"/>
        </w:rPr>
        <w:t>3</w:t>
      </w:r>
      <w:r>
        <w:rPr>
          <w:rFonts w:asciiTheme="minorHAnsi" w:hAnsiTheme="minorHAnsi"/>
        </w:rPr>
        <w:t>.</w:t>
      </w:r>
      <w:r>
        <w:rPr>
          <w:rFonts w:asciiTheme="minorHAnsi" w:hAnsiTheme="minorHAnsi"/>
        </w:rPr>
        <w:tab/>
      </w:r>
      <w:r w:rsidRPr="001A1DC4">
        <w:rPr>
          <w:rFonts w:asciiTheme="minorHAnsi" w:hAnsiTheme="minorHAnsi"/>
          <w:b/>
        </w:rPr>
        <w:t>Site Examination</w:t>
      </w:r>
    </w:p>
    <w:p w14:paraId="1FB0D5A6" w14:textId="77777777" w:rsidR="001B05BF" w:rsidRPr="0022540B" w:rsidRDefault="001B05BF" w:rsidP="001B05BF">
      <w:pPr>
        <w:jc w:val="both"/>
        <w:rPr>
          <w:rFonts w:asciiTheme="minorHAnsi" w:hAnsiTheme="minorHAnsi"/>
        </w:rPr>
      </w:pPr>
    </w:p>
    <w:p w14:paraId="5E0108B6" w14:textId="26C6DB0E" w:rsidR="001B05BF" w:rsidRDefault="001B05BF" w:rsidP="001751B6">
      <w:pPr>
        <w:ind w:left="864" w:hanging="432"/>
        <w:jc w:val="both"/>
        <w:rPr>
          <w:rFonts w:asciiTheme="minorHAnsi" w:hAnsiTheme="minorHAnsi"/>
        </w:rPr>
      </w:pPr>
      <w:r w:rsidRPr="0022540B">
        <w:rPr>
          <w:rFonts w:asciiTheme="minorHAnsi" w:hAnsiTheme="minorHAnsi"/>
        </w:rPr>
        <w:t>a.</w:t>
      </w:r>
      <w:r w:rsidRPr="0022540B">
        <w:rPr>
          <w:rFonts w:asciiTheme="minorHAnsi" w:hAnsiTheme="minorHAnsi"/>
        </w:rPr>
        <w:tab/>
        <w:t xml:space="preserve">Suppliers are required to visit the site and become fully acquainted and familiar with conditions, as they exist and the required operations. The supplier shall make such investigations as necessary so that they may fully understand the scope of the work and related facilities and possible complexities when executing the work.  </w:t>
      </w:r>
    </w:p>
    <w:p w14:paraId="68B80BED" w14:textId="77777777" w:rsidR="001B05BF" w:rsidRDefault="001B05BF" w:rsidP="001B05BF">
      <w:pPr>
        <w:ind w:left="864" w:hanging="432"/>
        <w:jc w:val="both"/>
        <w:rPr>
          <w:rFonts w:asciiTheme="minorHAnsi" w:hAnsiTheme="minorHAnsi"/>
        </w:rPr>
      </w:pPr>
    </w:p>
    <w:p w14:paraId="77AE6CD2" w14:textId="77777777" w:rsidR="001B05BF" w:rsidRDefault="001B05BF" w:rsidP="001B05BF">
      <w:pPr>
        <w:widowControl w:val="0"/>
        <w:ind w:left="864" w:hanging="432"/>
        <w:jc w:val="both"/>
        <w:rPr>
          <w:rFonts w:asciiTheme="minorHAnsi" w:hAnsiTheme="minorHAnsi"/>
        </w:rPr>
      </w:pPr>
      <w:r w:rsidRPr="0022540B">
        <w:rPr>
          <w:rFonts w:asciiTheme="minorHAnsi" w:hAnsiTheme="minorHAnsi"/>
        </w:rPr>
        <w:t>b.</w:t>
      </w:r>
      <w:r w:rsidRPr="0022540B">
        <w:rPr>
          <w:rFonts w:asciiTheme="minorHAnsi" w:hAnsiTheme="minorHAnsi"/>
        </w:rPr>
        <w:tab/>
        <w:t xml:space="preserve">The failure or omission of the supplier to receive or examine the solicitation document or any part of the specifications, or to visit the site(s) and acquaint themselves as to the nature and location of the work, the general and local conditions and all matters which may in any way affect performance shall not relieve the supplier of any obligation to perform as specified herein. </w:t>
      </w:r>
    </w:p>
    <w:p w14:paraId="79919970" w14:textId="77777777" w:rsidR="001B05BF" w:rsidRDefault="001B05BF" w:rsidP="001B05BF">
      <w:pPr>
        <w:widowControl w:val="0"/>
        <w:ind w:left="864" w:hanging="432"/>
        <w:jc w:val="both"/>
        <w:rPr>
          <w:rFonts w:asciiTheme="minorHAnsi" w:hAnsiTheme="minorHAnsi"/>
        </w:rPr>
      </w:pPr>
    </w:p>
    <w:p w14:paraId="61B86648" w14:textId="77777777" w:rsidR="001B05BF" w:rsidRPr="0022540B" w:rsidRDefault="001B05BF" w:rsidP="001B05BF">
      <w:pPr>
        <w:widowControl w:val="0"/>
        <w:ind w:left="864"/>
        <w:jc w:val="both"/>
        <w:rPr>
          <w:rFonts w:asciiTheme="minorHAnsi" w:hAnsiTheme="minorHAnsi"/>
        </w:rPr>
      </w:pPr>
      <w:r w:rsidRPr="0022540B">
        <w:rPr>
          <w:rFonts w:asciiTheme="minorHAnsi" w:hAnsiTheme="minorHAnsi"/>
        </w:rPr>
        <w:t>Supplier understands the intent and purpose hereof and its obligations hereunder and that it shall not make any claim for, or have any right to damages resulting from any misunderstanding or misinterpretation of the resulting agreement, or because of any lack of information.</w:t>
      </w:r>
    </w:p>
    <w:p w14:paraId="7A38B716" w14:textId="77777777" w:rsidR="001B05BF" w:rsidRDefault="001B05BF" w:rsidP="001B05BF">
      <w:pPr>
        <w:tabs>
          <w:tab w:val="left" w:pos="-1440"/>
          <w:tab w:val="left" w:pos="-720"/>
        </w:tabs>
        <w:suppressAutoHyphens/>
        <w:ind w:left="1152"/>
        <w:jc w:val="both"/>
        <w:rPr>
          <w:rFonts w:asciiTheme="minorHAnsi" w:hAnsiTheme="minorHAnsi"/>
        </w:rPr>
      </w:pPr>
    </w:p>
    <w:p w14:paraId="6CD4CC83" w14:textId="30A299A4" w:rsidR="001B05BF" w:rsidRDefault="001B05BF" w:rsidP="001B05BF">
      <w:pPr>
        <w:tabs>
          <w:tab w:val="left" w:pos="-1440"/>
          <w:tab w:val="left" w:pos="-720"/>
        </w:tabs>
        <w:suppressAutoHyphens/>
        <w:ind w:left="864" w:hanging="432"/>
        <w:jc w:val="both"/>
        <w:rPr>
          <w:rFonts w:asciiTheme="minorHAnsi" w:hAnsiTheme="minorHAnsi"/>
        </w:rPr>
      </w:pPr>
      <w:r w:rsidRPr="0022540B">
        <w:rPr>
          <w:rFonts w:asciiTheme="minorHAnsi" w:hAnsiTheme="minorHAnsi"/>
        </w:rPr>
        <w:t>c.</w:t>
      </w:r>
      <w:r w:rsidRPr="0022540B">
        <w:rPr>
          <w:rFonts w:asciiTheme="minorHAnsi" w:hAnsiTheme="minorHAnsi"/>
        </w:rPr>
        <w:tab/>
        <w:t>By submitting a response to this solicitation, each supplier is certifying that they have inspected the site and have read the solicitation and all appendices and addenda. The failure or omission of any supplier to receive or examine any form, instrument, or document shall in no way relieve the supplier from any obligation in respect to its bid</w:t>
      </w:r>
      <w:r w:rsidR="00332EF6">
        <w:rPr>
          <w:rFonts w:asciiTheme="minorHAnsi" w:hAnsiTheme="minorHAnsi"/>
        </w:rPr>
        <w:t xml:space="preserve"> or proposal</w:t>
      </w:r>
      <w:r w:rsidRPr="0022540B">
        <w:rPr>
          <w:rFonts w:asciiTheme="minorHAnsi" w:hAnsiTheme="minorHAnsi"/>
        </w:rPr>
        <w:t>.</w:t>
      </w:r>
    </w:p>
    <w:p w14:paraId="1CBAD695" w14:textId="35CE77BC" w:rsidR="001B05BF" w:rsidRDefault="001B05BF" w:rsidP="001B05BF">
      <w:pPr>
        <w:jc w:val="both"/>
        <w:rPr>
          <w:rFonts w:asciiTheme="minorHAnsi" w:hAnsiTheme="minorHAnsi"/>
        </w:rPr>
      </w:pPr>
    </w:p>
    <w:p w14:paraId="4CD4445B" w14:textId="064F47D4" w:rsidR="001751B6" w:rsidRDefault="001751B6" w:rsidP="001B05BF">
      <w:pPr>
        <w:jc w:val="both"/>
        <w:rPr>
          <w:rFonts w:asciiTheme="minorHAnsi" w:hAnsiTheme="minorHAnsi"/>
        </w:rPr>
      </w:pPr>
    </w:p>
    <w:p w14:paraId="7A82FCF7" w14:textId="3B9EAF77" w:rsidR="004A2963" w:rsidRDefault="00D137E3" w:rsidP="00E14491">
      <w:pPr>
        <w:jc w:val="both"/>
      </w:pPr>
      <w:r>
        <w:lastRenderedPageBreak/>
        <w:t>24</w:t>
      </w:r>
      <w:r w:rsidR="004A2963">
        <w:t>.</w:t>
      </w:r>
      <w:r w:rsidR="004A2963">
        <w:tab/>
      </w:r>
      <w:r w:rsidR="004A2963" w:rsidRPr="00FA1323">
        <w:rPr>
          <w:b/>
        </w:rPr>
        <w:t>Small Business Outreach</w:t>
      </w:r>
    </w:p>
    <w:p w14:paraId="0E2F9914" w14:textId="30E6A0C4" w:rsidR="004A2963" w:rsidRDefault="004A2963" w:rsidP="003C0730">
      <w:pPr>
        <w:ind w:left="432"/>
        <w:jc w:val="both"/>
      </w:pPr>
      <w:r>
        <w:t xml:space="preserve">KCDC requires the successful supplier to reach out to small businesses, minority owned businesses and woman owned businesses for goods and subcontracted services to fulfill this award. In addition to the successful supplier reporting on dollars spent with such businesses each January, KCDC expects outreach that results in </w:t>
      </w:r>
      <w:r w:rsidRPr="00355980">
        <w:rPr>
          <w:u w:val="single"/>
        </w:rPr>
        <w:t>actual</w:t>
      </w:r>
      <w:r w:rsidRPr="000D5315">
        <w:t xml:space="preserve"> </w:t>
      </w:r>
      <w:r>
        <w:t>subcontracting arrangements with such suppliers.</w:t>
      </w:r>
    </w:p>
    <w:p w14:paraId="00792BB8" w14:textId="77777777" w:rsidR="006C2D33" w:rsidRDefault="006C2D33" w:rsidP="00E14491">
      <w:pPr>
        <w:jc w:val="both"/>
      </w:pPr>
    </w:p>
    <w:p w14:paraId="3252590F" w14:textId="518DD1C3" w:rsidR="004A2963" w:rsidRDefault="004A2963" w:rsidP="00E14491">
      <w:pPr>
        <w:jc w:val="both"/>
        <w:rPr>
          <w:b/>
        </w:rPr>
      </w:pPr>
      <w:r>
        <w:t>2</w:t>
      </w:r>
      <w:r w:rsidR="00244A96">
        <w:t>5</w:t>
      </w:r>
      <w:r>
        <w:t>.</w:t>
      </w:r>
      <w:r>
        <w:tab/>
      </w:r>
      <w:r w:rsidRPr="00FA1323">
        <w:rPr>
          <w:b/>
        </w:rPr>
        <w:t>Smoke Free Policy</w:t>
      </w:r>
    </w:p>
    <w:p w14:paraId="08C50A44" w14:textId="64B6760D" w:rsidR="00B01E22" w:rsidRDefault="00B01E22" w:rsidP="00B01E22">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r w:rsidRPr="001B158C">
        <w:rPr>
          <w:rFonts w:asciiTheme="minorHAnsi" w:hAnsiTheme="minorHAnsi" w:cstheme="minorHAnsi"/>
          <w:sz w:val="24"/>
          <w:szCs w:val="24"/>
        </w:rPr>
        <w:t>KCDC’s Smoke Free policy is applicable to you, your employees and subcontractors. The policy</w:t>
      </w:r>
      <w:r>
        <w:rPr>
          <w:rFonts w:asciiTheme="minorHAnsi" w:hAnsiTheme="minorHAnsi" w:cstheme="minorHAnsi"/>
          <w:sz w:val="24"/>
          <w:szCs w:val="24"/>
        </w:rPr>
        <w:t xml:space="preserve"> </w:t>
      </w:r>
      <w:r w:rsidRPr="001B158C">
        <w:rPr>
          <w:rFonts w:asciiTheme="minorHAnsi" w:hAnsiTheme="minorHAnsi" w:cstheme="minorHAnsi"/>
          <w:sz w:val="24"/>
          <w:szCs w:val="24"/>
        </w:rPr>
        <w:t>mandates:</w:t>
      </w:r>
    </w:p>
    <w:p w14:paraId="46DBB80C" w14:textId="77777777" w:rsidR="007E5D82" w:rsidRDefault="007E5D82" w:rsidP="00B01E22">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14:paraId="0A278821" w14:textId="77777777" w:rsidR="00B01E22" w:rsidRPr="001B158C" w:rsidRDefault="00B01E22" w:rsidP="008B4469">
      <w:pPr>
        <w:pStyle w:val="Preformatted"/>
        <w:numPr>
          <w:ilvl w:val="0"/>
          <w:numId w:val="6"/>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No smoking on </w:t>
      </w:r>
      <w:r>
        <w:rPr>
          <w:rFonts w:asciiTheme="minorHAnsi" w:hAnsiTheme="minorHAnsi" w:cstheme="minorHAnsi"/>
          <w:sz w:val="24"/>
          <w:szCs w:val="24"/>
        </w:rPr>
        <w:t>any KCDC</w:t>
      </w:r>
      <w:r w:rsidRPr="001B158C">
        <w:rPr>
          <w:rFonts w:asciiTheme="minorHAnsi" w:hAnsiTheme="minorHAnsi" w:cstheme="minorHAnsi"/>
          <w:sz w:val="24"/>
          <w:szCs w:val="24"/>
        </w:rPr>
        <w:t xml:space="preserve"> property</w:t>
      </w:r>
    </w:p>
    <w:p w14:paraId="299E2106" w14:textId="77777777" w:rsidR="00B01E22" w:rsidRPr="001B158C" w:rsidRDefault="00B01E22" w:rsidP="008B4469">
      <w:pPr>
        <w:pStyle w:val="Preformatted"/>
        <w:numPr>
          <w:ilvl w:val="0"/>
          <w:numId w:val="6"/>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No e-vape or similar usage on </w:t>
      </w:r>
      <w:r>
        <w:rPr>
          <w:rFonts w:asciiTheme="minorHAnsi" w:hAnsiTheme="minorHAnsi" w:cstheme="minorHAnsi"/>
          <w:sz w:val="24"/>
          <w:szCs w:val="24"/>
        </w:rPr>
        <w:t>any KCDC</w:t>
      </w:r>
      <w:r w:rsidRPr="001B158C">
        <w:rPr>
          <w:rFonts w:asciiTheme="minorHAnsi" w:hAnsiTheme="minorHAnsi" w:cstheme="minorHAnsi"/>
          <w:sz w:val="24"/>
          <w:szCs w:val="24"/>
        </w:rPr>
        <w:t xml:space="preserve"> property</w:t>
      </w:r>
    </w:p>
    <w:p w14:paraId="32659E26" w14:textId="2C2C861C" w:rsidR="00B01E22" w:rsidRDefault="00B01E22" w:rsidP="008B4469">
      <w:pPr>
        <w:pStyle w:val="Preformatted"/>
        <w:numPr>
          <w:ilvl w:val="0"/>
          <w:numId w:val="6"/>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The Smoke Free policy applies in personal or corporate vehicles on </w:t>
      </w:r>
      <w:r w:rsidR="00D156C1">
        <w:rPr>
          <w:rFonts w:asciiTheme="minorHAnsi" w:hAnsiTheme="minorHAnsi" w:cstheme="minorHAnsi"/>
          <w:sz w:val="24"/>
          <w:szCs w:val="24"/>
        </w:rPr>
        <w:t>KCDC</w:t>
      </w:r>
      <w:r w:rsidRPr="001B158C">
        <w:rPr>
          <w:rFonts w:asciiTheme="minorHAnsi" w:hAnsiTheme="minorHAnsi" w:cstheme="minorHAnsi"/>
          <w:sz w:val="24"/>
          <w:szCs w:val="24"/>
        </w:rPr>
        <w:t>’s property</w:t>
      </w:r>
    </w:p>
    <w:p w14:paraId="2AAB3BD9" w14:textId="2CC59159" w:rsidR="00B01E22" w:rsidRDefault="00B01E22" w:rsidP="008A7BAB">
      <w:pPr>
        <w:jc w:val="both"/>
      </w:pPr>
    </w:p>
    <w:p w14:paraId="13586A21" w14:textId="619F4BF2" w:rsidR="00E310EA" w:rsidRPr="0022540B" w:rsidRDefault="00E310EA" w:rsidP="00E310EA">
      <w:pPr>
        <w:jc w:val="both"/>
        <w:rPr>
          <w:rFonts w:asciiTheme="minorHAnsi" w:hAnsiTheme="minorHAnsi"/>
        </w:rPr>
      </w:pPr>
      <w:r>
        <w:t>2</w:t>
      </w:r>
      <w:r w:rsidR="00244A96">
        <w:t>6</w:t>
      </w:r>
      <w:r>
        <w:t>.</w:t>
      </w:r>
      <w:r>
        <w:tab/>
      </w:r>
      <w:r w:rsidRPr="001A1DC4">
        <w:rPr>
          <w:rFonts w:asciiTheme="minorHAnsi" w:hAnsiTheme="minorHAnsi"/>
          <w:b/>
        </w:rPr>
        <w:t>Storm Water and Street Ordinances</w:t>
      </w:r>
      <w:r w:rsidRPr="0022540B">
        <w:rPr>
          <w:rFonts w:asciiTheme="minorHAnsi" w:hAnsiTheme="minorHAnsi"/>
        </w:rPr>
        <w:t xml:space="preserve"> </w:t>
      </w:r>
    </w:p>
    <w:p w14:paraId="717E51E5" w14:textId="77777777" w:rsidR="00244A96" w:rsidRDefault="00244A96" w:rsidP="00C01965">
      <w:pPr>
        <w:ind w:left="432"/>
        <w:jc w:val="both"/>
        <w:rPr>
          <w:rFonts w:asciiTheme="minorHAnsi" w:hAnsiTheme="minorHAnsi"/>
        </w:rPr>
      </w:pPr>
    </w:p>
    <w:p w14:paraId="43EC5251" w14:textId="6F955DF8" w:rsidR="00C01965" w:rsidRPr="0095466A" w:rsidRDefault="00244A96" w:rsidP="00244A96">
      <w:pPr>
        <w:ind w:left="864" w:hanging="432"/>
        <w:jc w:val="both"/>
        <w:rPr>
          <w:rFonts w:asciiTheme="minorHAnsi" w:hAnsiTheme="minorHAnsi" w:cs="Courier New"/>
          <w:b/>
        </w:rPr>
      </w:pPr>
      <w:r>
        <w:rPr>
          <w:rFonts w:asciiTheme="minorHAnsi" w:hAnsiTheme="minorHAnsi"/>
        </w:rPr>
        <w:t>a.</w:t>
      </w:r>
      <w:r>
        <w:rPr>
          <w:rFonts w:asciiTheme="minorHAnsi" w:hAnsiTheme="minorHAnsi"/>
        </w:rPr>
        <w:tab/>
      </w:r>
      <w:r w:rsidR="00C01965" w:rsidRPr="0022540B">
        <w:rPr>
          <w:rFonts w:asciiTheme="minorHAnsi" w:hAnsiTheme="minorHAnsi"/>
        </w:rPr>
        <w:t xml:space="preserve">The successful supplier will comply with </w:t>
      </w:r>
      <w:r w:rsidR="00C01965">
        <w:rPr>
          <w:rFonts w:asciiTheme="minorHAnsi" w:hAnsiTheme="minorHAnsi"/>
        </w:rPr>
        <w:t>all</w:t>
      </w:r>
      <w:r w:rsidR="00C01965" w:rsidRPr="0022540B">
        <w:rPr>
          <w:rFonts w:asciiTheme="minorHAnsi" w:hAnsiTheme="minorHAnsi"/>
        </w:rPr>
        <w:t xml:space="preserve"> City</w:t>
      </w:r>
      <w:r w:rsidR="00C01965">
        <w:rPr>
          <w:rFonts w:asciiTheme="minorHAnsi" w:hAnsiTheme="minorHAnsi"/>
        </w:rPr>
        <w:t xml:space="preserve"> of Knoxville</w:t>
      </w:r>
      <w:r w:rsidR="00C01965" w:rsidRPr="0022540B">
        <w:rPr>
          <w:rFonts w:asciiTheme="minorHAnsi" w:hAnsiTheme="minorHAnsi"/>
        </w:rPr>
        <w:t xml:space="preserve"> o</w:t>
      </w:r>
      <w:r w:rsidR="001751B6" w:rsidRPr="001751B6">
        <w:rPr>
          <w:rFonts w:asciiTheme="minorHAnsi" w:hAnsiTheme="minorHAnsi"/>
        </w:rPr>
        <w:t xml:space="preserve"> </w:t>
      </w:r>
      <w:r w:rsidR="001751B6" w:rsidRPr="0022540B">
        <w:rPr>
          <w:rFonts w:asciiTheme="minorHAnsi" w:hAnsiTheme="minorHAnsi"/>
        </w:rPr>
        <w:t xml:space="preserve">Storm Water and Street </w:t>
      </w:r>
      <w:r w:rsidR="001751B6">
        <w:rPr>
          <w:rFonts w:asciiTheme="minorHAnsi" w:hAnsiTheme="minorHAnsi"/>
        </w:rPr>
        <w:t>o</w:t>
      </w:r>
      <w:r w:rsidR="00C01965" w:rsidRPr="0022540B">
        <w:rPr>
          <w:rFonts w:asciiTheme="minorHAnsi" w:hAnsiTheme="minorHAnsi"/>
        </w:rPr>
        <w:t>rdinances</w:t>
      </w:r>
      <w:r w:rsidR="00C01965">
        <w:rPr>
          <w:rFonts w:asciiTheme="minorHAnsi" w:hAnsiTheme="minorHAnsi"/>
        </w:rPr>
        <w:t xml:space="preserve"> as well as any other local, state or federal storm water management requirements, and as required in the Project’s plans and specifications</w:t>
      </w:r>
      <w:r w:rsidR="00C01965" w:rsidRPr="0022540B">
        <w:rPr>
          <w:rFonts w:asciiTheme="minorHAnsi" w:hAnsiTheme="minorHAnsi"/>
        </w:rPr>
        <w:t xml:space="preserve">. </w:t>
      </w:r>
    </w:p>
    <w:p w14:paraId="5C1EBDF9" w14:textId="77777777" w:rsidR="00C01965" w:rsidRPr="0022540B" w:rsidRDefault="00C01965" w:rsidP="00C01965">
      <w:pPr>
        <w:ind w:left="432"/>
        <w:jc w:val="both"/>
        <w:rPr>
          <w:rFonts w:asciiTheme="minorHAnsi" w:hAnsiTheme="minorHAnsi" w:cs="Courier New"/>
        </w:rPr>
      </w:pPr>
    </w:p>
    <w:p w14:paraId="226ADD6A" w14:textId="15DCF97F" w:rsidR="00C01965" w:rsidRDefault="00244A96" w:rsidP="00244A96">
      <w:pPr>
        <w:ind w:left="864" w:hanging="432"/>
        <w:jc w:val="both"/>
        <w:rPr>
          <w:rFonts w:asciiTheme="minorHAnsi" w:hAnsiTheme="minorHAnsi" w:cs="Courier New"/>
        </w:rPr>
      </w:pPr>
      <w:r>
        <w:rPr>
          <w:rFonts w:asciiTheme="minorHAnsi" w:hAnsiTheme="minorHAnsi" w:cs="Courier New"/>
        </w:rPr>
        <w:t>b.</w:t>
      </w:r>
      <w:r>
        <w:rPr>
          <w:rFonts w:asciiTheme="minorHAnsi" w:hAnsiTheme="minorHAnsi" w:cs="Courier New"/>
        </w:rPr>
        <w:tab/>
      </w:r>
      <w:r w:rsidR="00C01965" w:rsidRPr="0022540B">
        <w:rPr>
          <w:rFonts w:asciiTheme="minorHAnsi" w:hAnsiTheme="minorHAnsi" w:cs="Courier New"/>
        </w:rPr>
        <w:t xml:space="preserve">The successful </w:t>
      </w:r>
      <w:r w:rsidR="00C01965" w:rsidRPr="0022540B">
        <w:rPr>
          <w:rFonts w:asciiTheme="minorHAnsi" w:hAnsiTheme="minorHAnsi"/>
        </w:rPr>
        <w:t>supplier</w:t>
      </w:r>
      <w:r w:rsidR="00C01965" w:rsidRPr="0022540B">
        <w:rPr>
          <w:rFonts w:asciiTheme="minorHAnsi" w:hAnsiTheme="minorHAnsi" w:cs="Courier New"/>
        </w:rPr>
        <w:t xml:space="preserve"> is responsible for all work, remediation, repair and monetary penalties or fines arising out of a Notice of Violation of the City of Knoxville’s Storm </w:t>
      </w:r>
      <w:r w:rsidR="00C01965">
        <w:rPr>
          <w:rFonts w:asciiTheme="minorHAnsi" w:hAnsiTheme="minorHAnsi" w:cs="Courier New"/>
        </w:rPr>
        <w:t>W</w:t>
      </w:r>
      <w:r w:rsidR="00C01965" w:rsidRPr="0022540B">
        <w:rPr>
          <w:rFonts w:asciiTheme="minorHAnsi" w:hAnsiTheme="minorHAnsi" w:cs="Courier New"/>
        </w:rPr>
        <w:t xml:space="preserve">ater and Street Ordinances.  </w:t>
      </w:r>
    </w:p>
    <w:p w14:paraId="7F3581F3" w14:textId="77777777" w:rsidR="00244A96" w:rsidRDefault="00244A96" w:rsidP="00C01965">
      <w:pPr>
        <w:ind w:left="432"/>
        <w:jc w:val="both"/>
        <w:rPr>
          <w:rFonts w:asciiTheme="minorHAnsi" w:hAnsiTheme="minorHAnsi" w:cs="Courier New"/>
        </w:rPr>
      </w:pPr>
    </w:p>
    <w:p w14:paraId="78BCEAD2" w14:textId="44CF03A4" w:rsidR="00C01965" w:rsidRPr="000F199D" w:rsidRDefault="00244A96" w:rsidP="00244A96">
      <w:pPr>
        <w:ind w:left="864" w:hanging="432"/>
        <w:jc w:val="both"/>
        <w:rPr>
          <w:rFonts w:asciiTheme="minorHAnsi" w:hAnsiTheme="minorHAnsi" w:cs="Courier New"/>
        </w:rPr>
      </w:pPr>
      <w:r>
        <w:rPr>
          <w:rFonts w:asciiTheme="minorHAnsi" w:hAnsiTheme="minorHAnsi" w:cs="Courier New"/>
        </w:rPr>
        <w:t>c.</w:t>
      </w:r>
      <w:r>
        <w:rPr>
          <w:rFonts w:asciiTheme="minorHAnsi" w:hAnsiTheme="minorHAnsi" w:cs="Courier New"/>
        </w:rPr>
        <w:tab/>
      </w:r>
      <w:r w:rsidR="00C01965" w:rsidRPr="0022540B">
        <w:rPr>
          <w:rFonts w:asciiTheme="minorHAnsi" w:hAnsiTheme="minorHAnsi" w:cs="Courier New"/>
        </w:rPr>
        <w:t xml:space="preserve">The supplier will be charged costs </w:t>
      </w:r>
      <w:r w:rsidR="00C01965">
        <w:rPr>
          <w:rFonts w:asciiTheme="minorHAnsi" w:hAnsiTheme="minorHAnsi" w:cs="Courier New"/>
        </w:rPr>
        <w:t>KCDC</w:t>
      </w:r>
      <w:r w:rsidR="00C01965" w:rsidRPr="0022540B">
        <w:rPr>
          <w:rFonts w:asciiTheme="minorHAnsi" w:hAnsiTheme="minorHAnsi" w:cs="Courier New"/>
        </w:rPr>
        <w:t xml:space="preserve"> incurs to install structural drainage controls or remedy a Notice of Violation.  </w:t>
      </w:r>
      <w:r w:rsidR="00C01965">
        <w:rPr>
          <w:rFonts w:asciiTheme="minorHAnsi" w:hAnsiTheme="minorHAnsi" w:cs="Courier New"/>
        </w:rPr>
        <w:t>KCDC</w:t>
      </w:r>
      <w:r w:rsidR="00C01965" w:rsidRPr="0022540B">
        <w:rPr>
          <w:rFonts w:asciiTheme="minorHAnsi" w:hAnsiTheme="minorHAnsi" w:cs="Courier New"/>
        </w:rPr>
        <w:t xml:space="preserve"> shall also charge a $</w:t>
      </w:r>
      <w:r w:rsidR="00C01965">
        <w:rPr>
          <w:rFonts w:asciiTheme="minorHAnsi" w:hAnsiTheme="minorHAnsi" w:cs="Courier New"/>
        </w:rPr>
        <w:t>10</w:t>
      </w:r>
      <w:r w:rsidR="00C01965" w:rsidRPr="0022540B">
        <w:rPr>
          <w:rFonts w:asciiTheme="minorHAnsi" w:hAnsiTheme="minorHAnsi" w:cs="Courier New"/>
        </w:rPr>
        <w:t>0 fee per violation for related administrative costs.</w:t>
      </w:r>
    </w:p>
    <w:p w14:paraId="6C390775" w14:textId="77777777" w:rsidR="00C01965" w:rsidRDefault="00C01965" w:rsidP="008A7BAB">
      <w:pPr>
        <w:jc w:val="both"/>
      </w:pPr>
    </w:p>
    <w:p w14:paraId="1CF32214" w14:textId="1DBDD8E4" w:rsidR="008A7BAB" w:rsidRPr="00432D79" w:rsidRDefault="001F11F3" w:rsidP="008A7BAB">
      <w:pPr>
        <w:jc w:val="both"/>
      </w:pPr>
      <w:r>
        <w:t>2</w:t>
      </w:r>
      <w:r w:rsidR="00244A96">
        <w:t>7</w:t>
      </w:r>
      <w:r w:rsidR="008A7BAB" w:rsidRPr="00432D79">
        <w:t>.</w:t>
      </w:r>
      <w:r w:rsidR="008A7BAB" w:rsidRPr="00432D79">
        <w:tab/>
      </w:r>
      <w:r w:rsidR="008A7BAB" w:rsidRPr="00432D79">
        <w:rPr>
          <w:b/>
        </w:rPr>
        <w:t>Subcontractors</w:t>
      </w:r>
    </w:p>
    <w:p w14:paraId="366F23BF" w14:textId="77777777" w:rsidR="008A7BAB" w:rsidRPr="00432D79" w:rsidRDefault="008A7BAB" w:rsidP="008A7BAB">
      <w:pPr>
        <w:ind w:firstLine="432"/>
        <w:jc w:val="both"/>
      </w:pPr>
      <w:r w:rsidRPr="00432D79">
        <w:t>Subcontractors must:</w:t>
      </w:r>
    </w:p>
    <w:p w14:paraId="60BB1EFE" w14:textId="77777777" w:rsidR="008A7BAB" w:rsidRPr="00432D79" w:rsidRDefault="008A7BAB" w:rsidP="008A7BAB">
      <w:pPr>
        <w:jc w:val="both"/>
      </w:pPr>
    </w:p>
    <w:p w14:paraId="05A0D07E" w14:textId="77777777" w:rsidR="008A7BAB" w:rsidRDefault="008A7BAB" w:rsidP="00382718">
      <w:pPr>
        <w:ind w:left="432"/>
        <w:jc w:val="both"/>
      </w:pPr>
      <w:r w:rsidRPr="00432D79">
        <w:t>a.</w:t>
      </w:r>
      <w:r w:rsidRPr="00432D79">
        <w:tab/>
        <w:t xml:space="preserve">Be approved by KCDC prior to beginning work. </w:t>
      </w:r>
    </w:p>
    <w:p w14:paraId="056B1990" w14:textId="77777777" w:rsidR="008A7BAB" w:rsidRPr="00432D79" w:rsidRDefault="008A7BAB" w:rsidP="00382718">
      <w:pPr>
        <w:ind w:left="432"/>
        <w:jc w:val="both"/>
      </w:pPr>
    </w:p>
    <w:p w14:paraId="78C06E18" w14:textId="77777777" w:rsidR="008A7BAB" w:rsidRPr="00432D79" w:rsidRDefault="008A7BAB" w:rsidP="00382718">
      <w:pPr>
        <w:ind w:left="432"/>
        <w:jc w:val="both"/>
      </w:pPr>
      <w:r w:rsidRPr="00432D79">
        <w:t>b.</w:t>
      </w:r>
      <w:r w:rsidRPr="00432D79">
        <w:tab/>
        <w:t>Carry the insurance coverages as outlined herein.</w:t>
      </w:r>
    </w:p>
    <w:p w14:paraId="094C852F" w14:textId="77777777" w:rsidR="008A7BAB" w:rsidRPr="00432D79" w:rsidRDefault="008A7BAB" w:rsidP="00382718">
      <w:pPr>
        <w:ind w:left="432"/>
        <w:jc w:val="both"/>
      </w:pPr>
    </w:p>
    <w:p w14:paraId="579E164B" w14:textId="0AD20C03" w:rsidR="008A7BAB" w:rsidRDefault="008A7BAB" w:rsidP="00382718">
      <w:pPr>
        <w:ind w:left="864" w:hanging="432"/>
        <w:jc w:val="both"/>
      </w:pPr>
      <w:r w:rsidRPr="00432D79">
        <w:t>c.</w:t>
      </w:r>
      <w:r w:rsidRPr="00432D79">
        <w:tab/>
        <w:t>Not be on the federal government, HUD’s nor the State of Tennessee’s debarment lists.</w:t>
      </w:r>
    </w:p>
    <w:p w14:paraId="3DF2BABF" w14:textId="77777777" w:rsidR="00F61C5A" w:rsidRPr="00432D79" w:rsidRDefault="00F61C5A" w:rsidP="00382718">
      <w:pPr>
        <w:ind w:left="864" w:hanging="432"/>
        <w:jc w:val="both"/>
      </w:pPr>
    </w:p>
    <w:p w14:paraId="725E15BD" w14:textId="77777777" w:rsidR="008A7BAB" w:rsidRDefault="008A7BAB" w:rsidP="00382718">
      <w:pPr>
        <w:ind w:left="432"/>
        <w:jc w:val="both"/>
      </w:pPr>
      <w:r w:rsidRPr="00432D79">
        <w:t>d.</w:t>
      </w:r>
      <w:r w:rsidRPr="00432D79">
        <w:tab/>
        <w:t>Not be changed without owner’s permission.</w:t>
      </w:r>
    </w:p>
    <w:p w14:paraId="1E74E39B" w14:textId="37753B6A" w:rsidR="008A7BAB" w:rsidRDefault="008A7BAB" w:rsidP="008A7BAB">
      <w:pPr>
        <w:jc w:val="both"/>
      </w:pPr>
    </w:p>
    <w:p w14:paraId="3D10070B" w14:textId="1DF25979" w:rsidR="002B3C8F" w:rsidRPr="0022540B" w:rsidRDefault="002B3C8F" w:rsidP="002B3C8F">
      <w:pPr>
        <w:jc w:val="both"/>
        <w:rPr>
          <w:rFonts w:asciiTheme="minorHAnsi" w:hAnsiTheme="minorHAnsi"/>
          <w:b/>
          <w:u w:val="single"/>
        </w:rPr>
      </w:pPr>
      <w:r>
        <w:rPr>
          <w:rFonts w:asciiTheme="minorHAnsi" w:hAnsiTheme="minorHAnsi"/>
        </w:rPr>
        <w:t>2</w:t>
      </w:r>
      <w:r w:rsidR="00244A96">
        <w:rPr>
          <w:rFonts w:asciiTheme="minorHAnsi" w:hAnsiTheme="minorHAnsi"/>
        </w:rPr>
        <w:t>8</w:t>
      </w:r>
      <w:r>
        <w:rPr>
          <w:rFonts w:asciiTheme="minorHAnsi" w:hAnsiTheme="minorHAnsi"/>
        </w:rPr>
        <w:t>.</w:t>
      </w:r>
      <w:r>
        <w:rPr>
          <w:rFonts w:asciiTheme="minorHAnsi" w:hAnsiTheme="minorHAnsi"/>
        </w:rPr>
        <w:tab/>
      </w:r>
      <w:r w:rsidRPr="001A1DC4">
        <w:rPr>
          <w:rFonts w:asciiTheme="minorHAnsi" w:hAnsiTheme="minorHAnsi"/>
          <w:b/>
        </w:rPr>
        <w:t>Time for Completion</w:t>
      </w:r>
    </w:p>
    <w:p w14:paraId="2AEB11E1" w14:textId="304A01D0" w:rsidR="002B3C8F" w:rsidRDefault="007B65CA" w:rsidP="006D2465">
      <w:pPr>
        <w:ind w:left="432"/>
        <w:jc w:val="both"/>
        <w:rPr>
          <w:rFonts w:asciiTheme="minorHAnsi" w:hAnsiTheme="minorHAnsi"/>
        </w:rPr>
      </w:pPr>
      <w:r>
        <w:rPr>
          <w:rFonts w:asciiTheme="minorHAnsi" w:hAnsiTheme="minorHAnsi"/>
        </w:rPr>
        <w:t>T</w:t>
      </w:r>
      <w:r w:rsidRPr="001A1DC4">
        <w:rPr>
          <w:rFonts w:asciiTheme="minorHAnsi" w:hAnsiTheme="minorHAnsi"/>
        </w:rPr>
        <w:t xml:space="preserve">he </w:t>
      </w:r>
      <w:r w:rsidR="002B3C8F" w:rsidRPr="001A1DC4">
        <w:rPr>
          <w:rFonts w:asciiTheme="minorHAnsi" w:hAnsiTheme="minorHAnsi"/>
        </w:rPr>
        <w:t xml:space="preserve">successful supplier </w:t>
      </w:r>
      <w:r>
        <w:rPr>
          <w:rFonts w:asciiTheme="minorHAnsi" w:hAnsiTheme="minorHAnsi"/>
        </w:rPr>
        <w:t xml:space="preserve">should assume at least two months of Preconstruction Services as noted in section 1 of this solicitation. </w:t>
      </w:r>
      <w:r w:rsidR="00D15490">
        <w:rPr>
          <w:rFonts w:asciiTheme="minorHAnsi" w:hAnsiTheme="minorHAnsi"/>
        </w:rPr>
        <w:t>Should</w:t>
      </w:r>
      <w:r w:rsidR="001751B6">
        <w:rPr>
          <w:rFonts w:asciiTheme="minorHAnsi" w:hAnsiTheme="minorHAnsi"/>
        </w:rPr>
        <w:t xml:space="preserve"> KCDC engage</w:t>
      </w:r>
      <w:r w:rsidR="00D15490">
        <w:rPr>
          <w:rFonts w:asciiTheme="minorHAnsi" w:hAnsiTheme="minorHAnsi"/>
        </w:rPr>
        <w:t xml:space="preserve"> the supplier for the Construction </w:t>
      </w:r>
      <w:r w:rsidR="00D15490">
        <w:rPr>
          <w:rFonts w:asciiTheme="minorHAnsi" w:hAnsiTheme="minorHAnsi"/>
        </w:rPr>
        <w:lastRenderedPageBreak/>
        <w:t>Phase, t</w:t>
      </w:r>
      <w:r>
        <w:rPr>
          <w:rFonts w:asciiTheme="minorHAnsi" w:hAnsiTheme="minorHAnsi"/>
        </w:rPr>
        <w:t xml:space="preserve">he supplier </w:t>
      </w:r>
      <w:r w:rsidR="002B3C8F" w:rsidRPr="001A1DC4">
        <w:rPr>
          <w:rFonts w:asciiTheme="minorHAnsi" w:hAnsiTheme="minorHAnsi"/>
        </w:rPr>
        <w:t xml:space="preserve">will </w:t>
      </w:r>
      <w:r w:rsidR="002B3C8F" w:rsidRPr="00F810D3">
        <w:rPr>
          <w:rFonts w:asciiTheme="minorHAnsi" w:hAnsiTheme="minorHAnsi"/>
        </w:rPr>
        <w:t>work with KCDC to develop a satisfactory schedule that coordinates the sequencing of the work.</w:t>
      </w:r>
      <w:r w:rsidR="002B3C8F" w:rsidRPr="00C86433">
        <w:rPr>
          <w:rFonts w:asciiTheme="minorHAnsi" w:hAnsiTheme="minorHAnsi"/>
        </w:rPr>
        <w:t xml:space="preserve"> </w:t>
      </w:r>
    </w:p>
    <w:p w14:paraId="21E0F707" w14:textId="4C0AAFA9" w:rsidR="009762F6" w:rsidRDefault="009762F6" w:rsidP="002B3C8F">
      <w:pPr>
        <w:ind w:left="432"/>
        <w:jc w:val="both"/>
        <w:rPr>
          <w:rFonts w:asciiTheme="minorHAnsi" w:hAnsiTheme="minorHAnsi"/>
        </w:rPr>
      </w:pPr>
    </w:p>
    <w:p w14:paraId="4AC5ABA5" w14:textId="5EC9378C" w:rsidR="00673B40" w:rsidRPr="0022540B" w:rsidRDefault="00673B40" w:rsidP="00673B40">
      <w:pPr>
        <w:jc w:val="both"/>
        <w:rPr>
          <w:rFonts w:asciiTheme="minorHAnsi" w:hAnsiTheme="minorHAnsi"/>
          <w:b/>
          <w:noProof/>
          <w:u w:val="single"/>
        </w:rPr>
      </w:pPr>
      <w:r w:rsidRPr="00182C3F">
        <w:rPr>
          <w:rFonts w:asciiTheme="minorHAnsi" w:hAnsiTheme="minorHAnsi"/>
        </w:rPr>
        <w:t>2</w:t>
      </w:r>
      <w:r w:rsidR="00244A96" w:rsidRPr="00182C3F">
        <w:rPr>
          <w:rFonts w:asciiTheme="minorHAnsi" w:hAnsiTheme="minorHAnsi"/>
        </w:rPr>
        <w:t>9</w:t>
      </w:r>
      <w:r w:rsidRPr="00182C3F">
        <w:rPr>
          <w:rFonts w:asciiTheme="minorHAnsi" w:hAnsiTheme="minorHAnsi"/>
        </w:rPr>
        <w:t>.</w:t>
      </w:r>
      <w:r w:rsidRPr="00182C3F">
        <w:rPr>
          <w:rFonts w:asciiTheme="minorHAnsi" w:hAnsiTheme="minorHAnsi"/>
        </w:rPr>
        <w:tab/>
      </w:r>
      <w:r w:rsidRPr="00182C3F">
        <w:rPr>
          <w:rFonts w:asciiTheme="minorHAnsi" w:hAnsiTheme="minorHAnsi"/>
          <w:b/>
          <w:noProof/>
        </w:rPr>
        <w:t>Wage Compliance Requirements</w:t>
      </w:r>
    </w:p>
    <w:p w14:paraId="1C56B4A8" w14:textId="77777777" w:rsidR="00673B40" w:rsidRDefault="00673B40" w:rsidP="00673B40">
      <w:pPr>
        <w:autoSpaceDE w:val="0"/>
        <w:autoSpaceDN w:val="0"/>
        <w:adjustRightInd w:val="0"/>
        <w:ind w:left="432"/>
        <w:jc w:val="both"/>
        <w:rPr>
          <w:rFonts w:asciiTheme="minorHAnsi" w:hAnsiTheme="minorHAnsi" w:cs="Times New Roman"/>
        </w:rPr>
      </w:pPr>
      <w:r w:rsidRPr="00594FD8">
        <w:rPr>
          <w:rFonts w:asciiTheme="minorHAnsi" w:hAnsiTheme="minorHAnsi" w:cs="Times New Roman"/>
        </w:rPr>
        <w:t xml:space="preserve">The City of Knoxville </w:t>
      </w:r>
      <w:r>
        <w:rPr>
          <w:rFonts w:asciiTheme="minorHAnsi" w:hAnsiTheme="minorHAnsi" w:cs="Times New Roman"/>
        </w:rPr>
        <w:t>is</w:t>
      </w:r>
      <w:r w:rsidRPr="00594FD8">
        <w:rPr>
          <w:rFonts w:asciiTheme="minorHAnsi" w:hAnsiTheme="minorHAnsi" w:cs="Times New Roman"/>
        </w:rPr>
        <w:t xml:space="preserve"> providing funds to KCDC for this project. As a result, the City’s prevailing wage requirements are applicable to this contract in lieu of Davis-Bacon requirements. </w:t>
      </w:r>
    </w:p>
    <w:p w14:paraId="455D5118" w14:textId="77777777" w:rsidR="00673B40" w:rsidRDefault="00673B40" w:rsidP="00673B40">
      <w:pPr>
        <w:autoSpaceDE w:val="0"/>
        <w:autoSpaceDN w:val="0"/>
        <w:adjustRightInd w:val="0"/>
        <w:ind w:left="576"/>
        <w:jc w:val="both"/>
        <w:rPr>
          <w:rFonts w:asciiTheme="minorHAnsi" w:hAnsiTheme="minorHAnsi" w:cs="Times New Roman"/>
        </w:rPr>
      </w:pPr>
    </w:p>
    <w:p w14:paraId="27FCEB2C" w14:textId="77777777" w:rsidR="00673B40" w:rsidRDefault="00673B40" w:rsidP="003C5E3A">
      <w:pPr>
        <w:autoSpaceDE w:val="0"/>
        <w:autoSpaceDN w:val="0"/>
        <w:adjustRightInd w:val="0"/>
        <w:ind w:left="864" w:hanging="432"/>
        <w:jc w:val="both"/>
        <w:rPr>
          <w:rFonts w:asciiTheme="minorHAnsi" w:hAnsiTheme="minorHAnsi" w:cs="Times New Roman"/>
        </w:rPr>
      </w:pPr>
      <w:r>
        <w:rPr>
          <w:rFonts w:asciiTheme="minorHAnsi" w:hAnsiTheme="minorHAnsi" w:cs="Times New Roman"/>
        </w:rPr>
        <w:t>a.</w:t>
      </w:r>
      <w:r>
        <w:rPr>
          <w:rFonts w:asciiTheme="minorHAnsi" w:hAnsiTheme="minorHAnsi" w:cs="Times New Roman"/>
        </w:rPr>
        <w:tab/>
      </w:r>
      <w:r w:rsidRPr="00594FD8">
        <w:rPr>
          <w:rFonts w:asciiTheme="minorHAnsi" w:hAnsiTheme="minorHAnsi" w:cs="Times New Roman"/>
        </w:rPr>
        <w:t xml:space="preserve">The </w:t>
      </w:r>
      <w:r>
        <w:rPr>
          <w:rFonts w:asciiTheme="minorHAnsi" w:hAnsiTheme="minorHAnsi" w:cs="Times New Roman"/>
        </w:rPr>
        <w:t>supplier</w:t>
      </w:r>
      <w:r w:rsidRPr="00594FD8">
        <w:rPr>
          <w:rFonts w:asciiTheme="minorHAnsi" w:hAnsiTheme="minorHAnsi" w:cs="Times New Roman"/>
        </w:rPr>
        <w:t xml:space="preserve"> agrees to comply with and to post the prevailing wage laws as provided in the “Prevailing Wage Act of 1975,” Tennessee Code Annotated § </w:t>
      </w:r>
      <w:r w:rsidRPr="00594FD8">
        <w:rPr>
          <w:rFonts w:asciiTheme="minorHAnsi" w:hAnsiTheme="minorHAnsi"/>
        </w:rPr>
        <w:t>Tennessee Code Annotated 12-4-401 et seq</w:t>
      </w:r>
      <w:r w:rsidRPr="00594FD8">
        <w:rPr>
          <w:rFonts w:asciiTheme="minorHAnsi" w:hAnsiTheme="minorHAnsi" w:cs="Times New Roman"/>
        </w:rPr>
        <w:t xml:space="preserve">. For this contract, the prevailing wage rates shall be the wage rates incorporated in these documents. </w:t>
      </w:r>
    </w:p>
    <w:p w14:paraId="2CD6CE94" w14:textId="77777777" w:rsidR="00673B40" w:rsidRDefault="00673B40" w:rsidP="003C5E3A">
      <w:pPr>
        <w:autoSpaceDE w:val="0"/>
        <w:autoSpaceDN w:val="0"/>
        <w:adjustRightInd w:val="0"/>
        <w:ind w:left="864" w:hanging="432"/>
        <w:jc w:val="both"/>
        <w:rPr>
          <w:rFonts w:asciiTheme="minorHAnsi" w:hAnsiTheme="minorHAnsi" w:cs="Times New Roman"/>
        </w:rPr>
      </w:pPr>
    </w:p>
    <w:p w14:paraId="47BFC434" w14:textId="77777777" w:rsidR="00673B40" w:rsidRPr="00594FD8" w:rsidRDefault="00673B40" w:rsidP="003C5E3A">
      <w:pPr>
        <w:autoSpaceDE w:val="0"/>
        <w:autoSpaceDN w:val="0"/>
        <w:adjustRightInd w:val="0"/>
        <w:ind w:left="864"/>
        <w:jc w:val="both"/>
        <w:rPr>
          <w:rFonts w:asciiTheme="minorHAnsi" w:hAnsiTheme="minorHAnsi" w:cs="Times New Roman"/>
        </w:rPr>
      </w:pPr>
      <w:r w:rsidRPr="00594FD8">
        <w:rPr>
          <w:rFonts w:asciiTheme="minorHAnsi" w:hAnsiTheme="minorHAnsi" w:cs="Times New Roman"/>
        </w:rPr>
        <w:t xml:space="preserve">KCDC reserves the right to demand the payroll records of </w:t>
      </w:r>
      <w:r>
        <w:rPr>
          <w:rFonts w:asciiTheme="minorHAnsi" w:hAnsiTheme="minorHAnsi" w:cs="Times New Roman"/>
        </w:rPr>
        <w:t>supplier</w:t>
      </w:r>
      <w:r w:rsidRPr="00594FD8">
        <w:rPr>
          <w:rFonts w:asciiTheme="minorHAnsi" w:hAnsiTheme="minorHAnsi" w:cs="Times New Roman"/>
        </w:rPr>
        <w:t xml:space="preserve"> at any time to monitor compliance with the wage rate/discrimination clause(s). Failure by </w:t>
      </w:r>
      <w:r>
        <w:rPr>
          <w:rFonts w:asciiTheme="minorHAnsi" w:hAnsiTheme="minorHAnsi" w:cs="Times New Roman"/>
        </w:rPr>
        <w:t>supplier</w:t>
      </w:r>
      <w:r w:rsidRPr="00594FD8">
        <w:rPr>
          <w:rFonts w:asciiTheme="minorHAnsi" w:hAnsiTheme="minorHAnsi" w:cs="Times New Roman"/>
        </w:rPr>
        <w:t xml:space="preserve"> to provide KCDC with said records within ten working days of the written notice shall constitute a breach of this contract</w:t>
      </w:r>
    </w:p>
    <w:p w14:paraId="22D6E0D3" w14:textId="77777777" w:rsidR="00673B40" w:rsidRDefault="00673B40" w:rsidP="003C5E3A">
      <w:pPr>
        <w:autoSpaceDE w:val="0"/>
        <w:autoSpaceDN w:val="0"/>
        <w:adjustRightInd w:val="0"/>
        <w:ind w:left="432" w:firstLine="576"/>
        <w:jc w:val="both"/>
        <w:rPr>
          <w:rFonts w:asciiTheme="minorHAnsi" w:hAnsiTheme="minorHAnsi" w:cs="Times New Roman"/>
        </w:rPr>
      </w:pPr>
    </w:p>
    <w:p w14:paraId="28046527" w14:textId="2C7DE980" w:rsidR="00673B40" w:rsidRDefault="00673B40" w:rsidP="003C5E3A">
      <w:pPr>
        <w:autoSpaceDE w:val="0"/>
        <w:autoSpaceDN w:val="0"/>
        <w:adjustRightInd w:val="0"/>
        <w:ind w:left="864" w:hanging="432"/>
        <w:jc w:val="both"/>
        <w:rPr>
          <w:rFonts w:asciiTheme="minorHAnsi" w:hAnsiTheme="minorHAnsi" w:cs="Times New Roman"/>
          <w:b/>
          <w:color w:val="0000FF"/>
        </w:rPr>
      </w:pPr>
      <w:r>
        <w:rPr>
          <w:rFonts w:asciiTheme="minorHAnsi" w:hAnsiTheme="minorHAnsi" w:cs="Times New Roman"/>
        </w:rPr>
        <w:t>b.</w:t>
      </w:r>
      <w:r>
        <w:rPr>
          <w:rFonts w:asciiTheme="minorHAnsi" w:hAnsiTheme="minorHAnsi" w:cs="Times New Roman"/>
        </w:rPr>
        <w:tab/>
      </w:r>
      <w:r w:rsidRPr="00594FD8">
        <w:rPr>
          <w:rFonts w:asciiTheme="minorHAnsi" w:hAnsiTheme="minorHAnsi" w:cs="Times New Roman"/>
        </w:rPr>
        <w:t xml:space="preserve">The </w:t>
      </w:r>
      <w:r>
        <w:rPr>
          <w:rFonts w:asciiTheme="minorHAnsi" w:hAnsiTheme="minorHAnsi" w:cs="Times New Roman"/>
        </w:rPr>
        <w:t xml:space="preserve">supplier must display the </w:t>
      </w:r>
      <w:r w:rsidRPr="00594FD8">
        <w:rPr>
          <w:rFonts w:asciiTheme="minorHAnsi" w:hAnsiTheme="minorHAnsi" w:cs="Times New Roman"/>
        </w:rPr>
        <w:t xml:space="preserve">attached wage rates and laws at the job site. </w:t>
      </w:r>
      <w:r w:rsidRPr="00594FD8">
        <w:rPr>
          <w:rFonts w:asciiTheme="minorHAnsi" w:hAnsiTheme="minorHAnsi" w:cs="Times New Roman"/>
          <w:color w:val="000000"/>
        </w:rPr>
        <w:t xml:space="preserve">Highway classification </w:t>
      </w:r>
      <w:r w:rsidRPr="00197D83">
        <w:rPr>
          <w:rFonts w:asciiTheme="minorHAnsi" w:hAnsiTheme="minorHAnsi" w:cs="Times New Roman"/>
          <w:color w:val="000000"/>
        </w:rPr>
        <w:t xml:space="preserve">descriptions are found in the State of Tennessee Department of Labor &amp; Workforce Development’s document “Classification of Workers Under Tennessee’s Prevailing Wage Law – Highway Construction Crafts.” </w:t>
      </w:r>
      <w:r>
        <w:rPr>
          <w:rFonts w:asciiTheme="minorHAnsi" w:hAnsiTheme="minorHAnsi" w:cs="Times New Roman"/>
          <w:color w:val="000000"/>
        </w:rPr>
        <w:t xml:space="preserve"> </w:t>
      </w:r>
      <w:r w:rsidRPr="00197D83">
        <w:rPr>
          <w:rFonts w:asciiTheme="minorHAnsi" w:hAnsiTheme="minorHAnsi" w:cs="Times New Roman"/>
          <w:b/>
          <w:color w:val="0000FF"/>
        </w:rPr>
        <w:t xml:space="preserve"> </w:t>
      </w:r>
    </w:p>
    <w:p w14:paraId="7573A804" w14:textId="77777777" w:rsidR="0092127B" w:rsidRPr="00197D83" w:rsidRDefault="0092127B" w:rsidP="003C5E3A">
      <w:pPr>
        <w:autoSpaceDE w:val="0"/>
        <w:autoSpaceDN w:val="0"/>
        <w:adjustRightInd w:val="0"/>
        <w:ind w:left="864" w:hanging="432"/>
        <w:jc w:val="both"/>
        <w:rPr>
          <w:rFonts w:asciiTheme="minorHAnsi" w:hAnsiTheme="minorHAnsi" w:cs="Times New Roman"/>
          <w:b/>
          <w:color w:val="0000FF"/>
        </w:rPr>
      </w:pPr>
    </w:p>
    <w:p w14:paraId="3AAA2806" w14:textId="77777777" w:rsidR="00673B40" w:rsidRDefault="00673B40" w:rsidP="003C5E3A">
      <w:pPr>
        <w:autoSpaceDE w:val="0"/>
        <w:autoSpaceDN w:val="0"/>
        <w:adjustRightInd w:val="0"/>
        <w:ind w:left="864" w:hanging="432"/>
        <w:jc w:val="both"/>
        <w:rPr>
          <w:rFonts w:asciiTheme="minorHAnsi" w:hAnsiTheme="minorHAnsi" w:cs="Times New Roman"/>
          <w:color w:val="000000"/>
        </w:rPr>
      </w:pPr>
      <w:r>
        <w:rPr>
          <w:rFonts w:asciiTheme="minorHAnsi" w:hAnsiTheme="minorHAnsi" w:cs="Times New Roman"/>
          <w:bCs/>
          <w:iCs/>
          <w:color w:val="000000"/>
        </w:rPr>
        <w:t>c.</w:t>
      </w:r>
      <w:r>
        <w:rPr>
          <w:rFonts w:asciiTheme="minorHAnsi" w:hAnsiTheme="minorHAnsi" w:cs="Times New Roman"/>
          <w:bCs/>
          <w:iCs/>
          <w:color w:val="000000"/>
        </w:rPr>
        <w:tab/>
      </w:r>
      <w:r w:rsidRPr="00594FD8">
        <w:rPr>
          <w:rFonts w:asciiTheme="minorHAnsi" w:hAnsiTheme="minorHAnsi" w:cs="Times New Roman"/>
          <w:color w:val="000000"/>
        </w:rPr>
        <w:t xml:space="preserve">The </w:t>
      </w:r>
      <w:r>
        <w:rPr>
          <w:rFonts w:asciiTheme="minorHAnsi" w:hAnsiTheme="minorHAnsi" w:cs="Times New Roman"/>
        </w:rPr>
        <w:t>supplier</w:t>
      </w:r>
      <w:r w:rsidRPr="00594FD8">
        <w:rPr>
          <w:rFonts w:asciiTheme="minorHAnsi" w:hAnsiTheme="minorHAnsi" w:cs="Times New Roman"/>
          <w:color w:val="000000"/>
        </w:rPr>
        <w:t xml:space="preserve"> and subcontractors shall submit certified payrolls to KCDC each week in which any work </w:t>
      </w:r>
      <w:r>
        <w:rPr>
          <w:rFonts w:asciiTheme="minorHAnsi" w:hAnsiTheme="minorHAnsi" w:cs="Times New Roman"/>
          <w:color w:val="000000"/>
        </w:rPr>
        <w:t>occurs</w:t>
      </w:r>
      <w:r w:rsidRPr="00594FD8">
        <w:rPr>
          <w:rFonts w:asciiTheme="minorHAnsi" w:hAnsiTheme="minorHAnsi" w:cs="Times New Roman"/>
          <w:color w:val="000000"/>
        </w:rPr>
        <w:t xml:space="preserve">. During construction, if the work of the </w:t>
      </w:r>
      <w:r>
        <w:rPr>
          <w:rFonts w:asciiTheme="minorHAnsi" w:hAnsiTheme="minorHAnsi" w:cs="Times New Roman"/>
          <w:color w:val="000000"/>
        </w:rPr>
        <w:t xml:space="preserve">supplier </w:t>
      </w:r>
      <w:r w:rsidRPr="00594FD8">
        <w:rPr>
          <w:rFonts w:asciiTheme="minorHAnsi" w:hAnsiTheme="minorHAnsi" w:cs="Times New Roman"/>
          <w:color w:val="000000"/>
        </w:rPr>
        <w:t xml:space="preserve">or subcontractor will be interrupted for a week or more, the </w:t>
      </w:r>
      <w:r>
        <w:rPr>
          <w:rFonts w:asciiTheme="minorHAnsi" w:hAnsiTheme="minorHAnsi" w:cs="Times New Roman"/>
          <w:color w:val="000000"/>
        </w:rPr>
        <w:t xml:space="preserve">supplier will place the </w:t>
      </w:r>
      <w:r w:rsidRPr="00594FD8">
        <w:rPr>
          <w:rFonts w:asciiTheme="minorHAnsi" w:hAnsiTheme="minorHAnsi" w:cs="Times New Roman"/>
          <w:color w:val="000000"/>
        </w:rPr>
        <w:t xml:space="preserve">following statement on the signature sheet of the payroll for the last week in which work </w:t>
      </w:r>
      <w:r>
        <w:rPr>
          <w:rFonts w:asciiTheme="minorHAnsi" w:hAnsiTheme="minorHAnsi" w:cs="Times New Roman"/>
          <w:color w:val="000000"/>
        </w:rPr>
        <w:t>occurred</w:t>
      </w:r>
      <w:r w:rsidRPr="00594FD8">
        <w:rPr>
          <w:rFonts w:asciiTheme="minorHAnsi" w:hAnsiTheme="minorHAnsi" w:cs="Times New Roman"/>
          <w:color w:val="000000"/>
        </w:rPr>
        <w:t xml:space="preserve">: “No additional work will be performed until further notice.” </w:t>
      </w:r>
    </w:p>
    <w:p w14:paraId="2CCE3331" w14:textId="77777777" w:rsidR="00673B40" w:rsidRPr="00594FD8" w:rsidRDefault="00673B40" w:rsidP="00673B40">
      <w:pPr>
        <w:autoSpaceDE w:val="0"/>
        <w:autoSpaceDN w:val="0"/>
        <w:adjustRightInd w:val="0"/>
        <w:ind w:left="432" w:hanging="432"/>
        <w:jc w:val="both"/>
        <w:rPr>
          <w:rFonts w:asciiTheme="minorHAnsi" w:hAnsiTheme="minorHAnsi" w:cs="Times New Roman"/>
          <w:color w:val="000000"/>
        </w:rPr>
      </w:pPr>
    </w:p>
    <w:p w14:paraId="7D8E9D70" w14:textId="77777777" w:rsidR="00673B40" w:rsidRPr="00594FD8" w:rsidRDefault="00673B40" w:rsidP="003C5E3A">
      <w:pPr>
        <w:autoSpaceDE w:val="0"/>
        <w:autoSpaceDN w:val="0"/>
        <w:adjustRightInd w:val="0"/>
        <w:ind w:left="864" w:hanging="432"/>
        <w:jc w:val="both"/>
        <w:rPr>
          <w:rFonts w:asciiTheme="minorHAnsi" w:hAnsiTheme="minorHAnsi" w:cs="Times New Roman"/>
          <w:color w:val="000000"/>
        </w:rPr>
      </w:pPr>
      <w:r>
        <w:rPr>
          <w:rFonts w:asciiTheme="minorHAnsi" w:hAnsiTheme="minorHAnsi" w:cs="Times New Roman"/>
          <w:color w:val="000000"/>
        </w:rPr>
        <w:t>d.</w:t>
      </w:r>
      <w:r>
        <w:rPr>
          <w:rFonts w:asciiTheme="minorHAnsi" w:hAnsiTheme="minorHAnsi" w:cs="Times New Roman"/>
          <w:color w:val="000000"/>
        </w:rPr>
        <w:tab/>
      </w:r>
      <w:r w:rsidRPr="00594FD8">
        <w:rPr>
          <w:rFonts w:asciiTheme="minorHAnsi" w:hAnsiTheme="minorHAnsi" w:cs="Times New Roman"/>
          <w:color w:val="000000"/>
        </w:rPr>
        <w:t xml:space="preserve">In the event a work stoppage of a week or more occurs which is not anticipated, KCDC shall be furnished the following statement on the signature sheet of the payroll form for the week immediately after the week in which work was interrupted: “No work performed, and no work will be performed until further notice.” </w:t>
      </w:r>
    </w:p>
    <w:p w14:paraId="633ACC32" w14:textId="77777777" w:rsidR="00673B40" w:rsidRDefault="00673B40" w:rsidP="003C5E3A">
      <w:pPr>
        <w:autoSpaceDE w:val="0"/>
        <w:autoSpaceDN w:val="0"/>
        <w:adjustRightInd w:val="0"/>
        <w:ind w:left="432" w:firstLine="576"/>
        <w:jc w:val="both"/>
        <w:rPr>
          <w:rFonts w:asciiTheme="minorHAnsi" w:hAnsiTheme="minorHAnsi" w:cs="Times New Roman"/>
          <w:color w:val="000000"/>
        </w:rPr>
      </w:pPr>
    </w:p>
    <w:p w14:paraId="61B87367" w14:textId="77777777" w:rsidR="00673B40" w:rsidRPr="00594FD8" w:rsidRDefault="00673B40" w:rsidP="003C5E3A">
      <w:pPr>
        <w:autoSpaceDE w:val="0"/>
        <w:autoSpaceDN w:val="0"/>
        <w:adjustRightInd w:val="0"/>
        <w:ind w:left="864" w:hanging="432"/>
        <w:jc w:val="both"/>
        <w:rPr>
          <w:rFonts w:asciiTheme="minorHAnsi" w:hAnsiTheme="minorHAnsi" w:cs="Times New Roman"/>
          <w:color w:val="000000"/>
        </w:rPr>
      </w:pPr>
      <w:r>
        <w:rPr>
          <w:rFonts w:asciiTheme="minorHAnsi" w:hAnsiTheme="minorHAnsi" w:cs="Times New Roman"/>
          <w:color w:val="000000"/>
        </w:rPr>
        <w:t>e.</w:t>
      </w:r>
      <w:r>
        <w:rPr>
          <w:rFonts w:asciiTheme="minorHAnsi" w:hAnsiTheme="minorHAnsi" w:cs="Times New Roman"/>
          <w:color w:val="000000"/>
        </w:rPr>
        <w:tab/>
      </w:r>
      <w:r w:rsidRPr="00594FD8">
        <w:rPr>
          <w:rFonts w:asciiTheme="minorHAnsi" w:hAnsiTheme="minorHAnsi" w:cs="Times New Roman"/>
          <w:color w:val="000000"/>
        </w:rPr>
        <w:t xml:space="preserve">When work has ceased in either case as stipulated above, the </w:t>
      </w:r>
      <w:r>
        <w:rPr>
          <w:rFonts w:asciiTheme="minorHAnsi" w:hAnsiTheme="minorHAnsi" w:cs="Times New Roman"/>
          <w:color w:val="000000"/>
        </w:rPr>
        <w:t>supplier</w:t>
      </w:r>
      <w:r w:rsidRPr="00594FD8">
        <w:rPr>
          <w:rFonts w:asciiTheme="minorHAnsi" w:hAnsiTheme="minorHAnsi" w:cs="Times New Roman"/>
          <w:color w:val="000000"/>
        </w:rPr>
        <w:t xml:space="preserve"> or subcontractor shall note the following statement on the payroll for the week on which work is resumed: “Last previous work was performed the week ending ____________.”</w:t>
      </w:r>
    </w:p>
    <w:p w14:paraId="7C301D11" w14:textId="77777777" w:rsidR="00673B40" w:rsidRDefault="00673B40" w:rsidP="003C5E3A">
      <w:pPr>
        <w:ind w:left="432" w:firstLine="576"/>
        <w:jc w:val="both"/>
        <w:rPr>
          <w:rFonts w:asciiTheme="minorHAnsi" w:hAnsiTheme="minorHAnsi"/>
        </w:rPr>
      </w:pPr>
    </w:p>
    <w:p w14:paraId="5CD80F88" w14:textId="77777777" w:rsidR="00673B40" w:rsidRPr="006F6DB2" w:rsidRDefault="00673B40" w:rsidP="003C5E3A">
      <w:pPr>
        <w:ind w:left="432"/>
        <w:jc w:val="both"/>
        <w:rPr>
          <w:rFonts w:asciiTheme="minorHAnsi" w:hAnsiTheme="minorHAnsi"/>
        </w:rPr>
      </w:pPr>
      <w:r w:rsidRPr="006F6DB2">
        <w:rPr>
          <w:rFonts w:asciiTheme="minorHAnsi" w:hAnsiTheme="minorHAnsi"/>
        </w:rPr>
        <w:t>f.</w:t>
      </w:r>
      <w:r w:rsidRPr="006F6DB2">
        <w:rPr>
          <w:rFonts w:asciiTheme="minorHAnsi" w:hAnsiTheme="minorHAnsi"/>
        </w:rPr>
        <w:tab/>
        <w:t>Fringe benefits are not required.</w:t>
      </w:r>
    </w:p>
    <w:p w14:paraId="67D8C612" w14:textId="77777777" w:rsidR="00673B40" w:rsidRPr="006F6DB2" w:rsidRDefault="00673B40" w:rsidP="003C5E3A">
      <w:pPr>
        <w:ind w:left="432" w:firstLine="576"/>
        <w:jc w:val="both"/>
        <w:rPr>
          <w:rFonts w:asciiTheme="minorHAnsi" w:hAnsiTheme="minorHAnsi"/>
        </w:rPr>
      </w:pPr>
    </w:p>
    <w:p w14:paraId="02338F70" w14:textId="77777777" w:rsidR="00673B40" w:rsidRPr="00E06133" w:rsidRDefault="00673B40" w:rsidP="003C5E3A">
      <w:pPr>
        <w:ind w:left="864" w:hanging="432"/>
        <w:jc w:val="both"/>
        <w:rPr>
          <w:rFonts w:asciiTheme="minorHAnsi" w:hAnsiTheme="minorHAnsi"/>
        </w:rPr>
      </w:pPr>
      <w:r w:rsidRPr="00E06133">
        <w:rPr>
          <w:rFonts w:asciiTheme="minorHAnsi" w:hAnsiTheme="minorHAnsi"/>
        </w:rPr>
        <w:t>g.</w:t>
      </w:r>
      <w:r w:rsidRPr="00E06133">
        <w:rPr>
          <w:rFonts w:asciiTheme="minorHAnsi" w:hAnsiTheme="minorHAnsi"/>
        </w:rPr>
        <w:tab/>
        <w:t>KCDC has confirmed that suppliers may use the “Unskilled Laborer” rate of $13.11 for asbestos removal workers for this job.</w:t>
      </w:r>
    </w:p>
    <w:p w14:paraId="0F126893" w14:textId="77777777" w:rsidR="00673B40" w:rsidRPr="004802C4" w:rsidRDefault="00673B40" w:rsidP="00673B40">
      <w:pPr>
        <w:ind w:left="576" w:firstLine="576"/>
        <w:jc w:val="both"/>
        <w:rPr>
          <w:rFonts w:asciiTheme="minorHAnsi" w:hAnsiTheme="minorHAnsi"/>
          <w:color w:val="FF0000"/>
        </w:rPr>
      </w:pPr>
    </w:p>
    <w:p w14:paraId="50427B50" w14:textId="62EB6856" w:rsidR="00673B40" w:rsidRDefault="00673B40" w:rsidP="003C5E3A">
      <w:pPr>
        <w:ind w:left="864" w:hanging="432"/>
        <w:jc w:val="both"/>
      </w:pPr>
      <w:r>
        <w:rPr>
          <w:rFonts w:asciiTheme="minorHAnsi" w:hAnsiTheme="minorHAnsi"/>
        </w:rPr>
        <w:lastRenderedPageBreak/>
        <w:t>h</w:t>
      </w:r>
      <w:r w:rsidRPr="00D01386">
        <w:rPr>
          <w:rFonts w:asciiTheme="minorHAnsi" w:hAnsiTheme="minorHAnsi"/>
        </w:rPr>
        <w:t>.</w:t>
      </w:r>
      <w:r w:rsidRPr="00D01386">
        <w:rPr>
          <w:rFonts w:asciiTheme="minorHAnsi" w:hAnsiTheme="minorHAnsi"/>
        </w:rPr>
        <w:tab/>
        <w:t xml:space="preserve">For more information see </w:t>
      </w:r>
      <w:hyperlink r:id="rId14" w:history="1">
        <w:r w:rsidR="003C5E3A" w:rsidRPr="009A4AFA">
          <w:rPr>
            <w:rStyle w:val="Hyperlink"/>
            <w:sz w:val="24"/>
            <w:szCs w:val="24"/>
          </w:rPr>
          <w:t>https://www.tn.gov/workforce/employees/labor-laws/labor-laws-redirect/wages-breaks/prevailing-wage.html</w:t>
        </w:r>
      </w:hyperlink>
      <w:r>
        <w:t xml:space="preserve"> </w:t>
      </w:r>
    </w:p>
    <w:p w14:paraId="2181877A" w14:textId="77777777" w:rsidR="00673B40" w:rsidRDefault="00673B40" w:rsidP="00673B40">
      <w:pPr>
        <w:ind w:left="432" w:hanging="432"/>
        <w:jc w:val="both"/>
      </w:pPr>
    </w:p>
    <w:p w14:paraId="01371DE1" w14:textId="28CF734D" w:rsidR="00673B40" w:rsidRDefault="00182C3F" w:rsidP="00673B40">
      <w:pPr>
        <w:ind w:left="432" w:hanging="432"/>
        <w:jc w:val="both"/>
      </w:pPr>
      <w:r>
        <w:rPr>
          <w:noProof/>
        </w:rPr>
        <w:drawing>
          <wp:inline distT="0" distB="0" distL="0" distR="0" wp14:anchorId="39870F77" wp14:editId="59480330">
            <wp:extent cx="5943600" cy="7362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HighwayPrevailingWageRat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362825"/>
                    </a:xfrm>
                    <a:prstGeom prst="rect">
                      <a:avLst/>
                    </a:prstGeom>
                  </pic:spPr>
                </pic:pic>
              </a:graphicData>
            </a:graphic>
          </wp:inline>
        </w:drawing>
      </w:r>
    </w:p>
    <w:p w14:paraId="5B3755FB" w14:textId="77777777" w:rsidR="00C8060C" w:rsidRDefault="00C8060C" w:rsidP="009762F6">
      <w:pPr>
        <w:jc w:val="both"/>
        <w:rPr>
          <w:rFonts w:asciiTheme="minorHAnsi" w:hAnsiTheme="minorHAnsi"/>
        </w:rPr>
      </w:pPr>
    </w:p>
    <w:p w14:paraId="496258CE" w14:textId="39D92A44" w:rsidR="009762F6" w:rsidRPr="00A5286F" w:rsidRDefault="00244A96" w:rsidP="009762F6">
      <w:pPr>
        <w:jc w:val="both"/>
        <w:rPr>
          <w:rFonts w:asciiTheme="minorHAnsi" w:hAnsiTheme="minorHAnsi"/>
          <w:b/>
          <w:u w:val="single"/>
        </w:rPr>
      </w:pPr>
      <w:r>
        <w:rPr>
          <w:rFonts w:asciiTheme="minorHAnsi" w:hAnsiTheme="minorHAnsi"/>
        </w:rPr>
        <w:lastRenderedPageBreak/>
        <w:t>30</w:t>
      </w:r>
      <w:r w:rsidR="009762F6">
        <w:rPr>
          <w:rFonts w:asciiTheme="minorHAnsi" w:hAnsiTheme="minorHAnsi"/>
        </w:rPr>
        <w:t>.</w:t>
      </w:r>
      <w:r w:rsidR="009762F6" w:rsidRPr="009762F6">
        <w:rPr>
          <w:rFonts w:asciiTheme="minorHAnsi" w:hAnsiTheme="minorHAnsi"/>
        </w:rPr>
        <w:tab/>
      </w:r>
      <w:r w:rsidR="009762F6" w:rsidRPr="009762F6">
        <w:rPr>
          <w:rFonts w:asciiTheme="minorHAnsi" w:hAnsiTheme="minorHAnsi"/>
          <w:b/>
        </w:rPr>
        <w:t>Weather</w:t>
      </w:r>
    </w:p>
    <w:p w14:paraId="5CF5C295" w14:textId="48E90DE5" w:rsidR="009762F6" w:rsidRDefault="009762F6" w:rsidP="009762F6">
      <w:pPr>
        <w:ind w:left="432"/>
        <w:jc w:val="both"/>
        <w:rPr>
          <w:rFonts w:asciiTheme="minorHAnsi" w:hAnsiTheme="minorHAnsi"/>
        </w:rPr>
      </w:pPr>
      <w:r>
        <w:rPr>
          <w:rFonts w:asciiTheme="minorHAnsi" w:hAnsiTheme="minorHAnsi"/>
        </w:rPr>
        <w:t>KCDC</w:t>
      </w:r>
      <w:r w:rsidRPr="00A5286F">
        <w:rPr>
          <w:rFonts w:asciiTheme="minorHAnsi" w:hAnsiTheme="minorHAnsi"/>
        </w:rPr>
        <w:t xml:space="preserve"> provid</w:t>
      </w:r>
      <w:r>
        <w:rPr>
          <w:rFonts w:asciiTheme="minorHAnsi" w:hAnsiTheme="minorHAnsi"/>
        </w:rPr>
        <w:t>es</w:t>
      </w:r>
      <w:r w:rsidRPr="00A5286F">
        <w:rPr>
          <w:rFonts w:asciiTheme="minorHAnsi" w:hAnsiTheme="minorHAnsi"/>
        </w:rPr>
        <w:t xml:space="preserve"> allowances for excessive inclement weather since this solicitation calls for liquidated damages</w:t>
      </w:r>
      <w:r>
        <w:rPr>
          <w:rFonts w:asciiTheme="minorHAnsi" w:hAnsiTheme="minorHAnsi"/>
        </w:rPr>
        <w:t>-</w:t>
      </w:r>
      <w:r w:rsidRPr="006F6DB2">
        <w:rPr>
          <w:rFonts w:asciiTheme="minorHAnsi" w:hAnsiTheme="minorHAnsi"/>
        </w:rPr>
        <w:t>provided</w:t>
      </w:r>
      <w:r w:rsidRPr="00A5286F">
        <w:rPr>
          <w:rFonts w:asciiTheme="minorHAnsi" w:hAnsiTheme="minorHAnsi"/>
        </w:rPr>
        <w:t xml:space="preserve"> the supplier exceeds the guaranteed number of days for completion.</w:t>
      </w:r>
      <w:r w:rsidR="00D15490">
        <w:rPr>
          <w:rFonts w:asciiTheme="minorHAnsi" w:hAnsiTheme="minorHAnsi"/>
        </w:rPr>
        <w:t xml:space="preserve"> Extensions to contract time for approved weather days are detailed below and will be referenced in the binding contract should the supplier be engaged for Construction Services. </w:t>
      </w:r>
      <w:r w:rsidRPr="00D74733">
        <w:rPr>
          <w:rFonts w:asciiTheme="minorHAnsi" w:hAnsiTheme="minorHAnsi"/>
        </w:rPr>
        <w:t xml:space="preserve">  </w:t>
      </w:r>
    </w:p>
    <w:p w14:paraId="4B7B53D5" w14:textId="77777777" w:rsidR="000627EB" w:rsidRPr="00D74733" w:rsidRDefault="000627EB" w:rsidP="009762F6">
      <w:pPr>
        <w:ind w:left="432"/>
        <w:jc w:val="both"/>
        <w:rPr>
          <w:rFonts w:asciiTheme="minorHAnsi" w:hAnsiTheme="minorHAnsi"/>
        </w:rPr>
      </w:pPr>
    </w:p>
    <w:p w14:paraId="5BFBD993" w14:textId="77777777" w:rsidR="009762F6" w:rsidRPr="00733F7B" w:rsidRDefault="009762F6" w:rsidP="009762F6">
      <w:pPr>
        <w:ind w:left="432"/>
        <w:jc w:val="both"/>
        <w:rPr>
          <w:rFonts w:asciiTheme="minorHAnsi" w:hAnsiTheme="minorHAnsi"/>
          <w:b/>
          <w:color w:val="FF0000"/>
        </w:rPr>
      </w:pPr>
      <w:r>
        <w:rPr>
          <w:rFonts w:asciiTheme="minorHAnsi" w:hAnsiTheme="minorHAnsi"/>
        </w:rPr>
        <w:t>a</w:t>
      </w:r>
      <w:r w:rsidRPr="00D74733">
        <w:rPr>
          <w:rFonts w:asciiTheme="minorHAnsi" w:hAnsiTheme="minorHAnsi"/>
        </w:rPr>
        <w:t>.</w:t>
      </w:r>
      <w:r w:rsidRPr="00D74733">
        <w:rPr>
          <w:rFonts w:asciiTheme="minorHAnsi" w:hAnsiTheme="minorHAnsi"/>
        </w:rPr>
        <w:tab/>
      </w:r>
      <w:r w:rsidRPr="00E61B83">
        <w:rPr>
          <w:rFonts w:asciiTheme="minorHAnsi" w:hAnsiTheme="minorHAnsi"/>
          <w:u w:val="single"/>
        </w:rPr>
        <w:t xml:space="preserve">Extensions of Contract Time </w:t>
      </w:r>
    </w:p>
    <w:p w14:paraId="67D6B770" w14:textId="77777777" w:rsidR="009762F6" w:rsidRDefault="009762F6" w:rsidP="009762F6">
      <w:pPr>
        <w:ind w:left="864"/>
        <w:jc w:val="both"/>
        <w:rPr>
          <w:rFonts w:asciiTheme="minorHAnsi" w:hAnsiTheme="minorHAnsi"/>
        </w:rPr>
      </w:pPr>
      <w:r w:rsidRPr="00D74733">
        <w:rPr>
          <w:rFonts w:asciiTheme="minorHAnsi" w:hAnsiTheme="minorHAnsi"/>
        </w:rPr>
        <w:t>If the basis exists for an extension of time in accordance with this solicitation, then an extension of time based on weather may be granted only for the number of weather delay days in excess of the number of weather days listed as the Standard Baseline for that month.</w:t>
      </w:r>
    </w:p>
    <w:p w14:paraId="33483821" w14:textId="77777777" w:rsidR="009762F6" w:rsidRDefault="009762F6" w:rsidP="009762F6">
      <w:pPr>
        <w:ind w:left="864"/>
        <w:jc w:val="both"/>
        <w:rPr>
          <w:rFonts w:asciiTheme="minorHAnsi" w:hAnsiTheme="minorHAnsi"/>
        </w:rPr>
      </w:pPr>
    </w:p>
    <w:p w14:paraId="749E07CD" w14:textId="77777777" w:rsidR="009762F6" w:rsidRPr="00E61B83" w:rsidRDefault="009762F6" w:rsidP="009762F6">
      <w:pPr>
        <w:ind w:left="432"/>
        <w:jc w:val="both"/>
        <w:rPr>
          <w:rFonts w:asciiTheme="minorHAnsi" w:hAnsiTheme="minorHAnsi"/>
          <w:u w:val="single"/>
        </w:rPr>
      </w:pPr>
      <w:r w:rsidRPr="00D74733">
        <w:rPr>
          <w:rFonts w:asciiTheme="minorHAnsi" w:hAnsiTheme="minorHAnsi"/>
        </w:rPr>
        <w:t>b.</w:t>
      </w:r>
      <w:r w:rsidRPr="00D74733">
        <w:rPr>
          <w:rFonts w:asciiTheme="minorHAnsi" w:hAnsiTheme="minorHAnsi"/>
        </w:rPr>
        <w:tab/>
      </w:r>
      <w:r w:rsidRPr="00E61B83">
        <w:rPr>
          <w:rFonts w:asciiTheme="minorHAnsi" w:hAnsiTheme="minorHAnsi"/>
          <w:u w:val="single"/>
        </w:rPr>
        <w:t>Standard Baseline for Average Climatic Range</w:t>
      </w:r>
    </w:p>
    <w:p w14:paraId="6D9E3E0E" w14:textId="77777777" w:rsidR="009762F6" w:rsidRPr="00D74733" w:rsidRDefault="009762F6" w:rsidP="009762F6">
      <w:pPr>
        <w:ind w:left="864"/>
        <w:jc w:val="both"/>
        <w:rPr>
          <w:rFonts w:asciiTheme="minorHAnsi" w:hAnsiTheme="minorHAnsi"/>
        </w:rPr>
      </w:pPr>
      <w:r w:rsidRPr="00D74733">
        <w:rPr>
          <w:rFonts w:asciiTheme="minorHAnsi" w:hAnsiTheme="minorHAnsi"/>
        </w:rPr>
        <w:t>The Standard Baseline is the normal and anticipated number of calendar days for each month during which adverse weather will prevent activity. Suspension of activity for the number of days each month as listed in the Standard Baseline is to be included in the work and not eligible for an extension of the contract time. The baseline is:</w:t>
      </w:r>
    </w:p>
    <w:p w14:paraId="6ABF7F37" w14:textId="77777777" w:rsidR="009762F6" w:rsidRPr="00D74733" w:rsidRDefault="009762F6" w:rsidP="009762F6">
      <w:pPr>
        <w:jc w:val="both"/>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572"/>
        <w:gridCol w:w="620"/>
        <w:gridCol w:w="565"/>
        <w:gridCol w:w="645"/>
        <w:gridCol w:w="545"/>
        <w:gridCol w:w="583"/>
        <w:gridCol w:w="594"/>
        <w:gridCol w:w="572"/>
        <w:gridCol w:w="557"/>
        <w:gridCol w:w="606"/>
        <w:gridCol w:w="585"/>
      </w:tblGrid>
      <w:tr w:rsidR="009762F6" w:rsidRPr="00D74733" w14:paraId="30196E53" w14:textId="77777777" w:rsidTr="00FA32ED">
        <w:trPr>
          <w:jc w:val="center"/>
        </w:trPr>
        <w:tc>
          <w:tcPr>
            <w:tcW w:w="0" w:type="auto"/>
            <w:vAlign w:val="center"/>
          </w:tcPr>
          <w:p w14:paraId="4F8062FB"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Jan</w:t>
            </w:r>
          </w:p>
        </w:tc>
        <w:tc>
          <w:tcPr>
            <w:tcW w:w="0" w:type="auto"/>
            <w:vAlign w:val="center"/>
          </w:tcPr>
          <w:p w14:paraId="0B6216A5"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Feb</w:t>
            </w:r>
          </w:p>
        </w:tc>
        <w:tc>
          <w:tcPr>
            <w:tcW w:w="0" w:type="auto"/>
            <w:vAlign w:val="center"/>
          </w:tcPr>
          <w:p w14:paraId="4D0B7B27"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Mar</w:t>
            </w:r>
          </w:p>
        </w:tc>
        <w:tc>
          <w:tcPr>
            <w:tcW w:w="0" w:type="auto"/>
            <w:vAlign w:val="center"/>
          </w:tcPr>
          <w:p w14:paraId="4C805E62"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Apr</w:t>
            </w:r>
          </w:p>
        </w:tc>
        <w:tc>
          <w:tcPr>
            <w:tcW w:w="0" w:type="auto"/>
            <w:vAlign w:val="center"/>
          </w:tcPr>
          <w:p w14:paraId="73B1BFEC"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May</w:t>
            </w:r>
          </w:p>
        </w:tc>
        <w:tc>
          <w:tcPr>
            <w:tcW w:w="0" w:type="auto"/>
            <w:vAlign w:val="center"/>
          </w:tcPr>
          <w:p w14:paraId="051CB746"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Jun</w:t>
            </w:r>
          </w:p>
        </w:tc>
        <w:tc>
          <w:tcPr>
            <w:tcW w:w="0" w:type="auto"/>
            <w:vAlign w:val="center"/>
          </w:tcPr>
          <w:p w14:paraId="39AFB9B1"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July</w:t>
            </w:r>
          </w:p>
        </w:tc>
        <w:tc>
          <w:tcPr>
            <w:tcW w:w="0" w:type="auto"/>
            <w:vAlign w:val="center"/>
          </w:tcPr>
          <w:p w14:paraId="25739D29"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Aug</w:t>
            </w:r>
          </w:p>
        </w:tc>
        <w:tc>
          <w:tcPr>
            <w:tcW w:w="0" w:type="auto"/>
            <w:vAlign w:val="center"/>
          </w:tcPr>
          <w:p w14:paraId="5F60E9E9"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Sep</w:t>
            </w:r>
          </w:p>
        </w:tc>
        <w:tc>
          <w:tcPr>
            <w:tcW w:w="0" w:type="auto"/>
            <w:vAlign w:val="center"/>
          </w:tcPr>
          <w:p w14:paraId="23FA7C71"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Oct</w:t>
            </w:r>
          </w:p>
        </w:tc>
        <w:tc>
          <w:tcPr>
            <w:tcW w:w="0" w:type="auto"/>
            <w:vAlign w:val="center"/>
          </w:tcPr>
          <w:p w14:paraId="5B84CAFF"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Nov</w:t>
            </w:r>
          </w:p>
        </w:tc>
        <w:tc>
          <w:tcPr>
            <w:tcW w:w="0" w:type="auto"/>
            <w:vAlign w:val="center"/>
          </w:tcPr>
          <w:p w14:paraId="106C9193"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Dec</w:t>
            </w:r>
          </w:p>
        </w:tc>
      </w:tr>
      <w:tr w:rsidR="009762F6" w:rsidRPr="00D74733" w14:paraId="7EAA397A" w14:textId="77777777" w:rsidTr="00FA32ED">
        <w:trPr>
          <w:jc w:val="center"/>
        </w:trPr>
        <w:tc>
          <w:tcPr>
            <w:tcW w:w="0" w:type="auto"/>
            <w:vAlign w:val="center"/>
          </w:tcPr>
          <w:p w14:paraId="5AAA2949"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7.4</w:t>
            </w:r>
          </w:p>
        </w:tc>
        <w:tc>
          <w:tcPr>
            <w:tcW w:w="0" w:type="auto"/>
            <w:vAlign w:val="center"/>
          </w:tcPr>
          <w:p w14:paraId="4CFECC21"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7.5</w:t>
            </w:r>
          </w:p>
        </w:tc>
        <w:tc>
          <w:tcPr>
            <w:tcW w:w="0" w:type="auto"/>
            <w:vAlign w:val="center"/>
          </w:tcPr>
          <w:p w14:paraId="65E9FC6E"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8.1</w:t>
            </w:r>
          </w:p>
        </w:tc>
        <w:tc>
          <w:tcPr>
            <w:tcW w:w="0" w:type="auto"/>
            <w:vAlign w:val="center"/>
          </w:tcPr>
          <w:p w14:paraId="5C85FE1F"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7.3</w:t>
            </w:r>
          </w:p>
        </w:tc>
        <w:tc>
          <w:tcPr>
            <w:tcW w:w="0" w:type="auto"/>
            <w:vAlign w:val="center"/>
          </w:tcPr>
          <w:p w14:paraId="1B72D643"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7.9</w:t>
            </w:r>
          </w:p>
        </w:tc>
        <w:tc>
          <w:tcPr>
            <w:tcW w:w="0" w:type="auto"/>
            <w:vAlign w:val="center"/>
          </w:tcPr>
          <w:p w14:paraId="1F928A81"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7.1</w:t>
            </w:r>
          </w:p>
        </w:tc>
        <w:tc>
          <w:tcPr>
            <w:tcW w:w="0" w:type="auto"/>
            <w:vAlign w:val="center"/>
          </w:tcPr>
          <w:p w14:paraId="53D83940"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7.8</w:t>
            </w:r>
          </w:p>
        </w:tc>
        <w:tc>
          <w:tcPr>
            <w:tcW w:w="0" w:type="auto"/>
            <w:vAlign w:val="center"/>
          </w:tcPr>
          <w:p w14:paraId="2919238B"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6.0</w:t>
            </w:r>
          </w:p>
        </w:tc>
        <w:tc>
          <w:tcPr>
            <w:tcW w:w="0" w:type="auto"/>
            <w:vAlign w:val="center"/>
          </w:tcPr>
          <w:p w14:paraId="4475566D"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4.8</w:t>
            </w:r>
          </w:p>
        </w:tc>
        <w:tc>
          <w:tcPr>
            <w:tcW w:w="0" w:type="auto"/>
            <w:vAlign w:val="center"/>
          </w:tcPr>
          <w:p w14:paraId="64815FA6"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5.2</w:t>
            </w:r>
          </w:p>
        </w:tc>
        <w:tc>
          <w:tcPr>
            <w:tcW w:w="0" w:type="auto"/>
            <w:vAlign w:val="center"/>
          </w:tcPr>
          <w:p w14:paraId="523F4B28"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7.2</w:t>
            </w:r>
          </w:p>
        </w:tc>
        <w:tc>
          <w:tcPr>
            <w:tcW w:w="0" w:type="auto"/>
            <w:vAlign w:val="center"/>
          </w:tcPr>
          <w:p w14:paraId="61330DED" w14:textId="77777777" w:rsidR="009762F6" w:rsidRPr="00D74733" w:rsidRDefault="009762F6" w:rsidP="00FA32ED">
            <w:pPr>
              <w:widowControl w:val="0"/>
              <w:autoSpaceDE w:val="0"/>
              <w:autoSpaceDN w:val="0"/>
              <w:adjustRightInd w:val="0"/>
              <w:jc w:val="both"/>
              <w:rPr>
                <w:rFonts w:asciiTheme="minorHAnsi" w:hAnsiTheme="minorHAnsi"/>
              </w:rPr>
            </w:pPr>
            <w:r w:rsidRPr="00D74733">
              <w:rPr>
                <w:rFonts w:asciiTheme="minorHAnsi" w:hAnsiTheme="minorHAnsi"/>
              </w:rPr>
              <w:t>7.9</w:t>
            </w:r>
          </w:p>
        </w:tc>
      </w:tr>
    </w:tbl>
    <w:p w14:paraId="636BEB3D" w14:textId="77777777" w:rsidR="009762F6" w:rsidRDefault="009762F6" w:rsidP="009762F6">
      <w:pPr>
        <w:jc w:val="both"/>
        <w:rPr>
          <w:rFonts w:asciiTheme="minorHAnsi" w:hAnsiTheme="minorHAnsi"/>
        </w:rPr>
      </w:pPr>
    </w:p>
    <w:p w14:paraId="3E2C6EFB" w14:textId="77777777" w:rsidR="009762F6" w:rsidRPr="00D74733" w:rsidRDefault="009762F6" w:rsidP="009762F6">
      <w:pPr>
        <w:ind w:firstLine="432"/>
        <w:jc w:val="both"/>
        <w:rPr>
          <w:rFonts w:asciiTheme="minorHAnsi" w:hAnsiTheme="minorHAnsi"/>
        </w:rPr>
      </w:pPr>
      <w:r>
        <w:rPr>
          <w:rFonts w:asciiTheme="minorHAnsi" w:hAnsiTheme="minorHAnsi"/>
        </w:rPr>
        <w:t>c.</w:t>
      </w:r>
      <w:r>
        <w:rPr>
          <w:rFonts w:asciiTheme="minorHAnsi" w:hAnsiTheme="minorHAnsi"/>
        </w:rPr>
        <w:tab/>
      </w:r>
      <w:r>
        <w:rPr>
          <w:rFonts w:asciiTheme="minorHAnsi" w:hAnsiTheme="minorHAnsi"/>
          <w:u w:val="single"/>
        </w:rPr>
        <w:t>Adverse Weather a</w:t>
      </w:r>
      <w:r w:rsidRPr="00E61B83">
        <w:rPr>
          <w:rFonts w:asciiTheme="minorHAnsi" w:hAnsiTheme="minorHAnsi"/>
          <w:u w:val="single"/>
        </w:rPr>
        <w:t>nd Weather Delay Days</w:t>
      </w:r>
    </w:p>
    <w:p w14:paraId="49AA7BA2" w14:textId="77777777" w:rsidR="009762F6" w:rsidRPr="00D74733" w:rsidRDefault="009762F6" w:rsidP="009762F6">
      <w:pPr>
        <w:jc w:val="both"/>
        <w:rPr>
          <w:rFonts w:asciiTheme="minorHAnsi" w:hAnsiTheme="minorHAnsi"/>
        </w:rPr>
      </w:pPr>
    </w:p>
    <w:p w14:paraId="2C55D7A2" w14:textId="6884E474" w:rsidR="009762F6" w:rsidRDefault="009762F6" w:rsidP="009762F6">
      <w:pPr>
        <w:ind w:left="1296" w:hanging="432"/>
        <w:jc w:val="both"/>
        <w:rPr>
          <w:rFonts w:asciiTheme="minorHAnsi" w:hAnsiTheme="minorHAnsi"/>
        </w:rPr>
      </w:pPr>
      <w:r w:rsidRPr="00D74733">
        <w:rPr>
          <w:rFonts w:asciiTheme="minorHAnsi" w:hAnsiTheme="minorHAnsi"/>
        </w:rPr>
        <w:t>1.</w:t>
      </w:r>
      <w:r w:rsidRPr="00D74733">
        <w:rPr>
          <w:rFonts w:asciiTheme="minorHAnsi" w:hAnsiTheme="minorHAnsi"/>
        </w:rPr>
        <w:tab/>
        <w:t xml:space="preserve">Adverse weather is the occurrence of one or more of the following conditions which prevents only exterior activity or access to the site within a </w:t>
      </w:r>
      <w:r w:rsidR="00AC4609" w:rsidRPr="00D74733">
        <w:rPr>
          <w:rFonts w:asciiTheme="minorHAnsi" w:hAnsiTheme="minorHAnsi"/>
        </w:rPr>
        <w:t>twenty-four-hour</w:t>
      </w:r>
      <w:r w:rsidRPr="00D74733">
        <w:rPr>
          <w:rFonts w:asciiTheme="minorHAnsi" w:hAnsiTheme="minorHAnsi"/>
        </w:rPr>
        <w:t xml:space="preserve"> period:</w:t>
      </w:r>
    </w:p>
    <w:p w14:paraId="743E3D43" w14:textId="77777777" w:rsidR="009762F6" w:rsidRPr="00733F7B" w:rsidRDefault="009762F6" w:rsidP="009762F6">
      <w:pPr>
        <w:ind w:left="864" w:hanging="576"/>
        <w:jc w:val="both"/>
        <w:rPr>
          <w:rFonts w:asciiTheme="minorHAnsi" w:hAnsiTheme="minorHAnsi"/>
          <w:b/>
          <w:color w:val="FF0000"/>
        </w:rPr>
      </w:pPr>
      <w:r>
        <w:rPr>
          <w:rFonts w:asciiTheme="minorHAnsi" w:hAnsiTheme="minorHAnsi"/>
          <w:b/>
          <w:color w:val="FF0000"/>
        </w:rPr>
        <w:t xml:space="preserve"> </w:t>
      </w:r>
    </w:p>
    <w:p w14:paraId="50238752" w14:textId="77777777" w:rsidR="00E06133" w:rsidRDefault="009762F6" w:rsidP="00E06133">
      <w:pPr>
        <w:ind w:left="864" w:firstLine="288"/>
        <w:jc w:val="both"/>
        <w:rPr>
          <w:rFonts w:asciiTheme="minorHAnsi" w:hAnsiTheme="minorHAnsi"/>
        </w:rPr>
      </w:pPr>
      <w:r w:rsidRPr="00D74733">
        <w:rPr>
          <w:rFonts w:asciiTheme="minorHAnsi" w:hAnsiTheme="minorHAnsi"/>
        </w:rPr>
        <w:t>a.</w:t>
      </w:r>
      <w:r w:rsidRPr="00D74733">
        <w:rPr>
          <w:rFonts w:asciiTheme="minorHAnsi" w:hAnsiTheme="minorHAnsi"/>
        </w:rPr>
        <w:tab/>
        <w:t>Precipitation (rain, snow</w:t>
      </w:r>
      <w:r>
        <w:rPr>
          <w:rFonts w:asciiTheme="minorHAnsi" w:hAnsiTheme="minorHAnsi"/>
        </w:rPr>
        <w:t xml:space="preserve"> </w:t>
      </w:r>
      <w:r w:rsidRPr="00D74733">
        <w:rPr>
          <w:rFonts w:asciiTheme="minorHAnsi" w:hAnsiTheme="minorHAnsi"/>
        </w:rPr>
        <w:t xml:space="preserve">or ice) in excess of one-tenth inch (0.10”) liquid </w:t>
      </w:r>
    </w:p>
    <w:p w14:paraId="12C12443" w14:textId="2B8EFF3B" w:rsidR="009762F6" w:rsidRDefault="009762F6" w:rsidP="00E06133">
      <w:pPr>
        <w:ind w:left="1296" w:firstLine="432"/>
        <w:jc w:val="both"/>
        <w:rPr>
          <w:rFonts w:asciiTheme="minorHAnsi" w:hAnsiTheme="minorHAnsi"/>
        </w:rPr>
      </w:pPr>
      <w:r w:rsidRPr="00D74733">
        <w:rPr>
          <w:rFonts w:asciiTheme="minorHAnsi" w:hAnsiTheme="minorHAnsi"/>
        </w:rPr>
        <w:t>measure.</w:t>
      </w:r>
    </w:p>
    <w:p w14:paraId="27E242AB" w14:textId="77777777" w:rsidR="00325A6A" w:rsidRPr="00D74733" w:rsidRDefault="00325A6A" w:rsidP="00E06133">
      <w:pPr>
        <w:ind w:left="1296" w:firstLine="432"/>
        <w:jc w:val="both"/>
        <w:rPr>
          <w:rFonts w:asciiTheme="minorHAnsi" w:hAnsiTheme="minorHAnsi"/>
        </w:rPr>
      </w:pPr>
    </w:p>
    <w:p w14:paraId="1698C7A1" w14:textId="2E24517F" w:rsidR="009762F6" w:rsidRDefault="009762F6" w:rsidP="00E06133">
      <w:pPr>
        <w:ind w:left="864" w:firstLine="288"/>
        <w:jc w:val="both"/>
        <w:rPr>
          <w:rFonts w:asciiTheme="minorHAnsi" w:hAnsiTheme="minorHAnsi"/>
        </w:rPr>
      </w:pPr>
      <w:r w:rsidRPr="00D74733">
        <w:rPr>
          <w:rFonts w:asciiTheme="minorHAnsi" w:hAnsiTheme="minorHAnsi"/>
        </w:rPr>
        <w:t>b.</w:t>
      </w:r>
      <w:r w:rsidRPr="00D74733">
        <w:rPr>
          <w:rFonts w:asciiTheme="minorHAnsi" w:hAnsiTheme="minorHAnsi"/>
        </w:rPr>
        <w:tab/>
        <w:t>Temperatures which do not rise above 32 degrees Fahrenheit by 10:00 a.m.</w:t>
      </w:r>
    </w:p>
    <w:p w14:paraId="42573187" w14:textId="77777777" w:rsidR="00325A6A" w:rsidRPr="00D74733" w:rsidRDefault="00325A6A" w:rsidP="00E06133">
      <w:pPr>
        <w:ind w:left="864" w:firstLine="288"/>
        <w:jc w:val="both"/>
        <w:rPr>
          <w:rFonts w:asciiTheme="minorHAnsi" w:hAnsiTheme="minorHAnsi"/>
        </w:rPr>
      </w:pPr>
    </w:p>
    <w:p w14:paraId="7E2F222F" w14:textId="77777777" w:rsidR="009762F6" w:rsidRPr="00D74733" w:rsidRDefault="009762F6" w:rsidP="00E06133">
      <w:pPr>
        <w:ind w:left="864" w:firstLine="288"/>
        <w:jc w:val="both"/>
        <w:rPr>
          <w:rFonts w:asciiTheme="minorHAnsi" w:hAnsiTheme="minorHAnsi"/>
        </w:rPr>
      </w:pPr>
      <w:r w:rsidRPr="00D74733">
        <w:rPr>
          <w:rFonts w:asciiTheme="minorHAnsi" w:hAnsiTheme="minorHAnsi"/>
        </w:rPr>
        <w:t>c.</w:t>
      </w:r>
      <w:r w:rsidRPr="00D74733">
        <w:rPr>
          <w:rFonts w:asciiTheme="minorHAnsi" w:hAnsiTheme="minorHAnsi"/>
        </w:rPr>
        <w:tab/>
        <w:t>Standing snow in excess of one inch (1.00”).</w:t>
      </w:r>
    </w:p>
    <w:p w14:paraId="713F55D7" w14:textId="77777777" w:rsidR="009762F6" w:rsidRPr="00D74733" w:rsidRDefault="009762F6" w:rsidP="009762F6">
      <w:pPr>
        <w:ind w:left="288"/>
        <w:jc w:val="both"/>
        <w:rPr>
          <w:rFonts w:asciiTheme="minorHAnsi" w:hAnsiTheme="minorHAnsi"/>
        </w:rPr>
      </w:pPr>
    </w:p>
    <w:p w14:paraId="25CD012F" w14:textId="77777777" w:rsidR="009762F6" w:rsidRPr="00D74733" w:rsidRDefault="009762F6" w:rsidP="00E06133">
      <w:pPr>
        <w:ind w:left="1296" w:hanging="432"/>
        <w:jc w:val="both"/>
        <w:rPr>
          <w:rFonts w:asciiTheme="minorHAnsi" w:hAnsiTheme="minorHAnsi"/>
        </w:rPr>
      </w:pPr>
      <w:r w:rsidRPr="00D74733">
        <w:rPr>
          <w:rFonts w:asciiTheme="minorHAnsi" w:hAnsiTheme="minorHAnsi"/>
        </w:rPr>
        <w:t>2.</w:t>
      </w:r>
      <w:r w:rsidRPr="00D74733">
        <w:rPr>
          <w:rFonts w:asciiTheme="minorHAnsi" w:hAnsiTheme="minorHAnsi"/>
        </w:rPr>
        <w:tab/>
        <w:t>Adverse weather may include, if appropriate, “dry-out” or “mud” days when all of the following are met:</w:t>
      </w:r>
    </w:p>
    <w:p w14:paraId="44B32717" w14:textId="77777777" w:rsidR="009762F6" w:rsidRPr="00D74733" w:rsidRDefault="009762F6" w:rsidP="009762F6">
      <w:pPr>
        <w:jc w:val="both"/>
        <w:rPr>
          <w:rFonts w:asciiTheme="minorHAnsi" w:hAnsiTheme="minorHAnsi"/>
        </w:rPr>
      </w:pPr>
    </w:p>
    <w:p w14:paraId="27EF6DFB" w14:textId="5D947583" w:rsidR="009762F6" w:rsidRDefault="009762F6" w:rsidP="00491B6E">
      <w:pPr>
        <w:ind w:left="864" w:firstLine="288"/>
        <w:jc w:val="both"/>
        <w:rPr>
          <w:rFonts w:asciiTheme="minorHAnsi" w:hAnsiTheme="minorHAnsi"/>
        </w:rPr>
      </w:pPr>
      <w:r w:rsidRPr="00D74733">
        <w:rPr>
          <w:rFonts w:asciiTheme="minorHAnsi" w:hAnsiTheme="minorHAnsi"/>
        </w:rPr>
        <w:t>a.</w:t>
      </w:r>
      <w:r w:rsidR="00491B6E">
        <w:rPr>
          <w:rFonts w:asciiTheme="minorHAnsi" w:hAnsiTheme="minorHAnsi"/>
        </w:rPr>
        <w:t xml:space="preserve">     </w:t>
      </w:r>
      <w:r w:rsidRPr="00D74733">
        <w:rPr>
          <w:rFonts w:asciiTheme="minorHAnsi" w:hAnsiTheme="minorHAnsi"/>
        </w:rPr>
        <w:t>For rain above the Standard Baseline.</w:t>
      </w:r>
    </w:p>
    <w:p w14:paraId="275AFABF" w14:textId="77777777" w:rsidR="009762F6" w:rsidRPr="00D74733" w:rsidRDefault="009762F6" w:rsidP="00E06133">
      <w:pPr>
        <w:ind w:left="864" w:firstLine="288"/>
        <w:jc w:val="both"/>
        <w:rPr>
          <w:rFonts w:asciiTheme="minorHAnsi" w:hAnsiTheme="minorHAnsi"/>
        </w:rPr>
      </w:pPr>
    </w:p>
    <w:p w14:paraId="68522C94" w14:textId="77777777" w:rsidR="009762F6" w:rsidRPr="00D74733" w:rsidRDefault="009762F6" w:rsidP="00E06133">
      <w:pPr>
        <w:ind w:left="1584" w:hanging="432"/>
        <w:jc w:val="both"/>
        <w:rPr>
          <w:rFonts w:asciiTheme="minorHAnsi" w:hAnsiTheme="minorHAnsi"/>
        </w:rPr>
      </w:pPr>
      <w:r w:rsidRPr="00D74733">
        <w:rPr>
          <w:rFonts w:asciiTheme="minorHAnsi" w:hAnsiTheme="minorHAnsi"/>
        </w:rPr>
        <w:t>b.</w:t>
      </w:r>
      <w:r w:rsidRPr="00D74733">
        <w:rPr>
          <w:rFonts w:asciiTheme="minorHAnsi" w:hAnsiTheme="minorHAnsi"/>
        </w:rPr>
        <w:tab/>
        <w:t>Only if there is a hindrance to site access or site work, such as excavation, backfill and footings.</w:t>
      </w:r>
    </w:p>
    <w:p w14:paraId="338516A3" w14:textId="77777777" w:rsidR="009762F6" w:rsidRPr="00D74733" w:rsidRDefault="009762F6" w:rsidP="00E06133">
      <w:pPr>
        <w:ind w:left="864"/>
        <w:jc w:val="both"/>
        <w:rPr>
          <w:rFonts w:asciiTheme="minorHAnsi" w:hAnsiTheme="minorHAnsi"/>
        </w:rPr>
      </w:pPr>
    </w:p>
    <w:p w14:paraId="13C24222" w14:textId="77777777" w:rsidR="009762F6" w:rsidRPr="00D74733" w:rsidRDefault="009762F6" w:rsidP="00E06133">
      <w:pPr>
        <w:ind w:left="1584" w:hanging="432"/>
        <w:jc w:val="both"/>
        <w:rPr>
          <w:rFonts w:asciiTheme="minorHAnsi" w:hAnsiTheme="minorHAnsi"/>
        </w:rPr>
      </w:pPr>
      <w:r w:rsidRPr="00D74733">
        <w:rPr>
          <w:rFonts w:asciiTheme="minorHAnsi" w:hAnsiTheme="minorHAnsi"/>
        </w:rPr>
        <w:lastRenderedPageBreak/>
        <w:t>c.</w:t>
      </w:r>
      <w:r w:rsidRPr="00D74733">
        <w:rPr>
          <w:rFonts w:asciiTheme="minorHAnsi" w:hAnsiTheme="minorHAnsi"/>
        </w:rPr>
        <w:tab/>
        <w:t>At a rate no greater than one make-up day for each day or consecutive days o</w:t>
      </w:r>
      <w:r>
        <w:rPr>
          <w:rFonts w:asciiTheme="minorHAnsi" w:hAnsiTheme="minorHAnsi"/>
        </w:rPr>
        <w:t>f</w:t>
      </w:r>
      <w:r w:rsidRPr="00D74733">
        <w:rPr>
          <w:rFonts w:asciiTheme="minorHAnsi" w:hAnsiTheme="minorHAnsi"/>
        </w:rPr>
        <w:t xml:space="preserve"> rain beyond the Standard Baseline that total 1.0 inch or more, liquid measure, unless specifically recommended otherwise by the </w:t>
      </w:r>
      <w:r>
        <w:rPr>
          <w:rFonts w:asciiTheme="minorHAnsi" w:hAnsiTheme="minorHAnsi"/>
        </w:rPr>
        <w:t>KCDC</w:t>
      </w:r>
      <w:r w:rsidRPr="00D74733">
        <w:rPr>
          <w:rFonts w:asciiTheme="minorHAnsi" w:hAnsiTheme="minorHAnsi"/>
        </w:rPr>
        <w:t>.</w:t>
      </w:r>
    </w:p>
    <w:p w14:paraId="1E6FE0CE" w14:textId="77777777" w:rsidR="009762F6" w:rsidRDefault="009762F6" w:rsidP="009762F6">
      <w:pPr>
        <w:ind w:left="864" w:hanging="432"/>
        <w:jc w:val="both"/>
        <w:rPr>
          <w:rFonts w:asciiTheme="minorHAnsi" w:hAnsiTheme="minorHAnsi"/>
        </w:rPr>
      </w:pPr>
    </w:p>
    <w:p w14:paraId="450FF921" w14:textId="45704259" w:rsidR="009762F6" w:rsidRDefault="009762F6" w:rsidP="00182C3F">
      <w:pPr>
        <w:ind w:left="1296" w:hanging="432"/>
        <w:jc w:val="both"/>
        <w:rPr>
          <w:rFonts w:asciiTheme="minorHAnsi" w:hAnsiTheme="minorHAnsi"/>
        </w:rPr>
      </w:pPr>
      <w:r w:rsidRPr="00D74733">
        <w:rPr>
          <w:rFonts w:asciiTheme="minorHAnsi" w:hAnsiTheme="minorHAnsi"/>
        </w:rPr>
        <w:t>3.</w:t>
      </w:r>
      <w:r w:rsidRPr="00D74733">
        <w:rPr>
          <w:rFonts w:asciiTheme="minorHAnsi" w:hAnsiTheme="minorHAnsi"/>
        </w:rPr>
        <w:tab/>
        <w:t>A weather delay day occurs only if adverse weather prevents work on the project for 50 percent or more of the supplier’s scheduled workday, including a weekend day or holiday if the supplier has scheduled construction activity that day.</w:t>
      </w:r>
    </w:p>
    <w:p w14:paraId="7EAE28F8" w14:textId="77777777" w:rsidR="00E06133" w:rsidRPr="00D74733" w:rsidRDefault="00E06133" w:rsidP="00182C3F">
      <w:pPr>
        <w:ind w:left="1296" w:hanging="432"/>
        <w:jc w:val="both"/>
        <w:rPr>
          <w:rFonts w:asciiTheme="minorHAnsi" w:hAnsiTheme="minorHAnsi"/>
        </w:rPr>
      </w:pPr>
    </w:p>
    <w:p w14:paraId="41CBD18E" w14:textId="77777777" w:rsidR="009762F6" w:rsidRPr="00733F7B" w:rsidRDefault="009762F6" w:rsidP="009762F6">
      <w:pPr>
        <w:ind w:firstLine="432"/>
        <w:jc w:val="both"/>
        <w:rPr>
          <w:rFonts w:asciiTheme="minorHAnsi" w:hAnsiTheme="minorHAnsi"/>
          <w:b/>
          <w:color w:val="FF0000"/>
        </w:rPr>
      </w:pPr>
      <w:r w:rsidRPr="00D74733">
        <w:rPr>
          <w:rFonts w:asciiTheme="minorHAnsi" w:hAnsiTheme="minorHAnsi"/>
        </w:rPr>
        <w:t>d.</w:t>
      </w:r>
      <w:r w:rsidRPr="00D74733">
        <w:rPr>
          <w:rFonts w:asciiTheme="minorHAnsi" w:hAnsiTheme="minorHAnsi"/>
        </w:rPr>
        <w:tab/>
      </w:r>
      <w:r>
        <w:rPr>
          <w:rFonts w:asciiTheme="minorHAnsi" w:hAnsiTheme="minorHAnsi"/>
          <w:u w:val="single"/>
        </w:rPr>
        <w:t>Documentation a</w:t>
      </w:r>
      <w:r w:rsidRPr="00E61B83">
        <w:rPr>
          <w:rFonts w:asciiTheme="minorHAnsi" w:hAnsiTheme="minorHAnsi"/>
          <w:u w:val="single"/>
        </w:rPr>
        <w:t>nd Submittals</w:t>
      </w:r>
      <w:r>
        <w:rPr>
          <w:rFonts w:asciiTheme="minorHAnsi" w:hAnsiTheme="minorHAnsi"/>
        </w:rPr>
        <w:t xml:space="preserve"> </w:t>
      </w:r>
    </w:p>
    <w:p w14:paraId="4333001D" w14:textId="77777777" w:rsidR="009762F6" w:rsidRPr="00D74733" w:rsidRDefault="009762F6" w:rsidP="009762F6">
      <w:pPr>
        <w:jc w:val="both"/>
        <w:rPr>
          <w:rFonts w:asciiTheme="minorHAnsi" w:hAnsiTheme="minorHAnsi"/>
        </w:rPr>
      </w:pPr>
    </w:p>
    <w:p w14:paraId="169835F9" w14:textId="146C5E3D" w:rsidR="009762F6" w:rsidRDefault="009762F6" w:rsidP="009762F6">
      <w:pPr>
        <w:ind w:left="1296" w:hanging="432"/>
        <w:jc w:val="both"/>
        <w:rPr>
          <w:rFonts w:asciiTheme="minorHAnsi" w:hAnsiTheme="minorHAnsi"/>
        </w:rPr>
      </w:pPr>
      <w:r w:rsidRPr="00D74733">
        <w:rPr>
          <w:rFonts w:asciiTheme="minorHAnsi" w:hAnsiTheme="minorHAnsi"/>
        </w:rPr>
        <w:t>1.</w:t>
      </w:r>
      <w:r w:rsidRPr="00D74733">
        <w:rPr>
          <w:rFonts w:asciiTheme="minorHAnsi" w:hAnsiTheme="minorHAnsi"/>
        </w:rPr>
        <w:tab/>
        <w:t>Submit Daily Jobsite Work Log showing which and to what extent activities were affected by weather on a monthly basis.</w:t>
      </w:r>
    </w:p>
    <w:p w14:paraId="1C680AC0" w14:textId="77777777" w:rsidR="00244A96" w:rsidRDefault="00244A96" w:rsidP="009762F6">
      <w:pPr>
        <w:ind w:left="1296" w:hanging="432"/>
        <w:jc w:val="both"/>
        <w:rPr>
          <w:rFonts w:asciiTheme="minorHAnsi" w:hAnsiTheme="minorHAnsi"/>
        </w:rPr>
      </w:pPr>
    </w:p>
    <w:p w14:paraId="1358D501" w14:textId="77777777" w:rsidR="009762F6" w:rsidRPr="00D74733" w:rsidRDefault="009762F6" w:rsidP="009762F6">
      <w:pPr>
        <w:ind w:left="1296" w:hanging="432"/>
        <w:jc w:val="both"/>
        <w:rPr>
          <w:rFonts w:asciiTheme="minorHAnsi" w:hAnsiTheme="minorHAnsi"/>
        </w:rPr>
      </w:pPr>
      <w:r w:rsidRPr="00D74733">
        <w:rPr>
          <w:rFonts w:asciiTheme="minorHAnsi" w:hAnsiTheme="minorHAnsi"/>
        </w:rPr>
        <w:t>2.</w:t>
      </w:r>
      <w:r w:rsidRPr="00D74733">
        <w:rPr>
          <w:rFonts w:asciiTheme="minorHAnsi" w:hAnsiTheme="minorHAnsi"/>
        </w:rPr>
        <w:tab/>
        <w:t xml:space="preserve">Submit actual weather data to support a claim for the time extension obtained from nearest NOAA weather station or other independently verified source approved by the </w:t>
      </w:r>
      <w:r>
        <w:rPr>
          <w:rFonts w:asciiTheme="minorHAnsi" w:hAnsiTheme="minorHAnsi"/>
        </w:rPr>
        <w:t>KCDC</w:t>
      </w:r>
      <w:r w:rsidRPr="00D74733">
        <w:rPr>
          <w:rFonts w:asciiTheme="minorHAnsi" w:hAnsiTheme="minorHAnsi"/>
        </w:rPr>
        <w:t xml:space="preserve"> at the beginning of the project.</w:t>
      </w:r>
    </w:p>
    <w:p w14:paraId="51F04135" w14:textId="77777777" w:rsidR="009762F6" w:rsidRPr="00D74733" w:rsidRDefault="009762F6" w:rsidP="009762F6">
      <w:pPr>
        <w:ind w:left="1008"/>
        <w:jc w:val="both"/>
        <w:rPr>
          <w:rFonts w:asciiTheme="minorHAnsi" w:hAnsiTheme="minorHAnsi"/>
        </w:rPr>
      </w:pPr>
    </w:p>
    <w:p w14:paraId="090270CA" w14:textId="77777777" w:rsidR="009762F6" w:rsidRPr="00D74733" w:rsidRDefault="009762F6" w:rsidP="009762F6">
      <w:pPr>
        <w:ind w:left="1296" w:hanging="432"/>
        <w:jc w:val="both"/>
        <w:rPr>
          <w:rFonts w:asciiTheme="minorHAnsi" w:hAnsiTheme="minorHAnsi"/>
        </w:rPr>
      </w:pPr>
      <w:r w:rsidRPr="00D74733">
        <w:rPr>
          <w:rFonts w:asciiTheme="minorHAnsi" w:hAnsiTheme="minorHAnsi"/>
        </w:rPr>
        <w:t>3.</w:t>
      </w:r>
      <w:r w:rsidRPr="00D74733">
        <w:rPr>
          <w:rFonts w:asciiTheme="minorHAnsi" w:hAnsiTheme="minorHAnsi"/>
        </w:rPr>
        <w:tab/>
        <w:t>Maintain a rain gauge, thermometer and clock at the jobsite. Keep daily records of precipitation, temperature and the time of each occurrence throughout the project.</w:t>
      </w:r>
    </w:p>
    <w:p w14:paraId="3DADA364" w14:textId="77777777" w:rsidR="009762F6" w:rsidRPr="00D74733" w:rsidRDefault="009762F6" w:rsidP="009762F6">
      <w:pPr>
        <w:ind w:left="1008"/>
        <w:jc w:val="both"/>
        <w:rPr>
          <w:rFonts w:asciiTheme="minorHAnsi" w:hAnsiTheme="minorHAnsi"/>
        </w:rPr>
      </w:pPr>
    </w:p>
    <w:p w14:paraId="4961FB09" w14:textId="77777777" w:rsidR="009762F6" w:rsidRDefault="009762F6" w:rsidP="009762F6">
      <w:pPr>
        <w:ind w:left="1296" w:hanging="432"/>
        <w:jc w:val="both"/>
        <w:rPr>
          <w:rFonts w:asciiTheme="minorHAnsi" w:hAnsiTheme="minorHAnsi"/>
        </w:rPr>
      </w:pPr>
      <w:r w:rsidRPr="00D74733">
        <w:rPr>
          <w:rFonts w:asciiTheme="minorHAnsi" w:hAnsiTheme="minorHAnsi"/>
        </w:rPr>
        <w:t>4.</w:t>
      </w:r>
      <w:r w:rsidRPr="00D74733">
        <w:rPr>
          <w:rFonts w:asciiTheme="minorHAnsi" w:hAnsiTheme="minorHAnsi"/>
        </w:rPr>
        <w:tab/>
        <w:t>Use the Standard Baseline data provided in this section when documenting actual delays due to weather in excess of the average.</w:t>
      </w:r>
    </w:p>
    <w:p w14:paraId="4EE85B97" w14:textId="77777777" w:rsidR="009762F6" w:rsidRDefault="009762F6" w:rsidP="009762F6">
      <w:pPr>
        <w:ind w:left="1296" w:hanging="432"/>
        <w:jc w:val="both"/>
        <w:rPr>
          <w:rFonts w:asciiTheme="minorHAnsi" w:hAnsiTheme="minorHAnsi"/>
        </w:rPr>
      </w:pPr>
    </w:p>
    <w:p w14:paraId="430E8918" w14:textId="77777777" w:rsidR="009762F6" w:rsidRDefault="009762F6" w:rsidP="009762F6">
      <w:pPr>
        <w:ind w:left="1296" w:hanging="432"/>
        <w:jc w:val="both"/>
        <w:rPr>
          <w:rFonts w:asciiTheme="minorHAnsi" w:hAnsiTheme="minorHAnsi"/>
        </w:rPr>
      </w:pPr>
      <w:r w:rsidRPr="00D74733">
        <w:rPr>
          <w:rFonts w:asciiTheme="minorHAnsi" w:hAnsiTheme="minorHAnsi"/>
        </w:rPr>
        <w:t>5.</w:t>
      </w:r>
      <w:r w:rsidRPr="00D74733">
        <w:rPr>
          <w:rFonts w:asciiTheme="minorHAnsi" w:hAnsiTheme="minorHAnsi"/>
        </w:rPr>
        <w:tab/>
        <w:t xml:space="preserve">Organize claim documentation on calendar month periods and submit in accordance with the procedures for claims established by the </w:t>
      </w:r>
      <w:r>
        <w:rPr>
          <w:rFonts w:asciiTheme="minorHAnsi" w:hAnsiTheme="minorHAnsi"/>
        </w:rPr>
        <w:t>KCDC</w:t>
      </w:r>
      <w:r w:rsidRPr="00D74733">
        <w:rPr>
          <w:rFonts w:asciiTheme="minorHAnsi" w:hAnsiTheme="minorHAnsi"/>
        </w:rPr>
        <w:t>.</w:t>
      </w:r>
    </w:p>
    <w:p w14:paraId="1FAE445F" w14:textId="77777777" w:rsidR="009762F6" w:rsidRDefault="009762F6" w:rsidP="009762F6">
      <w:pPr>
        <w:ind w:left="864" w:hanging="432"/>
        <w:jc w:val="both"/>
        <w:rPr>
          <w:rFonts w:asciiTheme="minorHAnsi" w:hAnsiTheme="minorHAnsi"/>
        </w:rPr>
      </w:pPr>
    </w:p>
    <w:p w14:paraId="7B81C481" w14:textId="77777777" w:rsidR="009762F6" w:rsidRPr="00733F7B" w:rsidRDefault="009762F6" w:rsidP="009762F6">
      <w:pPr>
        <w:ind w:firstLine="432"/>
        <w:jc w:val="both"/>
        <w:rPr>
          <w:rFonts w:asciiTheme="minorHAnsi" w:hAnsiTheme="minorHAnsi"/>
          <w:b/>
          <w:color w:val="FF0000"/>
        </w:rPr>
      </w:pPr>
      <w:r>
        <w:rPr>
          <w:rFonts w:asciiTheme="minorHAnsi" w:hAnsiTheme="minorHAnsi"/>
        </w:rPr>
        <w:t>e.</w:t>
      </w:r>
      <w:r>
        <w:rPr>
          <w:rFonts w:asciiTheme="minorHAnsi" w:hAnsiTheme="minorHAnsi"/>
        </w:rPr>
        <w:tab/>
      </w:r>
      <w:r w:rsidRPr="00E61B83">
        <w:rPr>
          <w:rFonts w:asciiTheme="minorHAnsi" w:hAnsiTheme="minorHAnsi"/>
          <w:u w:val="single"/>
        </w:rPr>
        <w:t xml:space="preserve">Approval by </w:t>
      </w:r>
      <w:r>
        <w:rPr>
          <w:rFonts w:asciiTheme="minorHAnsi" w:hAnsiTheme="minorHAnsi"/>
          <w:u w:val="single"/>
        </w:rPr>
        <w:t>KCDC</w:t>
      </w:r>
      <w:r>
        <w:rPr>
          <w:rFonts w:asciiTheme="minorHAnsi" w:hAnsiTheme="minorHAnsi"/>
        </w:rPr>
        <w:t xml:space="preserve"> </w:t>
      </w:r>
    </w:p>
    <w:p w14:paraId="3C5C7A75" w14:textId="77777777" w:rsidR="009762F6" w:rsidRPr="00D74733" w:rsidRDefault="009762F6" w:rsidP="009762F6">
      <w:pPr>
        <w:jc w:val="both"/>
        <w:rPr>
          <w:rFonts w:asciiTheme="minorHAnsi" w:hAnsiTheme="minorHAnsi"/>
        </w:rPr>
      </w:pPr>
    </w:p>
    <w:p w14:paraId="42D29C11" w14:textId="77777777" w:rsidR="009762F6" w:rsidRPr="00D74733" w:rsidRDefault="009762F6" w:rsidP="009762F6">
      <w:pPr>
        <w:ind w:left="1296" w:hanging="432"/>
        <w:jc w:val="both"/>
        <w:rPr>
          <w:rFonts w:asciiTheme="minorHAnsi" w:hAnsiTheme="minorHAnsi"/>
        </w:rPr>
      </w:pPr>
      <w:r w:rsidRPr="00D74733">
        <w:rPr>
          <w:rFonts w:asciiTheme="minorHAnsi" w:hAnsiTheme="minorHAnsi"/>
        </w:rPr>
        <w:t>1.</w:t>
      </w:r>
      <w:r w:rsidRPr="00D74733">
        <w:rPr>
          <w:rFonts w:asciiTheme="minorHAnsi" w:hAnsiTheme="minorHAnsi"/>
        </w:rPr>
        <w:tab/>
      </w:r>
      <w:r>
        <w:rPr>
          <w:rFonts w:asciiTheme="minorHAnsi" w:hAnsiTheme="minorHAnsi"/>
        </w:rPr>
        <w:t>I</w:t>
      </w:r>
      <w:r w:rsidRPr="00D74733">
        <w:rPr>
          <w:rFonts w:asciiTheme="minorHAnsi" w:hAnsiTheme="minorHAnsi"/>
        </w:rPr>
        <w:t>f the extension of the contract time is appropriate, it will occur in accordance with the provisions of this solicitation.</w:t>
      </w:r>
    </w:p>
    <w:p w14:paraId="24BA0F8B" w14:textId="77777777" w:rsidR="009762F6" w:rsidRPr="00D74733" w:rsidRDefault="009762F6" w:rsidP="009762F6">
      <w:pPr>
        <w:ind w:left="1008"/>
        <w:jc w:val="both"/>
        <w:rPr>
          <w:rFonts w:asciiTheme="minorHAnsi" w:hAnsiTheme="minorHAnsi"/>
        </w:rPr>
      </w:pPr>
    </w:p>
    <w:p w14:paraId="10F31965" w14:textId="554BE087" w:rsidR="009762F6" w:rsidRDefault="009762F6" w:rsidP="009762F6">
      <w:pPr>
        <w:ind w:left="432" w:firstLine="432"/>
        <w:jc w:val="both"/>
        <w:rPr>
          <w:rFonts w:asciiTheme="minorHAnsi" w:hAnsiTheme="minorHAnsi"/>
        </w:rPr>
      </w:pPr>
      <w:r w:rsidRPr="00D74733">
        <w:rPr>
          <w:rFonts w:asciiTheme="minorHAnsi" w:hAnsiTheme="minorHAnsi"/>
        </w:rPr>
        <w:t>2.</w:t>
      </w:r>
      <w:r w:rsidRPr="00D74733">
        <w:rPr>
          <w:rFonts w:asciiTheme="minorHAnsi" w:hAnsiTheme="minorHAnsi"/>
        </w:rPr>
        <w:tab/>
      </w:r>
      <w:r>
        <w:rPr>
          <w:rFonts w:asciiTheme="minorHAnsi" w:hAnsiTheme="minorHAnsi"/>
        </w:rPr>
        <w:t>KCDC</w:t>
      </w:r>
      <w:r w:rsidRPr="00D74733">
        <w:rPr>
          <w:rFonts w:asciiTheme="minorHAnsi" w:hAnsiTheme="minorHAnsi"/>
        </w:rPr>
        <w:t xml:space="preserve"> shall not incur extra costs for any extra time increase to the contract.</w:t>
      </w:r>
    </w:p>
    <w:p w14:paraId="3A91DE9F" w14:textId="77777777" w:rsidR="00325A6A" w:rsidRDefault="00325A6A" w:rsidP="006D2465">
      <w:pPr>
        <w:jc w:val="both"/>
        <w:rPr>
          <w:rFonts w:asciiTheme="minorHAnsi" w:hAnsiTheme="minorHAnsi"/>
        </w:rPr>
      </w:pPr>
    </w:p>
    <w:p w14:paraId="1A3E2DB2" w14:textId="77777777" w:rsidR="006D2465" w:rsidRDefault="006D2465" w:rsidP="006D2465">
      <w:pPr>
        <w:contextualSpacing/>
        <w:jc w:val="both"/>
        <w:rPr>
          <w:rFonts w:asciiTheme="minorHAnsi" w:hAnsiTheme="minorHAnsi" w:cstheme="minorHAnsi"/>
        </w:rPr>
      </w:pPr>
    </w:p>
    <w:p w14:paraId="67B2B457" w14:textId="77777777" w:rsidR="006D2465" w:rsidRDefault="006D2465" w:rsidP="006D2465">
      <w:pPr>
        <w:contextualSpacing/>
        <w:jc w:val="both"/>
        <w:rPr>
          <w:rFonts w:asciiTheme="minorHAnsi" w:hAnsiTheme="minorHAnsi" w:cstheme="minorHAnsi"/>
        </w:rPr>
      </w:pPr>
    </w:p>
    <w:p w14:paraId="748CAE00" w14:textId="77777777" w:rsidR="006D2465" w:rsidRDefault="006D2465" w:rsidP="006D2465">
      <w:pPr>
        <w:contextualSpacing/>
        <w:jc w:val="both"/>
        <w:rPr>
          <w:rFonts w:asciiTheme="minorHAnsi" w:hAnsiTheme="minorHAnsi" w:cstheme="minorHAnsi"/>
        </w:rPr>
      </w:pPr>
    </w:p>
    <w:p w14:paraId="0DD21967" w14:textId="77777777" w:rsidR="006D2465" w:rsidRDefault="006D2465" w:rsidP="006D2465">
      <w:pPr>
        <w:contextualSpacing/>
        <w:jc w:val="both"/>
        <w:rPr>
          <w:rFonts w:asciiTheme="minorHAnsi" w:hAnsiTheme="minorHAnsi" w:cstheme="minorHAnsi"/>
        </w:rPr>
      </w:pPr>
    </w:p>
    <w:p w14:paraId="3EFDBC71" w14:textId="77777777" w:rsidR="006D2465" w:rsidRDefault="006D2465" w:rsidP="006D2465">
      <w:pPr>
        <w:contextualSpacing/>
        <w:jc w:val="both"/>
        <w:rPr>
          <w:rFonts w:asciiTheme="minorHAnsi" w:hAnsiTheme="minorHAnsi" w:cstheme="minorHAnsi"/>
        </w:rPr>
      </w:pPr>
    </w:p>
    <w:p w14:paraId="6C98AD4D" w14:textId="77777777" w:rsidR="006D2465" w:rsidRDefault="006D2465" w:rsidP="006D2465">
      <w:pPr>
        <w:contextualSpacing/>
        <w:jc w:val="both"/>
        <w:rPr>
          <w:rFonts w:asciiTheme="minorHAnsi" w:hAnsiTheme="minorHAnsi" w:cstheme="minorHAnsi"/>
        </w:rPr>
      </w:pPr>
    </w:p>
    <w:p w14:paraId="23E7C022" w14:textId="77777777" w:rsidR="006D2465" w:rsidRDefault="006D2465" w:rsidP="006D2465">
      <w:pPr>
        <w:contextualSpacing/>
        <w:jc w:val="both"/>
        <w:rPr>
          <w:rFonts w:asciiTheme="minorHAnsi" w:hAnsiTheme="minorHAnsi" w:cstheme="minorHAnsi"/>
        </w:rPr>
      </w:pPr>
    </w:p>
    <w:p w14:paraId="1EF6B021" w14:textId="77777777" w:rsidR="006D2465" w:rsidRDefault="006D2465" w:rsidP="006D2465">
      <w:pPr>
        <w:contextualSpacing/>
        <w:jc w:val="both"/>
        <w:rPr>
          <w:rFonts w:asciiTheme="minorHAnsi" w:hAnsiTheme="minorHAnsi" w:cstheme="minorHAnsi"/>
        </w:rPr>
      </w:pPr>
    </w:p>
    <w:p w14:paraId="50C50F76" w14:textId="77777777" w:rsidR="006D2465" w:rsidRDefault="006D2465" w:rsidP="006D2465">
      <w:pPr>
        <w:contextualSpacing/>
        <w:jc w:val="both"/>
        <w:rPr>
          <w:rFonts w:asciiTheme="minorHAnsi" w:hAnsiTheme="minorHAnsi" w:cstheme="minorHAnsi"/>
        </w:rPr>
      </w:pPr>
    </w:p>
    <w:p w14:paraId="136F351F" w14:textId="77777777" w:rsidR="006D2465" w:rsidRDefault="006D2465" w:rsidP="006D2465">
      <w:pPr>
        <w:contextualSpacing/>
        <w:jc w:val="both"/>
        <w:rPr>
          <w:rFonts w:asciiTheme="minorHAnsi" w:hAnsiTheme="minorHAnsi" w:cstheme="minorHAnsi"/>
        </w:rPr>
      </w:pPr>
    </w:p>
    <w:p w14:paraId="6BFA6DB1" w14:textId="77777777" w:rsidR="006D2465" w:rsidRDefault="006D2465" w:rsidP="006D2465">
      <w:pPr>
        <w:contextualSpacing/>
        <w:jc w:val="both"/>
        <w:rPr>
          <w:rFonts w:asciiTheme="minorHAnsi" w:hAnsiTheme="minorHAnsi" w:cstheme="minorHAnsi"/>
        </w:rPr>
      </w:pPr>
    </w:p>
    <w:p w14:paraId="0E38A5FC" w14:textId="30F7E806" w:rsidR="009E3C4A" w:rsidRDefault="00244A96" w:rsidP="006D2465">
      <w:pPr>
        <w:contextualSpacing/>
        <w:jc w:val="both"/>
        <w:rPr>
          <w:rFonts w:asciiTheme="minorHAnsi" w:hAnsiTheme="minorHAnsi" w:cstheme="minorHAnsi"/>
          <w:b/>
          <w:bCs/>
        </w:rPr>
      </w:pPr>
      <w:r>
        <w:rPr>
          <w:rFonts w:asciiTheme="minorHAnsi" w:hAnsiTheme="minorHAnsi" w:cstheme="minorHAnsi"/>
        </w:rPr>
        <w:lastRenderedPageBreak/>
        <w:t>31</w:t>
      </w:r>
      <w:r w:rsidR="0046054A" w:rsidRPr="00631943">
        <w:rPr>
          <w:rFonts w:asciiTheme="minorHAnsi" w:hAnsiTheme="minorHAnsi" w:cstheme="minorHAnsi"/>
        </w:rPr>
        <w:t>.</w:t>
      </w:r>
      <w:r w:rsidR="0046054A" w:rsidRPr="00631943">
        <w:rPr>
          <w:rFonts w:asciiTheme="minorHAnsi" w:hAnsiTheme="minorHAnsi" w:cstheme="minorHAnsi"/>
        </w:rPr>
        <w:tab/>
      </w:r>
      <w:r w:rsidR="00213C20">
        <w:rPr>
          <w:rFonts w:asciiTheme="minorHAnsi" w:hAnsiTheme="minorHAnsi" w:cstheme="minorHAnsi"/>
          <w:b/>
          <w:bCs/>
        </w:rPr>
        <w:t>Organize your proposal in this structure</w:t>
      </w:r>
      <w:r w:rsidR="006D2465">
        <w:rPr>
          <w:rFonts w:asciiTheme="minorHAnsi" w:hAnsiTheme="minorHAnsi" w:cstheme="minorHAnsi"/>
          <w:b/>
          <w:bCs/>
        </w:rPr>
        <w:t>:</w:t>
      </w:r>
    </w:p>
    <w:p w14:paraId="051159F9" w14:textId="77777777" w:rsidR="006D2465" w:rsidRDefault="006D2465" w:rsidP="006D2465">
      <w:pPr>
        <w:contextualSpacing/>
        <w:jc w:val="both"/>
        <w:rPr>
          <w:rFonts w:asciiTheme="minorHAnsi" w:hAnsiTheme="minorHAnsi" w:cstheme="minorHAnsi"/>
          <w:b/>
          <w:bCs/>
        </w:rPr>
      </w:pPr>
    </w:p>
    <w:tbl>
      <w:tblPr>
        <w:tblStyle w:val="TableGrid3"/>
        <w:tblW w:w="8173" w:type="dxa"/>
        <w:jc w:val="center"/>
        <w:tblLook w:val="04A0" w:firstRow="1" w:lastRow="0" w:firstColumn="1" w:lastColumn="0" w:noHBand="0" w:noVBand="1"/>
      </w:tblPr>
      <w:tblGrid>
        <w:gridCol w:w="2634"/>
        <w:gridCol w:w="5539"/>
      </w:tblGrid>
      <w:tr w:rsidR="008F261A" w:rsidRPr="00736FF0" w14:paraId="69A1AB2B" w14:textId="77777777" w:rsidTr="00FA32ED">
        <w:trPr>
          <w:jc w:val="center"/>
        </w:trPr>
        <w:tc>
          <w:tcPr>
            <w:tcW w:w="2634" w:type="dxa"/>
          </w:tcPr>
          <w:p w14:paraId="68FDA14E" w14:textId="77777777" w:rsidR="008F261A" w:rsidRPr="00736FF0" w:rsidRDefault="008F261A" w:rsidP="00FA32ED">
            <w:pPr>
              <w:jc w:val="center"/>
              <w:rPr>
                <w:rFonts w:asciiTheme="minorHAnsi" w:hAnsiTheme="minorHAnsi"/>
                <w:b/>
                <w:sz w:val="24"/>
                <w:szCs w:val="24"/>
              </w:rPr>
            </w:pPr>
            <w:bookmarkStart w:id="8" w:name="_Hlk138336441"/>
            <w:r>
              <w:rPr>
                <w:rFonts w:asciiTheme="minorHAnsi" w:hAnsiTheme="minorHAnsi"/>
              </w:rPr>
              <w:tab/>
            </w:r>
            <w:r w:rsidRPr="00736FF0">
              <w:rPr>
                <w:rFonts w:asciiTheme="minorHAnsi" w:hAnsiTheme="minorHAnsi"/>
                <w:b/>
                <w:sz w:val="24"/>
                <w:szCs w:val="24"/>
              </w:rPr>
              <w:t>Document Number</w:t>
            </w:r>
          </w:p>
        </w:tc>
        <w:tc>
          <w:tcPr>
            <w:tcW w:w="5539" w:type="dxa"/>
          </w:tcPr>
          <w:p w14:paraId="652222E5" w14:textId="77777777" w:rsidR="008F261A" w:rsidRPr="00736FF0" w:rsidRDefault="008F261A" w:rsidP="00FA32ED">
            <w:pPr>
              <w:jc w:val="center"/>
              <w:rPr>
                <w:rFonts w:asciiTheme="minorHAnsi" w:hAnsiTheme="minorHAnsi"/>
                <w:b/>
                <w:sz w:val="24"/>
                <w:szCs w:val="24"/>
              </w:rPr>
            </w:pPr>
            <w:r w:rsidRPr="00736FF0">
              <w:rPr>
                <w:rFonts w:asciiTheme="minorHAnsi" w:hAnsiTheme="minorHAnsi"/>
                <w:b/>
                <w:sz w:val="24"/>
                <w:szCs w:val="24"/>
              </w:rPr>
              <w:t>Title</w:t>
            </w:r>
          </w:p>
        </w:tc>
      </w:tr>
      <w:tr w:rsidR="008F261A" w:rsidRPr="00916A7E" w14:paraId="2A968C1E" w14:textId="77777777" w:rsidTr="00FA32ED">
        <w:trPr>
          <w:trHeight w:val="314"/>
          <w:jc w:val="center"/>
        </w:trPr>
        <w:tc>
          <w:tcPr>
            <w:tcW w:w="2634" w:type="dxa"/>
          </w:tcPr>
          <w:p w14:paraId="7A3073BF" w14:textId="77777777" w:rsidR="008F261A" w:rsidRPr="003154A2" w:rsidRDefault="008F261A" w:rsidP="00FA32ED">
            <w:pPr>
              <w:jc w:val="both"/>
              <w:rPr>
                <w:rFonts w:asciiTheme="minorHAnsi" w:hAnsiTheme="minorHAnsi"/>
                <w:sz w:val="24"/>
                <w:szCs w:val="24"/>
              </w:rPr>
            </w:pPr>
            <w:r w:rsidRPr="003154A2">
              <w:rPr>
                <w:rFonts w:asciiTheme="minorHAnsi" w:hAnsiTheme="minorHAnsi"/>
                <w:sz w:val="24"/>
                <w:szCs w:val="24"/>
              </w:rPr>
              <w:t xml:space="preserve">Solicitation Document A   </w:t>
            </w:r>
          </w:p>
        </w:tc>
        <w:tc>
          <w:tcPr>
            <w:tcW w:w="5539" w:type="dxa"/>
          </w:tcPr>
          <w:p w14:paraId="2FD57281" w14:textId="77777777" w:rsidR="008F261A" w:rsidRPr="003154A2" w:rsidRDefault="008F261A" w:rsidP="00FA32ED">
            <w:pPr>
              <w:jc w:val="both"/>
              <w:rPr>
                <w:rFonts w:asciiTheme="minorHAnsi" w:hAnsiTheme="minorHAnsi"/>
                <w:sz w:val="24"/>
                <w:szCs w:val="24"/>
              </w:rPr>
            </w:pPr>
            <w:r w:rsidRPr="003154A2">
              <w:rPr>
                <w:rFonts w:asciiTheme="minorHAnsi" w:hAnsiTheme="minorHAnsi"/>
                <w:sz w:val="24"/>
                <w:szCs w:val="24"/>
              </w:rPr>
              <w:t>General Response Section</w:t>
            </w:r>
          </w:p>
        </w:tc>
      </w:tr>
      <w:tr w:rsidR="008F261A" w:rsidRPr="00916A7E" w14:paraId="74B2351F" w14:textId="77777777" w:rsidTr="00FA32ED">
        <w:trPr>
          <w:jc w:val="center"/>
        </w:trPr>
        <w:tc>
          <w:tcPr>
            <w:tcW w:w="2634" w:type="dxa"/>
          </w:tcPr>
          <w:p w14:paraId="6C8A18C9" w14:textId="77777777" w:rsidR="008F261A" w:rsidRPr="003154A2" w:rsidRDefault="008F261A" w:rsidP="00FA32ED">
            <w:pPr>
              <w:jc w:val="both"/>
              <w:rPr>
                <w:rFonts w:asciiTheme="minorHAnsi" w:hAnsiTheme="minorHAnsi"/>
                <w:sz w:val="24"/>
                <w:szCs w:val="24"/>
              </w:rPr>
            </w:pPr>
            <w:r w:rsidRPr="003154A2">
              <w:rPr>
                <w:rFonts w:asciiTheme="minorHAnsi" w:hAnsiTheme="minorHAnsi"/>
                <w:sz w:val="24"/>
                <w:szCs w:val="24"/>
              </w:rPr>
              <w:t xml:space="preserve">Solicitation Document B   </w:t>
            </w:r>
          </w:p>
        </w:tc>
        <w:tc>
          <w:tcPr>
            <w:tcW w:w="5539" w:type="dxa"/>
          </w:tcPr>
          <w:p w14:paraId="08E5D893" w14:textId="77777777" w:rsidR="008F261A" w:rsidRPr="003154A2" w:rsidRDefault="008F261A" w:rsidP="00FA32ED">
            <w:pPr>
              <w:jc w:val="both"/>
              <w:rPr>
                <w:rFonts w:asciiTheme="minorHAnsi" w:hAnsiTheme="minorHAnsi"/>
                <w:sz w:val="24"/>
                <w:szCs w:val="24"/>
              </w:rPr>
            </w:pPr>
            <w:r w:rsidRPr="003154A2">
              <w:rPr>
                <w:rFonts w:asciiTheme="minorHAnsi" w:hAnsiTheme="minorHAnsi"/>
                <w:sz w:val="24"/>
                <w:szCs w:val="24"/>
              </w:rPr>
              <w:t>Affidavits</w:t>
            </w:r>
          </w:p>
        </w:tc>
      </w:tr>
      <w:tr w:rsidR="008F261A" w:rsidRPr="00916A7E" w14:paraId="33CC6827" w14:textId="77777777" w:rsidTr="00FA32ED">
        <w:trPr>
          <w:jc w:val="center"/>
        </w:trPr>
        <w:tc>
          <w:tcPr>
            <w:tcW w:w="2634" w:type="dxa"/>
          </w:tcPr>
          <w:p w14:paraId="73ACEF87" w14:textId="77777777" w:rsidR="008F261A" w:rsidRPr="003154A2" w:rsidRDefault="008F261A" w:rsidP="00FA32ED">
            <w:pPr>
              <w:jc w:val="both"/>
              <w:rPr>
                <w:rFonts w:asciiTheme="minorHAnsi" w:hAnsiTheme="minorHAnsi"/>
                <w:sz w:val="24"/>
                <w:szCs w:val="24"/>
              </w:rPr>
            </w:pPr>
            <w:r w:rsidRPr="003154A2">
              <w:rPr>
                <w:rFonts w:asciiTheme="minorHAnsi" w:hAnsiTheme="minorHAnsi"/>
                <w:sz w:val="24"/>
                <w:szCs w:val="24"/>
              </w:rPr>
              <w:t>Solicitation Document C</w:t>
            </w:r>
          </w:p>
        </w:tc>
        <w:tc>
          <w:tcPr>
            <w:tcW w:w="5539" w:type="dxa"/>
          </w:tcPr>
          <w:p w14:paraId="4C6E0541" w14:textId="77777777" w:rsidR="008F261A" w:rsidRPr="003154A2" w:rsidRDefault="008F261A" w:rsidP="00FA32ED">
            <w:pPr>
              <w:jc w:val="both"/>
              <w:rPr>
                <w:rFonts w:asciiTheme="minorHAnsi" w:hAnsiTheme="minorHAnsi"/>
                <w:sz w:val="24"/>
                <w:szCs w:val="24"/>
              </w:rPr>
            </w:pPr>
            <w:r w:rsidRPr="003154A2">
              <w:rPr>
                <w:rFonts w:asciiTheme="minorHAnsi" w:hAnsiTheme="minorHAnsi"/>
                <w:sz w:val="24"/>
                <w:szCs w:val="24"/>
              </w:rPr>
              <w:t>Introduction</w:t>
            </w:r>
          </w:p>
        </w:tc>
      </w:tr>
      <w:tr w:rsidR="008F261A" w:rsidRPr="00916A7E" w14:paraId="0530A50F" w14:textId="77777777" w:rsidTr="00FA32ED">
        <w:trPr>
          <w:jc w:val="center"/>
        </w:trPr>
        <w:tc>
          <w:tcPr>
            <w:tcW w:w="2634" w:type="dxa"/>
          </w:tcPr>
          <w:p w14:paraId="43C47C54" w14:textId="77777777" w:rsidR="008F261A" w:rsidRPr="003154A2" w:rsidRDefault="008F261A" w:rsidP="00FA32ED">
            <w:pPr>
              <w:jc w:val="both"/>
              <w:rPr>
                <w:rFonts w:asciiTheme="minorHAnsi" w:hAnsiTheme="minorHAnsi"/>
                <w:sz w:val="24"/>
                <w:szCs w:val="24"/>
              </w:rPr>
            </w:pPr>
            <w:r w:rsidRPr="003154A2">
              <w:rPr>
                <w:rFonts w:asciiTheme="minorHAnsi" w:hAnsiTheme="minorHAnsi"/>
                <w:sz w:val="24"/>
                <w:szCs w:val="24"/>
              </w:rPr>
              <w:t>Solicitation Document D</w:t>
            </w:r>
          </w:p>
        </w:tc>
        <w:tc>
          <w:tcPr>
            <w:tcW w:w="5539" w:type="dxa"/>
            <w:vAlign w:val="center"/>
          </w:tcPr>
          <w:p w14:paraId="63E28C63" w14:textId="236D1588" w:rsidR="008F261A" w:rsidRPr="003154A2" w:rsidRDefault="008F261A" w:rsidP="00FA32ED">
            <w:pPr>
              <w:jc w:val="both"/>
              <w:rPr>
                <w:rFonts w:asciiTheme="minorHAnsi" w:hAnsiTheme="minorHAnsi"/>
                <w:sz w:val="24"/>
                <w:szCs w:val="24"/>
              </w:rPr>
            </w:pPr>
            <w:r w:rsidRPr="003154A2">
              <w:rPr>
                <w:rFonts w:asciiTheme="minorHAnsi" w:hAnsiTheme="minorHAnsi"/>
                <w:sz w:val="24"/>
                <w:szCs w:val="24"/>
              </w:rPr>
              <w:t>Experience &amp; Resources</w:t>
            </w:r>
          </w:p>
        </w:tc>
      </w:tr>
      <w:tr w:rsidR="008F261A" w:rsidRPr="00916A7E" w14:paraId="17987AF5" w14:textId="77777777" w:rsidTr="00FA32ED">
        <w:trPr>
          <w:jc w:val="center"/>
        </w:trPr>
        <w:tc>
          <w:tcPr>
            <w:tcW w:w="2634" w:type="dxa"/>
          </w:tcPr>
          <w:p w14:paraId="3638E3ED" w14:textId="77777777" w:rsidR="008F261A" w:rsidRPr="003154A2" w:rsidRDefault="008F261A" w:rsidP="00FA32ED">
            <w:pPr>
              <w:jc w:val="both"/>
              <w:rPr>
                <w:rFonts w:asciiTheme="minorHAnsi" w:hAnsiTheme="minorHAnsi"/>
                <w:sz w:val="24"/>
                <w:szCs w:val="24"/>
              </w:rPr>
            </w:pPr>
            <w:r w:rsidRPr="003154A2">
              <w:rPr>
                <w:rFonts w:asciiTheme="minorHAnsi" w:hAnsiTheme="minorHAnsi"/>
                <w:sz w:val="24"/>
                <w:szCs w:val="24"/>
              </w:rPr>
              <w:t>Solicitation Document E</w:t>
            </w:r>
          </w:p>
        </w:tc>
        <w:tc>
          <w:tcPr>
            <w:tcW w:w="5539" w:type="dxa"/>
          </w:tcPr>
          <w:p w14:paraId="3F8CCCC5" w14:textId="77777777" w:rsidR="008F261A" w:rsidRPr="003154A2" w:rsidRDefault="008F261A" w:rsidP="00FA32ED">
            <w:pPr>
              <w:jc w:val="both"/>
              <w:rPr>
                <w:rFonts w:asciiTheme="minorHAnsi" w:hAnsiTheme="minorHAnsi"/>
                <w:sz w:val="24"/>
                <w:szCs w:val="24"/>
              </w:rPr>
            </w:pPr>
            <w:r w:rsidRPr="003154A2">
              <w:rPr>
                <w:rFonts w:asciiTheme="minorHAnsi" w:hAnsiTheme="minorHAnsi"/>
                <w:sz w:val="24"/>
                <w:szCs w:val="24"/>
              </w:rPr>
              <w:t>Construction Cost Estimate</w:t>
            </w:r>
          </w:p>
        </w:tc>
      </w:tr>
      <w:tr w:rsidR="008F261A" w:rsidRPr="00916A7E" w14:paraId="6F7F036A" w14:textId="77777777" w:rsidTr="00FA32ED">
        <w:trPr>
          <w:jc w:val="center"/>
        </w:trPr>
        <w:tc>
          <w:tcPr>
            <w:tcW w:w="2634" w:type="dxa"/>
          </w:tcPr>
          <w:p w14:paraId="4FB1D73A" w14:textId="77777777" w:rsidR="008F261A" w:rsidRPr="003154A2" w:rsidRDefault="008F261A" w:rsidP="00FA32ED">
            <w:pPr>
              <w:jc w:val="both"/>
              <w:rPr>
                <w:rFonts w:asciiTheme="minorHAnsi" w:hAnsiTheme="minorHAnsi"/>
                <w:sz w:val="24"/>
                <w:szCs w:val="24"/>
              </w:rPr>
            </w:pPr>
            <w:r w:rsidRPr="003154A2">
              <w:rPr>
                <w:rFonts w:asciiTheme="minorHAnsi" w:hAnsiTheme="minorHAnsi"/>
                <w:sz w:val="24"/>
                <w:szCs w:val="24"/>
              </w:rPr>
              <w:t>Solicitation Document F</w:t>
            </w:r>
          </w:p>
        </w:tc>
        <w:tc>
          <w:tcPr>
            <w:tcW w:w="5539" w:type="dxa"/>
          </w:tcPr>
          <w:p w14:paraId="749ABE2F" w14:textId="77777777" w:rsidR="008F261A" w:rsidRPr="003154A2" w:rsidRDefault="008F261A" w:rsidP="00FA32ED">
            <w:pPr>
              <w:jc w:val="both"/>
              <w:rPr>
                <w:rFonts w:asciiTheme="minorHAnsi" w:hAnsiTheme="minorHAnsi"/>
                <w:color w:val="FF0000"/>
                <w:sz w:val="24"/>
                <w:szCs w:val="24"/>
              </w:rPr>
            </w:pPr>
            <w:r w:rsidRPr="003154A2">
              <w:rPr>
                <w:rFonts w:asciiTheme="minorHAnsi" w:hAnsiTheme="minorHAnsi"/>
                <w:sz w:val="24"/>
                <w:szCs w:val="24"/>
              </w:rPr>
              <w:t>Costs</w:t>
            </w:r>
          </w:p>
        </w:tc>
      </w:tr>
      <w:tr w:rsidR="008F261A" w:rsidRPr="00773FF1" w14:paraId="5516C833" w14:textId="77777777" w:rsidTr="00FA32ED">
        <w:trPr>
          <w:jc w:val="center"/>
        </w:trPr>
        <w:tc>
          <w:tcPr>
            <w:tcW w:w="2634" w:type="dxa"/>
          </w:tcPr>
          <w:p w14:paraId="76B2DA89" w14:textId="77777777" w:rsidR="008F261A" w:rsidRPr="003154A2" w:rsidRDefault="008F261A" w:rsidP="00FA32ED">
            <w:pPr>
              <w:jc w:val="both"/>
              <w:rPr>
                <w:rFonts w:asciiTheme="minorHAnsi" w:hAnsiTheme="minorHAnsi"/>
                <w:sz w:val="24"/>
                <w:szCs w:val="24"/>
              </w:rPr>
            </w:pPr>
            <w:r w:rsidRPr="003154A2">
              <w:rPr>
                <w:rFonts w:asciiTheme="minorHAnsi" w:hAnsiTheme="minorHAnsi"/>
                <w:sz w:val="24"/>
                <w:szCs w:val="24"/>
              </w:rPr>
              <w:t>Solicitation Document G</w:t>
            </w:r>
          </w:p>
        </w:tc>
        <w:tc>
          <w:tcPr>
            <w:tcW w:w="5539" w:type="dxa"/>
          </w:tcPr>
          <w:p w14:paraId="4676C2AA" w14:textId="77777777" w:rsidR="008F261A" w:rsidRPr="003154A2" w:rsidRDefault="008F261A" w:rsidP="00FA32ED">
            <w:pPr>
              <w:jc w:val="both"/>
              <w:rPr>
                <w:rFonts w:asciiTheme="minorHAnsi" w:hAnsiTheme="minorHAnsi"/>
                <w:sz w:val="24"/>
                <w:szCs w:val="24"/>
              </w:rPr>
            </w:pPr>
            <w:r w:rsidRPr="003154A2">
              <w:rPr>
                <w:rFonts w:asciiTheme="minorHAnsi" w:hAnsiTheme="minorHAnsi"/>
                <w:sz w:val="24"/>
                <w:szCs w:val="24"/>
              </w:rPr>
              <w:t>Insurance Agent Statement</w:t>
            </w:r>
          </w:p>
        </w:tc>
      </w:tr>
      <w:tr w:rsidR="008F261A" w:rsidRPr="00E0282F" w14:paraId="03E338FE" w14:textId="77777777" w:rsidTr="00FA32ED">
        <w:trPr>
          <w:jc w:val="center"/>
        </w:trPr>
        <w:tc>
          <w:tcPr>
            <w:tcW w:w="2634" w:type="dxa"/>
          </w:tcPr>
          <w:p w14:paraId="660B4190" w14:textId="589C389A" w:rsidR="008F261A" w:rsidRPr="003154A2" w:rsidRDefault="00491B6E" w:rsidP="00FA32ED">
            <w:pPr>
              <w:jc w:val="both"/>
              <w:rPr>
                <w:rFonts w:asciiTheme="minorHAnsi" w:hAnsiTheme="minorHAnsi"/>
                <w:sz w:val="24"/>
                <w:szCs w:val="24"/>
              </w:rPr>
            </w:pPr>
            <w:r>
              <w:rPr>
                <w:rFonts w:asciiTheme="minorHAnsi" w:hAnsiTheme="minorHAnsi"/>
                <w:sz w:val="24"/>
                <w:szCs w:val="24"/>
              </w:rPr>
              <w:t>Other Information</w:t>
            </w:r>
          </w:p>
        </w:tc>
        <w:tc>
          <w:tcPr>
            <w:tcW w:w="5539" w:type="dxa"/>
          </w:tcPr>
          <w:p w14:paraId="58DF26E0" w14:textId="07FD3B24" w:rsidR="008F261A" w:rsidRPr="003154A2" w:rsidRDefault="00491B6E" w:rsidP="00FA32ED">
            <w:pPr>
              <w:jc w:val="both"/>
              <w:rPr>
                <w:rFonts w:asciiTheme="minorHAnsi" w:hAnsiTheme="minorHAnsi"/>
                <w:sz w:val="24"/>
                <w:szCs w:val="24"/>
              </w:rPr>
            </w:pPr>
            <w:r>
              <w:rPr>
                <w:rFonts w:asciiTheme="minorHAnsi" w:hAnsiTheme="minorHAnsi"/>
                <w:sz w:val="24"/>
                <w:szCs w:val="24"/>
              </w:rPr>
              <w:t>Use this area to provide other information demonstrating your abilities to best perform these services for KCDC.</w:t>
            </w:r>
          </w:p>
        </w:tc>
      </w:tr>
    </w:tbl>
    <w:p w14:paraId="52A5BDCF" w14:textId="77777777" w:rsidR="008F261A" w:rsidRDefault="008F261A" w:rsidP="00213C20">
      <w:pPr>
        <w:ind w:left="432" w:hanging="432"/>
        <w:jc w:val="both"/>
        <w:rPr>
          <w:rFonts w:asciiTheme="minorHAnsi" w:hAnsiTheme="minorHAnsi"/>
          <w:b/>
        </w:rPr>
      </w:pPr>
    </w:p>
    <w:p w14:paraId="40804224" w14:textId="09165481" w:rsidR="00213C20" w:rsidRDefault="00BF1394" w:rsidP="00E06133">
      <w:pPr>
        <w:ind w:left="432" w:firstLine="432"/>
        <w:jc w:val="both"/>
        <w:rPr>
          <w:rFonts w:asciiTheme="minorHAnsi" w:hAnsiTheme="minorHAnsi"/>
          <w:b/>
        </w:rPr>
      </w:pPr>
      <w:r w:rsidRPr="00BF1394">
        <w:rPr>
          <w:rFonts w:asciiTheme="minorHAnsi" w:hAnsiTheme="minorHAnsi"/>
          <w:b/>
        </w:rPr>
        <w:t>Note:</w:t>
      </w:r>
      <w:r w:rsidRPr="00BF1394">
        <w:rPr>
          <w:rFonts w:asciiTheme="minorHAnsi" w:hAnsiTheme="minorHAnsi"/>
          <w:b/>
        </w:rPr>
        <w:tab/>
      </w:r>
      <w:r w:rsidR="00213C20" w:rsidRPr="00BF1394">
        <w:rPr>
          <w:rFonts w:asciiTheme="minorHAnsi" w:hAnsiTheme="minorHAnsi"/>
          <w:b/>
        </w:rPr>
        <w:t>Your submittal’s first page is KCDC’s Solicitation Document A.</w:t>
      </w:r>
    </w:p>
    <w:p w14:paraId="38B48B11" w14:textId="7DE3A0EA" w:rsidR="00325A6A" w:rsidRDefault="00325A6A" w:rsidP="00E06133">
      <w:pPr>
        <w:ind w:left="432" w:firstLine="432"/>
        <w:jc w:val="both"/>
        <w:rPr>
          <w:rFonts w:asciiTheme="minorHAnsi" w:hAnsiTheme="minorHAnsi"/>
          <w:b/>
        </w:rPr>
      </w:pPr>
    </w:p>
    <w:p w14:paraId="20A1205A" w14:textId="75C1B7D0" w:rsidR="00325A6A" w:rsidRDefault="00325A6A" w:rsidP="00E06133">
      <w:pPr>
        <w:ind w:left="432" w:firstLine="432"/>
        <w:jc w:val="both"/>
        <w:rPr>
          <w:rFonts w:asciiTheme="minorHAnsi" w:hAnsiTheme="minorHAnsi"/>
          <w:b/>
        </w:rPr>
      </w:pPr>
    </w:p>
    <w:p w14:paraId="23B58C2B" w14:textId="03BB6573" w:rsidR="00325A6A" w:rsidRDefault="00325A6A" w:rsidP="00E06133">
      <w:pPr>
        <w:ind w:left="432" w:firstLine="432"/>
        <w:jc w:val="both"/>
        <w:rPr>
          <w:rFonts w:asciiTheme="minorHAnsi" w:hAnsiTheme="minorHAnsi"/>
          <w:b/>
        </w:rPr>
      </w:pPr>
    </w:p>
    <w:p w14:paraId="472FA8B8" w14:textId="05908BC9" w:rsidR="00325A6A" w:rsidRDefault="00325A6A" w:rsidP="00E06133">
      <w:pPr>
        <w:ind w:left="432" w:firstLine="432"/>
        <w:jc w:val="both"/>
        <w:rPr>
          <w:rFonts w:asciiTheme="minorHAnsi" w:hAnsiTheme="minorHAnsi"/>
          <w:b/>
        </w:rPr>
      </w:pPr>
    </w:p>
    <w:p w14:paraId="154F5B77" w14:textId="0EB7B60D" w:rsidR="00325A6A" w:rsidRDefault="00325A6A" w:rsidP="00E06133">
      <w:pPr>
        <w:ind w:left="432" w:firstLine="432"/>
        <w:jc w:val="both"/>
        <w:rPr>
          <w:rFonts w:asciiTheme="minorHAnsi" w:hAnsiTheme="minorHAnsi"/>
          <w:b/>
        </w:rPr>
      </w:pPr>
    </w:p>
    <w:p w14:paraId="38CFD475" w14:textId="293CE499" w:rsidR="00325A6A" w:rsidRDefault="00325A6A" w:rsidP="00E06133">
      <w:pPr>
        <w:ind w:left="432" w:firstLine="432"/>
        <w:jc w:val="both"/>
        <w:rPr>
          <w:rFonts w:asciiTheme="minorHAnsi" w:hAnsiTheme="minorHAnsi"/>
          <w:b/>
        </w:rPr>
      </w:pPr>
    </w:p>
    <w:p w14:paraId="201A9069" w14:textId="055096E8" w:rsidR="00325A6A" w:rsidRDefault="00325A6A" w:rsidP="00E06133">
      <w:pPr>
        <w:ind w:left="432" w:firstLine="432"/>
        <w:jc w:val="both"/>
        <w:rPr>
          <w:rFonts w:asciiTheme="minorHAnsi" w:hAnsiTheme="minorHAnsi"/>
          <w:b/>
        </w:rPr>
      </w:pPr>
    </w:p>
    <w:p w14:paraId="7FB9FAB3" w14:textId="1D6145C6" w:rsidR="00325A6A" w:rsidRDefault="00325A6A" w:rsidP="00E06133">
      <w:pPr>
        <w:ind w:left="432" w:firstLine="432"/>
        <w:jc w:val="both"/>
        <w:rPr>
          <w:rFonts w:asciiTheme="minorHAnsi" w:hAnsiTheme="minorHAnsi"/>
          <w:b/>
        </w:rPr>
      </w:pPr>
    </w:p>
    <w:p w14:paraId="53880F6C" w14:textId="77777777" w:rsidR="00DE6FA4" w:rsidRDefault="00DE6FA4" w:rsidP="00DE6FA4">
      <w:pPr>
        <w:pStyle w:val="IntenseQuote"/>
        <w:rPr>
          <w:b/>
          <w:color w:val="7030A0"/>
          <w:sz w:val="28"/>
          <w:szCs w:val="28"/>
        </w:rPr>
      </w:pPr>
      <w:r w:rsidRPr="00613D8E">
        <w:rPr>
          <w:b/>
          <w:color w:val="7030A0"/>
          <w:sz w:val="28"/>
          <w:szCs w:val="28"/>
        </w:rPr>
        <w:t>This and the preceding pages do not need to be returned to KCDC.</w:t>
      </w:r>
    </w:p>
    <w:p w14:paraId="37BE8696" w14:textId="25C48930" w:rsidR="00325A6A" w:rsidRDefault="00325A6A" w:rsidP="00E06133">
      <w:pPr>
        <w:ind w:left="432" w:firstLine="432"/>
        <w:jc w:val="both"/>
        <w:rPr>
          <w:rFonts w:asciiTheme="minorHAnsi" w:hAnsiTheme="minorHAnsi"/>
          <w:b/>
        </w:rPr>
      </w:pPr>
    </w:p>
    <w:p w14:paraId="7FCFBFF0" w14:textId="600361A8" w:rsidR="00DE6FA4" w:rsidRDefault="00DE6FA4" w:rsidP="00E06133">
      <w:pPr>
        <w:ind w:left="432" w:firstLine="432"/>
        <w:jc w:val="both"/>
        <w:rPr>
          <w:rFonts w:asciiTheme="minorHAnsi" w:hAnsiTheme="minorHAnsi"/>
          <w:b/>
        </w:rPr>
      </w:pPr>
    </w:p>
    <w:p w14:paraId="7CC65374" w14:textId="5F7C78C8" w:rsidR="00DE6FA4" w:rsidRDefault="00DE6FA4" w:rsidP="00E06133">
      <w:pPr>
        <w:ind w:left="432" w:firstLine="432"/>
        <w:jc w:val="both"/>
        <w:rPr>
          <w:rFonts w:asciiTheme="minorHAnsi" w:hAnsiTheme="minorHAnsi"/>
          <w:b/>
        </w:rPr>
      </w:pPr>
    </w:p>
    <w:p w14:paraId="4532835F" w14:textId="3DE6B0DF" w:rsidR="00DE6FA4" w:rsidRDefault="00DE6FA4" w:rsidP="00E06133">
      <w:pPr>
        <w:ind w:left="432" w:firstLine="432"/>
        <w:jc w:val="both"/>
        <w:rPr>
          <w:rFonts w:asciiTheme="minorHAnsi" w:hAnsiTheme="minorHAnsi"/>
          <w:b/>
        </w:rPr>
      </w:pPr>
    </w:p>
    <w:p w14:paraId="561C414A" w14:textId="15018B67" w:rsidR="00DE6FA4" w:rsidRDefault="00DE6FA4" w:rsidP="00E06133">
      <w:pPr>
        <w:ind w:left="432" w:firstLine="432"/>
        <w:jc w:val="both"/>
        <w:rPr>
          <w:rFonts w:asciiTheme="minorHAnsi" w:hAnsiTheme="minorHAnsi"/>
          <w:b/>
        </w:rPr>
      </w:pPr>
    </w:p>
    <w:p w14:paraId="774DA7E3" w14:textId="792E9584" w:rsidR="00DE6FA4" w:rsidRDefault="00DE6FA4" w:rsidP="00E06133">
      <w:pPr>
        <w:ind w:left="432" w:firstLine="432"/>
        <w:jc w:val="both"/>
        <w:rPr>
          <w:rFonts w:asciiTheme="minorHAnsi" w:hAnsiTheme="minorHAnsi"/>
          <w:b/>
        </w:rPr>
      </w:pPr>
    </w:p>
    <w:p w14:paraId="0B2AD215" w14:textId="04CA1D1D" w:rsidR="00DE6FA4" w:rsidRDefault="00DE6FA4" w:rsidP="00E06133">
      <w:pPr>
        <w:ind w:left="432" w:firstLine="432"/>
        <w:jc w:val="both"/>
        <w:rPr>
          <w:rFonts w:asciiTheme="minorHAnsi" w:hAnsiTheme="minorHAnsi"/>
          <w:b/>
        </w:rPr>
      </w:pPr>
    </w:p>
    <w:p w14:paraId="58CB9ED3" w14:textId="77777777" w:rsidR="00DE6FA4" w:rsidRDefault="00DE6FA4" w:rsidP="00E06133">
      <w:pPr>
        <w:ind w:left="432" w:firstLine="432"/>
        <w:jc w:val="both"/>
        <w:rPr>
          <w:rFonts w:asciiTheme="minorHAnsi" w:hAnsiTheme="minorHAnsi"/>
          <w:b/>
        </w:rPr>
      </w:pPr>
    </w:p>
    <w:p w14:paraId="6D00F0D3" w14:textId="57652EEA" w:rsidR="00325A6A" w:rsidRDefault="00325A6A" w:rsidP="00E06133">
      <w:pPr>
        <w:ind w:left="432" w:firstLine="432"/>
        <w:jc w:val="both"/>
        <w:rPr>
          <w:rFonts w:asciiTheme="minorHAnsi" w:hAnsiTheme="minorHAnsi"/>
          <w:b/>
        </w:rPr>
      </w:pPr>
    </w:p>
    <w:p w14:paraId="5FC5BDEB" w14:textId="59377683" w:rsidR="00325A6A" w:rsidRDefault="00325A6A" w:rsidP="00E06133">
      <w:pPr>
        <w:ind w:left="432" w:firstLine="432"/>
        <w:jc w:val="both"/>
        <w:rPr>
          <w:rFonts w:asciiTheme="minorHAnsi" w:hAnsiTheme="minorHAnsi"/>
          <w:b/>
        </w:rPr>
      </w:pPr>
    </w:p>
    <w:p w14:paraId="3FCA5A07" w14:textId="3EC1E75E" w:rsidR="00325A6A" w:rsidRDefault="00325A6A" w:rsidP="00E06133">
      <w:pPr>
        <w:ind w:left="432" w:firstLine="432"/>
        <w:jc w:val="both"/>
        <w:rPr>
          <w:rFonts w:asciiTheme="minorHAnsi" w:hAnsiTheme="minorHAnsi"/>
          <w:b/>
        </w:rPr>
      </w:pPr>
    </w:p>
    <w:p w14:paraId="2FD5CACE" w14:textId="6A937EBE" w:rsidR="006D2465" w:rsidRDefault="006D2465" w:rsidP="00E06133">
      <w:pPr>
        <w:ind w:left="432" w:firstLine="432"/>
        <w:jc w:val="both"/>
        <w:rPr>
          <w:rFonts w:asciiTheme="minorHAnsi" w:hAnsiTheme="minorHAnsi"/>
          <w:b/>
        </w:rPr>
      </w:pPr>
    </w:p>
    <w:p w14:paraId="37722A8C" w14:textId="31D70970" w:rsidR="006D2465" w:rsidRDefault="006D2465" w:rsidP="00E06133">
      <w:pPr>
        <w:ind w:left="432" w:firstLine="432"/>
        <w:jc w:val="both"/>
        <w:rPr>
          <w:rFonts w:asciiTheme="minorHAnsi" w:hAnsiTheme="minorHAnsi"/>
          <w:b/>
        </w:rPr>
      </w:pPr>
    </w:p>
    <w:p w14:paraId="2191D998" w14:textId="73554FC4" w:rsidR="006D2465" w:rsidRDefault="006D2465" w:rsidP="00E06133">
      <w:pPr>
        <w:ind w:left="432" w:firstLine="432"/>
        <w:jc w:val="both"/>
        <w:rPr>
          <w:rFonts w:asciiTheme="minorHAnsi" w:hAnsiTheme="minorHAnsi"/>
          <w:b/>
        </w:rPr>
      </w:pPr>
    </w:p>
    <w:p w14:paraId="469803C3" w14:textId="2BE8D999" w:rsidR="00325A6A" w:rsidRDefault="00325A6A" w:rsidP="006D2465">
      <w:pPr>
        <w:jc w:val="both"/>
        <w:rPr>
          <w:rFonts w:asciiTheme="minorHAnsi" w:hAnsiTheme="minorHAnsi"/>
          <w:b/>
        </w:rPr>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54"/>
        <w:gridCol w:w="720"/>
        <w:gridCol w:w="810"/>
        <w:gridCol w:w="180"/>
        <w:gridCol w:w="90"/>
        <w:gridCol w:w="90"/>
        <w:gridCol w:w="1350"/>
        <w:gridCol w:w="450"/>
        <w:gridCol w:w="1080"/>
        <w:gridCol w:w="810"/>
        <w:gridCol w:w="990"/>
        <w:gridCol w:w="900"/>
        <w:gridCol w:w="1440"/>
      </w:tblGrid>
      <w:tr w:rsidR="00727793" w:rsidRPr="00C34D50" w14:paraId="67C09194" w14:textId="77777777" w:rsidTr="00EB47FA">
        <w:trPr>
          <w:trHeight w:val="288"/>
        </w:trPr>
        <w:tc>
          <w:tcPr>
            <w:tcW w:w="2764"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bookmarkEnd w:id="8"/>
          <w:p w14:paraId="4D716BD1" w14:textId="77777777" w:rsidR="00727793" w:rsidRPr="00C34D50" w:rsidRDefault="00727793" w:rsidP="00E14491">
            <w:pPr>
              <w:jc w:val="both"/>
              <w:rPr>
                <w:rFonts w:asciiTheme="minorHAnsi" w:hAnsiTheme="minorHAnsi"/>
                <w:b/>
              </w:rPr>
            </w:pPr>
            <w:r w:rsidRPr="00C34D50">
              <w:rPr>
                <w:rFonts w:asciiTheme="minorHAnsi" w:hAnsiTheme="minorHAnsi"/>
                <w:b/>
              </w:rPr>
              <w:lastRenderedPageBreak/>
              <w:t>Solicitation Document A</w:t>
            </w:r>
          </w:p>
        </w:tc>
        <w:tc>
          <w:tcPr>
            <w:tcW w:w="7200" w:type="dxa"/>
            <w:gridSpan w:val="9"/>
            <w:tcBorders>
              <w:top w:val="single" w:sz="6" w:space="0" w:color="000000"/>
              <w:left w:val="single" w:sz="6" w:space="0" w:color="000000"/>
              <w:bottom w:val="single" w:sz="6" w:space="0" w:color="000000"/>
              <w:right w:val="single" w:sz="6" w:space="0" w:color="000000"/>
            </w:tcBorders>
            <w:shd w:val="clear" w:color="auto" w:fill="0000FF"/>
            <w:vAlign w:val="center"/>
          </w:tcPr>
          <w:p w14:paraId="13420B84" w14:textId="77777777" w:rsidR="00727793" w:rsidRPr="00C34D50" w:rsidRDefault="00727793" w:rsidP="00E14491">
            <w:pPr>
              <w:jc w:val="both"/>
              <w:rPr>
                <w:rFonts w:asciiTheme="minorHAnsi" w:hAnsiTheme="minorHAnsi"/>
                <w:b/>
              </w:rPr>
            </w:pPr>
            <w:r w:rsidRPr="00C34D50">
              <w:rPr>
                <w:rFonts w:asciiTheme="minorHAnsi" w:hAnsiTheme="minorHAnsi"/>
                <w:b/>
              </w:rPr>
              <w:t>General Information about the Supplier</w:t>
            </w:r>
          </w:p>
        </w:tc>
      </w:tr>
      <w:tr w:rsidR="00727793" w:rsidRPr="00C34D50" w14:paraId="7F67B374" w14:textId="77777777" w:rsidTr="00EB47FA">
        <w:trPr>
          <w:trHeight w:val="300"/>
        </w:trPr>
        <w:tc>
          <w:tcPr>
            <w:tcW w:w="9964" w:type="dxa"/>
            <w:gridSpan w:val="13"/>
            <w:tcBorders>
              <w:top w:val="single" w:sz="6" w:space="0" w:color="000000"/>
              <w:left w:val="single" w:sz="6" w:space="0" w:color="000000"/>
              <w:bottom w:val="single" w:sz="6" w:space="0" w:color="000000"/>
              <w:right w:val="single" w:sz="6" w:space="0" w:color="000000"/>
            </w:tcBorders>
            <w:vAlign w:val="center"/>
          </w:tcPr>
          <w:p w14:paraId="619DD7AB" w14:textId="77777777" w:rsidR="00727793" w:rsidRPr="00C34D50" w:rsidRDefault="00727793" w:rsidP="002E23AD">
            <w:pPr>
              <w:jc w:val="center"/>
              <w:rPr>
                <w:rFonts w:asciiTheme="minorHAnsi" w:hAnsiTheme="minorHAnsi"/>
                <w:b/>
              </w:rPr>
            </w:pPr>
            <w:r w:rsidRPr="00C34D50">
              <w:rPr>
                <w:rFonts w:asciiTheme="minorHAnsi" w:hAnsiTheme="minorHAnsi"/>
                <w:b/>
              </w:rPr>
              <w:t>Note: Complete all cells even if the answer if “Does not apply”</w:t>
            </w:r>
          </w:p>
        </w:tc>
      </w:tr>
      <w:tr w:rsidR="00727793" w:rsidRPr="00C34D50" w14:paraId="4CABB6CD" w14:textId="77777777" w:rsidTr="003922D4">
        <w:trPr>
          <w:trHeight w:val="46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485C5E67" w14:textId="2F35D99E" w:rsidR="00727793" w:rsidRPr="00C34D50" w:rsidRDefault="00727793" w:rsidP="00E14491">
            <w:pPr>
              <w:jc w:val="both"/>
              <w:rPr>
                <w:rFonts w:asciiTheme="minorHAnsi" w:hAnsiTheme="minorHAnsi"/>
                <w:b/>
              </w:rPr>
            </w:pPr>
            <w:r w:rsidRPr="00C34D50">
              <w:rPr>
                <w:rFonts w:asciiTheme="minorHAnsi" w:hAnsiTheme="minorHAnsi"/>
                <w:b/>
              </w:rPr>
              <w:t xml:space="preserve">Sign Your Name </w:t>
            </w:r>
            <w:r w:rsidR="003922D4">
              <w:rPr>
                <w:rFonts w:asciiTheme="minorHAnsi" w:hAnsiTheme="minorHAnsi"/>
                <w:b/>
              </w:rPr>
              <w:t>to the right</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1A9E799A" w14:textId="77777777" w:rsidR="00727793" w:rsidRPr="00C34D50" w:rsidRDefault="00727793" w:rsidP="00E14491">
            <w:pPr>
              <w:jc w:val="both"/>
              <w:rPr>
                <w:rFonts w:asciiTheme="minorHAnsi" w:hAnsiTheme="minorHAnsi"/>
                <w:b/>
              </w:rPr>
            </w:pPr>
          </w:p>
        </w:tc>
      </w:tr>
      <w:tr w:rsidR="00727793" w:rsidRPr="00C34D50" w14:paraId="34BA33DF" w14:textId="77777777" w:rsidTr="00EB47FA">
        <w:trPr>
          <w:trHeight w:val="192"/>
        </w:trPr>
        <w:tc>
          <w:tcPr>
            <w:tcW w:w="9964" w:type="dxa"/>
            <w:gridSpan w:val="13"/>
            <w:tcBorders>
              <w:top w:val="single" w:sz="6" w:space="0" w:color="000000"/>
              <w:left w:val="single" w:sz="6" w:space="0" w:color="000000"/>
              <w:bottom w:val="single" w:sz="6" w:space="0" w:color="000000"/>
              <w:right w:val="single" w:sz="6" w:space="0" w:color="000000"/>
            </w:tcBorders>
            <w:vAlign w:val="center"/>
          </w:tcPr>
          <w:p w14:paraId="7290B69A" w14:textId="77777777" w:rsidR="00727793" w:rsidRPr="00C34D50" w:rsidRDefault="00727793" w:rsidP="0066154F">
            <w:pPr>
              <w:jc w:val="center"/>
              <w:rPr>
                <w:rFonts w:asciiTheme="minorHAnsi" w:hAnsiTheme="minorHAnsi"/>
                <w:sz w:val="20"/>
                <w:szCs w:val="20"/>
              </w:rPr>
            </w:pPr>
            <w:r w:rsidRPr="00C34D50">
              <w:rPr>
                <w:rFonts w:asciiTheme="minorHAnsi" w:hAnsiTheme="minorHAnsi"/>
                <w:sz w:val="20"/>
                <w:szCs w:val="20"/>
              </w:rPr>
              <w:t>If completing this document in Adobe, an electronic signature is acceptable to KCDC.</w:t>
            </w:r>
          </w:p>
        </w:tc>
      </w:tr>
      <w:tr w:rsidR="00727793" w:rsidRPr="007E5D82" w14:paraId="43BF3DF0" w14:textId="77777777" w:rsidTr="00EB47FA">
        <w:trPr>
          <w:trHeight w:val="432"/>
        </w:trPr>
        <w:tc>
          <w:tcPr>
            <w:tcW w:w="9964" w:type="dxa"/>
            <w:gridSpan w:val="13"/>
            <w:tcBorders>
              <w:top w:val="single" w:sz="6" w:space="0" w:color="000000"/>
              <w:left w:val="single" w:sz="6" w:space="0" w:color="000000"/>
              <w:bottom w:val="single" w:sz="6" w:space="0" w:color="000000"/>
              <w:right w:val="single" w:sz="6" w:space="0" w:color="000000"/>
            </w:tcBorders>
            <w:vAlign w:val="center"/>
          </w:tcPr>
          <w:p w14:paraId="6664CAA6" w14:textId="365ADD89" w:rsidR="00727793" w:rsidRPr="007E5D82" w:rsidRDefault="00727793" w:rsidP="009C0663">
            <w:pPr>
              <w:jc w:val="both"/>
              <w:rPr>
                <w:rFonts w:asciiTheme="minorHAnsi" w:hAnsiTheme="minorHAnsi"/>
              </w:rPr>
            </w:pPr>
            <w:r w:rsidRPr="007E5D82">
              <w:rPr>
                <w:rFonts w:asciiTheme="minorHAnsi" w:hAnsiTheme="minorHAnsi"/>
              </w:rPr>
              <w:t xml:space="preserve">Your signature </w:t>
            </w:r>
            <w:r w:rsidR="007E5D82" w:rsidRPr="007E5D82">
              <w:rPr>
                <w:rFonts w:asciiTheme="minorHAnsi" w:hAnsiTheme="minorHAnsi"/>
              </w:rPr>
              <w:t>means</w:t>
            </w:r>
            <w:r w:rsidRPr="007E5D82">
              <w:rPr>
                <w:rFonts w:asciiTheme="minorHAnsi" w:hAnsiTheme="minorHAnsi"/>
              </w:rPr>
              <w:t xml:space="preserve"> you read and agree to “KCDC’s General Instructions to Suppliers” (</w:t>
            </w:r>
            <w:hyperlink r:id="rId16" w:history="1">
              <w:r w:rsidRPr="007E5D82">
                <w:rPr>
                  <w:rStyle w:val="Hyperlink"/>
                  <w:rFonts w:asciiTheme="minorHAnsi" w:hAnsiTheme="minorHAnsi"/>
                  <w:sz w:val="24"/>
                  <w:szCs w:val="24"/>
                </w:rPr>
                <w:t>www.kcdc.org</w:t>
              </w:r>
            </w:hyperlink>
            <w:r w:rsidRPr="007E5D82">
              <w:rPr>
                <w:rFonts w:asciiTheme="minorHAnsi" w:hAnsiTheme="minorHAnsi"/>
                <w:bCs/>
                <w:u w:val="single"/>
              </w:rPr>
              <w:t>)</w:t>
            </w:r>
            <w:r w:rsidRPr="007E5D82">
              <w:rPr>
                <w:rFonts w:asciiTheme="minorHAnsi" w:hAnsiTheme="minorHAnsi"/>
              </w:rPr>
              <w:t xml:space="preserve"> </w:t>
            </w:r>
            <w:r w:rsidR="007E5D82">
              <w:rPr>
                <w:rFonts w:asciiTheme="minorHAnsi" w:hAnsiTheme="minorHAnsi"/>
              </w:rPr>
              <w:t xml:space="preserve">and KCDC’s Invoicing Expectations. Further, it means </w:t>
            </w:r>
            <w:r w:rsidRPr="007E5D82">
              <w:rPr>
                <w:rFonts w:asciiTheme="minorHAnsi" w:hAnsiTheme="minorHAnsi"/>
              </w:rPr>
              <w:t xml:space="preserve">that you are authorized to bind the supplier </w:t>
            </w:r>
            <w:r w:rsidR="007E5D82" w:rsidRPr="007E5D82">
              <w:rPr>
                <w:rFonts w:asciiTheme="minorHAnsi" w:hAnsiTheme="minorHAnsi"/>
              </w:rPr>
              <w:t xml:space="preserve">to your offer. </w:t>
            </w:r>
            <w:r w:rsidRPr="007E5D82">
              <w:rPr>
                <w:rFonts w:asciiTheme="minorHAnsi" w:hAnsiTheme="minorHAnsi"/>
              </w:rPr>
              <w:t xml:space="preserve"> </w:t>
            </w:r>
            <w:r w:rsidR="007E5D82">
              <w:rPr>
                <w:rFonts w:asciiTheme="minorHAnsi" w:hAnsiTheme="minorHAnsi"/>
              </w:rPr>
              <w:t xml:space="preserve">Your signature certifies </w:t>
            </w:r>
            <w:r w:rsidRPr="007E5D82">
              <w:rPr>
                <w:rFonts w:asciiTheme="minorHAnsi" w:hAnsiTheme="minorHAnsi"/>
              </w:rPr>
              <w:t xml:space="preserve">that </w:t>
            </w:r>
            <w:r w:rsidR="007E5D82">
              <w:rPr>
                <w:rFonts w:asciiTheme="minorHAnsi" w:hAnsiTheme="minorHAnsi"/>
              </w:rPr>
              <w:t>you and any other required</w:t>
            </w:r>
            <w:r w:rsidRPr="007E5D82">
              <w:rPr>
                <w:rFonts w:asciiTheme="minorHAnsi" w:hAnsiTheme="minorHAnsi"/>
              </w:rPr>
              <w:t xml:space="preserve"> representative reviewed the information </w:t>
            </w:r>
            <w:r w:rsidR="0006331B">
              <w:rPr>
                <w:rFonts w:asciiTheme="minorHAnsi" w:hAnsiTheme="minorHAnsi"/>
              </w:rPr>
              <w:t xml:space="preserve">KCDC provided </w:t>
            </w:r>
            <w:r w:rsidRPr="007E5D82">
              <w:rPr>
                <w:rFonts w:asciiTheme="minorHAnsi" w:hAnsiTheme="minorHAnsi"/>
              </w:rPr>
              <w:t>and that the information submitted is accurate.</w:t>
            </w:r>
          </w:p>
        </w:tc>
      </w:tr>
      <w:tr w:rsidR="00727793" w:rsidRPr="00C34D50" w14:paraId="34D5FBC5" w14:textId="77777777" w:rsidTr="003922D4">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1AB7EECA" w14:textId="52C764D9" w:rsidR="00727793" w:rsidRPr="00C34D50" w:rsidRDefault="00727793" w:rsidP="003922D4">
            <w:pPr>
              <w:rPr>
                <w:rFonts w:asciiTheme="minorHAnsi" w:hAnsiTheme="minorHAnsi"/>
                <w:b/>
              </w:rPr>
            </w:pPr>
            <w:r w:rsidRPr="00C34D50">
              <w:rPr>
                <w:rFonts w:asciiTheme="minorHAnsi" w:hAnsiTheme="minorHAnsi"/>
                <w:b/>
              </w:rPr>
              <w:t>Printed Name and Title</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1D50839E" w14:textId="77777777" w:rsidR="00727793" w:rsidRPr="00C34D50" w:rsidRDefault="00727793" w:rsidP="00E14491">
            <w:pPr>
              <w:jc w:val="both"/>
              <w:rPr>
                <w:rFonts w:asciiTheme="minorHAnsi" w:hAnsiTheme="minorHAnsi"/>
                <w:b/>
              </w:rPr>
            </w:pPr>
          </w:p>
        </w:tc>
      </w:tr>
      <w:tr w:rsidR="00727793" w:rsidRPr="00C34D50" w14:paraId="01225D86" w14:textId="77777777" w:rsidTr="003922D4">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10289753" w14:textId="4674A961" w:rsidR="00727793" w:rsidRPr="00C34D50" w:rsidRDefault="00727793" w:rsidP="003922D4">
            <w:pPr>
              <w:rPr>
                <w:rFonts w:asciiTheme="minorHAnsi" w:hAnsiTheme="minorHAnsi"/>
                <w:b/>
              </w:rPr>
            </w:pPr>
            <w:r w:rsidRPr="00C34D50">
              <w:rPr>
                <w:rFonts w:asciiTheme="minorHAnsi" w:hAnsiTheme="minorHAnsi"/>
                <w:b/>
              </w:rPr>
              <w:t>Legal Corporate Name</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00420E11" w14:textId="77777777" w:rsidR="00727793" w:rsidRPr="00C34D50" w:rsidRDefault="00727793" w:rsidP="00E14491">
            <w:pPr>
              <w:jc w:val="both"/>
              <w:rPr>
                <w:rFonts w:asciiTheme="minorHAnsi" w:hAnsiTheme="minorHAnsi"/>
                <w:b/>
              </w:rPr>
            </w:pPr>
          </w:p>
        </w:tc>
      </w:tr>
      <w:tr w:rsidR="00727793" w:rsidRPr="00C34D50" w14:paraId="77DCADD7" w14:textId="77777777" w:rsidTr="003922D4">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1E6A8BC4" w14:textId="0492D232" w:rsidR="00727793" w:rsidRPr="00C34D50" w:rsidRDefault="00727793" w:rsidP="003922D4">
            <w:pPr>
              <w:rPr>
                <w:rFonts w:asciiTheme="minorHAnsi" w:hAnsiTheme="minorHAnsi"/>
                <w:b/>
              </w:rPr>
            </w:pPr>
            <w:r w:rsidRPr="00C34D50">
              <w:rPr>
                <w:rFonts w:asciiTheme="minorHAnsi" w:hAnsiTheme="minorHAnsi"/>
                <w:b/>
              </w:rPr>
              <w:t>Street Address</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788094E3" w14:textId="77777777" w:rsidR="00727793" w:rsidRPr="00C34D50" w:rsidRDefault="00727793" w:rsidP="00E14491">
            <w:pPr>
              <w:jc w:val="both"/>
              <w:rPr>
                <w:rFonts w:asciiTheme="minorHAnsi" w:hAnsiTheme="minorHAnsi"/>
                <w:b/>
              </w:rPr>
            </w:pPr>
          </w:p>
        </w:tc>
      </w:tr>
      <w:tr w:rsidR="00727793" w:rsidRPr="00C34D50" w14:paraId="64C4E01C" w14:textId="77777777" w:rsidTr="003922D4">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6806082A" w14:textId="0F96877B" w:rsidR="00727793" w:rsidRPr="00C34D50" w:rsidRDefault="00727793" w:rsidP="003922D4">
            <w:pPr>
              <w:rPr>
                <w:rFonts w:asciiTheme="minorHAnsi" w:hAnsiTheme="minorHAnsi"/>
                <w:b/>
              </w:rPr>
            </w:pPr>
            <w:r w:rsidRPr="00C34D50">
              <w:rPr>
                <w:rFonts w:asciiTheme="minorHAnsi" w:hAnsiTheme="minorHAnsi"/>
                <w:b/>
              </w:rPr>
              <w:t>City/State/Zip</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4A742539" w14:textId="77777777" w:rsidR="00727793" w:rsidRPr="00C34D50" w:rsidRDefault="00727793" w:rsidP="00E14491">
            <w:pPr>
              <w:jc w:val="both"/>
              <w:rPr>
                <w:rFonts w:asciiTheme="minorHAnsi" w:hAnsiTheme="minorHAnsi"/>
                <w:b/>
              </w:rPr>
            </w:pPr>
          </w:p>
        </w:tc>
      </w:tr>
      <w:tr w:rsidR="00727793" w:rsidRPr="00C34D50" w14:paraId="7846F412" w14:textId="77777777" w:rsidTr="003922D4">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6FD67B4B" w14:textId="2736F74A" w:rsidR="00727793" w:rsidRPr="00C34D50" w:rsidRDefault="00727793" w:rsidP="003922D4">
            <w:pPr>
              <w:rPr>
                <w:rFonts w:asciiTheme="minorHAnsi" w:hAnsiTheme="minorHAnsi"/>
                <w:b/>
              </w:rPr>
            </w:pPr>
            <w:r w:rsidRPr="00C34D50">
              <w:rPr>
                <w:rFonts w:asciiTheme="minorHAnsi" w:hAnsiTheme="minorHAnsi"/>
                <w:b/>
              </w:rPr>
              <w:t xml:space="preserve">Contact Person </w:t>
            </w:r>
            <w:r w:rsidR="003922D4">
              <w:rPr>
                <w:rFonts w:asciiTheme="minorHAnsi" w:hAnsiTheme="minorHAnsi"/>
                <w:b/>
              </w:rPr>
              <w:t xml:space="preserve"> </w:t>
            </w:r>
            <w:r w:rsidRPr="00C34D50">
              <w:rPr>
                <w:rFonts w:asciiTheme="minorHAnsi" w:hAnsiTheme="minorHAnsi"/>
                <w:b/>
              </w:rPr>
              <w:t xml:space="preserve">  </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1244E662" w14:textId="77777777" w:rsidR="00727793" w:rsidRPr="00C34D50" w:rsidRDefault="00727793" w:rsidP="00E14491">
            <w:pPr>
              <w:jc w:val="both"/>
              <w:rPr>
                <w:rFonts w:asciiTheme="minorHAnsi" w:hAnsiTheme="minorHAnsi"/>
                <w:b/>
              </w:rPr>
            </w:pPr>
          </w:p>
        </w:tc>
      </w:tr>
      <w:tr w:rsidR="00727793" w:rsidRPr="00C34D50" w14:paraId="4355D8D8" w14:textId="77777777" w:rsidTr="003922D4">
        <w:trPr>
          <w:trHeight w:val="432"/>
        </w:trPr>
        <w:tc>
          <w:tcPr>
            <w:tcW w:w="2944" w:type="dxa"/>
            <w:gridSpan w:val="6"/>
            <w:vAlign w:val="center"/>
          </w:tcPr>
          <w:p w14:paraId="550E58C3" w14:textId="2F150F5E" w:rsidR="00727793" w:rsidRPr="00C34D50" w:rsidRDefault="00727793" w:rsidP="003922D4">
            <w:pPr>
              <w:rPr>
                <w:rFonts w:asciiTheme="minorHAnsi" w:hAnsiTheme="minorHAnsi"/>
                <w:b/>
              </w:rPr>
            </w:pPr>
            <w:r w:rsidRPr="00C34D50">
              <w:rPr>
                <w:rFonts w:asciiTheme="minorHAnsi" w:hAnsiTheme="minorHAnsi"/>
                <w:b/>
              </w:rPr>
              <w:t>Telephone Number</w:t>
            </w:r>
          </w:p>
        </w:tc>
        <w:tc>
          <w:tcPr>
            <w:tcW w:w="7020" w:type="dxa"/>
            <w:gridSpan w:val="7"/>
            <w:vAlign w:val="center"/>
          </w:tcPr>
          <w:p w14:paraId="2270255B" w14:textId="77777777" w:rsidR="00727793" w:rsidRPr="00C34D50" w:rsidRDefault="00727793" w:rsidP="00E14491">
            <w:pPr>
              <w:jc w:val="both"/>
              <w:rPr>
                <w:rFonts w:asciiTheme="minorHAnsi" w:hAnsiTheme="minorHAnsi"/>
                <w:b/>
              </w:rPr>
            </w:pPr>
          </w:p>
        </w:tc>
      </w:tr>
      <w:tr w:rsidR="00727793" w:rsidRPr="00C34D50" w14:paraId="0684881E" w14:textId="77777777" w:rsidTr="003922D4">
        <w:trPr>
          <w:trHeight w:val="432"/>
        </w:trPr>
        <w:tc>
          <w:tcPr>
            <w:tcW w:w="2944" w:type="dxa"/>
            <w:gridSpan w:val="6"/>
            <w:vAlign w:val="center"/>
          </w:tcPr>
          <w:p w14:paraId="4F6CA691" w14:textId="55FB45D7" w:rsidR="00727793" w:rsidRPr="00C34D50" w:rsidRDefault="00727793" w:rsidP="003922D4">
            <w:pPr>
              <w:rPr>
                <w:rFonts w:asciiTheme="minorHAnsi" w:hAnsiTheme="minorHAnsi"/>
                <w:b/>
              </w:rPr>
            </w:pPr>
            <w:r w:rsidRPr="00C34D50">
              <w:rPr>
                <w:rFonts w:asciiTheme="minorHAnsi" w:hAnsiTheme="minorHAnsi"/>
                <w:b/>
              </w:rPr>
              <w:t>Cell Number</w:t>
            </w:r>
          </w:p>
        </w:tc>
        <w:tc>
          <w:tcPr>
            <w:tcW w:w="7020" w:type="dxa"/>
            <w:gridSpan w:val="7"/>
            <w:vAlign w:val="center"/>
          </w:tcPr>
          <w:p w14:paraId="163EE930" w14:textId="77777777" w:rsidR="00727793" w:rsidRPr="00C34D50" w:rsidRDefault="00727793" w:rsidP="00E14491">
            <w:pPr>
              <w:jc w:val="both"/>
              <w:rPr>
                <w:rFonts w:asciiTheme="minorHAnsi" w:hAnsiTheme="minorHAnsi"/>
                <w:b/>
              </w:rPr>
            </w:pPr>
          </w:p>
        </w:tc>
      </w:tr>
      <w:tr w:rsidR="00727793" w:rsidRPr="00C34D50" w14:paraId="5739384E" w14:textId="77777777" w:rsidTr="003922D4">
        <w:trPr>
          <w:trHeight w:val="432"/>
        </w:trPr>
        <w:tc>
          <w:tcPr>
            <w:tcW w:w="2944" w:type="dxa"/>
            <w:gridSpan w:val="6"/>
            <w:vAlign w:val="center"/>
          </w:tcPr>
          <w:p w14:paraId="2566AAC9" w14:textId="02B99F70" w:rsidR="00727793" w:rsidRPr="00C34D50" w:rsidRDefault="00727793" w:rsidP="003922D4">
            <w:pPr>
              <w:rPr>
                <w:rFonts w:asciiTheme="minorHAnsi" w:hAnsiTheme="minorHAnsi"/>
                <w:b/>
              </w:rPr>
            </w:pPr>
            <w:r w:rsidRPr="00C34D50">
              <w:rPr>
                <w:rFonts w:asciiTheme="minorHAnsi" w:hAnsiTheme="minorHAnsi"/>
                <w:b/>
              </w:rPr>
              <w:t xml:space="preserve">Supplier’s E-Mail Address </w:t>
            </w:r>
          </w:p>
        </w:tc>
        <w:tc>
          <w:tcPr>
            <w:tcW w:w="7020" w:type="dxa"/>
            <w:gridSpan w:val="7"/>
            <w:vAlign w:val="center"/>
          </w:tcPr>
          <w:p w14:paraId="6EB2AA39" w14:textId="77777777" w:rsidR="00727793" w:rsidRPr="00C34D50" w:rsidRDefault="00727793" w:rsidP="00E14491">
            <w:pPr>
              <w:jc w:val="both"/>
              <w:rPr>
                <w:rFonts w:asciiTheme="minorHAnsi" w:hAnsiTheme="minorHAnsi"/>
                <w:b/>
              </w:rPr>
            </w:pPr>
          </w:p>
        </w:tc>
      </w:tr>
      <w:tr w:rsidR="00727793" w:rsidRPr="00C34D50" w14:paraId="18CD34E3" w14:textId="77777777" w:rsidTr="00EB47FA">
        <w:trPr>
          <w:trHeight w:val="288"/>
        </w:trPr>
        <w:tc>
          <w:tcPr>
            <w:tcW w:w="9964" w:type="dxa"/>
            <w:gridSpan w:val="13"/>
            <w:shd w:val="clear" w:color="auto" w:fill="0000FF"/>
            <w:vAlign w:val="center"/>
          </w:tcPr>
          <w:p w14:paraId="4931DBE1" w14:textId="77777777" w:rsidR="00727793" w:rsidRPr="00C34D50" w:rsidRDefault="00727793" w:rsidP="0066351F">
            <w:pPr>
              <w:jc w:val="center"/>
              <w:rPr>
                <w:rFonts w:asciiTheme="minorHAnsi" w:hAnsiTheme="minorHAnsi"/>
                <w:b/>
              </w:rPr>
            </w:pPr>
            <w:r w:rsidRPr="00C34D50">
              <w:rPr>
                <w:rFonts w:asciiTheme="minorHAnsi" w:hAnsiTheme="minorHAnsi"/>
                <w:b/>
              </w:rPr>
              <w:t>Addenda</w:t>
            </w:r>
          </w:p>
        </w:tc>
      </w:tr>
      <w:tr w:rsidR="00727793" w:rsidRPr="002E23AD" w14:paraId="2EE67D73" w14:textId="77777777" w:rsidTr="00EB47FA">
        <w:trPr>
          <w:trHeight w:val="432"/>
        </w:trPr>
        <w:tc>
          <w:tcPr>
            <w:tcW w:w="9964" w:type="dxa"/>
            <w:gridSpan w:val="13"/>
            <w:shd w:val="clear" w:color="auto" w:fill="auto"/>
            <w:vAlign w:val="center"/>
          </w:tcPr>
          <w:p w14:paraId="13729C65" w14:textId="77777777" w:rsidR="00727793" w:rsidRPr="002E23AD" w:rsidRDefault="00727793" w:rsidP="00E14491">
            <w:pPr>
              <w:jc w:val="both"/>
              <w:rPr>
                <w:rFonts w:asciiTheme="minorHAnsi" w:hAnsiTheme="minorHAnsi"/>
                <w:b/>
              </w:rPr>
            </w:pPr>
            <w:r w:rsidRPr="002E23AD">
              <w:rPr>
                <w:rFonts w:asciiTheme="minorHAnsi" w:hAnsiTheme="minorHAnsi"/>
                <w:b/>
              </w:rPr>
              <w:t xml:space="preserve">Addenda are at </w:t>
            </w:r>
            <w:hyperlink r:id="rId17" w:history="1">
              <w:r w:rsidRPr="002E23AD">
                <w:rPr>
                  <w:rStyle w:val="Hyperlink"/>
                  <w:rFonts w:asciiTheme="minorHAnsi" w:hAnsiTheme="minorHAnsi"/>
                  <w:sz w:val="24"/>
                  <w:szCs w:val="24"/>
                </w:rPr>
                <w:t>www.kcdc.org</w:t>
              </w:r>
            </w:hyperlink>
            <w:r w:rsidRPr="002E23AD">
              <w:rPr>
                <w:rFonts w:asciiTheme="minorHAnsi" w:hAnsiTheme="minorHAnsi"/>
                <w:b/>
              </w:rPr>
              <w:t>. Click on “Procurement” and then on “Open Solicitations” to find addenda. Please check for addenda prior to submitting a proposal.</w:t>
            </w:r>
          </w:p>
        </w:tc>
      </w:tr>
      <w:tr w:rsidR="00727793" w:rsidRPr="00C34D50" w14:paraId="28AB7087" w14:textId="77777777" w:rsidTr="00EB47FA">
        <w:trPr>
          <w:trHeight w:val="288"/>
        </w:trPr>
        <w:tc>
          <w:tcPr>
            <w:tcW w:w="9964" w:type="dxa"/>
            <w:gridSpan w:val="13"/>
            <w:shd w:val="clear" w:color="auto" w:fill="auto"/>
            <w:vAlign w:val="center"/>
          </w:tcPr>
          <w:p w14:paraId="5B676570" w14:textId="77777777" w:rsidR="00727793" w:rsidRPr="00C34D50" w:rsidRDefault="00727793" w:rsidP="004A7788">
            <w:pPr>
              <w:jc w:val="center"/>
              <w:rPr>
                <w:rFonts w:asciiTheme="minorHAnsi" w:hAnsiTheme="minorHAnsi"/>
                <w:b/>
              </w:rPr>
            </w:pPr>
            <w:r w:rsidRPr="00C34D50">
              <w:rPr>
                <w:rFonts w:asciiTheme="minorHAnsi" w:hAnsiTheme="minorHAnsi"/>
                <w:b/>
              </w:rPr>
              <w:t>Acknowledge addenda have been issued by checking below as appropriate:</w:t>
            </w:r>
          </w:p>
        </w:tc>
      </w:tr>
      <w:tr w:rsidR="00727793" w:rsidRPr="00C34D50" w14:paraId="69F719B8" w14:textId="77777777" w:rsidTr="00EB47FA">
        <w:trPr>
          <w:trHeight w:val="264"/>
        </w:trPr>
        <w:tc>
          <w:tcPr>
            <w:tcW w:w="1054" w:type="dxa"/>
            <w:vAlign w:val="center"/>
          </w:tcPr>
          <w:p w14:paraId="5408A1AA" w14:textId="77777777" w:rsidR="00727793" w:rsidRPr="00C34D50" w:rsidRDefault="00727793" w:rsidP="00EB47FA">
            <w:pPr>
              <w:jc w:val="center"/>
              <w:rPr>
                <w:rFonts w:asciiTheme="minorHAnsi" w:hAnsiTheme="minorHAnsi"/>
                <w:b/>
              </w:rPr>
            </w:pPr>
            <w:r w:rsidRPr="00C34D50">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gridSpan w:val="4"/>
            <w:vAlign w:val="center"/>
          </w:tcPr>
          <w:p w14:paraId="6A2EE08E" w14:textId="6BB636B3" w:rsidR="00727793" w:rsidRPr="00C34D50" w:rsidRDefault="00727793" w:rsidP="00EB47FA">
            <w:pPr>
              <w:jc w:val="center"/>
              <w:rPr>
                <w:rFonts w:asciiTheme="minorHAnsi" w:hAnsiTheme="minorHAnsi"/>
                <w:b/>
              </w:rPr>
            </w:pPr>
            <w:r w:rsidRPr="00C34D50">
              <w:rPr>
                <w:rFonts w:asciiTheme="minorHAnsi" w:hAnsiTheme="minorHAnsi"/>
                <w:b/>
              </w:rPr>
              <w:t xml:space="preserve">1 </w:t>
            </w:r>
            <w:sdt>
              <w:sdtPr>
                <w:rPr>
                  <w:rFonts w:asciiTheme="minorHAnsi" w:hAnsiTheme="minorHAnsi"/>
                  <w:b/>
                  <w:bCs/>
                </w:rPr>
                <w:id w:val="-1361279664"/>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90" w:type="dxa"/>
            <w:gridSpan w:val="3"/>
            <w:vAlign w:val="center"/>
          </w:tcPr>
          <w:p w14:paraId="236993B6" w14:textId="03B33B9E" w:rsidR="00727793" w:rsidRPr="00C34D50" w:rsidRDefault="00EB47FA" w:rsidP="00EB47FA">
            <w:pPr>
              <w:jc w:val="center"/>
              <w:rPr>
                <w:rFonts w:asciiTheme="minorHAnsi" w:hAnsiTheme="minorHAnsi"/>
                <w:b/>
              </w:rPr>
            </w:pPr>
            <w:r>
              <w:rPr>
                <w:rFonts w:asciiTheme="minorHAnsi" w:hAnsiTheme="minorHAnsi"/>
                <w:b/>
              </w:rPr>
              <w:t>2</w:t>
            </w:r>
            <w:r w:rsidR="00727793" w:rsidRPr="00C34D50">
              <w:rPr>
                <w:rFonts w:asciiTheme="minorHAnsi" w:hAnsiTheme="minorHAnsi"/>
                <w:b/>
              </w:rPr>
              <w:t xml:space="preserve">  </w:t>
            </w:r>
            <w:sdt>
              <w:sdtPr>
                <w:rPr>
                  <w:rFonts w:asciiTheme="minorHAnsi" w:hAnsiTheme="minorHAnsi"/>
                  <w:b/>
                  <w:bCs/>
                </w:rPr>
                <w:id w:val="-1528549070"/>
                <w14:checkbox>
                  <w14:checked w14:val="0"/>
                  <w14:checkedState w14:val="2612" w14:font="MS Gothic"/>
                  <w14:uncheckedState w14:val="2610" w14:font="MS Gothic"/>
                </w14:checkbox>
              </w:sdtPr>
              <w:sdtEndPr/>
              <w:sdtContent>
                <w:r w:rsidR="00727793" w:rsidRPr="00C34D50">
                  <w:rPr>
                    <w:rFonts w:ascii="Segoe UI Symbol" w:hAnsi="Segoe UI Symbol" w:cs="Segoe UI Symbol"/>
                    <w:b/>
                    <w:bCs/>
                  </w:rPr>
                  <w:t>☐</w:t>
                </w:r>
              </w:sdtContent>
            </w:sdt>
          </w:p>
        </w:tc>
        <w:tc>
          <w:tcPr>
            <w:tcW w:w="1890" w:type="dxa"/>
            <w:gridSpan w:val="2"/>
            <w:vAlign w:val="center"/>
          </w:tcPr>
          <w:p w14:paraId="245464B7" w14:textId="0E02D99E" w:rsidR="00727793" w:rsidRPr="00C34D50" w:rsidRDefault="00727793" w:rsidP="00EB47FA">
            <w:pPr>
              <w:jc w:val="center"/>
              <w:rPr>
                <w:rFonts w:asciiTheme="minorHAnsi" w:hAnsiTheme="minorHAnsi"/>
                <w:b/>
              </w:rPr>
            </w:pPr>
            <w:r w:rsidRPr="00C34D50">
              <w:rPr>
                <w:rFonts w:asciiTheme="minorHAnsi" w:hAnsiTheme="minorHAnsi"/>
                <w:b/>
              </w:rPr>
              <w:t xml:space="preserve">3 </w:t>
            </w:r>
            <w:sdt>
              <w:sdtPr>
                <w:rPr>
                  <w:rFonts w:asciiTheme="minorHAnsi" w:hAnsiTheme="minorHAnsi"/>
                  <w:b/>
                  <w:bCs/>
                </w:rPr>
                <w:id w:val="-1401906061"/>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90" w:type="dxa"/>
            <w:gridSpan w:val="2"/>
            <w:vAlign w:val="center"/>
          </w:tcPr>
          <w:p w14:paraId="54A891C7" w14:textId="1E63453D" w:rsidR="00727793" w:rsidRPr="00C34D50" w:rsidRDefault="00727793" w:rsidP="00EB47FA">
            <w:pPr>
              <w:jc w:val="center"/>
              <w:rPr>
                <w:rFonts w:asciiTheme="minorHAnsi" w:hAnsiTheme="minorHAnsi"/>
                <w:b/>
              </w:rPr>
            </w:pPr>
            <w:r w:rsidRPr="00C34D50">
              <w:rPr>
                <w:rFonts w:asciiTheme="minorHAnsi" w:hAnsiTheme="minorHAnsi"/>
                <w:b/>
              </w:rPr>
              <w:t xml:space="preserve">4 </w:t>
            </w:r>
            <w:sdt>
              <w:sdtPr>
                <w:rPr>
                  <w:rFonts w:asciiTheme="minorHAnsi" w:hAnsiTheme="minorHAnsi"/>
                  <w:b/>
                  <w:bCs/>
                </w:rPr>
                <w:id w:val="1473714968"/>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440" w:type="dxa"/>
            <w:vAlign w:val="center"/>
          </w:tcPr>
          <w:p w14:paraId="61ED5C34" w14:textId="3C2F6083" w:rsidR="00727793" w:rsidRPr="00C34D50" w:rsidRDefault="00727793" w:rsidP="00EB47FA">
            <w:pPr>
              <w:jc w:val="center"/>
              <w:rPr>
                <w:rFonts w:asciiTheme="minorHAnsi" w:hAnsiTheme="minorHAnsi"/>
                <w:b/>
              </w:rPr>
            </w:pPr>
            <w:r w:rsidRPr="00C34D50">
              <w:rPr>
                <w:rFonts w:asciiTheme="minorHAnsi" w:hAnsiTheme="minorHAnsi"/>
                <w:b/>
              </w:rPr>
              <w:t xml:space="preserve">5 </w:t>
            </w:r>
            <w:sdt>
              <w:sdtPr>
                <w:rPr>
                  <w:rFonts w:asciiTheme="minorHAnsi" w:hAnsiTheme="minorHAnsi"/>
                  <w:b/>
                  <w:bCs/>
                </w:rPr>
                <w:id w:val="-937748096"/>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r>
      <w:tr w:rsidR="00B83B9F" w:rsidRPr="00C34D50" w14:paraId="3EF960EC" w14:textId="77777777" w:rsidTr="00EB47FA">
        <w:trPr>
          <w:trHeight w:val="288"/>
        </w:trPr>
        <w:tc>
          <w:tcPr>
            <w:tcW w:w="9964" w:type="dxa"/>
            <w:gridSpan w:val="13"/>
            <w:tcBorders>
              <w:bottom w:val="single" w:sz="4" w:space="0" w:color="auto"/>
            </w:tcBorders>
            <w:shd w:val="clear" w:color="auto" w:fill="0000FF"/>
            <w:vAlign w:val="center"/>
          </w:tcPr>
          <w:p w14:paraId="775CD236" w14:textId="77777777" w:rsidR="00B83B9F" w:rsidRPr="00C34D50" w:rsidRDefault="00B83B9F" w:rsidP="00C40E13">
            <w:pPr>
              <w:jc w:val="center"/>
              <w:rPr>
                <w:rFonts w:asciiTheme="minorHAnsi" w:hAnsiTheme="minorHAnsi"/>
                <w:b/>
              </w:rPr>
            </w:pPr>
            <w:bookmarkStart w:id="9" w:name="_Hlk111449268"/>
            <w:r w:rsidRPr="00C34D50">
              <w:rPr>
                <w:rFonts w:asciiTheme="minorHAnsi" w:hAnsiTheme="minorHAnsi"/>
                <w:b/>
              </w:rPr>
              <w:t xml:space="preserve">Statistical Information (Check </w:t>
            </w:r>
            <w:r>
              <w:rPr>
                <w:rFonts w:asciiTheme="minorHAnsi" w:hAnsiTheme="minorHAnsi"/>
                <w:b/>
              </w:rPr>
              <w:t>a box in each of the next four lines</w:t>
            </w:r>
            <w:r w:rsidRPr="00C34D50">
              <w:rPr>
                <w:rFonts w:asciiTheme="minorHAnsi" w:hAnsiTheme="minorHAnsi"/>
                <w:b/>
              </w:rPr>
              <w:t>)</w:t>
            </w:r>
          </w:p>
        </w:tc>
      </w:tr>
      <w:tr w:rsidR="00B83B9F" w:rsidRPr="00C34D50" w14:paraId="2440DC2A" w14:textId="77777777" w:rsidTr="00EB47FA">
        <w:trPr>
          <w:trHeight w:val="233"/>
        </w:trPr>
        <w:tc>
          <w:tcPr>
            <w:tcW w:w="8524" w:type="dxa"/>
            <w:gridSpan w:val="12"/>
            <w:tcBorders>
              <w:top w:val="single" w:sz="4" w:space="0" w:color="auto"/>
              <w:bottom w:val="single" w:sz="4" w:space="0" w:color="auto"/>
            </w:tcBorders>
            <w:vAlign w:val="center"/>
          </w:tcPr>
          <w:p w14:paraId="00080898" w14:textId="77777777" w:rsidR="00B83B9F" w:rsidRPr="00C34D50" w:rsidRDefault="00B83B9F" w:rsidP="00C40E13">
            <w:pPr>
              <w:jc w:val="both"/>
              <w:rPr>
                <w:rFonts w:asciiTheme="minorHAnsi" w:hAnsiTheme="minorHAnsi"/>
                <w:b/>
              </w:rPr>
            </w:pPr>
            <w:r>
              <w:rPr>
                <w:rFonts w:asciiTheme="minorHAnsi" w:hAnsiTheme="minorHAnsi"/>
                <w:b/>
                <w:bCs/>
              </w:rPr>
              <w:t xml:space="preserve">1.  </w:t>
            </w:r>
            <w:r w:rsidRPr="00C34D50">
              <w:rPr>
                <w:rFonts w:asciiTheme="minorHAnsi" w:hAnsiTheme="minorHAnsi"/>
                <w:b/>
                <w:bCs/>
              </w:rPr>
              <w:t>This business is</w:t>
            </w:r>
            <w:r w:rsidRPr="00C34D50">
              <w:rPr>
                <w:rFonts w:asciiTheme="minorHAnsi" w:hAnsiTheme="minorHAnsi"/>
                <w:b/>
              </w:rPr>
              <w:t xml:space="preserve"> at least 51% owned and operated by a woman</w:t>
            </w:r>
          </w:p>
        </w:tc>
        <w:tc>
          <w:tcPr>
            <w:tcW w:w="1440" w:type="dxa"/>
            <w:tcBorders>
              <w:top w:val="single" w:sz="4" w:space="0" w:color="auto"/>
              <w:bottom w:val="single" w:sz="4" w:space="0" w:color="auto"/>
            </w:tcBorders>
          </w:tcPr>
          <w:p w14:paraId="4F3E4DF0" w14:textId="77777777" w:rsidR="00B83B9F" w:rsidRPr="00C34D50" w:rsidRDefault="00B83B9F" w:rsidP="00C40E13">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p>
        </w:tc>
      </w:tr>
      <w:tr w:rsidR="00B83B9F" w:rsidRPr="00C34D50" w14:paraId="407A7E00" w14:textId="77777777" w:rsidTr="00EB47FA">
        <w:trPr>
          <w:trHeight w:val="432"/>
        </w:trPr>
        <w:tc>
          <w:tcPr>
            <w:tcW w:w="8524" w:type="dxa"/>
            <w:gridSpan w:val="12"/>
            <w:tcBorders>
              <w:top w:val="single" w:sz="4" w:space="0" w:color="auto"/>
              <w:bottom w:val="single" w:sz="4" w:space="0" w:color="auto"/>
            </w:tcBorders>
            <w:vAlign w:val="center"/>
          </w:tcPr>
          <w:p w14:paraId="674AEE8E" w14:textId="77777777" w:rsidR="00B83B9F" w:rsidRPr="00C34D50" w:rsidRDefault="00B83B9F" w:rsidP="00C40E13">
            <w:pPr>
              <w:jc w:val="both"/>
              <w:rPr>
                <w:rFonts w:asciiTheme="minorHAnsi" w:hAnsiTheme="minorHAnsi"/>
                <w:b/>
                <w:bCs/>
              </w:rPr>
            </w:pPr>
            <w:r>
              <w:rPr>
                <w:rFonts w:asciiTheme="minorHAnsi" w:hAnsiTheme="minorHAnsi"/>
                <w:b/>
                <w:bCs/>
              </w:rPr>
              <w:t xml:space="preserve">2.  </w:t>
            </w:r>
            <w:r w:rsidRPr="00C34D50">
              <w:rPr>
                <w:rFonts w:asciiTheme="minorHAnsi" w:hAnsiTheme="minorHAnsi"/>
                <w:b/>
                <w:bCs/>
              </w:rPr>
              <w:t xml:space="preserve">This business qualifies as a small business by the State of Tennessee </w:t>
            </w:r>
          </w:p>
          <w:p w14:paraId="03B89A85" w14:textId="77777777" w:rsidR="00D264F8" w:rsidRDefault="00B83B9F" w:rsidP="00C40E13">
            <w:pPr>
              <w:jc w:val="both"/>
              <w:rPr>
                <w:rFonts w:asciiTheme="minorHAnsi" w:hAnsiTheme="minorHAnsi"/>
                <w:b/>
                <w:i/>
                <w:iCs/>
              </w:rPr>
            </w:pPr>
            <w:r>
              <w:rPr>
                <w:rFonts w:asciiTheme="minorHAnsi" w:hAnsiTheme="minorHAnsi"/>
                <w:b/>
                <w:i/>
                <w:iCs/>
              </w:rPr>
              <w:t xml:space="preserve">     </w:t>
            </w:r>
            <w:r w:rsidRPr="00C34D50">
              <w:rPr>
                <w:rFonts w:asciiTheme="minorHAnsi" w:hAnsiTheme="minorHAnsi"/>
                <w:b/>
                <w:i/>
                <w:iCs/>
              </w:rPr>
              <w:t xml:space="preserve">Total gross receipts of not more than $10,000,000 average over a three-year </w:t>
            </w:r>
            <w:r w:rsidR="00D264F8">
              <w:rPr>
                <w:rFonts w:asciiTheme="minorHAnsi" w:hAnsiTheme="minorHAnsi"/>
                <w:b/>
                <w:i/>
                <w:iCs/>
              </w:rPr>
              <w:t xml:space="preserve"> </w:t>
            </w:r>
          </w:p>
          <w:p w14:paraId="053EBEE9" w14:textId="6D54AFDF" w:rsidR="00B83B9F" w:rsidRPr="00C34D50" w:rsidRDefault="00D264F8" w:rsidP="00D264F8">
            <w:pPr>
              <w:jc w:val="both"/>
              <w:rPr>
                <w:rFonts w:asciiTheme="minorHAnsi" w:hAnsiTheme="minorHAnsi"/>
                <w:b/>
                <w:bCs/>
              </w:rPr>
            </w:pPr>
            <w:r>
              <w:rPr>
                <w:rFonts w:asciiTheme="minorHAnsi" w:hAnsiTheme="minorHAnsi"/>
                <w:b/>
                <w:i/>
                <w:iCs/>
              </w:rPr>
              <w:t xml:space="preserve">      </w:t>
            </w:r>
            <w:r w:rsidR="00B83B9F" w:rsidRPr="00C34D50">
              <w:rPr>
                <w:rFonts w:asciiTheme="minorHAnsi" w:hAnsiTheme="minorHAnsi"/>
                <w:b/>
                <w:i/>
                <w:iCs/>
              </w:rPr>
              <w:t>period</w:t>
            </w:r>
            <w:r w:rsidR="00B83B9F">
              <w:rPr>
                <w:rFonts w:asciiTheme="minorHAnsi" w:hAnsiTheme="minorHAnsi"/>
                <w:b/>
                <w:i/>
                <w:iCs/>
              </w:rPr>
              <w:t xml:space="preserve"> </w:t>
            </w:r>
            <w:r w:rsidR="00B83B9F" w:rsidRPr="00C34D50">
              <w:rPr>
                <w:rFonts w:asciiTheme="minorHAnsi" w:hAnsiTheme="minorHAnsi"/>
                <w:b/>
                <w:i/>
                <w:iCs/>
              </w:rPr>
              <w:t>OR employs no more than 99 persons on a full-time basis</w:t>
            </w:r>
          </w:p>
        </w:tc>
        <w:tc>
          <w:tcPr>
            <w:tcW w:w="1440" w:type="dxa"/>
            <w:tcBorders>
              <w:top w:val="single" w:sz="4" w:space="0" w:color="auto"/>
              <w:bottom w:val="single" w:sz="4" w:space="0" w:color="auto"/>
            </w:tcBorders>
          </w:tcPr>
          <w:p w14:paraId="532EAB9D" w14:textId="77777777" w:rsidR="00B83B9F" w:rsidRPr="00C34D50" w:rsidRDefault="00B83B9F" w:rsidP="00C40E13">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p>
        </w:tc>
      </w:tr>
      <w:tr w:rsidR="00B83B9F" w:rsidRPr="00C34D50" w14:paraId="5FA4E5E8" w14:textId="77777777" w:rsidTr="00EB47FA">
        <w:trPr>
          <w:trHeight w:val="332"/>
        </w:trPr>
        <w:tc>
          <w:tcPr>
            <w:tcW w:w="8524" w:type="dxa"/>
            <w:gridSpan w:val="12"/>
            <w:tcBorders>
              <w:top w:val="single" w:sz="4" w:space="0" w:color="auto"/>
              <w:bottom w:val="single" w:sz="4" w:space="0" w:color="auto"/>
            </w:tcBorders>
            <w:vAlign w:val="center"/>
          </w:tcPr>
          <w:p w14:paraId="3640A948" w14:textId="77777777" w:rsidR="00B83B9F" w:rsidRDefault="00B83B9F" w:rsidP="00C40E13">
            <w:pPr>
              <w:jc w:val="both"/>
              <w:rPr>
                <w:rFonts w:asciiTheme="minorHAnsi" w:hAnsiTheme="minorHAnsi"/>
                <w:b/>
                <w:bCs/>
              </w:rPr>
            </w:pPr>
            <w:r w:rsidRPr="00012D36">
              <w:rPr>
                <w:rFonts w:asciiTheme="minorHAnsi" w:hAnsiTheme="minorHAnsi"/>
                <w:b/>
                <w:bCs/>
              </w:rPr>
              <w:t>3.  This business is at least 51% owned and operated by a veteran</w:t>
            </w:r>
            <w:r w:rsidRPr="00012D36">
              <w:rPr>
                <w:rFonts w:asciiTheme="minorHAnsi" w:hAnsiTheme="minorHAnsi"/>
                <w:b/>
                <w:bCs/>
              </w:rPr>
              <w:tab/>
            </w:r>
          </w:p>
        </w:tc>
        <w:tc>
          <w:tcPr>
            <w:tcW w:w="1440" w:type="dxa"/>
            <w:tcBorders>
              <w:top w:val="single" w:sz="4" w:space="0" w:color="auto"/>
              <w:bottom w:val="single" w:sz="4" w:space="0" w:color="auto"/>
            </w:tcBorders>
          </w:tcPr>
          <w:p w14:paraId="69AAFC7B" w14:textId="77777777" w:rsidR="00B83B9F" w:rsidRPr="00C34D50" w:rsidRDefault="00B83B9F" w:rsidP="00C40E13">
            <w:pPr>
              <w:jc w:val="both"/>
              <w:rPr>
                <w:rFonts w:asciiTheme="minorHAnsi" w:hAnsiTheme="minorHAnsi"/>
                <w:b/>
              </w:rPr>
            </w:pPr>
            <w:r w:rsidRPr="00012D36">
              <w:rPr>
                <w:rFonts w:asciiTheme="minorHAnsi" w:hAnsiTheme="minorHAnsi"/>
                <w:b/>
              </w:rPr>
              <w:t xml:space="preserve">Yes </w:t>
            </w:r>
            <w:r w:rsidRPr="00012D36">
              <w:rPr>
                <w:rFonts w:ascii="Segoe UI Symbol" w:hAnsi="Segoe UI Symbol" w:cs="Segoe UI Symbol"/>
                <w:b/>
              </w:rPr>
              <w:t>☐</w:t>
            </w:r>
            <w:r w:rsidRPr="00012D36">
              <w:rPr>
                <w:rFonts w:asciiTheme="minorHAnsi" w:hAnsiTheme="minorHAnsi"/>
                <w:b/>
              </w:rPr>
              <w:t xml:space="preserve"> No </w:t>
            </w:r>
            <w:r w:rsidRPr="00012D36">
              <w:rPr>
                <w:rFonts w:ascii="Segoe UI Symbol" w:hAnsi="Segoe UI Symbol" w:cs="Segoe UI Symbol"/>
                <w:b/>
              </w:rPr>
              <w:t>☐</w:t>
            </w:r>
          </w:p>
        </w:tc>
      </w:tr>
      <w:tr w:rsidR="00B83B9F" w:rsidRPr="00C34D50" w14:paraId="3CF04EB8" w14:textId="77777777" w:rsidTr="00EB47FA">
        <w:trPr>
          <w:trHeight w:val="288"/>
        </w:trPr>
        <w:tc>
          <w:tcPr>
            <w:tcW w:w="9964" w:type="dxa"/>
            <w:gridSpan w:val="13"/>
            <w:tcBorders>
              <w:top w:val="single" w:sz="4" w:space="0" w:color="auto"/>
              <w:bottom w:val="single" w:sz="4" w:space="0" w:color="auto"/>
            </w:tcBorders>
            <w:vAlign w:val="center"/>
          </w:tcPr>
          <w:p w14:paraId="5414CC59" w14:textId="77777777" w:rsidR="00B83B9F" w:rsidRPr="00C34D50" w:rsidRDefault="00B83B9F" w:rsidP="00C40E13">
            <w:pPr>
              <w:jc w:val="both"/>
              <w:rPr>
                <w:rFonts w:asciiTheme="minorHAnsi" w:hAnsiTheme="minorHAnsi"/>
                <w:b/>
              </w:rPr>
            </w:pPr>
            <w:r>
              <w:rPr>
                <w:rFonts w:asciiTheme="minorHAnsi" w:hAnsiTheme="minorHAnsi"/>
                <w:b/>
              </w:rPr>
              <w:t xml:space="preserve">4.  </w:t>
            </w:r>
            <w:r w:rsidRPr="00C34D50">
              <w:rPr>
                <w:rFonts w:asciiTheme="minorHAnsi" w:hAnsiTheme="minorHAnsi"/>
                <w:b/>
              </w:rPr>
              <w:t>This business is owned &amp; operated by persons at least 51% of the following ethnic background:</w:t>
            </w:r>
          </w:p>
        </w:tc>
      </w:tr>
      <w:tr w:rsidR="00B83B9F" w:rsidRPr="00376FDA" w14:paraId="15E42215" w14:textId="77777777" w:rsidTr="003922D4">
        <w:trPr>
          <w:trHeight w:val="323"/>
        </w:trPr>
        <w:tc>
          <w:tcPr>
            <w:tcW w:w="1774" w:type="dxa"/>
            <w:gridSpan w:val="2"/>
            <w:tcBorders>
              <w:top w:val="single" w:sz="4" w:space="0" w:color="auto"/>
            </w:tcBorders>
          </w:tcPr>
          <w:p w14:paraId="6A08C142"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Asian/Pacific</w:t>
            </w:r>
          </w:p>
          <w:p w14:paraId="6CEAE7B3" w14:textId="77777777" w:rsidR="00B83B9F" w:rsidRPr="00376FDA" w:rsidRDefault="002C3687" w:rsidP="00C40E13">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EndPr/>
              <w:sdtContent>
                <w:r w:rsidR="00B83B9F" w:rsidRPr="00376FDA">
                  <w:rPr>
                    <w:rFonts w:ascii="Segoe UI Symbol" w:hAnsi="Segoe UI Symbol" w:cs="Segoe UI Symbol"/>
                    <w:b/>
                    <w:bCs/>
                  </w:rPr>
                  <w:t>☐</w:t>
                </w:r>
              </w:sdtContent>
            </w:sdt>
          </w:p>
        </w:tc>
        <w:tc>
          <w:tcPr>
            <w:tcW w:w="810" w:type="dxa"/>
            <w:tcBorders>
              <w:top w:val="single" w:sz="4" w:space="0" w:color="auto"/>
            </w:tcBorders>
          </w:tcPr>
          <w:p w14:paraId="0AC7BF5B"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Black</w:t>
            </w:r>
          </w:p>
          <w:p w14:paraId="2C04CD51" w14:textId="77777777" w:rsidR="00B83B9F" w:rsidRPr="00376FDA" w:rsidRDefault="002C3687" w:rsidP="00C40E13">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EndPr/>
              <w:sdtContent>
                <w:r w:rsidR="00B83B9F" w:rsidRPr="00376FDA">
                  <w:rPr>
                    <w:rFonts w:ascii="Segoe UI Symbol" w:hAnsi="Segoe UI Symbol" w:cs="Segoe UI Symbol"/>
                    <w:b/>
                    <w:bCs/>
                  </w:rPr>
                  <w:t>☐</w:t>
                </w:r>
              </w:sdtContent>
            </w:sdt>
          </w:p>
        </w:tc>
        <w:tc>
          <w:tcPr>
            <w:tcW w:w="1710" w:type="dxa"/>
            <w:gridSpan w:val="4"/>
            <w:tcBorders>
              <w:top w:val="single" w:sz="4" w:space="0" w:color="auto"/>
            </w:tcBorders>
          </w:tcPr>
          <w:p w14:paraId="4F456C4C"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Hasidic</w:t>
            </w:r>
            <w:r>
              <w:rPr>
                <w:rFonts w:asciiTheme="minorHAnsi" w:hAnsiTheme="minorHAnsi" w:cstheme="minorHAnsi"/>
                <w:b/>
                <w:bCs/>
              </w:rPr>
              <w:t xml:space="preserve"> </w:t>
            </w:r>
            <w:r w:rsidRPr="00376FDA">
              <w:rPr>
                <w:rFonts w:asciiTheme="minorHAnsi" w:hAnsiTheme="minorHAnsi" w:cstheme="minorHAnsi"/>
                <w:b/>
                <w:bCs/>
              </w:rPr>
              <w:t>Jew</w:t>
            </w:r>
          </w:p>
          <w:p w14:paraId="35589194" w14:textId="77777777" w:rsidR="00B83B9F" w:rsidRPr="00376FDA" w:rsidRDefault="002C3687" w:rsidP="00C40E13">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EndPr/>
              <w:sdtContent>
                <w:r w:rsidR="00B83B9F" w:rsidRPr="00376FDA">
                  <w:rPr>
                    <w:rFonts w:ascii="Segoe UI Symbol" w:hAnsi="Segoe UI Symbol" w:cs="Segoe UI Symbol"/>
                    <w:b/>
                    <w:bCs/>
                  </w:rPr>
                  <w:t>☐</w:t>
                </w:r>
              </w:sdtContent>
            </w:sdt>
          </w:p>
        </w:tc>
        <w:tc>
          <w:tcPr>
            <w:tcW w:w="1530" w:type="dxa"/>
            <w:gridSpan w:val="2"/>
            <w:tcBorders>
              <w:top w:val="single" w:sz="4" w:space="0" w:color="auto"/>
            </w:tcBorders>
          </w:tcPr>
          <w:p w14:paraId="21D598CF"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Hispanic</w:t>
            </w:r>
          </w:p>
          <w:p w14:paraId="1A53FFF7" w14:textId="77777777" w:rsidR="00B83B9F" w:rsidRPr="00376FDA" w:rsidRDefault="002C3687" w:rsidP="00C40E13">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EndPr/>
              <w:sdtContent>
                <w:r w:rsidR="00B83B9F" w:rsidRPr="00376FDA">
                  <w:rPr>
                    <w:rFonts w:ascii="Segoe UI Symbol" w:hAnsi="Segoe UI Symbol" w:cs="Segoe UI Symbol"/>
                    <w:b/>
                    <w:bCs/>
                  </w:rPr>
                  <w:t>☐</w:t>
                </w:r>
              </w:sdtContent>
            </w:sdt>
          </w:p>
        </w:tc>
        <w:tc>
          <w:tcPr>
            <w:tcW w:w="1800" w:type="dxa"/>
            <w:gridSpan w:val="2"/>
            <w:tcBorders>
              <w:top w:val="single" w:sz="4" w:space="0" w:color="auto"/>
            </w:tcBorders>
          </w:tcPr>
          <w:p w14:paraId="238F5424" w14:textId="77777777" w:rsidR="00B83B9F" w:rsidRPr="00376FDA" w:rsidRDefault="00B83B9F" w:rsidP="00C40E13">
            <w:pPr>
              <w:jc w:val="center"/>
              <w:rPr>
                <w:rFonts w:asciiTheme="minorHAnsi" w:hAnsiTheme="minorHAnsi" w:cstheme="minorHAnsi"/>
                <w:b/>
                <w:bCs/>
              </w:rPr>
            </w:pPr>
            <w:r w:rsidRPr="00376FD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EndPr/>
              <w:sdtContent>
                <w:r w:rsidRPr="00376FDA">
                  <w:rPr>
                    <w:rFonts w:ascii="Segoe UI Symbol" w:hAnsi="Segoe UI Symbol" w:cs="Segoe UI Symbol"/>
                    <w:b/>
                    <w:bCs/>
                  </w:rPr>
                  <w:t>☐</w:t>
                </w:r>
              </w:sdtContent>
            </w:sdt>
          </w:p>
        </w:tc>
        <w:tc>
          <w:tcPr>
            <w:tcW w:w="900" w:type="dxa"/>
            <w:tcBorders>
              <w:top w:val="single" w:sz="4" w:space="0" w:color="auto"/>
            </w:tcBorders>
          </w:tcPr>
          <w:p w14:paraId="4C9B9F67" w14:textId="77777777" w:rsidR="00B83B9F" w:rsidRDefault="00B83B9F" w:rsidP="00C40E13">
            <w:pPr>
              <w:jc w:val="center"/>
              <w:rPr>
                <w:rFonts w:asciiTheme="minorHAnsi" w:hAnsiTheme="minorHAnsi" w:cstheme="minorHAnsi"/>
                <w:b/>
                <w:bCs/>
              </w:rPr>
            </w:pPr>
            <w:r w:rsidRPr="00376FDA">
              <w:rPr>
                <w:rFonts w:asciiTheme="minorHAnsi" w:hAnsiTheme="minorHAnsi" w:cstheme="minorHAnsi"/>
                <w:b/>
                <w:bCs/>
              </w:rPr>
              <w:t>White</w:t>
            </w:r>
          </w:p>
          <w:p w14:paraId="093F0059" w14:textId="77777777" w:rsidR="00B83B9F" w:rsidRPr="00376FDA" w:rsidRDefault="002C3687" w:rsidP="00C40E13">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EndPr/>
              <w:sdtContent>
                <w:r w:rsidR="00B83B9F" w:rsidRPr="00376FDA">
                  <w:rPr>
                    <w:rFonts w:ascii="Segoe UI Symbol" w:hAnsi="Segoe UI Symbol" w:cs="Segoe UI Symbol"/>
                    <w:b/>
                    <w:bCs/>
                  </w:rPr>
                  <w:t>☐</w:t>
                </w:r>
              </w:sdtContent>
            </w:sdt>
          </w:p>
        </w:tc>
        <w:tc>
          <w:tcPr>
            <w:tcW w:w="1440" w:type="dxa"/>
            <w:tcBorders>
              <w:top w:val="single" w:sz="4" w:space="0" w:color="auto"/>
            </w:tcBorders>
          </w:tcPr>
          <w:p w14:paraId="50FD0636" w14:textId="77777777" w:rsidR="00B83B9F" w:rsidRPr="00376FDA" w:rsidRDefault="00B83B9F" w:rsidP="00C40E13">
            <w:pPr>
              <w:jc w:val="center"/>
              <w:rPr>
                <w:rFonts w:asciiTheme="minorHAnsi" w:hAnsiTheme="minorHAnsi" w:cstheme="minorHAnsi"/>
                <w:b/>
                <w:bCs/>
              </w:rPr>
            </w:pPr>
            <w:r w:rsidRPr="00376FD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EndPr/>
              <w:sdtContent>
                <w:r w:rsidRPr="00376FDA">
                  <w:rPr>
                    <w:rFonts w:ascii="Segoe UI Symbol" w:hAnsi="Segoe UI Symbol" w:cs="Segoe UI Symbol"/>
                    <w:b/>
                    <w:bCs/>
                  </w:rPr>
                  <w:t>☐</w:t>
                </w:r>
              </w:sdtContent>
            </w:sdt>
          </w:p>
        </w:tc>
      </w:tr>
      <w:tr w:rsidR="00727793" w:rsidRPr="00C34D50" w14:paraId="1D209744" w14:textId="77777777" w:rsidTr="00EB47FA">
        <w:trPr>
          <w:trHeight w:val="144"/>
        </w:trPr>
        <w:tc>
          <w:tcPr>
            <w:tcW w:w="9964" w:type="dxa"/>
            <w:gridSpan w:val="13"/>
            <w:shd w:val="clear" w:color="auto" w:fill="0000FF"/>
            <w:vAlign w:val="center"/>
          </w:tcPr>
          <w:p w14:paraId="125D3756" w14:textId="77777777" w:rsidR="00727793" w:rsidRPr="00C34D50" w:rsidRDefault="00727793" w:rsidP="0066351F">
            <w:pPr>
              <w:jc w:val="center"/>
              <w:rPr>
                <w:rFonts w:asciiTheme="minorHAnsi" w:hAnsiTheme="minorHAnsi"/>
                <w:b/>
              </w:rPr>
            </w:pPr>
            <w:r w:rsidRPr="00C34D50">
              <w:rPr>
                <w:rFonts w:asciiTheme="minorHAnsi" w:hAnsiTheme="minorHAnsi"/>
                <w:b/>
              </w:rPr>
              <w:t>Prompt Payment Discount</w:t>
            </w:r>
            <w:r>
              <w:rPr>
                <w:rFonts w:asciiTheme="minorHAnsi" w:hAnsiTheme="minorHAnsi"/>
                <w:b/>
              </w:rPr>
              <w:t xml:space="preserve"> Statement</w:t>
            </w:r>
          </w:p>
        </w:tc>
      </w:tr>
      <w:tr w:rsidR="00727793" w:rsidRPr="00C34D50" w14:paraId="709E6A40" w14:textId="77777777" w:rsidTr="00EB47FA">
        <w:trPr>
          <w:trHeight w:val="291"/>
        </w:trPr>
        <w:tc>
          <w:tcPr>
            <w:tcW w:w="9964" w:type="dxa"/>
            <w:gridSpan w:val="13"/>
            <w:tcBorders>
              <w:top w:val="single" w:sz="6" w:space="0" w:color="000000"/>
              <w:left w:val="single" w:sz="6" w:space="0" w:color="000000"/>
              <w:bottom w:val="single" w:sz="6" w:space="0" w:color="000000"/>
              <w:right w:val="single" w:sz="6" w:space="0" w:color="000000"/>
            </w:tcBorders>
            <w:shd w:val="clear" w:color="auto" w:fill="auto"/>
            <w:vAlign w:val="center"/>
          </w:tcPr>
          <w:p w14:paraId="0657C7F3" w14:textId="77777777" w:rsidR="00727793" w:rsidRPr="00C34D50" w:rsidRDefault="00727793" w:rsidP="00E14491">
            <w:pPr>
              <w:jc w:val="both"/>
              <w:rPr>
                <w:rFonts w:asciiTheme="minorHAnsi" w:hAnsiTheme="minorHAnsi"/>
                <w:b/>
              </w:rPr>
            </w:pPr>
            <w:r w:rsidRPr="00C34D50">
              <w:rPr>
                <w:rFonts w:asciiTheme="minorHAnsi" w:hAnsiTheme="minorHAnsi"/>
                <w:b/>
              </w:rPr>
              <w:t>A ____% prompt payment discount applies when KCDC makes payment in ____ days of accurate invoicing.</w:t>
            </w:r>
          </w:p>
        </w:tc>
      </w:tr>
    </w:tbl>
    <w:p w14:paraId="009649FA" w14:textId="64E3ED9F" w:rsidR="00EB47FA" w:rsidRDefault="00EB47FA">
      <w:bookmarkStart w:id="10" w:name="_Hlk101779738"/>
    </w:p>
    <w:p w14:paraId="171FDD3B" w14:textId="77777777" w:rsidR="0086085B" w:rsidRDefault="0086085B"/>
    <w:p w14:paraId="0E61E8E9" w14:textId="29EEEE75" w:rsidR="0006331B" w:rsidRDefault="0006331B"/>
    <w:p w14:paraId="4E3EC922" w14:textId="49709C28" w:rsidR="0086085B" w:rsidRDefault="0086085B"/>
    <w:p w14:paraId="00238EA4" w14:textId="77777777" w:rsidR="0086085B" w:rsidRDefault="0086085B"/>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26"/>
        <w:gridCol w:w="7264"/>
      </w:tblGrid>
      <w:tr w:rsidR="00382692" w:rsidRPr="00C34D50" w14:paraId="6BF2626C" w14:textId="77777777" w:rsidTr="00F61C5A">
        <w:trPr>
          <w:trHeight w:val="288"/>
        </w:trPr>
        <w:tc>
          <w:tcPr>
            <w:tcW w:w="2726" w:type="dxa"/>
            <w:tcBorders>
              <w:top w:val="single" w:sz="6" w:space="0" w:color="000000"/>
              <w:left w:val="single" w:sz="6" w:space="0" w:color="000000"/>
              <w:bottom w:val="single" w:sz="6" w:space="0" w:color="000000"/>
              <w:right w:val="single" w:sz="6" w:space="0" w:color="000000"/>
            </w:tcBorders>
            <w:shd w:val="clear" w:color="auto" w:fill="0000FF"/>
          </w:tcPr>
          <w:p w14:paraId="692E242F" w14:textId="77777777" w:rsidR="00382692" w:rsidRPr="00C34D50" w:rsidRDefault="00382692" w:rsidP="00E14491">
            <w:pPr>
              <w:jc w:val="both"/>
              <w:rPr>
                <w:rFonts w:asciiTheme="minorHAnsi" w:hAnsiTheme="minorHAnsi"/>
                <w:b/>
                <w:bCs/>
              </w:rPr>
            </w:pPr>
            <w:bookmarkStart w:id="11" w:name="_Toc24110277"/>
            <w:bookmarkEnd w:id="9"/>
            <w:bookmarkEnd w:id="10"/>
            <w:r w:rsidRPr="00C34D50">
              <w:rPr>
                <w:rFonts w:asciiTheme="minorHAnsi" w:hAnsiTheme="minorHAnsi"/>
                <w:b/>
                <w:bCs/>
              </w:rPr>
              <w:lastRenderedPageBreak/>
              <w:t xml:space="preserve">Solicitation Document </w:t>
            </w:r>
            <w:r>
              <w:rPr>
                <w:rFonts w:asciiTheme="minorHAnsi" w:hAnsiTheme="minorHAnsi"/>
                <w:b/>
                <w:bCs/>
              </w:rPr>
              <w:t>B</w:t>
            </w:r>
          </w:p>
        </w:tc>
        <w:bookmarkEnd w:id="11"/>
        <w:tc>
          <w:tcPr>
            <w:tcW w:w="7264" w:type="dxa"/>
            <w:tcBorders>
              <w:top w:val="single" w:sz="6" w:space="0" w:color="000000"/>
              <w:left w:val="single" w:sz="6" w:space="0" w:color="000000"/>
              <w:bottom w:val="single" w:sz="6" w:space="0" w:color="000000"/>
              <w:right w:val="single" w:sz="6" w:space="0" w:color="000000"/>
            </w:tcBorders>
            <w:shd w:val="clear" w:color="auto" w:fill="0000FF"/>
          </w:tcPr>
          <w:p w14:paraId="2A2F1982" w14:textId="77777777" w:rsidR="00382692" w:rsidRPr="00C34D50" w:rsidRDefault="00382692" w:rsidP="00E14491">
            <w:pPr>
              <w:jc w:val="both"/>
              <w:rPr>
                <w:rFonts w:asciiTheme="minorHAnsi" w:hAnsiTheme="minorHAnsi"/>
                <w:b/>
                <w:bCs/>
              </w:rPr>
            </w:pPr>
            <w:r w:rsidRPr="00C34D50">
              <w:rPr>
                <w:rFonts w:asciiTheme="minorHAnsi" w:hAnsiTheme="minorHAnsi"/>
                <w:b/>
                <w:bCs/>
              </w:rPr>
              <w:t>Affidavits</w:t>
            </w:r>
            <w:r>
              <w:rPr>
                <w:rFonts w:asciiTheme="minorHAnsi" w:hAnsiTheme="minorHAnsi"/>
                <w:b/>
                <w:bCs/>
              </w:rPr>
              <w:t xml:space="preserve"> </w:t>
            </w:r>
          </w:p>
        </w:tc>
      </w:tr>
    </w:tbl>
    <w:p w14:paraId="4CB6AD0A" w14:textId="77777777" w:rsidR="00382692" w:rsidRPr="00C36F85" w:rsidRDefault="00382692" w:rsidP="00E14491">
      <w:pPr>
        <w:jc w:val="both"/>
        <w:rPr>
          <w:rFonts w:asciiTheme="minorHAnsi" w:hAnsiTheme="minorHAnsi"/>
          <w:b/>
        </w:rPr>
      </w:pPr>
    </w:p>
    <w:p w14:paraId="17193060" w14:textId="77777777" w:rsidR="00382692" w:rsidRPr="00C36F85" w:rsidRDefault="00382692" w:rsidP="0066351F">
      <w:pPr>
        <w:jc w:val="center"/>
        <w:rPr>
          <w:rFonts w:asciiTheme="minorHAnsi" w:hAnsiTheme="minorHAnsi"/>
        </w:rPr>
      </w:pPr>
      <w:r w:rsidRPr="00C36F85">
        <w:rPr>
          <w:rFonts w:asciiTheme="minorHAnsi" w:hAnsiTheme="minorHAnsi"/>
          <w:b/>
        </w:rPr>
        <w:t>Conflict of Interest</w:t>
      </w:r>
    </w:p>
    <w:p w14:paraId="0873EDF1" w14:textId="33165101" w:rsidR="00382692" w:rsidRPr="00C36F85" w:rsidRDefault="00382692" w:rsidP="00D264F8">
      <w:pPr>
        <w:ind w:left="432" w:hanging="432"/>
        <w:jc w:val="both"/>
        <w:rPr>
          <w:rFonts w:asciiTheme="minorHAnsi" w:hAnsiTheme="minorHAnsi"/>
        </w:rPr>
      </w:pPr>
      <w:r w:rsidRPr="00C36F85">
        <w:rPr>
          <w:rFonts w:asciiTheme="minorHAnsi" w:hAnsiTheme="minorHAnsi"/>
        </w:rPr>
        <w:t>1.</w:t>
      </w:r>
      <w:r w:rsidRPr="00C36F85">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627BFA49" w14:textId="77777777" w:rsidR="00382692" w:rsidRPr="00C36F85" w:rsidRDefault="00382692" w:rsidP="00E14491">
      <w:pPr>
        <w:jc w:val="both"/>
        <w:rPr>
          <w:rFonts w:asciiTheme="minorHAnsi" w:hAnsiTheme="minorHAnsi"/>
        </w:rPr>
      </w:pPr>
    </w:p>
    <w:p w14:paraId="493DA427"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36F85">
        <w:rPr>
          <w:rFonts w:asciiTheme="minorHAnsi" w:hAnsiTheme="minorHAnsi"/>
        </w:rPr>
        <w:t>supplier</w:t>
      </w:r>
      <w:r w:rsidRPr="00C36F85">
        <w:rPr>
          <w:rFonts w:asciiTheme="minorHAnsi" w:hAnsiTheme="minorHAnsi"/>
          <w:color w:val="000000"/>
        </w:rPr>
        <w:t xml:space="preserve"> selected for award. </w:t>
      </w:r>
    </w:p>
    <w:p w14:paraId="5CCF39A4" w14:textId="77777777" w:rsidR="00382692" w:rsidRPr="00C36F85" w:rsidRDefault="00382692" w:rsidP="00E14491">
      <w:pPr>
        <w:jc w:val="both"/>
        <w:rPr>
          <w:rFonts w:asciiTheme="minorHAnsi" w:hAnsiTheme="minorHAnsi"/>
        </w:rPr>
      </w:pPr>
    </w:p>
    <w:p w14:paraId="4061782F" w14:textId="0302B5E3" w:rsidR="00382692" w:rsidRPr="00C36F85" w:rsidRDefault="00382692" w:rsidP="00837B07">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Pr="00C36F85">
        <w:rPr>
          <w:rFonts w:asciiTheme="minorHAnsi" w:hAnsiTheme="minorHAnsi"/>
        </w:rPr>
        <w:t>suppliers</w:t>
      </w:r>
      <w:r w:rsidRPr="00C36F85">
        <w:rPr>
          <w:rFonts w:asciiTheme="minorHAnsi" w:hAnsiTheme="minorHAnsi"/>
          <w:color w:val="000000"/>
        </w:rPr>
        <w:t xml:space="preserve">, potential </w:t>
      </w:r>
      <w:r w:rsidRPr="00C36F85">
        <w:rPr>
          <w:rFonts w:asciiTheme="minorHAnsi" w:hAnsiTheme="minorHAnsi"/>
        </w:rPr>
        <w:t>supplier</w:t>
      </w:r>
      <w:r w:rsidRPr="00C36F85">
        <w:rPr>
          <w:rFonts w:asciiTheme="minorHAnsi" w:hAnsiTheme="minorHAnsi"/>
          <w:color w:val="000000"/>
        </w:rPr>
        <w:t xml:space="preserve">s, or parties to sub-agreements. </w:t>
      </w:r>
      <w:r w:rsidR="00837B07">
        <w:rPr>
          <w:rFonts w:asciiTheme="minorHAnsi" w:hAnsiTheme="minorHAnsi"/>
          <w:color w:val="000000"/>
        </w:rPr>
        <w:t xml:space="preserve"> S</w:t>
      </w:r>
      <w:r w:rsidRPr="00C36F85">
        <w:rPr>
          <w:rFonts w:asciiTheme="minorHAnsi" w:hAnsiTheme="minorHAnsi"/>
          <w:color w:val="000000"/>
        </w:rPr>
        <w:t>ubmission of this form</w:t>
      </w:r>
      <w:r w:rsidR="00837B07">
        <w:rPr>
          <w:rFonts w:asciiTheme="minorHAnsi" w:hAnsiTheme="minorHAnsi"/>
          <w:color w:val="000000"/>
        </w:rPr>
        <w:t xml:space="preserve"> </w:t>
      </w:r>
      <w:r w:rsidRPr="00C36F85">
        <w:rPr>
          <w:rFonts w:asciiTheme="minorHAnsi" w:hAnsiTheme="minorHAnsi"/>
          <w:color w:val="000000"/>
        </w:rPr>
        <w:t>certif</w:t>
      </w:r>
      <w:r w:rsidR="00837B07">
        <w:rPr>
          <w:rFonts w:asciiTheme="minorHAnsi" w:hAnsiTheme="minorHAnsi"/>
          <w:color w:val="000000"/>
        </w:rPr>
        <w:t>ies</w:t>
      </w:r>
      <w:r w:rsidRPr="00C36F85">
        <w:rPr>
          <w:rFonts w:asciiTheme="minorHAnsi" w:hAnsiTheme="minorHAnsi"/>
          <w:color w:val="000000"/>
        </w:rPr>
        <w:t xml:space="preserve"> that no conflicts of interest exist.</w:t>
      </w:r>
    </w:p>
    <w:p w14:paraId="764C7485" w14:textId="77777777" w:rsidR="00382692" w:rsidRPr="00C36F85" w:rsidRDefault="00382692" w:rsidP="00E14491">
      <w:pPr>
        <w:jc w:val="both"/>
        <w:rPr>
          <w:rFonts w:asciiTheme="minorHAnsi" w:hAnsiTheme="minorHAnsi"/>
          <w:b/>
        </w:rPr>
      </w:pPr>
    </w:p>
    <w:p w14:paraId="6E1EFD29" w14:textId="77777777" w:rsidR="00382692" w:rsidRPr="00C36F85" w:rsidRDefault="00382692" w:rsidP="0066351F">
      <w:pPr>
        <w:jc w:val="center"/>
        <w:rPr>
          <w:rFonts w:asciiTheme="minorHAnsi" w:hAnsiTheme="minorHAnsi"/>
          <w:b/>
        </w:rPr>
      </w:pPr>
      <w:r w:rsidRPr="00C36F85">
        <w:rPr>
          <w:rFonts w:asciiTheme="minorHAnsi" w:hAnsiTheme="minorHAnsi"/>
          <w:b/>
        </w:rPr>
        <w:t>Drug Free Workplace Requirements</w:t>
      </w:r>
    </w:p>
    <w:p w14:paraId="35E30EFF" w14:textId="25A943BF" w:rsidR="00382692" w:rsidRPr="00C36F85" w:rsidRDefault="00837B07" w:rsidP="0066351F">
      <w:pPr>
        <w:ind w:left="432" w:hanging="432"/>
        <w:jc w:val="both"/>
        <w:rPr>
          <w:rFonts w:asciiTheme="minorHAnsi" w:hAnsiTheme="minorHAnsi"/>
        </w:rPr>
      </w:pPr>
      <w:r>
        <w:rPr>
          <w:rFonts w:asciiTheme="minorHAnsi" w:hAnsiTheme="minorHAnsi"/>
        </w:rPr>
        <w:t>4</w:t>
      </w:r>
      <w:r w:rsidR="00382692" w:rsidRPr="00C36F85">
        <w:rPr>
          <w:rFonts w:asciiTheme="minorHAnsi" w:hAnsiTheme="minorHAnsi"/>
        </w:rPr>
        <w:t>.</w:t>
      </w:r>
      <w:r w:rsidR="00382692" w:rsidRPr="00C36F85">
        <w:rPr>
          <w:rFonts w:asciiTheme="minorHAnsi" w:hAnsiTheme="minorHAnsi"/>
        </w:rPr>
        <w:tab/>
        <w:t xml:space="preserve">Private employers with five or more employees desiring to contract for construction services attest that they have a drug free workplace program in effect </w:t>
      </w:r>
      <w:r w:rsidR="009C707C">
        <w:rPr>
          <w:rFonts w:asciiTheme="minorHAnsi" w:hAnsiTheme="minorHAnsi"/>
        </w:rPr>
        <w:t>(</w:t>
      </w:r>
      <w:r w:rsidR="00382692" w:rsidRPr="00C36F85">
        <w:rPr>
          <w:rFonts w:asciiTheme="minorHAnsi" w:hAnsiTheme="minorHAnsi"/>
        </w:rPr>
        <w:t>TCA 50-9-112</w:t>
      </w:r>
      <w:r w:rsidR="009C707C">
        <w:rPr>
          <w:rFonts w:asciiTheme="minorHAnsi" w:hAnsiTheme="minorHAnsi"/>
        </w:rPr>
        <w:t>)</w:t>
      </w:r>
      <w:r w:rsidR="00382692" w:rsidRPr="00C36F85">
        <w:rPr>
          <w:rFonts w:asciiTheme="minorHAnsi" w:hAnsiTheme="minorHAnsi"/>
        </w:rPr>
        <w:t>.</w:t>
      </w:r>
    </w:p>
    <w:p w14:paraId="62C32546" w14:textId="77777777" w:rsidR="00382692" w:rsidRPr="00C36F85" w:rsidRDefault="00382692" w:rsidP="00E14491">
      <w:pPr>
        <w:jc w:val="both"/>
        <w:rPr>
          <w:rFonts w:asciiTheme="minorHAnsi" w:hAnsiTheme="minorHAnsi"/>
        </w:rPr>
      </w:pPr>
    </w:p>
    <w:p w14:paraId="7379EA0F" w14:textId="77777777" w:rsidR="00382692" w:rsidRPr="00C36F85" w:rsidRDefault="00382692" w:rsidP="0066351F">
      <w:pPr>
        <w:jc w:val="center"/>
        <w:rPr>
          <w:rFonts w:asciiTheme="minorHAnsi" w:hAnsiTheme="minorHAnsi"/>
        </w:rPr>
      </w:pPr>
      <w:r w:rsidRPr="00C36F85">
        <w:rPr>
          <w:rFonts w:asciiTheme="minorHAnsi" w:hAnsiTheme="minorHAnsi"/>
          <w:b/>
        </w:rPr>
        <w:t>Eligibility</w:t>
      </w:r>
    </w:p>
    <w:p w14:paraId="2715366A" w14:textId="23F80F95" w:rsidR="00382692" w:rsidRPr="00C36F85" w:rsidRDefault="00837B07" w:rsidP="0066351F">
      <w:pPr>
        <w:ind w:left="432" w:hanging="432"/>
        <w:jc w:val="both"/>
        <w:rPr>
          <w:rFonts w:asciiTheme="minorHAnsi" w:hAnsiTheme="minorHAnsi"/>
        </w:rPr>
      </w:pPr>
      <w:r>
        <w:rPr>
          <w:rFonts w:asciiTheme="minorHAnsi" w:hAnsiTheme="minorHAnsi"/>
        </w:rPr>
        <w:t>5</w:t>
      </w:r>
      <w:r w:rsidR="00382692" w:rsidRPr="00C36F85">
        <w:rPr>
          <w:rFonts w:asciiTheme="minorHAnsi" w:hAnsiTheme="minorHAnsi"/>
        </w:rPr>
        <w:t>.</w:t>
      </w:r>
      <w:r w:rsidR="00382692" w:rsidRPr="00C36F85">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504FD1AC" w14:textId="77777777" w:rsidR="0066351F" w:rsidRDefault="0066351F" w:rsidP="00E14491">
      <w:pPr>
        <w:jc w:val="both"/>
        <w:rPr>
          <w:rFonts w:asciiTheme="minorHAnsi" w:hAnsiTheme="minorHAnsi"/>
          <w:b/>
        </w:rPr>
      </w:pPr>
    </w:p>
    <w:p w14:paraId="73D548D0" w14:textId="6F37F21A" w:rsidR="00382692" w:rsidRPr="00C36F85" w:rsidRDefault="00382692" w:rsidP="0066351F">
      <w:pPr>
        <w:jc w:val="center"/>
        <w:rPr>
          <w:rFonts w:asciiTheme="minorHAnsi" w:hAnsiTheme="minorHAnsi"/>
        </w:rPr>
      </w:pPr>
      <w:r w:rsidRPr="00C36F85">
        <w:rPr>
          <w:rFonts w:asciiTheme="minorHAnsi" w:hAnsiTheme="minorHAnsi"/>
          <w:b/>
        </w:rPr>
        <w:t>General</w:t>
      </w:r>
    </w:p>
    <w:p w14:paraId="678737E4" w14:textId="47C218E2" w:rsidR="00382692" w:rsidRPr="00C36F85" w:rsidRDefault="00837B07" w:rsidP="00837B07">
      <w:pPr>
        <w:ind w:left="432" w:hanging="432"/>
        <w:jc w:val="both"/>
        <w:rPr>
          <w:rFonts w:asciiTheme="minorHAnsi" w:hAnsiTheme="minorHAnsi"/>
        </w:rPr>
      </w:pPr>
      <w:r>
        <w:rPr>
          <w:rFonts w:asciiTheme="minorHAnsi" w:hAnsiTheme="minorHAnsi"/>
        </w:rPr>
        <w:t>6</w:t>
      </w:r>
      <w:r w:rsidR="00382692" w:rsidRPr="00C36F85">
        <w:rPr>
          <w:rFonts w:asciiTheme="minorHAnsi" w:hAnsiTheme="minorHAnsi"/>
        </w:rPr>
        <w:t>.</w:t>
      </w:r>
      <w:r w:rsidR="00382692" w:rsidRPr="00C36F85">
        <w:rPr>
          <w:rFonts w:asciiTheme="minorHAnsi" w:hAnsiTheme="minorHAnsi"/>
        </w:rPr>
        <w:tab/>
        <w:t>Supplier understands the preparation and contents of the attached offer and of all pertinent circumstances respecting such offer.</w:t>
      </w:r>
      <w:r>
        <w:rPr>
          <w:rFonts w:asciiTheme="minorHAnsi" w:hAnsiTheme="minorHAnsi"/>
        </w:rPr>
        <w:t xml:space="preserve">  Further, s</w:t>
      </w:r>
      <w:r w:rsidR="00382692" w:rsidRPr="00C36F85">
        <w:rPr>
          <w:rFonts w:asciiTheme="minorHAnsi" w:hAnsiTheme="minorHAnsi"/>
        </w:rPr>
        <w:t>uch offer is genuine and is not a sham offer.</w:t>
      </w:r>
    </w:p>
    <w:p w14:paraId="49E785D5" w14:textId="77777777" w:rsidR="00D264F8" w:rsidRPr="00C36F85" w:rsidRDefault="00D264F8" w:rsidP="00E14491">
      <w:pPr>
        <w:jc w:val="both"/>
        <w:rPr>
          <w:rFonts w:asciiTheme="minorHAnsi" w:hAnsiTheme="minorHAnsi"/>
        </w:rPr>
      </w:pPr>
    </w:p>
    <w:p w14:paraId="1C3ECD4B" w14:textId="77777777" w:rsidR="00382692" w:rsidRPr="00C36F85" w:rsidRDefault="00382692" w:rsidP="0066351F">
      <w:pPr>
        <w:jc w:val="center"/>
        <w:rPr>
          <w:b/>
        </w:rPr>
      </w:pPr>
      <w:r w:rsidRPr="00C36F85">
        <w:rPr>
          <w:b/>
        </w:rPr>
        <w:t>Iran Divestment Act</w:t>
      </w:r>
    </w:p>
    <w:p w14:paraId="118FF971" w14:textId="748D2C70" w:rsidR="0066351F" w:rsidRDefault="00837B07" w:rsidP="009C707C">
      <w:pPr>
        <w:pStyle w:val="Default"/>
        <w:ind w:left="432" w:hanging="432"/>
        <w:jc w:val="both"/>
        <w:rPr>
          <w:rFonts w:asciiTheme="minorHAnsi" w:hAnsiTheme="minorHAnsi"/>
        </w:rPr>
      </w:pPr>
      <w:r>
        <w:rPr>
          <w:rFonts w:asciiTheme="minorHAnsi" w:hAnsiTheme="minorHAnsi"/>
        </w:rPr>
        <w:t>7</w:t>
      </w:r>
      <w:r w:rsidR="00382692" w:rsidRPr="00C36F85">
        <w:rPr>
          <w:rFonts w:asciiTheme="minorHAnsi" w:hAnsiTheme="minorHAnsi"/>
        </w:rPr>
        <w:t>.</w:t>
      </w:r>
      <w:r w:rsidR="00382692" w:rsidRPr="00C36F85">
        <w:rPr>
          <w:rFonts w:asciiTheme="minorHAnsi" w:hAnsiTheme="minorHAnsi"/>
        </w:rPr>
        <w:tab/>
      </w:r>
      <w:r w:rsidR="009C707C">
        <w:rPr>
          <w:rFonts w:asciiTheme="minorHAnsi" w:hAnsiTheme="minorHAnsi"/>
        </w:rPr>
        <w:t>B</w:t>
      </w:r>
      <w:r w:rsidR="00382692" w:rsidRPr="00C36F85">
        <w:rPr>
          <w:rFonts w:asciiTheme="minorHAnsi" w:hAnsiTheme="minorHAnsi" w:cs="Calibri"/>
          <w:iCs/>
        </w:rPr>
        <w:t xml:space="preserve">y submission of this bid/quote/proposal, each </w:t>
      </w:r>
      <w:r w:rsidR="00382692" w:rsidRPr="00C36F85">
        <w:rPr>
          <w:rFonts w:asciiTheme="minorHAnsi" w:hAnsiTheme="minorHAnsi"/>
        </w:rPr>
        <w:t>supplier</w:t>
      </w:r>
      <w:r w:rsidR="00382692" w:rsidRPr="00C36F85">
        <w:rPr>
          <w:rFonts w:asciiTheme="minorHAnsi" w:hAnsiTheme="minorHAnsi" w:cs="Calibri"/>
          <w:iCs/>
        </w:rPr>
        <w:t xml:space="preserve"> and each person signing on behalf of any </w:t>
      </w:r>
      <w:r w:rsidR="00382692" w:rsidRPr="00C36F85">
        <w:rPr>
          <w:rFonts w:asciiTheme="minorHAnsi" w:hAnsiTheme="minorHAnsi"/>
        </w:rPr>
        <w:t>supplier</w:t>
      </w:r>
      <w:r w:rsidR="00382692" w:rsidRPr="00C36F85">
        <w:rPr>
          <w:rFonts w:asciiTheme="minorHAnsi" w:hAnsiTheme="minorHAnsi"/>
          <w:color w:val="auto"/>
        </w:rPr>
        <w:t xml:space="preserve"> </w:t>
      </w:r>
      <w:r w:rsidR="00382692" w:rsidRPr="00C36F85">
        <w:rPr>
          <w:rFonts w:asciiTheme="minorHAnsi" w:hAnsiTheme="minorHAnsi" w:cs="Calibri"/>
          <w:iCs/>
        </w:rPr>
        <w:t>certifies, and in the case of a joint bid/quote/proposal, each party thereto certifies as to i</w:t>
      </w:r>
      <w:r w:rsidR="00382692" w:rsidRPr="000E0AC9">
        <w:rPr>
          <w:rFonts w:asciiTheme="minorHAnsi" w:hAnsiTheme="minorHAnsi" w:cs="Calibri"/>
          <w:iCs/>
        </w:rPr>
        <w:t xml:space="preserve">ts own organization, under penalty of perjury, that to the best of its knowledge and belief that each </w:t>
      </w:r>
      <w:r w:rsidR="00382692" w:rsidRPr="000E0AC9">
        <w:rPr>
          <w:rFonts w:asciiTheme="minorHAnsi" w:hAnsiTheme="minorHAnsi"/>
        </w:rPr>
        <w:t>supplier</w:t>
      </w:r>
      <w:r w:rsidR="00382692" w:rsidRPr="000E0AC9">
        <w:rPr>
          <w:rFonts w:asciiTheme="minorHAnsi" w:hAnsiTheme="minorHAnsi" w:cs="Calibri"/>
          <w:iCs/>
        </w:rPr>
        <w:t xml:space="preserve"> is not on the list created pursuant to </w:t>
      </w:r>
      <w:r w:rsidR="009C707C">
        <w:rPr>
          <w:rFonts w:asciiTheme="minorHAnsi" w:hAnsiTheme="minorHAnsi" w:cs="Calibri"/>
          <w:iCs/>
        </w:rPr>
        <w:t xml:space="preserve">the </w:t>
      </w:r>
      <w:r w:rsidR="009C707C" w:rsidRPr="00C36F85">
        <w:rPr>
          <w:rFonts w:asciiTheme="minorHAnsi" w:hAnsiTheme="minorHAnsi"/>
        </w:rPr>
        <w:t>Iran Divestment Act (TCA 12-12-101 et seq.)</w:t>
      </w:r>
      <w:r w:rsidR="009C707C">
        <w:rPr>
          <w:rFonts w:asciiTheme="minorHAnsi" w:hAnsiTheme="minorHAnsi"/>
        </w:rPr>
        <w:t>.</w:t>
      </w:r>
    </w:p>
    <w:p w14:paraId="7A9EFFAD" w14:textId="77777777" w:rsidR="009C707C" w:rsidRDefault="009C707C" w:rsidP="009C707C">
      <w:pPr>
        <w:pStyle w:val="Default"/>
        <w:ind w:left="432" w:hanging="432"/>
        <w:jc w:val="both"/>
        <w:rPr>
          <w:b/>
        </w:rPr>
      </w:pPr>
    </w:p>
    <w:p w14:paraId="316D34FF" w14:textId="77777777" w:rsidR="00382692" w:rsidRPr="00BF000C" w:rsidRDefault="00382692" w:rsidP="0066351F">
      <w:pPr>
        <w:pStyle w:val="Default"/>
        <w:jc w:val="center"/>
        <w:rPr>
          <w:b/>
          <w:bCs/>
          <w:u w:val="single"/>
        </w:rPr>
      </w:pPr>
      <w:r w:rsidRPr="00BF000C">
        <w:rPr>
          <w:rFonts w:asciiTheme="minorHAnsi" w:hAnsiTheme="minorHAnsi" w:cs="Calibri"/>
          <w:b/>
          <w:bCs/>
          <w:iCs/>
        </w:rPr>
        <w:t>General</w:t>
      </w:r>
    </w:p>
    <w:p w14:paraId="4596E99C" w14:textId="6E01D33B" w:rsidR="00382692" w:rsidRDefault="00837B07" w:rsidP="0066351F">
      <w:pPr>
        <w:ind w:left="432" w:hanging="432"/>
        <w:jc w:val="both"/>
      </w:pPr>
      <w:r>
        <w:t>8</w:t>
      </w:r>
      <w:r w:rsidR="00382692" w:rsidRPr="005D0824">
        <w:t xml:space="preserve">.  </w:t>
      </w:r>
      <w:r w:rsidR="00382692">
        <w:tab/>
      </w:r>
      <w:r w:rsidR="00382692" w:rsidRPr="005D0824">
        <w:t xml:space="preserve">Neither the </w:t>
      </w:r>
      <w:r w:rsidR="00382692">
        <w:t>supplier</w:t>
      </w:r>
      <w:r w:rsidR="00382692" w:rsidRPr="005D0824">
        <w:t xml:space="preserve"> nor any of its officers, partners, owners, agents, representatives, </w:t>
      </w:r>
      <w:r w:rsidR="009C707C">
        <w:t xml:space="preserve">or </w:t>
      </w:r>
      <w:r w:rsidR="00382692" w:rsidRPr="005D0824">
        <w:t xml:space="preserve">employees or has in any way colluded conspired, connived or agreed, directly or indirectly, with any other person to submit a collusive or sham offer in connection with the award or agreement for which the attached offer has been submitted or to refrain from making an </w:t>
      </w:r>
      <w:r w:rsidR="00382692" w:rsidRPr="005D0824">
        <w:lastRenderedPageBreak/>
        <w:t xml:space="preserve">offer in connection with such award or agreement, or collusion or communication or conference with any other </w:t>
      </w:r>
      <w:r w:rsidR="00382692">
        <w:t>supplier</w:t>
      </w:r>
      <w:r w:rsidR="00382692" w:rsidRPr="005D0824">
        <w:t xml:space="preserve">, or, to fix any overhead, profit, or cost element of the offer price or the  offer price of any other </w:t>
      </w:r>
      <w:r w:rsidR="00382692">
        <w:rPr>
          <w:rFonts w:asciiTheme="minorHAnsi" w:hAnsiTheme="minorHAnsi"/>
        </w:rPr>
        <w:t>supplier</w:t>
      </w:r>
      <w:r w:rsidR="00382692" w:rsidRPr="005D0824">
        <w:t xml:space="preserve">, or to secure through any collusion, conspiracy, connivance, or unlawful agreement any advantage against KCDC or any person interested in the </w:t>
      </w:r>
      <w:r w:rsidR="00382692">
        <w:t>proposed award or agreement.</w:t>
      </w:r>
    </w:p>
    <w:p w14:paraId="498CF0BF" w14:textId="77777777" w:rsidR="00382692" w:rsidRPr="005D0824" w:rsidRDefault="00382692" w:rsidP="00E14491">
      <w:pPr>
        <w:jc w:val="both"/>
      </w:pPr>
    </w:p>
    <w:p w14:paraId="3EFC9884" w14:textId="54F7A7C0" w:rsidR="00382692" w:rsidRDefault="00837B07" w:rsidP="0066351F">
      <w:pPr>
        <w:ind w:left="432" w:hanging="432"/>
        <w:jc w:val="both"/>
      </w:pPr>
      <w:r>
        <w:t>9</w:t>
      </w:r>
      <w:r w:rsidR="00382692" w:rsidRPr="005D0824">
        <w:t xml:space="preserve">.  </w:t>
      </w:r>
      <w:r w:rsidR="00382692" w:rsidRPr="005D0824">
        <w:tab/>
        <w:t xml:space="preserve">The prices quoted in the attached offer are fair, proper and not tainted by any collusion, conspiracy, connivance, or unlawful agreement on the part of the </w:t>
      </w:r>
      <w:r w:rsidR="00382692">
        <w:rPr>
          <w:rFonts w:asciiTheme="minorHAnsi" w:hAnsiTheme="minorHAnsi"/>
        </w:rPr>
        <w:t>supplier</w:t>
      </w:r>
      <w:r w:rsidR="00382692" w:rsidRPr="00FA71BF">
        <w:t xml:space="preserve"> </w:t>
      </w:r>
      <w:r w:rsidR="00382692" w:rsidRPr="005D0824">
        <w:t>or any of its agents, representatives, owners, employees, or parties in interest.</w:t>
      </w:r>
    </w:p>
    <w:p w14:paraId="7B73E494" w14:textId="77777777" w:rsidR="00382692" w:rsidRPr="00C36F85" w:rsidRDefault="00382692" w:rsidP="00E14491">
      <w:pPr>
        <w:jc w:val="both"/>
      </w:pPr>
    </w:p>
    <w:p w14:paraId="22DAF182" w14:textId="77777777" w:rsidR="00382692" w:rsidRPr="00C36F85" w:rsidRDefault="00382692" w:rsidP="0066351F">
      <w:pPr>
        <w:jc w:val="center"/>
        <w:rPr>
          <w:b/>
          <w:bCs/>
        </w:rPr>
      </w:pPr>
      <w:r w:rsidRPr="00C36F85">
        <w:rPr>
          <w:b/>
          <w:bCs/>
        </w:rPr>
        <w:t>No Contact/No Advocacy Affidavit</w:t>
      </w:r>
    </w:p>
    <w:p w14:paraId="6CC47ACC" w14:textId="50174C4E" w:rsidR="00382692" w:rsidRDefault="00382692" w:rsidP="00837B07">
      <w:pPr>
        <w:ind w:left="432" w:hanging="432"/>
        <w:jc w:val="both"/>
        <w:rPr>
          <w:snapToGrid w:val="0"/>
        </w:rPr>
      </w:pPr>
      <w:r w:rsidRPr="00C36F85">
        <w:rPr>
          <w:snapToGrid w:val="0"/>
        </w:rPr>
        <w:t>1</w:t>
      </w:r>
      <w:r w:rsidR="00837B07">
        <w:rPr>
          <w:snapToGrid w:val="0"/>
        </w:rPr>
        <w:t>0</w:t>
      </w:r>
      <w:r w:rsidRPr="00C36F85">
        <w:rPr>
          <w:snapToGrid w:val="0"/>
        </w:rPr>
        <w:t xml:space="preserve">. </w:t>
      </w:r>
      <w:r w:rsidRPr="00C36F85">
        <w:rPr>
          <w:snapToGrid w:val="0"/>
        </w:rPr>
        <w:tab/>
        <w:t>After this solicitation is issued, any contact initiated by any supplier with any KCDC representative concerning this solicitation is prohibited-except for communi</w:t>
      </w:r>
      <w:r w:rsidRPr="00D80F9F">
        <w:rPr>
          <w:snapToGrid w:val="0"/>
        </w:rPr>
        <w:t>cation with the Procurement Division. My signature signifies that no unauthorized contact occurred.</w:t>
      </w:r>
      <w:r w:rsidR="00837B07">
        <w:rPr>
          <w:snapToGrid w:val="0"/>
        </w:rPr>
        <w:t xml:space="preserve"> </w:t>
      </w:r>
      <w:r>
        <w:rPr>
          <w:snapToGrid w:val="0"/>
        </w:rPr>
        <w:t>To ensure the integrity of the review and evaluation process, respondents to this solicitation nor any firm representing them, may not lobby or advocate to KCDC staff or Board members. My signature signifies that no unauthorized advocacy occurred.</w:t>
      </w:r>
    </w:p>
    <w:p w14:paraId="48A7C84A" w14:textId="14970EF3" w:rsidR="00382692" w:rsidRDefault="00382692" w:rsidP="00E14491">
      <w:pPr>
        <w:jc w:val="both"/>
      </w:pPr>
    </w:p>
    <w:p w14:paraId="3AB9BA22" w14:textId="77777777" w:rsidR="00917E4D" w:rsidRPr="003F5721" w:rsidRDefault="00917E4D" w:rsidP="00917E4D">
      <w:pPr>
        <w:pStyle w:val="ListParagraph"/>
        <w:ind w:left="432" w:hanging="432"/>
        <w:jc w:val="center"/>
        <w:rPr>
          <w:b/>
          <w:snapToGrid w:val="0"/>
          <w:sz w:val="24"/>
          <w:szCs w:val="24"/>
        </w:rPr>
      </w:pPr>
      <w:r w:rsidRPr="003F5721">
        <w:rPr>
          <w:b/>
          <w:snapToGrid w:val="0"/>
          <w:sz w:val="24"/>
          <w:szCs w:val="24"/>
        </w:rPr>
        <w:t>Non-Boycott of Israel Affidavit</w:t>
      </w:r>
    </w:p>
    <w:p w14:paraId="13F0302E" w14:textId="77777777" w:rsidR="00837B07" w:rsidRDefault="00917E4D" w:rsidP="00837B07">
      <w:pPr>
        <w:pStyle w:val="ListParagraph"/>
        <w:ind w:left="432" w:hanging="432"/>
        <w:jc w:val="both"/>
        <w:rPr>
          <w:snapToGrid w:val="0"/>
          <w:sz w:val="24"/>
          <w:szCs w:val="24"/>
        </w:rPr>
      </w:pPr>
      <w:r w:rsidRPr="00012D36">
        <w:rPr>
          <w:snapToGrid w:val="0"/>
          <w:sz w:val="24"/>
          <w:szCs w:val="24"/>
        </w:rPr>
        <w:t>1</w:t>
      </w:r>
      <w:r w:rsidR="00837B07">
        <w:rPr>
          <w:snapToGrid w:val="0"/>
          <w:sz w:val="24"/>
          <w:szCs w:val="24"/>
        </w:rPr>
        <w:t>1</w:t>
      </w:r>
      <w:r w:rsidRPr="00012D36">
        <w:rPr>
          <w:snapToGrid w:val="0"/>
          <w:sz w:val="24"/>
          <w:szCs w:val="24"/>
        </w:rPr>
        <w:t>.</w:t>
      </w:r>
      <w:r w:rsidRPr="00012D36">
        <w:rPr>
          <w:snapToGrid w:val="0"/>
          <w:sz w:val="24"/>
          <w:szCs w:val="24"/>
        </w:rPr>
        <w:tab/>
      </w:r>
      <w:r w:rsidR="009C707C">
        <w:rPr>
          <w:snapToGrid w:val="0"/>
          <w:sz w:val="24"/>
          <w:szCs w:val="24"/>
        </w:rPr>
        <w:t>B</w:t>
      </w:r>
      <w:r w:rsidRPr="00012D36">
        <w:rPr>
          <w:snapToGrid w:val="0"/>
          <w:sz w:val="24"/>
          <w:szCs w:val="24"/>
        </w:rPr>
        <w:t>y submission of this bid/quote/proposal, each supplier and each person signing on behalf of any supplier certifies, and in the case of a joint bid/quote/proposal, each party thereto certifies as to its own organization, under penalty of perjury, that to the best of its knowledge and belief that each supplier is not boycotting Israel pursuant to</w:t>
      </w:r>
      <w:r w:rsidR="009C707C">
        <w:rPr>
          <w:snapToGrid w:val="0"/>
          <w:sz w:val="24"/>
          <w:szCs w:val="24"/>
        </w:rPr>
        <w:t xml:space="preserve"> TCA</w:t>
      </w:r>
      <w:r w:rsidRPr="00012D36">
        <w:rPr>
          <w:snapToGrid w:val="0"/>
          <w:sz w:val="24"/>
          <w:szCs w:val="24"/>
        </w:rPr>
        <w:t xml:space="preserve"> § 12-4-1 and will not during the term of any award. Note: Applicable only to contracts of $250,000 or more and to suppliers with 10 or more employees. </w:t>
      </w:r>
    </w:p>
    <w:p w14:paraId="26297B34" w14:textId="7275D3AD" w:rsidR="00837B07" w:rsidRDefault="00837B07" w:rsidP="00837B07">
      <w:pPr>
        <w:pStyle w:val="ListParagraph"/>
        <w:ind w:left="432" w:hanging="432"/>
        <w:jc w:val="both"/>
        <w:rPr>
          <w:snapToGrid w:val="0"/>
          <w:sz w:val="24"/>
          <w:szCs w:val="24"/>
        </w:rPr>
      </w:pPr>
    </w:p>
    <w:p w14:paraId="2D46763B" w14:textId="03327BF2" w:rsidR="00837B07" w:rsidRDefault="00837B07" w:rsidP="00837B07">
      <w:pPr>
        <w:pStyle w:val="ListParagraph"/>
        <w:ind w:left="432" w:hanging="432"/>
        <w:jc w:val="both"/>
        <w:rPr>
          <w:snapToGrid w:val="0"/>
          <w:sz w:val="24"/>
          <w:szCs w:val="24"/>
        </w:rPr>
      </w:pPr>
    </w:p>
    <w:p w14:paraId="42C9A378" w14:textId="77777777" w:rsidR="00837B07" w:rsidRDefault="00837B07" w:rsidP="00837B07">
      <w:pPr>
        <w:pStyle w:val="ListParagraph"/>
        <w:ind w:left="432" w:hanging="432"/>
        <w:jc w:val="both"/>
        <w:rPr>
          <w:snapToGrid w:val="0"/>
          <w:sz w:val="24"/>
          <w:szCs w:val="24"/>
        </w:rPr>
      </w:pPr>
    </w:p>
    <w:p w14:paraId="7B289816" w14:textId="5FC3B7FA" w:rsidR="00917E4D" w:rsidRPr="00837B07" w:rsidRDefault="00917E4D" w:rsidP="00837B07">
      <w:pPr>
        <w:pStyle w:val="ListParagraph"/>
        <w:ind w:left="0"/>
        <w:jc w:val="both"/>
        <w:rPr>
          <w:snapToGrid w:val="0"/>
          <w:sz w:val="24"/>
          <w:szCs w:val="24"/>
        </w:rPr>
      </w:pPr>
      <w:r w:rsidRPr="00837B07">
        <w:rPr>
          <w:snapToGrid w:val="0"/>
          <w:sz w:val="24"/>
          <w:szCs w:val="24"/>
        </w:rPr>
        <w:t>The undersigned hereby acknowledges receipt of these affidavits and certifies that the</w:t>
      </w:r>
      <w:r w:rsidR="00837B07">
        <w:rPr>
          <w:snapToGrid w:val="0"/>
          <w:sz w:val="24"/>
          <w:szCs w:val="24"/>
        </w:rPr>
        <w:t xml:space="preserve"> </w:t>
      </w:r>
      <w:r w:rsidRPr="00837B07">
        <w:rPr>
          <w:snapToGrid w:val="0"/>
          <w:sz w:val="24"/>
          <w:szCs w:val="24"/>
        </w:rPr>
        <w:t xml:space="preserve">submittal in response to this solicitation is in full compliance with the listed requirements. Failure to properly acknowledge issues concerning the above is grounds for </w:t>
      </w:r>
      <w:r w:rsidR="00965836" w:rsidRPr="00837B07">
        <w:rPr>
          <w:snapToGrid w:val="0"/>
          <w:sz w:val="24"/>
          <w:szCs w:val="24"/>
        </w:rPr>
        <w:t>response</w:t>
      </w:r>
      <w:r w:rsidRPr="00837B07">
        <w:rPr>
          <w:snapToGrid w:val="0"/>
          <w:sz w:val="24"/>
          <w:szCs w:val="24"/>
        </w:rPr>
        <w:t xml:space="preserve"> rejection and may subject the signer to penalties as directed by the appropriate laws.</w:t>
      </w:r>
    </w:p>
    <w:p w14:paraId="5F5F816C" w14:textId="77777777" w:rsidR="00917E4D" w:rsidRDefault="00917E4D" w:rsidP="00837B07">
      <w:pPr>
        <w:pStyle w:val="ListParagraph"/>
        <w:ind w:left="432"/>
        <w:jc w:val="both"/>
        <w:rPr>
          <w:snapToGrid w:val="0"/>
          <w:sz w:val="24"/>
          <w:szCs w:val="24"/>
        </w:rPr>
      </w:pPr>
    </w:p>
    <w:p w14:paraId="6DF4E8C5" w14:textId="77777777" w:rsidR="00917E4D" w:rsidRDefault="00917E4D" w:rsidP="00917E4D">
      <w:pPr>
        <w:jc w:val="both"/>
      </w:pPr>
    </w:p>
    <w:tbl>
      <w:tblPr>
        <w:tblW w:w="961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70"/>
      </w:tblGrid>
      <w:tr w:rsidR="00917E4D" w:rsidRPr="005D0824" w14:paraId="4C1E9903"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6792B3EB"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7184" behindDoc="0" locked="0" layoutInCell="1" allowOverlap="1" wp14:anchorId="18354806" wp14:editId="3A2100D3">
                      <wp:simplePos x="0" y="0"/>
                      <wp:positionH relativeFrom="column">
                        <wp:posOffset>982345</wp:posOffset>
                      </wp:positionH>
                      <wp:positionV relativeFrom="paragraph">
                        <wp:posOffset>70485</wp:posOffset>
                      </wp:positionV>
                      <wp:extent cx="1971675" cy="76200"/>
                      <wp:effectExtent l="0" t="19050" r="66675" b="38100"/>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7620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42969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2" o:spid="_x0000_s1026" type="#_x0000_t13" style="position:absolute;margin-left:77.35pt;margin-top:5.55pt;width:155.25pt;height: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" adj="18678" fillcolor="#36f"/>
                  </w:pict>
                </mc:Fallback>
              </mc:AlternateContent>
            </w:r>
            <w:r w:rsidRPr="005D0824">
              <w:rPr>
                <w:b/>
              </w:rPr>
              <w:t xml:space="preserve">Signed by </w:t>
            </w:r>
          </w:p>
        </w:tc>
        <w:tc>
          <w:tcPr>
            <w:tcW w:w="4770" w:type="dxa"/>
            <w:tcBorders>
              <w:top w:val="single" w:sz="4" w:space="0" w:color="auto"/>
              <w:left w:val="single" w:sz="4" w:space="0" w:color="auto"/>
              <w:bottom w:val="single" w:sz="4" w:space="0" w:color="auto"/>
              <w:right w:val="single" w:sz="4" w:space="0" w:color="auto"/>
            </w:tcBorders>
            <w:vAlign w:val="center"/>
          </w:tcPr>
          <w:p w14:paraId="020D1D02" w14:textId="77777777" w:rsidR="00917E4D" w:rsidRPr="005D0824" w:rsidRDefault="00917E4D" w:rsidP="00C40E13">
            <w:pPr>
              <w:widowControl w:val="0"/>
              <w:autoSpaceDE w:val="0"/>
              <w:autoSpaceDN w:val="0"/>
              <w:adjustRightInd w:val="0"/>
              <w:jc w:val="both"/>
            </w:pPr>
          </w:p>
        </w:tc>
      </w:tr>
      <w:tr w:rsidR="00917E4D" w:rsidRPr="005D0824" w14:paraId="6F2B1CB2"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4CE0E647"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0256" behindDoc="0" locked="0" layoutInCell="1" allowOverlap="1" wp14:anchorId="041D77F5" wp14:editId="467ADCC6">
                      <wp:simplePos x="0" y="0"/>
                      <wp:positionH relativeFrom="column">
                        <wp:posOffset>982345</wp:posOffset>
                      </wp:positionH>
                      <wp:positionV relativeFrom="paragraph">
                        <wp:posOffset>60960</wp:posOffset>
                      </wp:positionV>
                      <wp:extent cx="1914525" cy="45085"/>
                      <wp:effectExtent l="0" t="19050" r="66675" b="3111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DE4F3CB" id="Right Arrow 301" o:spid="_x0000_s1026" type="#_x0000_t13" style="position:absolute;margin-left:77.35pt;margin-top:4.8pt;width:150.75pt;height:3.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" adj="19820" fillcolor="#36f"/>
                  </w:pict>
                </mc:Fallback>
              </mc:AlternateContent>
            </w:r>
            <w:r w:rsidRPr="005D0824">
              <w:rPr>
                <w:b/>
              </w:rPr>
              <w:t>Printed Name</w:t>
            </w:r>
          </w:p>
        </w:tc>
        <w:tc>
          <w:tcPr>
            <w:tcW w:w="4770" w:type="dxa"/>
            <w:tcBorders>
              <w:top w:val="single" w:sz="4" w:space="0" w:color="auto"/>
              <w:left w:val="single" w:sz="4" w:space="0" w:color="auto"/>
              <w:bottom w:val="single" w:sz="4" w:space="0" w:color="auto"/>
              <w:right w:val="single" w:sz="4" w:space="0" w:color="auto"/>
            </w:tcBorders>
            <w:vAlign w:val="center"/>
          </w:tcPr>
          <w:p w14:paraId="6AEF08A2" w14:textId="77777777" w:rsidR="00917E4D" w:rsidRPr="005D0824" w:rsidRDefault="00917E4D" w:rsidP="00C40E13">
            <w:pPr>
              <w:widowControl w:val="0"/>
              <w:autoSpaceDE w:val="0"/>
              <w:autoSpaceDN w:val="0"/>
              <w:adjustRightInd w:val="0"/>
              <w:jc w:val="both"/>
            </w:pPr>
          </w:p>
        </w:tc>
      </w:tr>
      <w:tr w:rsidR="00917E4D" w:rsidRPr="005D0824" w14:paraId="63D908D9" w14:textId="77777777" w:rsidTr="00FF4EC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63F8BD97" w14:textId="77777777" w:rsidR="00917E4D" w:rsidRPr="005D0824" w:rsidRDefault="00917E4D" w:rsidP="00C40E1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3328" behindDoc="0" locked="0" layoutInCell="1" allowOverlap="1" wp14:anchorId="161159C4" wp14:editId="4772D7BC">
                      <wp:simplePos x="0" y="0"/>
                      <wp:positionH relativeFrom="column">
                        <wp:posOffset>1039495</wp:posOffset>
                      </wp:positionH>
                      <wp:positionV relativeFrom="paragraph">
                        <wp:posOffset>41910</wp:posOffset>
                      </wp:positionV>
                      <wp:extent cx="1857375" cy="45085"/>
                      <wp:effectExtent l="0" t="19050" r="66675" b="3111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7F8AFBC" id="Right Arrow 300" o:spid="_x0000_s1026" type="#_x0000_t13" style="position:absolute;margin-left:81.85pt;margin-top:3.3pt;width:146.25pt;height:3.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" adj="19765" fillcolor="#36f"/>
                  </w:pict>
                </mc:Fallback>
              </mc:AlternateContent>
            </w:r>
            <w:r w:rsidRPr="005D0824">
              <w:rPr>
                <w:b/>
              </w:rPr>
              <w:t xml:space="preserve">Title </w:t>
            </w:r>
          </w:p>
        </w:tc>
        <w:tc>
          <w:tcPr>
            <w:tcW w:w="4770" w:type="dxa"/>
            <w:tcBorders>
              <w:top w:val="single" w:sz="4" w:space="0" w:color="auto"/>
              <w:left w:val="single" w:sz="4" w:space="0" w:color="auto"/>
              <w:bottom w:val="single" w:sz="4" w:space="0" w:color="auto"/>
              <w:right w:val="single" w:sz="4" w:space="0" w:color="auto"/>
            </w:tcBorders>
            <w:vAlign w:val="center"/>
          </w:tcPr>
          <w:p w14:paraId="588E3D78" w14:textId="77777777" w:rsidR="00917E4D" w:rsidRPr="005D0824" w:rsidRDefault="00917E4D" w:rsidP="00C40E13">
            <w:pPr>
              <w:widowControl w:val="0"/>
              <w:autoSpaceDE w:val="0"/>
              <w:autoSpaceDN w:val="0"/>
              <w:adjustRightInd w:val="0"/>
              <w:jc w:val="both"/>
            </w:pPr>
          </w:p>
        </w:tc>
      </w:tr>
    </w:tbl>
    <w:p w14:paraId="1F3800D4" w14:textId="5228F3B9" w:rsidR="00CE2E01" w:rsidRDefault="00CE2E01" w:rsidP="00E14491">
      <w:pPr>
        <w:jc w:val="both"/>
      </w:pPr>
    </w:p>
    <w:p w14:paraId="081AE01E" w14:textId="0A14A58F" w:rsidR="00917E4D" w:rsidRDefault="00917E4D" w:rsidP="00E14491">
      <w:pPr>
        <w:jc w:val="both"/>
      </w:pPr>
    </w:p>
    <w:p w14:paraId="55201D70" w14:textId="1BCB2137" w:rsidR="00917E4D" w:rsidRDefault="00917E4D" w:rsidP="00E14491">
      <w:pPr>
        <w:jc w:val="both"/>
      </w:pPr>
    </w:p>
    <w:p w14:paraId="5AC5ED42" w14:textId="77777777" w:rsidR="00FF4EC9" w:rsidRDefault="00FF4EC9" w:rsidP="00E14491">
      <w:pPr>
        <w:jc w:val="both"/>
      </w:pPr>
    </w:p>
    <w:p w14:paraId="034AE219" w14:textId="6AD07B79" w:rsidR="00FF4EC9" w:rsidRDefault="00FF4EC9" w:rsidP="00E14491">
      <w:pPr>
        <w:jc w:val="both"/>
      </w:pPr>
    </w:p>
    <w:tbl>
      <w:tblPr>
        <w:tblW w:w="1005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54"/>
        <w:gridCol w:w="7200"/>
      </w:tblGrid>
      <w:tr w:rsidR="004B298E" w:rsidRPr="00C34D50" w14:paraId="325EB74E" w14:textId="77777777" w:rsidTr="00FA32ED">
        <w:trPr>
          <w:trHeight w:val="288"/>
        </w:trPr>
        <w:tc>
          <w:tcPr>
            <w:tcW w:w="285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BA6202D" w14:textId="3A0DFD72" w:rsidR="004B298E" w:rsidRPr="00C34D50" w:rsidRDefault="004B298E" w:rsidP="00FA32ED">
            <w:pPr>
              <w:jc w:val="both"/>
              <w:rPr>
                <w:rFonts w:asciiTheme="minorHAnsi" w:hAnsiTheme="minorHAnsi"/>
                <w:b/>
              </w:rPr>
            </w:pPr>
            <w:r w:rsidRPr="00C34D50">
              <w:rPr>
                <w:rFonts w:asciiTheme="minorHAnsi" w:hAnsiTheme="minorHAnsi"/>
                <w:b/>
              </w:rPr>
              <w:lastRenderedPageBreak/>
              <w:t xml:space="preserve">Solicitation Document </w:t>
            </w:r>
            <w:r>
              <w:rPr>
                <w:rFonts w:asciiTheme="minorHAnsi" w:hAnsiTheme="minorHAnsi"/>
                <w:b/>
              </w:rPr>
              <w:t>C</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F2D27DA" w14:textId="77777777" w:rsidR="004B298E" w:rsidRPr="00C34D50" w:rsidRDefault="004B298E" w:rsidP="00FA32ED">
            <w:pPr>
              <w:jc w:val="both"/>
              <w:rPr>
                <w:rFonts w:asciiTheme="minorHAnsi" w:hAnsiTheme="minorHAnsi"/>
                <w:b/>
              </w:rPr>
            </w:pPr>
            <w:r>
              <w:rPr>
                <w:rFonts w:asciiTheme="minorHAnsi" w:hAnsiTheme="minorHAnsi"/>
                <w:b/>
              </w:rPr>
              <w:t>Introduction</w:t>
            </w:r>
          </w:p>
        </w:tc>
      </w:tr>
    </w:tbl>
    <w:p w14:paraId="76AAEE65" w14:textId="77777777" w:rsidR="004B298E" w:rsidRDefault="004B298E" w:rsidP="004B298E"/>
    <w:p w14:paraId="16888856" w14:textId="71BDAA5F" w:rsidR="004B298E" w:rsidRPr="00E06133" w:rsidRDefault="004B298E" w:rsidP="004B298E">
      <w:pPr>
        <w:jc w:val="both"/>
        <w:rPr>
          <w:rFonts w:asciiTheme="minorHAnsi" w:eastAsia="Times New Roman" w:hAnsiTheme="minorHAnsi" w:cstheme="minorHAnsi"/>
        </w:rPr>
      </w:pPr>
      <w:r w:rsidRPr="00E06133">
        <w:rPr>
          <w:rFonts w:asciiTheme="minorHAnsi" w:eastAsia="Times New Roman" w:hAnsiTheme="minorHAnsi" w:cstheme="minorHAnsi"/>
        </w:rPr>
        <w:t xml:space="preserve">This is a </w:t>
      </w:r>
      <w:r w:rsidR="00CD4BAE" w:rsidRPr="00E06133">
        <w:rPr>
          <w:rFonts w:asciiTheme="minorHAnsi" w:eastAsia="Times New Roman" w:hAnsiTheme="minorHAnsi" w:cstheme="minorHAnsi"/>
        </w:rPr>
        <w:t xml:space="preserve">brief </w:t>
      </w:r>
      <w:r w:rsidRPr="00E06133">
        <w:rPr>
          <w:rFonts w:asciiTheme="minorHAnsi" w:eastAsia="Times New Roman" w:hAnsiTheme="minorHAnsi" w:cstheme="minorHAnsi"/>
          <w:u w:val="single"/>
        </w:rPr>
        <w:t>one-to-two</w:t>
      </w:r>
      <w:r w:rsidRPr="00E06133">
        <w:rPr>
          <w:rFonts w:asciiTheme="minorHAnsi" w:eastAsia="Times New Roman" w:hAnsiTheme="minorHAnsi" w:cstheme="minorHAnsi"/>
        </w:rPr>
        <w:t>-page introductory letter that:</w:t>
      </w:r>
    </w:p>
    <w:p w14:paraId="0EE31799" w14:textId="77777777" w:rsidR="004B298E" w:rsidRPr="00E06133" w:rsidRDefault="004B298E" w:rsidP="004B298E">
      <w:pPr>
        <w:jc w:val="both"/>
        <w:rPr>
          <w:rFonts w:asciiTheme="minorHAnsi" w:eastAsia="Times New Roman" w:hAnsiTheme="minorHAnsi" w:cstheme="minorHAnsi"/>
        </w:rPr>
      </w:pPr>
    </w:p>
    <w:p w14:paraId="390CFF95" w14:textId="77777777" w:rsidR="004B298E" w:rsidRPr="00E06133" w:rsidRDefault="004B298E" w:rsidP="004B298E">
      <w:pPr>
        <w:pStyle w:val="ListParagraph"/>
        <w:numPr>
          <w:ilvl w:val="0"/>
          <w:numId w:val="44"/>
        </w:numPr>
        <w:autoSpaceDE w:val="0"/>
        <w:autoSpaceDN w:val="0"/>
        <w:adjustRightInd w:val="0"/>
        <w:ind w:left="0" w:firstLine="0"/>
        <w:jc w:val="both"/>
        <w:rPr>
          <w:rFonts w:cstheme="minorHAnsi"/>
          <w:sz w:val="24"/>
          <w:szCs w:val="24"/>
        </w:rPr>
      </w:pPr>
      <w:r w:rsidRPr="00E06133">
        <w:rPr>
          <w:rFonts w:cstheme="minorHAnsi"/>
          <w:sz w:val="24"/>
          <w:szCs w:val="24"/>
        </w:rPr>
        <w:t>Provides a high-level introduction of your company.</w:t>
      </w:r>
    </w:p>
    <w:p w14:paraId="42B5B70B" w14:textId="77777777" w:rsidR="004B298E" w:rsidRPr="00E06133" w:rsidRDefault="004B298E" w:rsidP="004B298E">
      <w:pPr>
        <w:pStyle w:val="ListParagraph"/>
        <w:autoSpaceDE w:val="0"/>
        <w:autoSpaceDN w:val="0"/>
        <w:adjustRightInd w:val="0"/>
        <w:ind w:left="0"/>
        <w:jc w:val="both"/>
        <w:rPr>
          <w:rFonts w:cstheme="minorHAnsi"/>
          <w:sz w:val="24"/>
          <w:szCs w:val="24"/>
        </w:rPr>
      </w:pPr>
    </w:p>
    <w:p w14:paraId="503BF883" w14:textId="77777777" w:rsidR="004B298E" w:rsidRPr="00E06133" w:rsidRDefault="004B298E" w:rsidP="004B298E">
      <w:pPr>
        <w:pStyle w:val="ListParagraph"/>
        <w:numPr>
          <w:ilvl w:val="0"/>
          <w:numId w:val="44"/>
        </w:numPr>
        <w:autoSpaceDE w:val="0"/>
        <w:autoSpaceDN w:val="0"/>
        <w:adjustRightInd w:val="0"/>
        <w:ind w:left="0" w:firstLine="0"/>
        <w:jc w:val="both"/>
        <w:rPr>
          <w:rFonts w:cstheme="minorHAnsi"/>
          <w:sz w:val="24"/>
          <w:szCs w:val="24"/>
        </w:rPr>
      </w:pPr>
      <w:r w:rsidRPr="00E06133">
        <w:rPr>
          <w:rFonts w:cstheme="minorHAnsi"/>
          <w:sz w:val="24"/>
          <w:szCs w:val="24"/>
        </w:rPr>
        <w:t>Explains the type of organization (Corporation, Partnership, Joint Venture, LLC, et cetera).</w:t>
      </w:r>
    </w:p>
    <w:p w14:paraId="27B9996D" w14:textId="77777777" w:rsidR="004B298E" w:rsidRPr="00E06133" w:rsidRDefault="004B298E" w:rsidP="004B298E">
      <w:pPr>
        <w:pStyle w:val="ListParagraph"/>
        <w:autoSpaceDE w:val="0"/>
        <w:autoSpaceDN w:val="0"/>
        <w:adjustRightInd w:val="0"/>
        <w:ind w:left="0"/>
        <w:jc w:val="both"/>
        <w:rPr>
          <w:rFonts w:cstheme="minorHAnsi"/>
          <w:sz w:val="24"/>
          <w:szCs w:val="24"/>
        </w:rPr>
      </w:pPr>
    </w:p>
    <w:p w14:paraId="163FAA4A" w14:textId="18D286E2" w:rsidR="004B298E" w:rsidRDefault="004B298E" w:rsidP="004B298E">
      <w:pPr>
        <w:pStyle w:val="ListParagraph"/>
        <w:numPr>
          <w:ilvl w:val="0"/>
          <w:numId w:val="44"/>
        </w:numPr>
        <w:autoSpaceDE w:val="0"/>
        <w:autoSpaceDN w:val="0"/>
        <w:adjustRightInd w:val="0"/>
        <w:ind w:left="0" w:firstLine="0"/>
        <w:jc w:val="both"/>
        <w:rPr>
          <w:rFonts w:cstheme="minorHAnsi"/>
          <w:sz w:val="24"/>
          <w:szCs w:val="24"/>
        </w:rPr>
      </w:pPr>
      <w:r w:rsidRPr="00E06133">
        <w:rPr>
          <w:rFonts w:cstheme="minorHAnsi"/>
          <w:sz w:val="24"/>
          <w:szCs w:val="24"/>
        </w:rPr>
        <w:t>State of Tennessee Contractor's License Number, Expiration Date, Classification and Limit.</w:t>
      </w:r>
    </w:p>
    <w:p w14:paraId="34107806" w14:textId="77777777" w:rsidR="00491B6E" w:rsidRDefault="00491B6E" w:rsidP="00491B6E">
      <w:pPr>
        <w:pStyle w:val="ListParagraph"/>
        <w:autoSpaceDE w:val="0"/>
        <w:autoSpaceDN w:val="0"/>
        <w:adjustRightInd w:val="0"/>
        <w:ind w:left="0"/>
        <w:jc w:val="both"/>
        <w:rPr>
          <w:rFonts w:cstheme="minorHAnsi"/>
          <w:sz w:val="24"/>
          <w:szCs w:val="24"/>
        </w:rPr>
      </w:pPr>
    </w:p>
    <w:p w14:paraId="5F8D456C" w14:textId="7614E838" w:rsidR="00491B6E" w:rsidRPr="00332EF6" w:rsidRDefault="00491B6E" w:rsidP="004B298E">
      <w:pPr>
        <w:pStyle w:val="ListParagraph"/>
        <w:numPr>
          <w:ilvl w:val="0"/>
          <w:numId w:val="44"/>
        </w:numPr>
        <w:autoSpaceDE w:val="0"/>
        <w:autoSpaceDN w:val="0"/>
        <w:adjustRightInd w:val="0"/>
        <w:ind w:left="0" w:firstLine="0"/>
        <w:jc w:val="both"/>
        <w:rPr>
          <w:rFonts w:cstheme="minorHAnsi"/>
          <w:sz w:val="24"/>
          <w:szCs w:val="24"/>
        </w:rPr>
      </w:pPr>
      <w:r w:rsidRPr="00332EF6">
        <w:rPr>
          <w:rFonts w:cstheme="minorHAnsi"/>
          <w:sz w:val="24"/>
          <w:szCs w:val="24"/>
        </w:rPr>
        <w:t xml:space="preserve">Explains why you </w:t>
      </w:r>
      <w:r w:rsidR="00332EF6" w:rsidRPr="00332EF6">
        <w:rPr>
          <w:rFonts w:cstheme="minorHAnsi"/>
          <w:sz w:val="24"/>
          <w:szCs w:val="24"/>
        </w:rPr>
        <w:t>are</w:t>
      </w:r>
      <w:r w:rsidRPr="00332EF6">
        <w:rPr>
          <w:rFonts w:cstheme="minorHAnsi"/>
          <w:sz w:val="24"/>
          <w:szCs w:val="24"/>
        </w:rPr>
        <w:t xml:space="preserve"> interested in this work for KCDC.</w:t>
      </w:r>
    </w:p>
    <w:p w14:paraId="69A372E7" w14:textId="3E7C020D" w:rsidR="006A0C51" w:rsidRDefault="006A0C51" w:rsidP="00E06133">
      <w:pPr>
        <w:autoSpaceDE w:val="0"/>
        <w:autoSpaceDN w:val="0"/>
        <w:adjustRightInd w:val="0"/>
        <w:jc w:val="both"/>
        <w:rPr>
          <w:rFonts w:asciiTheme="minorHAnsi" w:eastAsia="ArialMT" w:hAnsiTheme="minorHAnsi" w:cstheme="minorHAnsi"/>
          <w:color w:val="FF0000"/>
        </w:rPr>
      </w:pPr>
    </w:p>
    <w:tbl>
      <w:tblPr>
        <w:tblW w:w="1005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54"/>
        <w:gridCol w:w="7200"/>
      </w:tblGrid>
      <w:tr w:rsidR="00C43207" w:rsidRPr="00C34D50" w14:paraId="747D591D" w14:textId="77777777" w:rsidTr="00FA32ED">
        <w:trPr>
          <w:trHeight w:val="288"/>
        </w:trPr>
        <w:tc>
          <w:tcPr>
            <w:tcW w:w="285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A88B155" w14:textId="416C16E7" w:rsidR="00C43207" w:rsidRPr="00C34D50" w:rsidRDefault="00C43207" w:rsidP="00FA32ED">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D</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9080A3B" w14:textId="03214F57" w:rsidR="00C43207" w:rsidRPr="00B13E0C" w:rsidRDefault="00C43207" w:rsidP="00FA32ED">
            <w:pPr>
              <w:jc w:val="both"/>
              <w:rPr>
                <w:rFonts w:asciiTheme="minorHAnsi" w:hAnsiTheme="minorHAnsi"/>
                <w:b/>
                <w:color w:val="FF0000"/>
              </w:rPr>
            </w:pPr>
            <w:r w:rsidRPr="00E06133">
              <w:rPr>
                <w:rFonts w:asciiTheme="minorHAnsi" w:hAnsiTheme="minorHAnsi"/>
                <w:b/>
                <w:color w:val="FFFFFF" w:themeColor="background1"/>
              </w:rPr>
              <w:t>Experience &amp; Resources</w:t>
            </w:r>
          </w:p>
        </w:tc>
      </w:tr>
    </w:tbl>
    <w:p w14:paraId="07D0AC05" w14:textId="77777777" w:rsidR="00C43207" w:rsidRDefault="00C43207" w:rsidP="00C43207"/>
    <w:p w14:paraId="6B63E04E" w14:textId="77777777" w:rsidR="00C43207" w:rsidRPr="00E06133" w:rsidRDefault="00C43207" w:rsidP="00C43207">
      <w:pPr>
        <w:autoSpaceDE w:val="0"/>
        <w:autoSpaceDN w:val="0"/>
        <w:adjustRightInd w:val="0"/>
        <w:jc w:val="both"/>
        <w:rPr>
          <w:rFonts w:asciiTheme="minorHAnsi" w:hAnsiTheme="minorHAnsi" w:cstheme="minorHAnsi"/>
        </w:rPr>
      </w:pPr>
      <w:r w:rsidRPr="00E06133">
        <w:rPr>
          <w:rFonts w:asciiTheme="minorHAnsi" w:hAnsiTheme="minorHAnsi" w:cstheme="minorHAnsi"/>
        </w:rPr>
        <w:t>Use this section to provide:</w:t>
      </w:r>
    </w:p>
    <w:p w14:paraId="71A0FBC8" w14:textId="77777777" w:rsidR="00C43207" w:rsidRPr="00E06133" w:rsidRDefault="00C43207" w:rsidP="00C43207">
      <w:pPr>
        <w:autoSpaceDE w:val="0"/>
        <w:autoSpaceDN w:val="0"/>
        <w:adjustRightInd w:val="0"/>
        <w:jc w:val="both"/>
        <w:rPr>
          <w:rFonts w:asciiTheme="minorHAnsi" w:hAnsiTheme="minorHAnsi" w:cstheme="minorHAnsi"/>
        </w:rPr>
      </w:pPr>
    </w:p>
    <w:p w14:paraId="47E813C7" w14:textId="0108EDF2" w:rsidR="00C43207" w:rsidRPr="00E06133" w:rsidRDefault="00C43207" w:rsidP="00C43207">
      <w:pPr>
        <w:autoSpaceDE w:val="0"/>
        <w:autoSpaceDN w:val="0"/>
        <w:adjustRightInd w:val="0"/>
        <w:ind w:left="432" w:hanging="432"/>
        <w:jc w:val="both"/>
        <w:rPr>
          <w:rFonts w:cstheme="minorHAnsi"/>
        </w:rPr>
      </w:pPr>
      <w:r w:rsidRPr="00E06133">
        <w:rPr>
          <w:rFonts w:cstheme="minorHAnsi"/>
        </w:rPr>
        <w:t>1.</w:t>
      </w:r>
      <w:r w:rsidRPr="00E06133">
        <w:rPr>
          <w:rFonts w:cstheme="minorHAnsi"/>
        </w:rPr>
        <w:tab/>
        <w:t>Provide a summary of similar projects completed in the last five</w:t>
      </w:r>
      <w:r w:rsidR="00D15490" w:rsidRPr="00E06133">
        <w:rPr>
          <w:rFonts w:cstheme="minorHAnsi"/>
        </w:rPr>
        <w:t xml:space="preserve"> to seven</w:t>
      </w:r>
      <w:r w:rsidRPr="00E06133">
        <w:rPr>
          <w:rFonts w:cstheme="minorHAnsi"/>
        </w:rPr>
        <w:t xml:space="preserve"> years. Highlight and provide details (project dates, client info, budget/costs, project size, et cetera) for projects that were comparable </w:t>
      </w:r>
      <w:r w:rsidR="00C13592" w:rsidRPr="00E06133">
        <w:rPr>
          <w:rFonts w:cstheme="minorHAnsi"/>
        </w:rPr>
        <w:t>infrastructure projects where your firm served as the contractor</w:t>
      </w:r>
      <w:r w:rsidR="00D15490" w:rsidRPr="00E06133">
        <w:rPr>
          <w:rFonts w:cstheme="minorHAnsi"/>
        </w:rPr>
        <w:t xml:space="preserve"> overseeing and responsible for the construction of the infrastructure</w:t>
      </w:r>
      <w:r w:rsidRPr="00E06133">
        <w:rPr>
          <w:rFonts w:cstheme="minorHAnsi"/>
        </w:rPr>
        <w:t>.</w:t>
      </w:r>
    </w:p>
    <w:p w14:paraId="2D4B9754" w14:textId="77777777" w:rsidR="00C43207" w:rsidRPr="00E06133" w:rsidRDefault="00C43207" w:rsidP="00C43207">
      <w:pPr>
        <w:autoSpaceDE w:val="0"/>
        <w:autoSpaceDN w:val="0"/>
        <w:adjustRightInd w:val="0"/>
        <w:jc w:val="both"/>
        <w:rPr>
          <w:rFonts w:cstheme="minorHAnsi"/>
        </w:rPr>
      </w:pPr>
    </w:p>
    <w:p w14:paraId="47F949C8" w14:textId="7826598B" w:rsidR="00C43207" w:rsidRPr="00E06133" w:rsidRDefault="00C43207" w:rsidP="00C43207">
      <w:pPr>
        <w:pStyle w:val="ListParagraph"/>
        <w:autoSpaceDE w:val="0"/>
        <w:autoSpaceDN w:val="0"/>
        <w:adjustRightInd w:val="0"/>
        <w:ind w:left="432" w:hanging="432"/>
        <w:jc w:val="both"/>
        <w:rPr>
          <w:rFonts w:cstheme="minorHAnsi"/>
          <w:sz w:val="24"/>
          <w:szCs w:val="24"/>
        </w:rPr>
      </w:pPr>
      <w:r w:rsidRPr="00E06133">
        <w:rPr>
          <w:rFonts w:cstheme="minorHAnsi"/>
          <w:sz w:val="24"/>
          <w:szCs w:val="24"/>
        </w:rPr>
        <w:t>2.</w:t>
      </w:r>
      <w:r w:rsidRPr="00E06133">
        <w:rPr>
          <w:rFonts w:cstheme="minorHAnsi"/>
          <w:sz w:val="24"/>
          <w:szCs w:val="24"/>
        </w:rPr>
        <w:tab/>
        <w:t xml:space="preserve">Describe the proposed roles and estimated involvement for the listed key personnel during pre-construction, construction, and/or throughout the project and provide a summary of each individual’s professional experience. </w:t>
      </w:r>
    </w:p>
    <w:p w14:paraId="41905672" w14:textId="77777777" w:rsidR="00C43207" w:rsidRPr="00E06133" w:rsidRDefault="00C43207" w:rsidP="00C43207">
      <w:pPr>
        <w:pStyle w:val="ListParagraph"/>
        <w:autoSpaceDE w:val="0"/>
        <w:autoSpaceDN w:val="0"/>
        <w:adjustRightInd w:val="0"/>
        <w:ind w:left="432" w:hanging="432"/>
        <w:jc w:val="both"/>
        <w:rPr>
          <w:rFonts w:cstheme="minorHAnsi"/>
          <w:sz w:val="24"/>
          <w:szCs w:val="24"/>
        </w:rPr>
      </w:pPr>
    </w:p>
    <w:p w14:paraId="5951369E" w14:textId="77777777" w:rsidR="00C43207" w:rsidRPr="00E06133" w:rsidRDefault="00C43207" w:rsidP="00C43207">
      <w:pPr>
        <w:pStyle w:val="ListParagraph"/>
        <w:autoSpaceDE w:val="0"/>
        <w:autoSpaceDN w:val="0"/>
        <w:adjustRightInd w:val="0"/>
        <w:ind w:left="432" w:hanging="432"/>
        <w:jc w:val="both"/>
        <w:rPr>
          <w:rFonts w:cstheme="minorHAnsi"/>
          <w:sz w:val="24"/>
          <w:szCs w:val="24"/>
        </w:rPr>
      </w:pPr>
      <w:r w:rsidRPr="00E06133">
        <w:rPr>
          <w:rFonts w:cstheme="minorHAnsi"/>
          <w:sz w:val="24"/>
          <w:szCs w:val="24"/>
        </w:rPr>
        <w:t>3.</w:t>
      </w:r>
      <w:r w:rsidRPr="00E06133">
        <w:rPr>
          <w:rFonts w:cstheme="minorHAnsi"/>
          <w:sz w:val="24"/>
          <w:szCs w:val="24"/>
        </w:rPr>
        <w:tab/>
        <w:t xml:space="preserve">Your current workload (committed projects that are either in construction and pre-construction) and the respective scheduled completion dates for each project. </w:t>
      </w:r>
    </w:p>
    <w:p w14:paraId="1BA9381F" w14:textId="77777777" w:rsidR="00C43207" w:rsidRPr="00E06133" w:rsidRDefault="00C43207" w:rsidP="00C43207">
      <w:pPr>
        <w:pStyle w:val="ListParagraph"/>
        <w:autoSpaceDE w:val="0"/>
        <w:autoSpaceDN w:val="0"/>
        <w:adjustRightInd w:val="0"/>
        <w:ind w:left="432" w:hanging="432"/>
        <w:jc w:val="both"/>
        <w:rPr>
          <w:rFonts w:cstheme="minorHAnsi"/>
        </w:rPr>
      </w:pPr>
    </w:p>
    <w:p w14:paraId="45DAC63E" w14:textId="77777777" w:rsidR="00C43207" w:rsidRPr="00E06133" w:rsidRDefault="00C43207" w:rsidP="00C43207">
      <w:pPr>
        <w:pStyle w:val="ListParagraph"/>
        <w:autoSpaceDE w:val="0"/>
        <w:autoSpaceDN w:val="0"/>
        <w:adjustRightInd w:val="0"/>
        <w:ind w:left="432" w:hanging="432"/>
        <w:jc w:val="both"/>
        <w:rPr>
          <w:rFonts w:cstheme="minorHAnsi"/>
        </w:rPr>
      </w:pPr>
      <w:r w:rsidRPr="00E06133">
        <w:rPr>
          <w:rFonts w:cstheme="minorHAnsi"/>
          <w:sz w:val="24"/>
          <w:szCs w:val="24"/>
        </w:rPr>
        <w:t>4.</w:t>
      </w:r>
      <w:r w:rsidRPr="00E06133">
        <w:rPr>
          <w:rFonts w:cstheme="minorHAnsi"/>
          <w:sz w:val="24"/>
          <w:szCs w:val="24"/>
        </w:rPr>
        <w:tab/>
        <w:t>Identify any components of the Scope of Work included in the RFP that the organization is unable to perform or if additional scope should be included but is not currently listed</w:t>
      </w:r>
    </w:p>
    <w:p w14:paraId="74F40F36" w14:textId="77777777" w:rsidR="00C43207" w:rsidRPr="00E06133" w:rsidRDefault="00C43207" w:rsidP="00C43207">
      <w:pPr>
        <w:pStyle w:val="ListParagraph"/>
        <w:autoSpaceDE w:val="0"/>
        <w:autoSpaceDN w:val="0"/>
        <w:adjustRightInd w:val="0"/>
        <w:ind w:left="432"/>
        <w:jc w:val="both"/>
        <w:rPr>
          <w:rFonts w:cstheme="minorHAnsi"/>
          <w:sz w:val="24"/>
          <w:szCs w:val="24"/>
        </w:rPr>
      </w:pPr>
    </w:p>
    <w:p w14:paraId="51F890E3" w14:textId="5C69932C" w:rsidR="00C43207" w:rsidRPr="00332EF6" w:rsidRDefault="00C43207" w:rsidP="00C43207">
      <w:pPr>
        <w:pStyle w:val="ListParagraph"/>
        <w:autoSpaceDE w:val="0"/>
        <w:autoSpaceDN w:val="0"/>
        <w:adjustRightInd w:val="0"/>
        <w:ind w:left="432" w:hanging="432"/>
        <w:jc w:val="both"/>
        <w:rPr>
          <w:rFonts w:cstheme="minorHAnsi"/>
          <w:sz w:val="24"/>
          <w:szCs w:val="24"/>
        </w:rPr>
      </w:pPr>
      <w:r w:rsidRPr="00E06133">
        <w:rPr>
          <w:rFonts w:cstheme="minorHAnsi"/>
          <w:sz w:val="24"/>
          <w:szCs w:val="24"/>
        </w:rPr>
        <w:t>5.</w:t>
      </w:r>
      <w:r w:rsidRPr="00E06133">
        <w:rPr>
          <w:rFonts w:cstheme="minorHAnsi"/>
          <w:sz w:val="24"/>
          <w:szCs w:val="24"/>
        </w:rPr>
        <w:tab/>
        <w:t xml:space="preserve">Provide three references. References should include clients on one or more of the projects </w:t>
      </w:r>
      <w:r w:rsidRPr="00332EF6">
        <w:rPr>
          <w:rFonts w:cstheme="minorHAnsi"/>
          <w:sz w:val="24"/>
          <w:szCs w:val="24"/>
        </w:rPr>
        <w:t xml:space="preserve">highlighted in the section above. Reference information includes </w:t>
      </w:r>
      <w:r w:rsidR="00491B6E" w:rsidRPr="00332EF6">
        <w:rPr>
          <w:rFonts w:cstheme="minorHAnsi"/>
          <w:sz w:val="24"/>
          <w:szCs w:val="24"/>
        </w:rPr>
        <w:t xml:space="preserve">a description of the work perform, the </w:t>
      </w:r>
      <w:r w:rsidRPr="00332EF6">
        <w:rPr>
          <w:rFonts w:cstheme="minorHAnsi"/>
          <w:sz w:val="24"/>
          <w:szCs w:val="24"/>
        </w:rPr>
        <w:t>contact person and their phone and email address.</w:t>
      </w:r>
    </w:p>
    <w:p w14:paraId="559EB862" w14:textId="391B1A1F" w:rsidR="004214D1" w:rsidRDefault="004214D1" w:rsidP="00514962">
      <w:pPr>
        <w:autoSpaceDE w:val="0"/>
        <w:autoSpaceDN w:val="0"/>
        <w:adjustRightInd w:val="0"/>
        <w:jc w:val="both"/>
        <w:rPr>
          <w:rFonts w:asciiTheme="minorHAnsi" w:eastAsia="ArialMT" w:hAnsiTheme="minorHAnsi" w:cstheme="minorHAnsi"/>
          <w:color w:val="FF0000"/>
        </w:rPr>
      </w:pPr>
    </w:p>
    <w:tbl>
      <w:tblPr>
        <w:tblW w:w="1005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54"/>
        <w:gridCol w:w="7200"/>
      </w:tblGrid>
      <w:tr w:rsidR="00C43207" w:rsidRPr="00C34D50" w14:paraId="1C7155E3" w14:textId="77777777" w:rsidTr="00FA32ED">
        <w:trPr>
          <w:trHeight w:val="288"/>
        </w:trPr>
        <w:tc>
          <w:tcPr>
            <w:tcW w:w="285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D55BDB4" w14:textId="325F9D20" w:rsidR="00C43207" w:rsidRPr="00C34D50" w:rsidRDefault="00C43207" w:rsidP="00FA32ED">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E</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D5B8E5C" w14:textId="77777777" w:rsidR="00C43207" w:rsidRPr="00C34D50" w:rsidRDefault="00C43207" w:rsidP="00FA32ED">
            <w:pPr>
              <w:jc w:val="both"/>
              <w:rPr>
                <w:rFonts w:asciiTheme="minorHAnsi" w:hAnsiTheme="minorHAnsi"/>
                <w:b/>
              </w:rPr>
            </w:pPr>
            <w:r>
              <w:rPr>
                <w:rFonts w:asciiTheme="minorHAnsi" w:hAnsiTheme="minorHAnsi"/>
                <w:b/>
              </w:rPr>
              <w:t>Construction Cost Estimate</w:t>
            </w:r>
          </w:p>
        </w:tc>
      </w:tr>
    </w:tbl>
    <w:p w14:paraId="42F89F9C" w14:textId="77777777" w:rsidR="00C43207" w:rsidRDefault="00C43207" w:rsidP="00C43207"/>
    <w:p w14:paraId="570FFBB6" w14:textId="77777777" w:rsidR="00C43207" w:rsidRPr="00DE55E1" w:rsidRDefault="00C43207" w:rsidP="00C43207">
      <w:pPr>
        <w:autoSpaceDE w:val="0"/>
        <w:autoSpaceDN w:val="0"/>
        <w:adjustRightInd w:val="0"/>
        <w:jc w:val="both"/>
        <w:rPr>
          <w:rFonts w:asciiTheme="minorHAnsi" w:hAnsiTheme="minorHAnsi" w:cstheme="minorHAnsi"/>
        </w:rPr>
      </w:pPr>
      <w:r w:rsidRPr="00DE55E1">
        <w:rPr>
          <w:rFonts w:asciiTheme="minorHAnsi" w:hAnsiTheme="minorHAnsi" w:cstheme="minorHAnsi"/>
        </w:rPr>
        <w:t>Use this section to provide:</w:t>
      </w:r>
    </w:p>
    <w:p w14:paraId="1B385F5E" w14:textId="77777777" w:rsidR="00C43207" w:rsidRPr="00A06735" w:rsidRDefault="00C43207" w:rsidP="00C43207">
      <w:pPr>
        <w:pStyle w:val="ListParagraph"/>
        <w:autoSpaceDE w:val="0"/>
        <w:autoSpaceDN w:val="0"/>
        <w:adjustRightInd w:val="0"/>
        <w:ind w:left="0"/>
        <w:jc w:val="both"/>
        <w:rPr>
          <w:rFonts w:cstheme="minorHAnsi"/>
          <w:sz w:val="24"/>
          <w:szCs w:val="24"/>
        </w:rPr>
      </w:pPr>
    </w:p>
    <w:p w14:paraId="5CAF625A" w14:textId="388AE9B7" w:rsidR="00C43207" w:rsidRPr="00A06735" w:rsidRDefault="00C43207" w:rsidP="00C43207">
      <w:pPr>
        <w:pStyle w:val="ListParagraph"/>
        <w:autoSpaceDE w:val="0"/>
        <w:autoSpaceDN w:val="0"/>
        <w:adjustRightInd w:val="0"/>
        <w:ind w:left="360" w:hanging="360"/>
        <w:jc w:val="both"/>
        <w:rPr>
          <w:rFonts w:cstheme="minorHAnsi"/>
          <w:sz w:val="24"/>
          <w:szCs w:val="24"/>
        </w:rPr>
      </w:pPr>
      <w:r w:rsidRPr="00A06735">
        <w:rPr>
          <w:rFonts w:cstheme="minorHAnsi"/>
          <w:sz w:val="24"/>
          <w:szCs w:val="24"/>
        </w:rPr>
        <w:t>1.</w:t>
      </w:r>
      <w:r w:rsidRPr="00A06735">
        <w:rPr>
          <w:rFonts w:cstheme="minorHAnsi"/>
          <w:sz w:val="24"/>
          <w:szCs w:val="24"/>
        </w:rPr>
        <w:tab/>
        <w:t xml:space="preserve">Provide </w:t>
      </w:r>
      <w:r w:rsidR="007F314F" w:rsidRPr="00A06735">
        <w:rPr>
          <w:rFonts w:cstheme="minorHAnsi"/>
          <w:sz w:val="24"/>
          <w:szCs w:val="24"/>
        </w:rPr>
        <w:t>a complete construction budget</w:t>
      </w:r>
      <w:r w:rsidRPr="00A06735">
        <w:rPr>
          <w:rFonts w:cstheme="minorHAnsi"/>
          <w:sz w:val="24"/>
          <w:szCs w:val="24"/>
        </w:rPr>
        <w:t xml:space="preserve"> based on the </w:t>
      </w:r>
      <w:r w:rsidR="006D2465" w:rsidRPr="006D2465">
        <w:rPr>
          <w:rFonts w:cstheme="minorHAnsi"/>
          <w:sz w:val="24"/>
          <w:szCs w:val="24"/>
        </w:rPr>
        <w:t>partially complete</w:t>
      </w:r>
      <w:r w:rsidRPr="00A06735">
        <w:rPr>
          <w:rFonts w:cstheme="minorHAnsi"/>
          <w:sz w:val="24"/>
          <w:szCs w:val="24"/>
        </w:rPr>
        <w:t xml:space="preserve"> </w:t>
      </w:r>
      <w:r w:rsidR="007F314F" w:rsidRPr="00A06735">
        <w:rPr>
          <w:rFonts w:cstheme="minorHAnsi"/>
          <w:sz w:val="24"/>
          <w:szCs w:val="24"/>
        </w:rPr>
        <w:t>construction</w:t>
      </w:r>
      <w:r w:rsidRPr="00A06735">
        <w:rPr>
          <w:rFonts w:cstheme="minorHAnsi"/>
          <w:sz w:val="24"/>
          <w:szCs w:val="24"/>
        </w:rPr>
        <w:t xml:space="preserve"> drawings by </w:t>
      </w:r>
      <w:r w:rsidR="007F314F" w:rsidRPr="00A06735">
        <w:rPr>
          <w:rFonts w:cstheme="minorHAnsi"/>
          <w:sz w:val="24"/>
          <w:szCs w:val="24"/>
        </w:rPr>
        <w:t>CEC</w:t>
      </w:r>
      <w:r w:rsidRPr="00A06735">
        <w:rPr>
          <w:rFonts w:cstheme="minorHAnsi"/>
          <w:sz w:val="24"/>
          <w:szCs w:val="24"/>
        </w:rPr>
        <w:t xml:space="preserve">. </w:t>
      </w:r>
      <w:r w:rsidR="00813F30" w:rsidRPr="00A06735">
        <w:rPr>
          <w:rFonts w:cstheme="minorHAnsi"/>
          <w:sz w:val="24"/>
          <w:szCs w:val="24"/>
        </w:rPr>
        <w:t>Please break out</w:t>
      </w:r>
      <w:r w:rsidR="00287314" w:rsidRPr="00A06735">
        <w:rPr>
          <w:rFonts w:cstheme="minorHAnsi"/>
          <w:sz w:val="24"/>
          <w:szCs w:val="24"/>
        </w:rPr>
        <w:t xml:space="preserve"> costs associated with mass</w:t>
      </w:r>
      <w:r w:rsidR="00813F30" w:rsidRPr="00A06735">
        <w:rPr>
          <w:rFonts w:cstheme="minorHAnsi"/>
          <w:sz w:val="24"/>
          <w:szCs w:val="24"/>
        </w:rPr>
        <w:t xml:space="preserve"> grading, storm </w:t>
      </w:r>
      <w:r w:rsidR="00287314" w:rsidRPr="00A06735">
        <w:rPr>
          <w:rFonts w:cstheme="minorHAnsi"/>
          <w:sz w:val="24"/>
          <w:szCs w:val="24"/>
        </w:rPr>
        <w:t xml:space="preserve">water, and utilities (sanitary and </w:t>
      </w:r>
      <w:r w:rsidR="007B65CA" w:rsidRPr="00A06735">
        <w:rPr>
          <w:rFonts w:cstheme="minorHAnsi"/>
          <w:sz w:val="24"/>
          <w:szCs w:val="24"/>
        </w:rPr>
        <w:t xml:space="preserve">domestic </w:t>
      </w:r>
      <w:r w:rsidR="00287314" w:rsidRPr="00A06735">
        <w:rPr>
          <w:rFonts w:cstheme="minorHAnsi"/>
          <w:sz w:val="24"/>
          <w:szCs w:val="24"/>
        </w:rPr>
        <w:t>water)</w:t>
      </w:r>
      <w:r w:rsidR="007B65CA" w:rsidRPr="00A06735">
        <w:rPr>
          <w:rFonts w:cstheme="minorHAnsi"/>
          <w:sz w:val="24"/>
          <w:szCs w:val="24"/>
        </w:rPr>
        <w:t>, paving and concrete, general conditions, contractor fees and other costs (identify other costs)</w:t>
      </w:r>
      <w:r w:rsidR="00287314" w:rsidRPr="00A06735">
        <w:rPr>
          <w:rFonts w:cstheme="minorHAnsi"/>
          <w:sz w:val="24"/>
          <w:szCs w:val="24"/>
        </w:rPr>
        <w:t xml:space="preserve">. </w:t>
      </w:r>
    </w:p>
    <w:p w14:paraId="4F5D024B" w14:textId="1698F4D3" w:rsidR="00C43207" w:rsidRDefault="00C43207" w:rsidP="00C43207">
      <w:pPr>
        <w:pStyle w:val="ListParagraph"/>
        <w:autoSpaceDE w:val="0"/>
        <w:autoSpaceDN w:val="0"/>
        <w:adjustRightInd w:val="0"/>
        <w:ind w:left="360" w:hanging="360"/>
        <w:jc w:val="both"/>
        <w:rPr>
          <w:rFonts w:cstheme="minorHAnsi"/>
          <w:sz w:val="24"/>
          <w:szCs w:val="24"/>
        </w:rPr>
      </w:pPr>
    </w:p>
    <w:p w14:paraId="3E2DCACB" w14:textId="0402EF12" w:rsidR="00C43207" w:rsidRPr="00A06735" w:rsidRDefault="00C43207" w:rsidP="00C43207">
      <w:pPr>
        <w:autoSpaceDE w:val="0"/>
        <w:autoSpaceDN w:val="0"/>
        <w:adjustRightInd w:val="0"/>
        <w:ind w:left="360" w:hanging="360"/>
        <w:jc w:val="both"/>
        <w:rPr>
          <w:rFonts w:cstheme="minorHAnsi"/>
        </w:rPr>
      </w:pPr>
      <w:r w:rsidRPr="00A06735">
        <w:rPr>
          <w:rFonts w:cstheme="minorHAnsi"/>
        </w:rPr>
        <w:lastRenderedPageBreak/>
        <w:t>2.</w:t>
      </w:r>
      <w:r w:rsidRPr="00A06735">
        <w:rPr>
          <w:rFonts w:cstheme="minorHAnsi"/>
        </w:rPr>
        <w:tab/>
        <w:t>The construction budget should be based on the drawings provided as part of this solicitation. To the extent any assumptions need to be made in order to produce a complete and more accurate budget, please note those assumptions and accompany them with your schedule of values</w:t>
      </w:r>
      <w:r w:rsidR="007B65CA" w:rsidRPr="00A06735">
        <w:rPr>
          <w:rFonts w:cstheme="minorHAnsi"/>
        </w:rPr>
        <w:t xml:space="preserve"> as noted above</w:t>
      </w:r>
      <w:r w:rsidRPr="00A06735">
        <w:rPr>
          <w:rFonts w:cstheme="minorHAnsi"/>
        </w:rPr>
        <w:t xml:space="preserve">. Owner reserves the right to request additional information from all </w:t>
      </w:r>
      <w:r w:rsidR="00332EF6">
        <w:rPr>
          <w:rFonts w:cstheme="minorHAnsi"/>
        </w:rPr>
        <w:t>proposer</w:t>
      </w:r>
      <w:r w:rsidRPr="00A06735">
        <w:rPr>
          <w:rFonts w:cstheme="minorHAnsi"/>
        </w:rPr>
        <w:t xml:space="preserve">s in order to ensure that cost estimates can be effectively evaluated. </w:t>
      </w:r>
    </w:p>
    <w:p w14:paraId="7DC99586" w14:textId="77777777" w:rsidR="00C43207" w:rsidRPr="00A06735" w:rsidRDefault="00C43207" w:rsidP="00C43207">
      <w:pPr>
        <w:pStyle w:val="ListParagraph"/>
        <w:autoSpaceDE w:val="0"/>
        <w:autoSpaceDN w:val="0"/>
        <w:adjustRightInd w:val="0"/>
        <w:ind w:left="288"/>
        <w:jc w:val="both"/>
        <w:rPr>
          <w:rFonts w:cstheme="minorHAnsi"/>
          <w:sz w:val="24"/>
          <w:szCs w:val="24"/>
        </w:rPr>
      </w:pPr>
    </w:p>
    <w:tbl>
      <w:tblPr>
        <w:tblW w:w="1005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54"/>
        <w:gridCol w:w="7200"/>
      </w:tblGrid>
      <w:tr w:rsidR="00C43207" w:rsidRPr="00C34D50" w14:paraId="63D81088" w14:textId="77777777" w:rsidTr="00FA32ED">
        <w:trPr>
          <w:trHeight w:val="288"/>
        </w:trPr>
        <w:tc>
          <w:tcPr>
            <w:tcW w:w="285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97A3655" w14:textId="52A84371" w:rsidR="00C43207" w:rsidRPr="00C34D50" w:rsidRDefault="00C43207" w:rsidP="00FA32ED">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F</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0833013" w14:textId="77777777" w:rsidR="00C43207" w:rsidRPr="00C34D50" w:rsidRDefault="00C43207" w:rsidP="00FA32ED">
            <w:pPr>
              <w:jc w:val="both"/>
              <w:rPr>
                <w:rFonts w:asciiTheme="minorHAnsi" w:hAnsiTheme="minorHAnsi"/>
                <w:b/>
              </w:rPr>
            </w:pPr>
            <w:r>
              <w:rPr>
                <w:rFonts w:asciiTheme="minorHAnsi" w:hAnsiTheme="minorHAnsi"/>
                <w:b/>
              </w:rPr>
              <w:t>Costs</w:t>
            </w:r>
          </w:p>
        </w:tc>
      </w:tr>
    </w:tbl>
    <w:p w14:paraId="72FF241E" w14:textId="77777777" w:rsidR="00C43207" w:rsidRDefault="00C43207" w:rsidP="00C43207"/>
    <w:p w14:paraId="4119969F" w14:textId="77777777" w:rsidR="00C43207" w:rsidRPr="00A06735" w:rsidRDefault="00C43207" w:rsidP="00C43207">
      <w:pPr>
        <w:autoSpaceDE w:val="0"/>
        <w:autoSpaceDN w:val="0"/>
        <w:adjustRightInd w:val="0"/>
        <w:jc w:val="both"/>
        <w:rPr>
          <w:rFonts w:asciiTheme="minorHAnsi" w:hAnsiTheme="minorHAnsi" w:cstheme="minorHAnsi"/>
        </w:rPr>
      </w:pPr>
      <w:r w:rsidRPr="00A06735">
        <w:rPr>
          <w:rFonts w:asciiTheme="minorHAnsi" w:hAnsiTheme="minorHAnsi" w:cstheme="minorHAnsi"/>
        </w:rPr>
        <w:t xml:space="preserve">Use this section to provide information that explains your fee proposal and supports your financial strength to provide the necessary bonding capacity. Include:  </w:t>
      </w:r>
    </w:p>
    <w:p w14:paraId="0DB43831" w14:textId="77777777" w:rsidR="00C43207" w:rsidRPr="00A06735" w:rsidRDefault="00C43207" w:rsidP="00C43207">
      <w:pPr>
        <w:pStyle w:val="ListParagraph"/>
        <w:autoSpaceDE w:val="0"/>
        <w:autoSpaceDN w:val="0"/>
        <w:adjustRightInd w:val="0"/>
        <w:ind w:left="0"/>
        <w:jc w:val="both"/>
        <w:rPr>
          <w:rFonts w:cstheme="minorHAnsi"/>
          <w:sz w:val="24"/>
          <w:szCs w:val="24"/>
        </w:rPr>
      </w:pPr>
    </w:p>
    <w:p w14:paraId="55DC6EE4" w14:textId="6871E74B" w:rsidR="00C43207" w:rsidRPr="00A06735" w:rsidRDefault="00C43207" w:rsidP="00C43207">
      <w:pPr>
        <w:ind w:left="432" w:hanging="432"/>
        <w:jc w:val="both"/>
      </w:pPr>
      <w:r w:rsidRPr="00A06735">
        <w:rPr>
          <w:rFonts w:cstheme="minorHAnsi"/>
        </w:rPr>
        <w:t>1.</w:t>
      </w:r>
      <w:r w:rsidRPr="00A06735">
        <w:rPr>
          <w:rFonts w:cstheme="minorHAnsi"/>
        </w:rPr>
        <w:tab/>
        <w:t xml:space="preserve">Cost Items Details (do not alter the structure below).  </w:t>
      </w:r>
    </w:p>
    <w:p w14:paraId="0496F86C" w14:textId="77777777" w:rsidR="00C43207" w:rsidRPr="00A06735" w:rsidRDefault="00C43207" w:rsidP="00C43207">
      <w:pPr>
        <w:pStyle w:val="ListParagraph"/>
        <w:autoSpaceDE w:val="0"/>
        <w:autoSpaceDN w:val="0"/>
        <w:adjustRightInd w:val="0"/>
        <w:ind w:left="0"/>
        <w:jc w:val="both"/>
        <w:rPr>
          <w:rFonts w:cstheme="minorHAnsi"/>
          <w:sz w:val="24"/>
          <w:szCs w:val="24"/>
        </w:rPr>
      </w:pPr>
    </w:p>
    <w:tbl>
      <w:tblPr>
        <w:tblStyle w:val="TableGrid3"/>
        <w:tblW w:w="0" w:type="auto"/>
        <w:tblLook w:val="04A0" w:firstRow="1" w:lastRow="0" w:firstColumn="1" w:lastColumn="0" w:noHBand="0" w:noVBand="1"/>
      </w:tblPr>
      <w:tblGrid>
        <w:gridCol w:w="353"/>
        <w:gridCol w:w="7551"/>
        <w:gridCol w:w="1446"/>
      </w:tblGrid>
      <w:tr w:rsidR="00C43207" w:rsidRPr="00A06735" w14:paraId="0A78843D" w14:textId="77777777" w:rsidTr="00FA32ED">
        <w:trPr>
          <w:trHeight w:val="720"/>
        </w:trPr>
        <w:tc>
          <w:tcPr>
            <w:tcW w:w="353" w:type="dxa"/>
          </w:tcPr>
          <w:p w14:paraId="2EC507AD" w14:textId="77777777" w:rsidR="00C43207" w:rsidRPr="00A06735" w:rsidRDefault="00C43207" w:rsidP="00FA32ED">
            <w:pPr>
              <w:pStyle w:val="ListParagraph"/>
              <w:autoSpaceDE w:val="0"/>
              <w:autoSpaceDN w:val="0"/>
              <w:adjustRightInd w:val="0"/>
              <w:ind w:left="0"/>
              <w:jc w:val="both"/>
              <w:rPr>
                <w:sz w:val="24"/>
                <w:szCs w:val="24"/>
              </w:rPr>
            </w:pPr>
            <w:r w:rsidRPr="00A06735">
              <w:rPr>
                <w:sz w:val="24"/>
                <w:szCs w:val="24"/>
              </w:rPr>
              <w:t>a</w:t>
            </w:r>
          </w:p>
        </w:tc>
        <w:tc>
          <w:tcPr>
            <w:tcW w:w="7551" w:type="dxa"/>
          </w:tcPr>
          <w:p w14:paraId="57C4336A" w14:textId="7A673E50" w:rsidR="00C43207" w:rsidRPr="00A06735" w:rsidRDefault="00D15490" w:rsidP="00FA32ED">
            <w:pPr>
              <w:pStyle w:val="ListParagraph"/>
              <w:autoSpaceDE w:val="0"/>
              <w:autoSpaceDN w:val="0"/>
              <w:adjustRightInd w:val="0"/>
              <w:ind w:left="0"/>
              <w:jc w:val="both"/>
              <w:rPr>
                <w:rFonts w:cstheme="minorHAnsi"/>
                <w:sz w:val="24"/>
                <w:szCs w:val="24"/>
              </w:rPr>
            </w:pPr>
            <w:r w:rsidRPr="00A06735">
              <w:rPr>
                <w:sz w:val="24"/>
                <w:szCs w:val="24"/>
              </w:rPr>
              <w:t>State the fee for Pre-construction Services.</w:t>
            </w:r>
          </w:p>
        </w:tc>
        <w:tc>
          <w:tcPr>
            <w:tcW w:w="1446" w:type="dxa"/>
          </w:tcPr>
          <w:p w14:paraId="1CF552DC" w14:textId="77777777" w:rsidR="00C43207" w:rsidRPr="00A06735" w:rsidRDefault="00C43207" w:rsidP="00FA32ED">
            <w:pPr>
              <w:pStyle w:val="ListParagraph"/>
              <w:autoSpaceDE w:val="0"/>
              <w:autoSpaceDN w:val="0"/>
              <w:adjustRightInd w:val="0"/>
              <w:ind w:left="0"/>
              <w:jc w:val="both"/>
              <w:rPr>
                <w:rFonts w:cstheme="minorHAnsi"/>
                <w:sz w:val="24"/>
                <w:szCs w:val="24"/>
              </w:rPr>
            </w:pPr>
            <w:r w:rsidRPr="00A06735">
              <w:rPr>
                <w:rFonts w:cstheme="minorHAnsi"/>
                <w:sz w:val="24"/>
                <w:szCs w:val="24"/>
              </w:rPr>
              <w:t>$</w:t>
            </w:r>
          </w:p>
        </w:tc>
      </w:tr>
      <w:tr w:rsidR="00C43207" w:rsidRPr="00A06735" w14:paraId="340EC409" w14:textId="77777777" w:rsidTr="00FA32ED">
        <w:trPr>
          <w:trHeight w:val="720"/>
        </w:trPr>
        <w:tc>
          <w:tcPr>
            <w:tcW w:w="353" w:type="dxa"/>
          </w:tcPr>
          <w:p w14:paraId="4C75C21F" w14:textId="77777777" w:rsidR="00C43207" w:rsidRPr="00A06735" w:rsidRDefault="00C43207" w:rsidP="00FA32ED">
            <w:pPr>
              <w:pStyle w:val="ListParagraph"/>
              <w:autoSpaceDE w:val="0"/>
              <w:autoSpaceDN w:val="0"/>
              <w:adjustRightInd w:val="0"/>
              <w:ind w:left="0"/>
              <w:jc w:val="both"/>
              <w:rPr>
                <w:sz w:val="24"/>
                <w:szCs w:val="24"/>
              </w:rPr>
            </w:pPr>
            <w:r w:rsidRPr="00A06735">
              <w:rPr>
                <w:sz w:val="24"/>
                <w:szCs w:val="24"/>
              </w:rPr>
              <w:t>b</w:t>
            </w:r>
          </w:p>
        </w:tc>
        <w:tc>
          <w:tcPr>
            <w:tcW w:w="7551" w:type="dxa"/>
          </w:tcPr>
          <w:p w14:paraId="5CA4EE4F" w14:textId="34A3CDDF" w:rsidR="00C43207" w:rsidRPr="00A06735" w:rsidRDefault="00C43207" w:rsidP="00FA32ED">
            <w:pPr>
              <w:spacing w:after="120"/>
              <w:jc w:val="both"/>
              <w:rPr>
                <w:rFonts w:asciiTheme="minorHAnsi" w:hAnsiTheme="minorHAnsi"/>
                <w:sz w:val="24"/>
                <w:szCs w:val="24"/>
              </w:rPr>
            </w:pPr>
            <w:r w:rsidRPr="00A06735">
              <w:rPr>
                <w:rFonts w:asciiTheme="minorHAnsi" w:hAnsiTheme="minorHAnsi"/>
                <w:sz w:val="24"/>
                <w:szCs w:val="24"/>
              </w:rPr>
              <w:t>Provide a proposed construction management fee including overhead and profit applicable to</w:t>
            </w:r>
            <w:r w:rsidR="00A06735" w:rsidRPr="00A06735">
              <w:rPr>
                <w:rFonts w:asciiTheme="minorHAnsi" w:hAnsiTheme="minorHAnsi"/>
                <w:sz w:val="24"/>
                <w:szCs w:val="24"/>
              </w:rPr>
              <w:t xml:space="preserve"> </w:t>
            </w:r>
            <w:r w:rsidR="00D15490" w:rsidRPr="00A06735">
              <w:rPr>
                <w:rFonts w:asciiTheme="minorHAnsi" w:hAnsiTheme="minorHAnsi"/>
                <w:sz w:val="24"/>
                <w:szCs w:val="24"/>
              </w:rPr>
              <w:t xml:space="preserve">this project assuming the supplier is engaged to provide Construction Services. </w:t>
            </w:r>
          </w:p>
        </w:tc>
        <w:tc>
          <w:tcPr>
            <w:tcW w:w="1446" w:type="dxa"/>
          </w:tcPr>
          <w:p w14:paraId="3E573EBE" w14:textId="77777777" w:rsidR="00C43207" w:rsidRPr="00A06735" w:rsidRDefault="00C43207" w:rsidP="00FA32ED">
            <w:pPr>
              <w:pStyle w:val="ListParagraph"/>
              <w:autoSpaceDE w:val="0"/>
              <w:autoSpaceDN w:val="0"/>
              <w:adjustRightInd w:val="0"/>
              <w:ind w:left="0"/>
              <w:jc w:val="both"/>
              <w:rPr>
                <w:rFonts w:cstheme="minorHAnsi"/>
                <w:sz w:val="24"/>
                <w:szCs w:val="24"/>
              </w:rPr>
            </w:pPr>
            <w:r w:rsidRPr="00A06735">
              <w:rPr>
                <w:rFonts w:cstheme="minorHAnsi"/>
                <w:sz w:val="24"/>
                <w:szCs w:val="24"/>
              </w:rPr>
              <w:t xml:space="preserve">           %</w:t>
            </w:r>
          </w:p>
        </w:tc>
      </w:tr>
    </w:tbl>
    <w:p w14:paraId="73EF8AC7" w14:textId="77777777" w:rsidR="00A06735" w:rsidRPr="00A06735" w:rsidRDefault="00A06735" w:rsidP="00C43207">
      <w:pPr>
        <w:ind w:left="432" w:hanging="432"/>
        <w:jc w:val="both"/>
      </w:pPr>
    </w:p>
    <w:p w14:paraId="181F6246" w14:textId="5C6A4540" w:rsidR="00C43207" w:rsidRPr="00A06735" w:rsidRDefault="00C43207" w:rsidP="00C43207">
      <w:pPr>
        <w:ind w:left="432" w:hanging="432"/>
        <w:jc w:val="both"/>
      </w:pPr>
      <w:r w:rsidRPr="00A06735">
        <w:t>2.</w:t>
      </w:r>
      <w:r w:rsidRPr="00A06735">
        <w:tab/>
        <w:t>Provide a summary of the organization’s financial capability to ensure a payment and performance bond in an amount equal to 100% of the construction cost limitation noted above.</w:t>
      </w:r>
    </w:p>
    <w:p w14:paraId="0709CE0F" w14:textId="77777777" w:rsidR="00C43207" w:rsidRPr="00A06735" w:rsidRDefault="00C43207" w:rsidP="00C43207">
      <w:pPr>
        <w:jc w:val="both"/>
      </w:pPr>
    </w:p>
    <w:p w14:paraId="1E32C987" w14:textId="77777777" w:rsidR="00C43207" w:rsidRPr="00A06735" w:rsidRDefault="00C43207" w:rsidP="00C43207">
      <w:pPr>
        <w:jc w:val="both"/>
      </w:pPr>
      <w:r w:rsidRPr="00A06735">
        <w:t>3.</w:t>
      </w:r>
      <w:r w:rsidRPr="00A06735">
        <w:tab/>
        <w:t xml:space="preserve">A listing of current and projected bonding capacity within the next 12 months to 24 months. </w:t>
      </w:r>
    </w:p>
    <w:p w14:paraId="1D69FCBD" w14:textId="77777777" w:rsidR="00C43207" w:rsidRPr="00A06735" w:rsidRDefault="00C43207" w:rsidP="00C43207">
      <w:pPr>
        <w:autoSpaceDE w:val="0"/>
        <w:autoSpaceDN w:val="0"/>
        <w:adjustRightInd w:val="0"/>
        <w:spacing w:after="9"/>
        <w:jc w:val="both"/>
        <w:rPr>
          <w:rFonts w:asciiTheme="minorHAnsi" w:hAnsiTheme="minorHAnsi" w:cstheme="minorHAnsi"/>
        </w:rPr>
      </w:pPr>
    </w:p>
    <w:p w14:paraId="06119716" w14:textId="77777777" w:rsidR="00C43207" w:rsidRDefault="00C43207" w:rsidP="00C43207"/>
    <w:p w14:paraId="6BDDD1D9" w14:textId="77777777" w:rsidR="00C43207" w:rsidRDefault="00C43207" w:rsidP="00C43207"/>
    <w:p w14:paraId="37C86E24" w14:textId="47ABEF06" w:rsidR="00C43207" w:rsidRDefault="00C43207" w:rsidP="00C43207"/>
    <w:p w14:paraId="29FDA767" w14:textId="030BD551" w:rsidR="00A06735" w:rsidRDefault="00A06735" w:rsidP="00C43207"/>
    <w:p w14:paraId="78032F0F" w14:textId="2D3139DB" w:rsidR="00A06735" w:rsidRDefault="00A06735" w:rsidP="00C43207"/>
    <w:p w14:paraId="54854439" w14:textId="17972B5B" w:rsidR="00A06735" w:rsidRDefault="00A06735" w:rsidP="00C43207"/>
    <w:p w14:paraId="1D670413" w14:textId="1414015B" w:rsidR="00A06735" w:rsidRDefault="00A06735" w:rsidP="00C43207"/>
    <w:p w14:paraId="5E84B93A" w14:textId="24C2D69D" w:rsidR="00A06735" w:rsidRDefault="00A06735" w:rsidP="00C43207"/>
    <w:p w14:paraId="61B01821" w14:textId="3B9A94B0" w:rsidR="00A06735" w:rsidRDefault="00A06735" w:rsidP="00C43207"/>
    <w:p w14:paraId="3446F097" w14:textId="74EA71DF" w:rsidR="00A06735" w:rsidRDefault="00A06735" w:rsidP="00C43207"/>
    <w:p w14:paraId="611F633B" w14:textId="77777777" w:rsidR="00C8060C" w:rsidRDefault="00C8060C" w:rsidP="00C43207"/>
    <w:p w14:paraId="34FDEC5D" w14:textId="0C6184CE" w:rsidR="00A06735" w:rsidRDefault="00A06735" w:rsidP="00C43207"/>
    <w:p w14:paraId="14307E39" w14:textId="23670AB4" w:rsidR="00A06735" w:rsidRDefault="00A06735" w:rsidP="00C43207"/>
    <w:p w14:paraId="4312657F" w14:textId="33CC8544" w:rsidR="00A06735" w:rsidRDefault="00A06735" w:rsidP="00C43207"/>
    <w:p w14:paraId="48214A29" w14:textId="4026D32C" w:rsidR="00A06735" w:rsidRDefault="00A06735" w:rsidP="00C43207"/>
    <w:p w14:paraId="2C801561" w14:textId="48C0EE46" w:rsidR="00A06735" w:rsidRDefault="00A06735" w:rsidP="00C43207"/>
    <w:p w14:paraId="2C81CA93" w14:textId="0A452666" w:rsidR="00A06735" w:rsidRDefault="00A06735" w:rsidP="00C43207"/>
    <w:p w14:paraId="1F361BBE" w14:textId="77777777" w:rsidR="00C43207" w:rsidRDefault="00C43207" w:rsidP="00C43207"/>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200"/>
      </w:tblGrid>
      <w:tr w:rsidR="00CC43E4" w:rsidRPr="00C34D50" w14:paraId="2196565A" w14:textId="77777777" w:rsidTr="00EE57C6">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4727991" w14:textId="1AB2CBFC" w:rsidR="00CC43E4" w:rsidRPr="00C34D50" w:rsidRDefault="00CC43E4" w:rsidP="00EE57C6">
            <w:pPr>
              <w:jc w:val="both"/>
              <w:rPr>
                <w:rFonts w:asciiTheme="minorHAnsi" w:hAnsiTheme="minorHAnsi"/>
                <w:b/>
              </w:rPr>
            </w:pPr>
            <w:r w:rsidRPr="00C34D50">
              <w:rPr>
                <w:rFonts w:asciiTheme="minorHAnsi" w:hAnsiTheme="minorHAnsi"/>
                <w:b/>
              </w:rPr>
              <w:lastRenderedPageBreak/>
              <w:t xml:space="preserve">Solicitation Document </w:t>
            </w:r>
            <w:r w:rsidR="00C43207">
              <w:rPr>
                <w:rFonts w:asciiTheme="minorHAnsi" w:hAnsiTheme="minorHAnsi"/>
                <w:b/>
              </w:rPr>
              <w:t>G</w:t>
            </w:r>
          </w:p>
        </w:tc>
        <w:tc>
          <w:tcPr>
            <w:tcW w:w="72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6AE8E4F" w14:textId="77777777" w:rsidR="00CC43E4" w:rsidRPr="00A973C0" w:rsidRDefault="00CC43E4" w:rsidP="00EE57C6">
            <w:pPr>
              <w:jc w:val="both"/>
              <w:rPr>
                <w:rFonts w:asciiTheme="minorHAnsi" w:hAnsiTheme="minorHAnsi"/>
                <w:b/>
              </w:rPr>
            </w:pPr>
            <w:r w:rsidRPr="00A973C0">
              <w:rPr>
                <w:rFonts w:asciiTheme="minorHAnsi" w:hAnsiTheme="minorHAnsi" w:cstheme="minorHAnsi"/>
                <w:b/>
                <w:bCs/>
              </w:rPr>
              <w:t>Insurance Agent’s Statement and Certification</w:t>
            </w:r>
          </w:p>
        </w:tc>
      </w:tr>
    </w:tbl>
    <w:p w14:paraId="1F7B72AB" w14:textId="77777777" w:rsidR="00CC43E4" w:rsidRDefault="00CC43E4" w:rsidP="00CC43E4">
      <w:pPr>
        <w:autoSpaceDE w:val="0"/>
        <w:autoSpaceDN w:val="0"/>
        <w:adjustRightInd w:val="0"/>
        <w:jc w:val="center"/>
        <w:rPr>
          <w:rFonts w:asciiTheme="minorHAnsi" w:hAnsiTheme="minorHAnsi" w:cstheme="minorHAnsi"/>
          <w:b/>
          <w:bCs/>
          <w:u w:val="single"/>
        </w:rPr>
      </w:pPr>
    </w:p>
    <w:p w14:paraId="5DEAD7E5" w14:textId="5395FE5C" w:rsidR="00CC43E4" w:rsidRDefault="00CC43E4" w:rsidP="00CC43E4">
      <w:pPr>
        <w:autoSpaceDE w:val="0"/>
        <w:autoSpaceDN w:val="0"/>
        <w:adjustRightInd w:val="0"/>
        <w:jc w:val="both"/>
        <w:rPr>
          <w:rFonts w:asciiTheme="minorHAnsi" w:hAnsiTheme="minorHAnsi" w:cstheme="minorHAnsi"/>
        </w:rPr>
      </w:pPr>
      <w:r w:rsidRPr="00847037">
        <w:rPr>
          <w:rFonts w:asciiTheme="minorHAnsi" w:hAnsiTheme="minorHAnsi" w:cstheme="minorHAnsi"/>
        </w:rPr>
        <w:t xml:space="preserve">I have reviewed the </w:t>
      </w:r>
      <w:r>
        <w:rPr>
          <w:rFonts w:asciiTheme="minorHAnsi" w:hAnsiTheme="minorHAnsi" w:cstheme="minorHAnsi"/>
        </w:rPr>
        <w:t>insurance</w:t>
      </w:r>
      <w:r w:rsidRPr="00847037">
        <w:rPr>
          <w:rFonts w:asciiTheme="minorHAnsi" w:hAnsiTheme="minorHAnsi" w:cstheme="minorHAnsi"/>
        </w:rPr>
        <w:t xml:space="preserve"> requirements</w:t>
      </w:r>
      <w:r>
        <w:rPr>
          <w:rFonts w:asciiTheme="minorHAnsi" w:hAnsiTheme="minorHAnsi" w:cstheme="minorHAnsi"/>
        </w:rPr>
        <w:t xml:space="preserve"> </w:t>
      </w:r>
      <w:r w:rsidRPr="00847037">
        <w:rPr>
          <w:rFonts w:asciiTheme="minorHAnsi" w:hAnsiTheme="minorHAnsi" w:cstheme="minorHAnsi"/>
        </w:rPr>
        <w:t>with the bidder</w:t>
      </w:r>
      <w:r>
        <w:rPr>
          <w:rFonts w:asciiTheme="minorHAnsi" w:hAnsiTheme="minorHAnsi" w:cstheme="minorHAnsi"/>
        </w:rPr>
        <w:t>/proposer</w:t>
      </w:r>
      <w:r w:rsidRPr="00847037">
        <w:rPr>
          <w:rFonts w:asciiTheme="minorHAnsi" w:hAnsiTheme="minorHAnsi" w:cstheme="minorHAnsi"/>
        </w:rPr>
        <w:t xml:space="preserve"> named below and have told the bidder</w:t>
      </w:r>
      <w:r>
        <w:rPr>
          <w:rFonts w:asciiTheme="minorHAnsi" w:hAnsiTheme="minorHAnsi" w:cstheme="minorHAnsi"/>
        </w:rPr>
        <w:t>/proposer</w:t>
      </w:r>
      <w:r w:rsidRPr="00847037">
        <w:rPr>
          <w:rFonts w:asciiTheme="minorHAnsi" w:hAnsiTheme="minorHAnsi" w:cstheme="minorHAnsi"/>
        </w:rPr>
        <w:t xml:space="preserve"> </w:t>
      </w:r>
      <w:r>
        <w:rPr>
          <w:rFonts w:asciiTheme="minorHAnsi" w:hAnsiTheme="minorHAnsi" w:cstheme="minorHAnsi"/>
        </w:rPr>
        <w:t>that the</w:t>
      </w:r>
      <w:r w:rsidRPr="00847037">
        <w:rPr>
          <w:rFonts w:asciiTheme="minorHAnsi" w:hAnsiTheme="minorHAnsi" w:cstheme="minorHAnsi"/>
        </w:rPr>
        <w:t xml:space="preserve"> required coverage</w:t>
      </w:r>
      <w:r>
        <w:rPr>
          <w:rFonts w:asciiTheme="minorHAnsi" w:hAnsiTheme="minorHAnsi" w:cstheme="minorHAnsi"/>
        </w:rPr>
        <w:t xml:space="preserve"> will be available and have advised the bidder/proposer of any additional costs that may be entailed with the coverages.</w:t>
      </w:r>
    </w:p>
    <w:p w14:paraId="15695ADD" w14:textId="77777777" w:rsidR="00CC43E4" w:rsidRPr="00847037" w:rsidRDefault="00CC43E4" w:rsidP="00CC43E4">
      <w:pPr>
        <w:autoSpaceDE w:val="0"/>
        <w:autoSpaceDN w:val="0"/>
        <w:adjustRightInd w:val="0"/>
        <w:jc w:val="both"/>
        <w:rPr>
          <w:rFonts w:asciiTheme="minorHAnsi" w:hAnsiTheme="minorHAnsi" w:cstheme="minorHAnsi"/>
        </w:rPr>
      </w:pPr>
    </w:p>
    <w:p w14:paraId="05CF8EA1"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069F6EC3"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1 </w:t>
      </w:r>
      <w:r w:rsidRPr="00847037">
        <w:rPr>
          <w:rFonts w:asciiTheme="minorHAnsi" w:hAnsiTheme="minorHAnsi" w:cstheme="minorHAnsi"/>
          <w:b/>
          <w:bCs/>
        </w:rPr>
        <w:t>Name: ______________</w:t>
      </w:r>
      <w:r>
        <w:rPr>
          <w:rFonts w:asciiTheme="minorHAnsi" w:hAnsiTheme="minorHAnsi" w:cstheme="minorHAnsi"/>
          <w:b/>
          <w:bCs/>
        </w:rPr>
        <w:t>__________________________________________</w:t>
      </w:r>
    </w:p>
    <w:p w14:paraId="2D68F220"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2E1D93D0"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3FBC5267"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36B209F7" w14:textId="77777777" w:rsidR="00CC43E4" w:rsidRDefault="00CC43E4" w:rsidP="00CC43E4">
      <w:pPr>
        <w:autoSpaceDE w:val="0"/>
        <w:autoSpaceDN w:val="0"/>
        <w:adjustRightInd w:val="0"/>
        <w:jc w:val="both"/>
        <w:rPr>
          <w:rFonts w:asciiTheme="minorHAnsi" w:hAnsiTheme="minorHAnsi" w:cstheme="minorHAnsi"/>
          <w:b/>
          <w:bCs/>
        </w:rPr>
      </w:pPr>
    </w:p>
    <w:p w14:paraId="67352CAF"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7E001B40"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2 </w:t>
      </w:r>
      <w:r w:rsidRPr="00847037">
        <w:rPr>
          <w:rFonts w:asciiTheme="minorHAnsi" w:hAnsiTheme="minorHAnsi" w:cstheme="minorHAnsi"/>
          <w:b/>
          <w:bCs/>
        </w:rPr>
        <w:t>Name: ______________</w:t>
      </w:r>
      <w:r>
        <w:rPr>
          <w:rFonts w:asciiTheme="minorHAnsi" w:hAnsiTheme="minorHAnsi" w:cstheme="minorHAnsi"/>
          <w:b/>
          <w:bCs/>
        </w:rPr>
        <w:t>__________________________________________</w:t>
      </w:r>
    </w:p>
    <w:p w14:paraId="652252BF"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70CD43D3"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0DAFD8B6"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2E1976B1" w14:textId="77777777" w:rsidR="00CC43E4" w:rsidRDefault="00CC43E4" w:rsidP="00CC43E4">
      <w:pPr>
        <w:autoSpaceDE w:val="0"/>
        <w:autoSpaceDN w:val="0"/>
        <w:adjustRightInd w:val="0"/>
        <w:jc w:val="both"/>
        <w:rPr>
          <w:rFonts w:asciiTheme="minorHAnsi" w:hAnsiTheme="minorHAnsi" w:cstheme="minorHAnsi"/>
          <w:b/>
          <w:bCs/>
        </w:rPr>
      </w:pPr>
    </w:p>
    <w:p w14:paraId="21EB1D19"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53C815C8"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3 </w:t>
      </w:r>
      <w:r w:rsidRPr="00847037">
        <w:rPr>
          <w:rFonts w:asciiTheme="minorHAnsi" w:hAnsiTheme="minorHAnsi" w:cstheme="minorHAnsi"/>
          <w:b/>
          <w:bCs/>
        </w:rPr>
        <w:t>Name: ______________</w:t>
      </w:r>
      <w:r>
        <w:rPr>
          <w:rFonts w:asciiTheme="minorHAnsi" w:hAnsiTheme="minorHAnsi" w:cstheme="minorHAnsi"/>
          <w:b/>
          <w:bCs/>
        </w:rPr>
        <w:t>__________________________________________</w:t>
      </w:r>
    </w:p>
    <w:p w14:paraId="3DF8815C"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018768E3"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42CF845D"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2E15AA98" w14:textId="77777777" w:rsidR="00CC43E4" w:rsidRPr="00847037" w:rsidRDefault="00CC43E4" w:rsidP="00CC43E4">
      <w:pPr>
        <w:autoSpaceDE w:val="0"/>
        <w:autoSpaceDN w:val="0"/>
        <w:adjustRightInd w:val="0"/>
        <w:jc w:val="both"/>
        <w:rPr>
          <w:rFonts w:asciiTheme="minorHAnsi" w:hAnsiTheme="minorHAnsi" w:cstheme="minorHAnsi"/>
          <w:b/>
          <w:bCs/>
        </w:rPr>
      </w:pPr>
    </w:p>
    <w:p w14:paraId="103E611D" w14:textId="77777777" w:rsidR="00CC43E4" w:rsidRPr="00847037"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inorHAnsi" w:hAnsiTheme="minorHAnsi" w:cstheme="minorHAnsi"/>
          <w:b/>
          <w:bCs/>
          <w:u w:val="single"/>
        </w:rPr>
      </w:pPr>
      <w:r w:rsidRPr="00847037">
        <w:rPr>
          <w:rFonts w:asciiTheme="minorHAnsi" w:hAnsiTheme="minorHAnsi" w:cstheme="minorHAnsi"/>
          <w:b/>
          <w:bCs/>
          <w:u w:val="single"/>
        </w:rPr>
        <w:t>Bidder’s</w:t>
      </w:r>
      <w:r>
        <w:rPr>
          <w:rFonts w:asciiTheme="minorHAnsi" w:hAnsiTheme="minorHAnsi" w:cstheme="minorHAnsi"/>
          <w:b/>
          <w:bCs/>
          <w:u w:val="single"/>
        </w:rPr>
        <w:t>/Proposer’s</w:t>
      </w:r>
      <w:r w:rsidRPr="00847037">
        <w:rPr>
          <w:rFonts w:asciiTheme="minorHAnsi" w:hAnsiTheme="minorHAnsi" w:cstheme="minorHAnsi"/>
          <w:b/>
          <w:bCs/>
          <w:u w:val="single"/>
        </w:rPr>
        <w:t xml:space="preserve"> </w:t>
      </w:r>
      <w:r>
        <w:rPr>
          <w:rFonts w:asciiTheme="minorHAnsi" w:hAnsiTheme="minorHAnsi" w:cstheme="minorHAnsi"/>
          <w:b/>
          <w:bCs/>
          <w:u w:val="single"/>
        </w:rPr>
        <w:t>S</w:t>
      </w:r>
      <w:r w:rsidRPr="00847037">
        <w:rPr>
          <w:rFonts w:asciiTheme="minorHAnsi" w:hAnsiTheme="minorHAnsi" w:cstheme="minorHAnsi"/>
          <w:b/>
          <w:bCs/>
          <w:u w:val="single"/>
        </w:rPr>
        <w:t xml:space="preserve">tatement and </w:t>
      </w:r>
      <w:r>
        <w:rPr>
          <w:rFonts w:asciiTheme="minorHAnsi" w:hAnsiTheme="minorHAnsi" w:cstheme="minorHAnsi"/>
          <w:b/>
          <w:bCs/>
          <w:u w:val="single"/>
        </w:rPr>
        <w:t>C</w:t>
      </w:r>
      <w:r w:rsidRPr="00847037">
        <w:rPr>
          <w:rFonts w:asciiTheme="minorHAnsi" w:hAnsiTheme="minorHAnsi" w:cstheme="minorHAnsi"/>
          <w:b/>
          <w:bCs/>
          <w:u w:val="single"/>
        </w:rPr>
        <w:t>ertification:</w:t>
      </w:r>
    </w:p>
    <w:p w14:paraId="44204B7C"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Pr>
          <w:rFonts w:asciiTheme="minorHAnsi" w:hAnsiTheme="minorHAnsi" w:cstheme="minorHAnsi"/>
        </w:rPr>
        <w:t>I certify that:</w:t>
      </w:r>
    </w:p>
    <w:p w14:paraId="25FCA57F"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6865BD9E"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Pr>
          <w:rFonts w:asciiTheme="minorHAnsi" w:hAnsiTheme="minorHAnsi" w:cstheme="minorHAnsi"/>
        </w:rPr>
        <w:t>1.</w:t>
      </w:r>
      <w:r>
        <w:rPr>
          <w:rFonts w:asciiTheme="minorHAnsi" w:hAnsiTheme="minorHAnsi" w:cstheme="minorHAnsi"/>
        </w:rPr>
        <w:tab/>
        <w:t>I have reviewed these requirements with my insurance agent(s).</w:t>
      </w:r>
    </w:p>
    <w:p w14:paraId="2228575A"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00ABE254"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2.</w:t>
      </w:r>
      <w:r>
        <w:rPr>
          <w:rFonts w:asciiTheme="minorHAnsi" w:hAnsiTheme="minorHAnsi" w:cstheme="minorHAnsi"/>
        </w:rPr>
        <w:tab/>
        <w:t>I and my subcontractors (if any)</w:t>
      </w:r>
      <w:r w:rsidRPr="00847037">
        <w:rPr>
          <w:rFonts w:asciiTheme="minorHAnsi" w:hAnsiTheme="minorHAnsi" w:cstheme="minorHAnsi"/>
        </w:rPr>
        <w:t xml:space="preserve"> will comply with the</w:t>
      </w:r>
      <w:r>
        <w:rPr>
          <w:rFonts w:asciiTheme="minorHAnsi" w:hAnsiTheme="minorHAnsi" w:cstheme="minorHAnsi"/>
        </w:rPr>
        <w:t xml:space="preserve"> </w:t>
      </w:r>
      <w:r w:rsidRPr="00847037">
        <w:rPr>
          <w:rFonts w:asciiTheme="minorHAnsi" w:hAnsiTheme="minorHAnsi" w:cstheme="minorHAnsi"/>
        </w:rPr>
        <w:t>insurance requirements</w:t>
      </w:r>
      <w:r>
        <w:rPr>
          <w:rFonts w:asciiTheme="minorHAnsi" w:hAnsiTheme="minorHAnsi" w:cstheme="minorHAnsi"/>
        </w:rPr>
        <w:t xml:space="preserve"> herein</w:t>
      </w:r>
      <w:r w:rsidRPr="00847037">
        <w:rPr>
          <w:rFonts w:asciiTheme="minorHAnsi" w:hAnsiTheme="minorHAnsi" w:cstheme="minorHAnsi"/>
        </w:rPr>
        <w:t>.</w:t>
      </w:r>
    </w:p>
    <w:p w14:paraId="5D1660B1"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p>
    <w:p w14:paraId="3E885EA3"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3.</w:t>
      </w:r>
      <w:r>
        <w:rPr>
          <w:rFonts w:asciiTheme="minorHAnsi" w:hAnsiTheme="minorHAnsi" w:cstheme="minorHAnsi"/>
        </w:rPr>
        <w:tab/>
        <w:t>I/my insurance agency take no exceptions to the listed insurance requirements.</w:t>
      </w:r>
    </w:p>
    <w:p w14:paraId="10A36D95"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p>
    <w:p w14:paraId="68AFA2DA" w14:textId="77777777" w:rsidR="00CC43E4"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4.</w:t>
      </w:r>
      <w:r>
        <w:rPr>
          <w:rFonts w:asciiTheme="minorHAnsi" w:hAnsiTheme="minorHAnsi" w:cstheme="minorHAnsi"/>
        </w:rPr>
        <w:tab/>
        <w:t>My subcontractors (if any) take no exceptions to the listed insurance requirements.</w:t>
      </w:r>
    </w:p>
    <w:p w14:paraId="3507681A" w14:textId="77777777" w:rsidR="00CC43E4" w:rsidRPr="00847037" w:rsidRDefault="00CC43E4" w:rsidP="00CC43E4">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78317E4A" w14:textId="77777777" w:rsidR="00CC43E4" w:rsidRDefault="00CC43E4" w:rsidP="00CC43E4">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r>
        <w:rPr>
          <w:rFonts w:asciiTheme="minorHAnsi" w:hAnsiTheme="minorHAnsi" w:cstheme="minorHAnsi"/>
          <w:b/>
          <w:bCs/>
        </w:rPr>
        <w:t>Proposer</w:t>
      </w:r>
      <w:r w:rsidRPr="00847037">
        <w:rPr>
          <w:rFonts w:asciiTheme="minorHAnsi" w:hAnsiTheme="minorHAnsi" w:cstheme="minorHAnsi"/>
          <w:b/>
          <w:bCs/>
        </w:rPr>
        <w:t xml:space="preserve">’s Name: </w:t>
      </w:r>
      <w:r>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r>
      <w:r w:rsidRPr="00847037">
        <w:rPr>
          <w:rFonts w:asciiTheme="minorHAnsi" w:hAnsiTheme="minorHAnsi" w:cstheme="minorHAnsi"/>
          <w:b/>
          <w:bCs/>
        </w:rPr>
        <w:t>_____________________</w:t>
      </w:r>
      <w:r>
        <w:rPr>
          <w:rFonts w:asciiTheme="minorHAnsi" w:hAnsiTheme="minorHAnsi" w:cstheme="minorHAnsi"/>
          <w:b/>
          <w:bCs/>
        </w:rPr>
        <w:t>___________________________________</w:t>
      </w:r>
    </w:p>
    <w:p w14:paraId="1DC6DCB7" w14:textId="77777777" w:rsidR="00CC43E4" w:rsidRDefault="00CC43E4" w:rsidP="00CC43E4">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p>
    <w:p w14:paraId="710E0775" w14:textId="77777777" w:rsidR="00CC43E4" w:rsidRDefault="00CC43E4" w:rsidP="00CC43E4">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42410F6F" w14:textId="77777777" w:rsidR="00CC43E4" w:rsidRPr="00847037" w:rsidRDefault="00CC43E4" w:rsidP="00CC43E4">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FF0000"/>
        </w:rPr>
      </w:pPr>
    </w:p>
    <w:p w14:paraId="54F9FFF2" w14:textId="77777777" w:rsidR="00CC43E4" w:rsidRPr="007E5D82" w:rsidRDefault="00CC43E4" w:rsidP="00CC43E4">
      <w:pPr>
        <w:pStyle w:val="IntenseQuote"/>
        <w:rPr>
          <w:b/>
          <w:color w:val="7030A0"/>
          <w:sz w:val="28"/>
          <w:szCs w:val="28"/>
        </w:rPr>
      </w:pPr>
      <w:r w:rsidRPr="007E5D82">
        <w:rPr>
          <w:b/>
          <w:color w:val="7030A0"/>
          <w:sz w:val="28"/>
          <w:szCs w:val="28"/>
        </w:rPr>
        <w:t>Return this page with your proposal.</w:t>
      </w:r>
    </w:p>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26"/>
        <w:gridCol w:w="8164"/>
      </w:tblGrid>
      <w:tr w:rsidR="00B635D2" w:rsidRPr="00C34D50" w14:paraId="6BE41B70" w14:textId="77777777" w:rsidTr="000272BB">
        <w:trPr>
          <w:trHeight w:val="288"/>
        </w:trPr>
        <w:tc>
          <w:tcPr>
            <w:tcW w:w="1826"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59F1E78" w14:textId="77777777" w:rsidR="00B635D2" w:rsidRPr="00C34D50" w:rsidRDefault="00B635D2" w:rsidP="00E14491">
            <w:pPr>
              <w:jc w:val="both"/>
              <w:rPr>
                <w:rFonts w:asciiTheme="minorHAnsi" w:hAnsiTheme="minorHAnsi"/>
                <w:b/>
              </w:rPr>
            </w:pPr>
            <w:r>
              <w:rPr>
                <w:rFonts w:asciiTheme="minorHAnsi" w:hAnsiTheme="minorHAnsi"/>
                <w:b/>
              </w:rPr>
              <w:lastRenderedPageBreak/>
              <w:t>Appendix 1</w:t>
            </w:r>
          </w:p>
        </w:tc>
        <w:tc>
          <w:tcPr>
            <w:tcW w:w="81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460AD45" w14:textId="77777777" w:rsidR="00B635D2" w:rsidRPr="00C34D50" w:rsidRDefault="00B635D2" w:rsidP="00E14491">
            <w:pPr>
              <w:jc w:val="both"/>
              <w:rPr>
                <w:rFonts w:asciiTheme="minorHAnsi" w:hAnsiTheme="minorHAnsi"/>
                <w:b/>
              </w:rPr>
            </w:pPr>
            <w:r>
              <w:rPr>
                <w:rFonts w:asciiTheme="minorHAnsi" w:hAnsiTheme="minorHAnsi"/>
                <w:b/>
              </w:rPr>
              <w:t>Insurance Requirements</w:t>
            </w:r>
          </w:p>
        </w:tc>
      </w:tr>
    </w:tbl>
    <w:p w14:paraId="7E77831D" w14:textId="395E18C5" w:rsidR="00200D1C" w:rsidRPr="00200D1C" w:rsidRDefault="0086085B" w:rsidP="00200D1C">
      <w:pPr>
        <w:jc w:val="both"/>
        <w:rPr>
          <w:rFonts w:asciiTheme="minorHAnsi" w:hAnsiTheme="minorHAnsi" w:cstheme="minorHAnsi"/>
          <w:b/>
          <w:i/>
        </w:rPr>
      </w:pPr>
      <w:r>
        <w:rPr>
          <w:rFonts w:asciiTheme="minorHAnsi" w:hAnsiTheme="minorHAnsi"/>
          <w:b/>
          <w:color w:val="FF0000"/>
        </w:rPr>
        <w:t xml:space="preserve"> </w:t>
      </w:r>
    </w:p>
    <w:p w14:paraId="5625727B" w14:textId="43730F61" w:rsidR="00C8060C" w:rsidRPr="00C8060C" w:rsidRDefault="00C8060C" w:rsidP="00C8060C">
      <w:pPr>
        <w:pStyle w:val="Heading3"/>
        <w:keepNext w:val="0"/>
        <w:widowControl w:val="0"/>
        <w:numPr>
          <w:ilvl w:val="0"/>
          <w:numId w:val="3"/>
        </w:numPr>
        <w:autoSpaceDE w:val="0"/>
        <w:autoSpaceDN w:val="0"/>
        <w:spacing w:before="27" w:after="0"/>
        <w:ind w:left="720" w:hanging="540"/>
        <w:jc w:val="left"/>
        <w:rPr>
          <w:rFonts w:asciiTheme="minorHAnsi" w:hAnsiTheme="minorHAnsi" w:cstheme="minorHAnsi"/>
          <w:sz w:val="24"/>
          <w:szCs w:val="24"/>
        </w:rPr>
      </w:pPr>
      <w:r w:rsidRPr="00C8060C">
        <w:rPr>
          <w:rFonts w:asciiTheme="minorHAnsi" w:hAnsiTheme="minorHAnsi" w:cstheme="minorHAnsi"/>
          <w:sz w:val="24"/>
          <w:szCs w:val="24"/>
        </w:rPr>
        <w:t>Insurance Requirements</w:t>
      </w:r>
    </w:p>
    <w:p w14:paraId="75A5C6C0" w14:textId="3F9B0D2D" w:rsidR="00C8060C" w:rsidRDefault="00C8060C" w:rsidP="00C8060C">
      <w:pPr>
        <w:pStyle w:val="BodyText"/>
        <w:spacing w:after="0" w:line="240" w:lineRule="auto"/>
        <w:ind w:left="720"/>
        <w:jc w:val="both"/>
        <w:rPr>
          <w:rFonts w:cstheme="minorHAnsi"/>
          <w:sz w:val="24"/>
          <w:szCs w:val="24"/>
        </w:rPr>
      </w:pPr>
      <w:r w:rsidRPr="001D1432">
        <w:rPr>
          <w:rFonts w:cstheme="minorHAnsi"/>
          <w:sz w:val="24"/>
          <w:szCs w:val="24"/>
        </w:rPr>
        <w:t xml:space="preserve">The Contractor shall maintain, at Contractor’s sole expense, on a primary and non‐contributory basis, at all times during the life of the contract insurance coverages, limits, and endorsements described herein.  All insurance must be underwritten by insurers with an A.M. Best rating of </w:t>
      </w:r>
      <w:r w:rsidR="002C3687" w:rsidRPr="001D1432">
        <w:rPr>
          <w:rFonts w:cstheme="minorHAnsi"/>
          <w:sz w:val="24"/>
          <w:szCs w:val="24"/>
        </w:rPr>
        <w:t>A: VIII</w:t>
      </w:r>
      <w:r w:rsidRPr="001D1432">
        <w:rPr>
          <w:rFonts w:cstheme="minorHAnsi"/>
          <w:sz w:val="24"/>
          <w:szCs w:val="24"/>
        </w:rPr>
        <w:t xml:space="preserve"> or better. Upon award, the Contractor shall provide Certificate(s) of Insurance and amendatory endorsements to KCDC evidencing said insurance coverages.</w:t>
      </w:r>
    </w:p>
    <w:p w14:paraId="73C6AD6E" w14:textId="77777777" w:rsidR="00C8060C" w:rsidRPr="001D1432" w:rsidRDefault="00C8060C" w:rsidP="00C8060C">
      <w:pPr>
        <w:pStyle w:val="BodyText"/>
        <w:spacing w:after="0" w:line="240" w:lineRule="auto"/>
        <w:ind w:left="720"/>
        <w:jc w:val="both"/>
        <w:rPr>
          <w:rFonts w:cstheme="minorHAnsi"/>
          <w:sz w:val="24"/>
          <w:szCs w:val="24"/>
        </w:rPr>
      </w:pPr>
    </w:p>
    <w:p w14:paraId="27F85491" w14:textId="77777777" w:rsidR="00C8060C" w:rsidRPr="001D1432" w:rsidRDefault="00C8060C" w:rsidP="00C8060C">
      <w:pPr>
        <w:pStyle w:val="BodyText"/>
        <w:spacing w:after="0" w:line="240" w:lineRule="auto"/>
        <w:ind w:left="720"/>
        <w:jc w:val="both"/>
        <w:rPr>
          <w:rFonts w:cstheme="minorHAnsi"/>
          <w:b/>
          <w:sz w:val="24"/>
          <w:szCs w:val="24"/>
        </w:rPr>
      </w:pPr>
      <w:r w:rsidRPr="001D1432">
        <w:rPr>
          <w:rFonts w:cstheme="minorHAnsi"/>
          <w:sz w:val="24"/>
          <w:szCs w:val="24"/>
        </w:rPr>
        <w:t>The Contractor agrees the insurance requirements herein as well as KCDC’s review or acknowledgement, is not intended to and shall not in any manner limit or qualify the liabilities and obligations assumed by the Contractor under this contract.  KCDC’s failure to require a certificate of insurance, acceptance of a non-conforming certificate, or allowing the Contractor to commence work shall not operate as a waiver of these minimum insurance requirements or the liabilities and obligations assumed by the Contractor under this contract.</w:t>
      </w:r>
    </w:p>
    <w:p w14:paraId="7CD0FF09" w14:textId="77777777" w:rsidR="00C8060C" w:rsidRPr="001D1432" w:rsidRDefault="00C8060C" w:rsidP="00C8060C">
      <w:pPr>
        <w:pStyle w:val="BodyText"/>
        <w:spacing w:after="0" w:line="240" w:lineRule="auto"/>
        <w:ind w:left="990"/>
        <w:jc w:val="both"/>
        <w:rPr>
          <w:rFonts w:cstheme="minorHAnsi"/>
          <w:sz w:val="24"/>
          <w:szCs w:val="24"/>
        </w:rPr>
      </w:pPr>
    </w:p>
    <w:p w14:paraId="78D4FD98" w14:textId="77777777" w:rsidR="00C8060C" w:rsidRPr="001D1432" w:rsidRDefault="00C8060C" w:rsidP="00C8060C">
      <w:pPr>
        <w:pStyle w:val="ListParagraph"/>
        <w:widowControl w:val="0"/>
        <w:numPr>
          <w:ilvl w:val="1"/>
          <w:numId w:val="3"/>
        </w:numPr>
        <w:autoSpaceDE w:val="0"/>
        <w:autoSpaceDN w:val="0"/>
        <w:ind w:left="720" w:right="106" w:hanging="540"/>
        <w:contextualSpacing w:val="0"/>
        <w:jc w:val="both"/>
        <w:rPr>
          <w:rFonts w:cstheme="minorHAnsi"/>
          <w:sz w:val="24"/>
          <w:szCs w:val="24"/>
        </w:rPr>
      </w:pPr>
      <w:r w:rsidRPr="001D1432">
        <w:rPr>
          <w:rFonts w:cstheme="minorHAnsi"/>
          <w:b/>
          <w:sz w:val="24"/>
          <w:szCs w:val="24"/>
        </w:rPr>
        <w:t xml:space="preserve">Commercial General Liability and Umbrella/Excess Liability Insurance: </w:t>
      </w:r>
      <w:r w:rsidRPr="001D1432">
        <w:rPr>
          <w:rFonts w:cstheme="minorHAnsi"/>
          <w:sz w:val="24"/>
          <w:szCs w:val="24"/>
        </w:rPr>
        <w:t>occurrence version general liability insurance with a minimum combined single limit of $1,000,000 per occurrence with $2,000,000 in the aggregate with a minimum of $5,000,000 per occurrence umbrella covering the following perils:  bodily injury, personal injury, and broad form property damage including products/completed operations ($2,000,000) for one year after completion of the Project. Limits must apply separately to the work/location in this contract.</w:t>
      </w:r>
    </w:p>
    <w:p w14:paraId="1E119DD7" w14:textId="77777777" w:rsidR="00C8060C" w:rsidRPr="001D1432" w:rsidRDefault="00C8060C" w:rsidP="00C8060C">
      <w:pPr>
        <w:pStyle w:val="BodyText"/>
        <w:spacing w:after="0" w:line="240" w:lineRule="auto"/>
        <w:ind w:left="720"/>
        <w:jc w:val="both"/>
        <w:rPr>
          <w:rFonts w:cstheme="minorHAnsi"/>
          <w:sz w:val="24"/>
          <w:szCs w:val="24"/>
        </w:rPr>
      </w:pPr>
    </w:p>
    <w:p w14:paraId="24E1110E" w14:textId="77777777" w:rsidR="00C8060C" w:rsidRPr="001D1432" w:rsidRDefault="00C8060C" w:rsidP="00C8060C">
      <w:pPr>
        <w:pStyle w:val="BodyText"/>
        <w:spacing w:after="0" w:line="240" w:lineRule="auto"/>
        <w:ind w:left="720"/>
        <w:jc w:val="both"/>
        <w:rPr>
          <w:rFonts w:cstheme="minorHAnsi"/>
          <w:b/>
          <w:sz w:val="24"/>
          <w:szCs w:val="24"/>
        </w:rPr>
      </w:pPr>
      <w:r w:rsidRPr="001D1432">
        <w:rPr>
          <w:rFonts w:cstheme="minorHAnsi"/>
          <w:sz w:val="24"/>
          <w:szCs w:val="24"/>
        </w:rPr>
        <w:t xml:space="preserve">Such insurance shall contain or be endorsed to contain a provision that includes KCDC, its officials, officers, employees, and volunteers as additional insureds providing coverage at least as broad as CG 20 10 07 04 and 20 37 07 04 endorsements.  The coverage shall contain no special limitations on the scope of its protection afforded to the listed insureds.  </w:t>
      </w:r>
    </w:p>
    <w:p w14:paraId="695818A8" w14:textId="77777777" w:rsidR="00C8060C" w:rsidRPr="001D1432" w:rsidRDefault="00C8060C" w:rsidP="00C8060C">
      <w:pPr>
        <w:pStyle w:val="BodyText"/>
        <w:spacing w:after="0" w:line="240" w:lineRule="auto"/>
        <w:ind w:left="720"/>
        <w:jc w:val="both"/>
        <w:rPr>
          <w:rFonts w:cstheme="minorHAnsi"/>
          <w:b/>
          <w:sz w:val="24"/>
          <w:szCs w:val="24"/>
        </w:rPr>
      </w:pPr>
    </w:p>
    <w:p w14:paraId="73B6C550" w14:textId="77777777" w:rsidR="00C8060C" w:rsidRPr="001D1432" w:rsidRDefault="00C8060C" w:rsidP="00C8060C">
      <w:pPr>
        <w:pStyle w:val="BodyText"/>
        <w:spacing w:after="0" w:line="240" w:lineRule="auto"/>
        <w:ind w:left="720" w:right="104"/>
        <w:jc w:val="both"/>
        <w:rPr>
          <w:rFonts w:cstheme="minorHAnsi"/>
          <w:sz w:val="24"/>
          <w:szCs w:val="24"/>
        </w:rPr>
      </w:pPr>
      <w:r w:rsidRPr="001D1432">
        <w:rPr>
          <w:rFonts w:cstheme="minorHAnsi"/>
          <w:sz w:val="24"/>
          <w:szCs w:val="24"/>
        </w:rPr>
        <w:t>Unless the Umbrella/Excess liability insurance provides coverage on a pure/true follow‐form basis, or KCDC is automatically defined as an additional insured, the Contractor shall add by endorsement, KCDC its officials, officers, employees, and volunteers as an additional insured.</w:t>
      </w:r>
    </w:p>
    <w:p w14:paraId="45BC7790" w14:textId="77777777" w:rsidR="00C8060C" w:rsidRPr="001D1432" w:rsidRDefault="00C8060C" w:rsidP="00C8060C">
      <w:pPr>
        <w:pStyle w:val="BodyText"/>
        <w:spacing w:after="0" w:line="240" w:lineRule="auto"/>
        <w:ind w:left="720"/>
        <w:jc w:val="both"/>
        <w:rPr>
          <w:rFonts w:cstheme="minorHAnsi"/>
          <w:sz w:val="24"/>
          <w:szCs w:val="24"/>
        </w:rPr>
      </w:pPr>
    </w:p>
    <w:p w14:paraId="6A439F8F" w14:textId="77777777" w:rsidR="00C8060C" w:rsidRPr="001D1432" w:rsidRDefault="00C8060C" w:rsidP="00C8060C">
      <w:pPr>
        <w:pStyle w:val="BodyText"/>
        <w:spacing w:after="0" w:line="240" w:lineRule="auto"/>
        <w:ind w:left="720"/>
        <w:jc w:val="both"/>
        <w:rPr>
          <w:rFonts w:cstheme="minorHAnsi"/>
          <w:b/>
          <w:sz w:val="24"/>
          <w:szCs w:val="24"/>
        </w:rPr>
      </w:pPr>
      <w:r w:rsidRPr="001D1432">
        <w:rPr>
          <w:rFonts w:cstheme="minorHAnsi"/>
          <w:b/>
          <w:sz w:val="24"/>
          <w:szCs w:val="24"/>
        </w:rPr>
        <w:t>See paragraph “f.1.” for exact naming of certificate holder and additional insured.</w:t>
      </w:r>
    </w:p>
    <w:p w14:paraId="3F4D1F65" w14:textId="77777777" w:rsidR="00C8060C" w:rsidRPr="001D1432" w:rsidRDefault="00C8060C" w:rsidP="00C8060C">
      <w:pPr>
        <w:pStyle w:val="BodyText"/>
        <w:spacing w:after="0" w:line="240" w:lineRule="auto"/>
        <w:ind w:left="720"/>
        <w:jc w:val="both"/>
        <w:rPr>
          <w:rFonts w:cstheme="minorHAnsi"/>
          <w:sz w:val="24"/>
          <w:szCs w:val="24"/>
        </w:rPr>
      </w:pPr>
    </w:p>
    <w:p w14:paraId="0CBA357E" w14:textId="77777777" w:rsidR="00C8060C" w:rsidRPr="001D1432" w:rsidRDefault="00C8060C" w:rsidP="00C8060C">
      <w:pPr>
        <w:pStyle w:val="ListParagraph"/>
        <w:widowControl w:val="0"/>
        <w:numPr>
          <w:ilvl w:val="1"/>
          <w:numId w:val="3"/>
        </w:numPr>
        <w:autoSpaceDE w:val="0"/>
        <w:autoSpaceDN w:val="0"/>
        <w:ind w:left="720" w:right="107" w:hanging="540"/>
        <w:contextualSpacing w:val="0"/>
        <w:jc w:val="both"/>
        <w:rPr>
          <w:rFonts w:cstheme="minorHAnsi"/>
          <w:sz w:val="24"/>
          <w:szCs w:val="24"/>
        </w:rPr>
      </w:pPr>
      <w:r w:rsidRPr="001D1432">
        <w:rPr>
          <w:rFonts w:cstheme="minorHAnsi"/>
          <w:b/>
          <w:sz w:val="24"/>
          <w:szCs w:val="24"/>
        </w:rPr>
        <w:t>Commercial Automobile Liability Insurance:</w:t>
      </w:r>
      <w:r w:rsidRPr="001D1432">
        <w:rPr>
          <w:rFonts w:cstheme="minorHAnsi"/>
          <w:sz w:val="24"/>
          <w:szCs w:val="24"/>
        </w:rPr>
        <w:t xml:space="preserve"> in an amount not less than $1,000,000 (combined single limit) for all owned, hired, and non-owned vehicles utilized by contactor in connection with the Project. Coverage is to include coverage for loading and unloading</w:t>
      </w:r>
      <w:r w:rsidRPr="001D1432">
        <w:rPr>
          <w:rFonts w:cstheme="minorHAnsi"/>
          <w:spacing w:val="-18"/>
          <w:sz w:val="24"/>
          <w:szCs w:val="24"/>
        </w:rPr>
        <w:t xml:space="preserve"> </w:t>
      </w:r>
      <w:r w:rsidRPr="001D1432">
        <w:rPr>
          <w:rFonts w:cstheme="minorHAnsi"/>
          <w:sz w:val="24"/>
          <w:szCs w:val="24"/>
        </w:rPr>
        <w:t>hazards.</w:t>
      </w:r>
    </w:p>
    <w:p w14:paraId="5EA2E768" w14:textId="77777777" w:rsidR="00C8060C" w:rsidRPr="001D1432" w:rsidRDefault="00C8060C" w:rsidP="00C8060C">
      <w:pPr>
        <w:ind w:left="720" w:right="107"/>
        <w:jc w:val="both"/>
        <w:rPr>
          <w:rFonts w:asciiTheme="minorHAnsi" w:hAnsiTheme="minorHAnsi" w:cstheme="minorHAnsi"/>
        </w:rPr>
      </w:pPr>
    </w:p>
    <w:p w14:paraId="2A94694F" w14:textId="77777777" w:rsidR="00C8060C" w:rsidRPr="001D1432" w:rsidRDefault="00C8060C" w:rsidP="00C8060C">
      <w:pPr>
        <w:ind w:left="720" w:right="107"/>
        <w:jc w:val="both"/>
        <w:rPr>
          <w:rFonts w:asciiTheme="minorHAnsi" w:hAnsiTheme="minorHAnsi" w:cstheme="minorHAnsi"/>
        </w:rPr>
      </w:pPr>
      <w:r w:rsidRPr="001D1432">
        <w:rPr>
          <w:rFonts w:asciiTheme="minorHAnsi" w:hAnsiTheme="minorHAnsi" w:cstheme="minorHAnsi"/>
        </w:rPr>
        <w:lastRenderedPageBreak/>
        <w:t>Such insurance shall contain or be endorsed to contain a provision that includes KCDC, its officials, officers, employees, and volunteers as additional insureds.</w:t>
      </w:r>
    </w:p>
    <w:p w14:paraId="1A98BE17" w14:textId="77777777" w:rsidR="00C8060C" w:rsidRPr="001D1432" w:rsidRDefault="00C8060C" w:rsidP="00C8060C">
      <w:pPr>
        <w:ind w:left="720" w:right="107"/>
        <w:jc w:val="both"/>
        <w:rPr>
          <w:rFonts w:asciiTheme="minorHAnsi" w:hAnsiTheme="minorHAnsi" w:cstheme="minorHAnsi"/>
        </w:rPr>
      </w:pPr>
    </w:p>
    <w:p w14:paraId="70C12948" w14:textId="77777777" w:rsidR="00C8060C" w:rsidRPr="001D1432" w:rsidRDefault="00C8060C" w:rsidP="00C8060C">
      <w:pPr>
        <w:pStyle w:val="BodyText"/>
        <w:spacing w:after="0" w:line="240" w:lineRule="auto"/>
        <w:ind w:left="720"/>
        <w:jc w:val="both"/>
        <w:rPr>
          <w:rFonts w:cstheme="minorHAnsi"/>
          <w:b/>
          <w:sz w:val="24"/>
          <w:szCs w:val="24"/>
        </w:rPr>
      </w:pPr>
      <w:r w:rsidRPr="001D1432">
        <w:rPr>
          <w:rFonts w:cstheme="minorHAnsi"/>
          <w:b/>
          <w:sz w:val="24"/>
          <w:szCs w:val="24"/>
        </w:rPr>
        <w:t>See paragraph “f.1.” for exact naming of certificate holder and additional insured.</w:t>
      </w:r>
    </w:p>
    <w:p w14:paraId="3D59A073" w14:textId="77777777" w:rsidR="00C8060C" w:rsidRPr="001D1432" w:rsidRDefault="00C8060C" w:rsidP="00C8060C">
      <w:pPr>
        <w:pStyle w:val="BodyText"/>
        <w:spacing w:after="0" w:line="240" w:lineRule="auto"/>
        <w:ind w:left="720"/>
        <w:jc w:val="both"/>
        <w:rPr>
          <w:rFonts w:cstheme="minorHAnsi"/>
          <w:sz w:val="24"/>
          <w:szCs w:val="24"/>
        </w:rPr>
      </w:pPr>
    </w:p>
    <w:p w14:paraId="326D27D5" w14:textId="77777777" w:rsidR="00C8060C" w:rsidRPr="001D1432" w:rsidRDefault="00C8060C" w:rsidP="00C8060C">
      <w:pPr>
        <w:pStyle w:val="ListParagraph"/>
        <w:widowControl w:val="0"/>
        <w:numPr>
          <w:ilvl w:val="1"/>
          <w:numId w:val="3"/>
        </w:numPr>
        <w:autoSpaceDE w:val="0"/>
        <w:autoSpaceDN w:val="0"/>
        <w:ind w:left="720" w:right="105" w:hanging="540"/>
        <w:contextualSpacing w:val="0"/>
        <w:jc w:val="both"/>
        <w:rPr>
          <w:rFonts w:cstheme="minorHAnsi"/>
          <w:sz w:val="24"/>
          <w:szCs w:val="24"/>
        </w:rPr>
      </w:pPr>
      <w:r w:rsidRPr="001D1432">
        <w:rPr>
          <w:rFonts w:cstheme="minorHAnsi"/>
          <w:b/>
          <w:sz w:val="24"/>
          <w:szCs w:val="24"/>
        </w:rPr>
        <w:t>Workers’ Compensation Insurance and Employers Liability Insurance:</w:t>
      </w:r>
      <w:r w:rsidRPr="001D1432">
        <w:rPr>
          <w:rFonts w:cstheme="minorHAnsi"/>
          <w:sz w:val="24"/>
          <w:szCs w:val="24"/>
        </w:rPr>
        <w:t xml:space="preserve"> Workers’ Compensation Insurance with statutory limits as required by the State of Tennessee or other applicable</w:t>
      </w:r>
      <w:r w:rsidRPr="001D1432">
        <w:rPr>
          <w:rFonts w:cstheme="minorHAnsi"/>
          <w:spacing w:val="-24"/>
          <w:sz w:val="24"/>
          <w:szCs w:val="24"/>
        </w:rPr>
        <w:t xml:space="preserve"> </w:t>
      </w:r>
      <w:r w:rsidRPr="001D1432">
        <w:rPr>
          <w:rFonts w:cstheme="minorHAnsi"/>
          <w:sz w:val="24"/>
          <w:szCs w:val="24"/>
        </w:rPr>
        <w:t xml:space="preserve">laws and Employers Liability with a minimum limit of $500,000 each employee/accident/policy. </w:t>
      </w:r>
    </w:p>
    <w:p w14:paraId="209DD7DE" w14:textId="77777777" w:rsidR="00C8060C" w:rsidRPr="001D1432" w:rsidRDefault="00C8060C" w:rsidP="00C8060C">
      <w:pPr>
        <w:ind w:left="720" w:right="105"/>
        <w:jc w:val="both"/>
        <w:rPr>
          <w:rFonts w:asciiTheme="minorHAnsi" w:hAnsiTheme="minorHAnsi" w:cstheme="minorHAnsi"/>
        </w:rPr>
      </w:pPr>
    </w:p>
    <w:p w14:paraId="626F300B" w14:textId="77777777" w:rsidR="00C8060C" w:rsidRPr="001D1432" w:rsidRDefault="00C8060C" w:rsidP="00C8060C">
      <w:pPr>
        <w:pStyle w:val="ListParagraph"/>
        <w:widowControl w:val="0"/>
        <w:numPr>
          <w:ilvl w:val="1"/>
          <w:numId w:val="3"/>
        </w:numPr>
        <w:autoSpaceDE w:val="0"/>
        <w:autoSpaceDN w:val="0"/>
        <w:ind w:left="720" w:right="105" w:hanging="540"/>
        <w:contextualSpacing w:val="0"/>
        <w:jc w:val="both"/>
        <w:rPr>
          <w:rFonts w:cstheme="minorHAnsi"/>
          <w:sz w:val="24"/>
          <w:szCs w:val="24"/>
        </w:rPr>
      </w:pPr>
      <w:r w:rsidRPr="001D1432">
        <w:rPr>
          <w:rFonts w:cstheme="minorHAnsi"/>
          <w:b/>
          <w:sz w:val="24"/>
          <w:szCs w:val="24"/>
        </w:rPr>
        <w:t>Pollution Liability Insurance:</w:t>
      </w:r>
      <w:r w:rsidRPr="001D1432">
        <w:rPr>
          <w:rFonts w:cstheme="minorHAnsi"/>
          <w:sz w:val="24"/>
          <w:szCs w:val="24"/>
        </w:rPr>
        <w:t xml:space="preserve"> coverage, providing defense and indemnity coverage for bodily injury, property damage, and environmental investigation and clean‐up costs for pollution conditions arising from the Contractor’s operations. Limit of liability not less than $1,000,000 each occurrence and $2,000,000 annual aggregate. The policy shall include a minimum three (3) year Discovery (tail) reporting period, and a Retroactive Date that equals or precedes the effective date of this contract or the performance of work hereunder. Coverage may be provided on a per project</w:t>
      </w:r>
      <w:r w:rsidRPr="001D1432">
        <w:rPr>
          <w:rFonts w:cstheme="minorHAnsi"/>
          <w:spacing w:val="-17"/>
          <w:sz w:val="24"/>
          <w:szCs w:val="24"/>
        </w:rPr>
        <w:t xml:space="preserve"> </w:t>
      </w:r>
      <w:r w:rsidRPr="001D1432">
        <w:rPr>
          <w:rFonts w:cstheme="minorHAnsi"/>
          <w:sz w:val="24"/>
          <w:szCs w:val="24"/>
        </w:rPr>
        <w:t>basis.</w:t>
      </w:r>
    </w:p>
    <w:p w14:paraId="5E931260" w14:textId="77777777" w:rsidR="00C8060C" w:rsidRPr="001D1432" w:rsidRDefault="00C8060C" w:rsidP="00C8060C">
      <w:pPr>
        <w:pStyle w:val="ListParagraph"/>
        <w:ind w:hanging="540"/>
        <w:jc w:val="both"/>
        <w:rPr>
          <w:rFonts w:cstheme="minorHAnsi"/>
          <w:sz w:val="24"/>
          <w:szCs w:val="24"/>
        </w:rPr>
      </w:pPr>
    </w:p>
    <w:p w14:paraId="4B34DACB" w14:textId="1CD3D24D" w:rsidR="00C8060C" w:rsidRPr="003A57B1" w:rsidRDefault="00C8060C" w:rsidP="00C8060C">
      <w:pPr>
        <w:ind w:left="703" w:hanging="516"/>
        <w:jc w:val="both"/>
      </w:pPr>
      <w:r>
        <w:t>e.</w:t>
      </w:r>
      <w:r>
        <w:tab/>
      </w:r>
      <w:r w:rsidRPr="003A57B1">
        <w:t>Builder’s Risk: </w:t>
      </w:r>
      <w:r>
        <w:t>C</w:t>
      </w:r>
      <w:r w:rsidRPr="003A57B1">
        <w:t>overage</w:t>
      </w:r>
      <w:r>
        <w:t xml:space="preserve"> </w:t>
      </w:r>
      <w:r w:rsidRPr="003A57B1">
        <w:t>shall be written on an All‐</w:t>
      </w:r>
      <w:r>
        <w:t>R</w:t>
      </w:r>
      <w:r w:rsidRPr="003A57B1">
        <w:t>isk,</w:t>
      </w:r>
      <w:r>
        <w:t xml:space="preserve"> </w:t>
      </w:r>
      <w:r w:rsidRPr="003A57B1">
        <w:t>Replacement Cost</w:t>
      </w:r>
      <w:r>
        <w:t xml:space="preserve">, and </w:t>
      </w:r>
      <w:r w:rsidRPr="003A57B1">
        <w:t>Completed Value Form basis in an amount at least equal to one‐hundred percent (100%) of the projected completed value of the Work, as well as subsequent modifications of that sum due to Change Order(s).   Contractor agrees to be responsible for</w:t>
      </w:r>
      <w:r>
        <w:t xml:space="preserve"> </w:t>
      </w:r>
      <w:r w:rsidRPr="003A57B1">
        <w:t>reporting increases in the projected completed value of the work due to Change Order(s).</w:t>
      </w:r>
    </w:p>
    <w:p w14:paraId="45BA897E" w14:textId="77777777" w:rsidR="00C8060C" w:rsidRPr="001D1432" w:rsidRDefault="00C8060C" w:rsidP="00C8060C">
      <w:pPr>
        <w:pStyle w:val="ListParagraph"/>
        <w:ind w:hanging="540"/>
        <w:jc w:val="both"/>
        <w:rPr>
          <w:rFonts w:cstheme="minorHAnsi"/>
          <w:sz w:val="24"/>
          <w:szCs w:val="24"/>
        </w:rPr>
      </w:pPr>
    </w:p>
    <w:p w14:paraId="20398842" w14:textId="77777777" w:rsidR="00C8060C" w:rsidRPr="001D1432" w:rsidRDefault="00C8060C" w:rsidP="00C8060C">
      <w:pPr>
        <w:pStyle w:val="ListParagraph"/>
        <w:jc w:val="both"/>
        <w:rPr>
          <w:rFonts w:cstheme="minorHAnsi"/>
          <w:sz w:val="24"/>
          <w:szCs w:val="24"/>
        </w:rPr>
      </w:pPr>
      <w:r w:rsidRPr="001D1432">
        <w:rPr>
          <w:rFonts w:cstheme="minorHAnsi"/>
          <w:sz w:val="24"/>
          <w:szCs w:val="24"/>
        </w:rPr>
        <w:t>Coverage  shall  insure</w:t>
      </w:r>
      <w:r w:rsidRPr="001D1432">
        <w:rPr>
          <w:rFonts w:cstheme="minorHAnsi"/>
          <w:i/>
          <w:sz w:val="24"/>
          <w:szCs w:val="24"/>
        </w:rPr>
        <w:t xml:space="preserve"> without limitation </w:t>
      </w:r>
      <w:r w:rsidRPr="001D1432">
        <w:rPr>
          <w:rFonts w:cstheme="minorHAnsi"/>
          <w:sz w:val="24"/>
          <w:szCs w:val="24"/>
        </w:rPr>
        <w:t>against  the  perils  of  fire (with extended coverage)</w:t>
      </w:r>
      <w:r w:rsidRPr="001D1432">
        <w:rPr>
          <w:rFonts w:cstheme="minorHAnsi"/>
          <w:i/>
          <w:sz w:val="24"/>
          <w:szCs w:val="24"/>
        </w:rPr>
        <w:t> </w:t>
      </w:r>
      <w:r w:rsidRPr="001D1432">
        <w:rPr>
          <w:rFonts w:cstheme="minorHAnsi"/>
          <w:sz w:val="24"/>
          <w:szCs w:val="24"/>
        </w:rPr>
        <w:t xml:space="preserve"> and  physical  loss  or damage including, but not limited to and without duplication of coverage, theft, vandalism, malicious mischief, collapse, windstorm, testing and startup, temporary buildings, portions of the work stored off site, all portions of the work in transit, debris removal including demolition occasioned by enforcement of any applicable legal requirements and shall cover reasonable compensation for Architect’s and Contractor’s services and expenses required as a result of such insured loss.  </w:t>
      </w:r>
    </w:p>
    <w:p w14:paraId="5A2D0B84" w14:textId="77777777" w:rsidR="00C8060C" w:rsidRPr="001D1432" w:rsidRDefault="00C8060C" w:rsidP="00C8060C">
      <w:pPr>
        <w:pStyle w:val="ListParagraph"/>
        <w:jc w:val="both"/>
        <w:rPr>
          <w:rFonts w:cstheme="minorHAnsi"/>
          <w:sz w:val="24"/>
          <w:szCs w:val="24"/>
        </w:rPr>
      </w:pPr>
    </w:p>
    <w:p w14:paraId="0D1FA1FF" w14:textId="77777777" w:rsidR="00C8060C" w:rsidRPr="001D1432" w:rsidRDefault="00C8060C" w:rsidP="00C8060C">
      <w:pPr>
        <w:pStyle w:val="ListParagraph"/>
        <w:jc w:val="both"/>
        <w:rPr>
          <w:rFonts w:cstheme="minorHAnsi"/>
          <w:sz w:val="24"/>
          <w:szCs w:val="24"/>
        </w:rPr>
      </w:pPr>
      <w:r w:rsidRPr="001D1432">
        <w:rPr>
          <w:rFonts w:cstheme="minorHAnsi"/>
          <w:sz w:val="24"/>
          <w:szCs w:val="24"/>
        </w:rPr>
        <w:t>Coverage shall insure without limitation slab on grade, excavations, foundations, caissons, tenant finish work, and retainage walls around the perimeter of the project. Any exclusion of so‐called underground damage to pipes, collapse of structure, or damage resulting from explosion or blasting shall be deleted.</w:t>
      </w:r>
    </w:p>
    <w:p w14:paraId="11965B5A" w14:textId="77777777" w:rsidR="00C8060C" w:rsidRPr="001D1432" w:rsidRDefault="00C8060C" w:rsidP="00C8060C">
      <w:pPr>
        <w:pStyle w:val="ListParagraph"/>
        <w:jc w:val="both"/>
        <w:rPr>
          <w:rFonts w:cstheme="minorHAnsi"/>
          <w:sz w:val="24"/>
          <w:szCs w:val="24"/>
        </w:rPr>
      </w:pPr>
    </w:p>
    <w:p w14:paraId="503B4983" w14:textId="77777777" w:rsidR="00C8060C" w:rsidRPr="001D1432" w:rsidRDefault="00C8060C" w:rsidP="00C8060C">
      <w:pPr>
        <w:pStyle w:val="ListParagraph"/>
        <w:jc w:val="both"/>
        <w:rPr>
          <w:rFonts w:cstheme="minorHAnsi"/>
          <w:sz w:val="24"/>
          <w:szCs w:val="24"/>
        </w:rPr>
      </w:pPr>
      <w:r w:rsidRPr="001D1432">
        <w:rPr>
          <w:rFonts w:cstheme="minorHAnsi"/>
          <w:sz w:val="24"/>
          <w:szCs w:val="24"/>
        </w:rPr>
        <w:t xml:space="preserve">Insurance is to cover all property of Contractor (and its subcontractors), Owner and all certificate holders as their interest may appear. </w:t>
      </w:r>
    </w:p>
    <w:p w14:paraId="0D7FFAD0" w14:textId="77777777" w:rsidR="00C8060C" w:rsidRPr="001D1432" w:rsidRDefault="00C8060C" w:rsidP="00C8060C">
      <w:pPr>
        <w:pStyle w:val="ListParagraph"/>
        <w:jc w:val="both"/>
        <w:rPr>
          <w:rFonts w:cstheme="minorHAnsi"/>
          <w:sz w:val="24"/>
          <w:szCs w:val="24"/>
        </w:rPr>
      </w:pPr>
    </w:p>
    <w:p w14:paraId="01C5B756" w14:textId="77777777" w:rsidR="00C8060C" w:rsidRDefault="00C8060C" w:rsidP="00C8060C">
      <w:pPr>
        <w:pStyle w:val="ListParagraph"/>
        <w:jc w:val="both"/>
        <w:rPr>
          <w:rFonts w:cstheme="minorHAnsi"/>
          <w:sz w:val="24"/>
          <w:szCs w:val="24"/>
        </w:rPr>
      </w:pPr>
      <w:r w:rsidRPr="001D1432">
        <w:rPr>
          <w:rFonts w:cstheme="minorHAnsi"/>
          <w:sz w:val="24"/>
          <w:szCs w:val="24"/>
        </w:rPr>
        <w:t xml:space="preserve">Coverage shall include soft costs resulting from damage or destruction to insured property on‐site and while in transit including flood, earthquake and earth movement when such perils are required.  </w:t>
      </w:r>
    </w:p>
    <w:p w14:paraId="19171372" w14:textId="77777777" w:rsidR="00C8060C" w:rsidRPr="001D1432" w:rsidRDefault="00C8060C" w:rsidP="00C8060C">
      <w:pPr>
        <w:pStyle w:val="ListParagraph"/>
        <w:jc w:val="both"/>
        <w:rPr>
          <w:rFonts w:cstheme="minorHAnsi"/>
          <w:sz w:val="24"/>
          <w:szCs w:val="24"/>
        </w:rPr>
      </w:pPr>
      <w:r w:rsidRPr="001D1432">
        <w:rPr>
          <w:rFonts w:cstheme="minorHAnsi"/>
          <w:sz w:val="24"/>
          <w:szCs w:val="24"/>
        </w:rPr>
        <w:lastRenderedPageBreak/>
        <w:t>Such insurance shall cover continuing expenses not directly involved in the direct cost of construction/renovation, including expense incurred upon money borrowed to finance construction or repair, continuing interest on mortgage loans, advertising, promotion, realty taxes and other assessments, the cost to the insured of additional commissions incurred upon re‐negotiating leases, and other expenses incurred as a result of property loss or destruction by an insured peril.</w:t>
      </w:r>
    </w:p>
    <w:p w14:paraId="2551AE8C" w14:textId="77777777" w:rsidR="00C8060C" w:rsidRPr="001D1432" w:rsidRDefault="00C8060C" w:rsidP="00C8060C">
      <w:pPr>
        <w:pStyle w:val="ListParagraph"/>
        <w:jc w:val="both"/>
        <w:rPr>
          <w:rFonts w:cstheme="minorHAnsi"/>
          <w:sz w:val="24"/>
          <w:szCs w:val="24"/>
        </w:rPr>
      </w:pPr>
    </w:p>
    <w:p w14:paraId="49A1E8D5" w14:textId="77777777" w:rsidR="00C8060C" w:rsidRPr="001D1432" w:rsidRDefault="00C8060C" w:rsidP="00C8060C">
      <w:pPr>
        <w:pStyle w:val="BodyText"/>
        <w:spacing w:after="0" w:line="240" w:lineRule="auto"/>
        <w:ind w:left="720"/>
        <w:jc w:val="both"/>
        <w:rPr>
          <w:rFonts w:cstheme="minorHAnsi"/>
          <w:b/>
          <w:sz w:val="24"/>
          <w:szCs w:val="24"/>
        </w:rPr>
      </w:pPr>
      <w:r w:rsidRPr="001D1432">
        <w:rPr>
          <w:rFonts w:cstheme="minorHAnsi"/>
          <w:b/>
          <w:sz w:val="24"/>
          <w:szCs w:val="24"/>
        </w:rPr>
        <w:t>See paragraph “f.1.” for exact naming of certificate holder and additional insured.</w:t>
      </w:r>
    </w:p>
    <w:p w14:paraId="636E0127" w14:textId="77777777" w:rsidR="00C8060C" w:rsidRPr="001D1432" w:rsidRDefault="00C8060C" w:rsidP="00C8060C">
      <w:pPr>
        <w:pStyle w:val="ListParagraph"/>
        <w:jc w:val="both"/>
        <w:rPr>
          <w:rFonts w:cstheme="minorHAnsi"/>
          <w:sz w:val="24"/>
          <w:szCs w:val="24"/>
        </w:rPr>
      </w:pPr>
    </w:p>
    <w:p w14:paraId="0E2F23D7" w14:textId="77777777" w:rsidR="00C8060C" w:rsidRPr="003A57B1" w:rsidRDefault="00C8060C" w:rsidP="00C8060C">
      <w:pPr>
        <w:widowControl w:val="0"/>
        <w:autoSpaceDE w:val="0"/>
        <w:autoSpaceDN w:val="0"/>
        <w:ind w:left="248"/>
        <w:jc w:val="both"/>
        <w:rPr>
          <w:rFonts w:cstheme="minorHAnsi"/>
          <w:b/>
        </w:rPr>
      </w:pPr>
      <w:r>
        <w:rPr>
          <w:rFonts w:cstheme="minorHAnsi"/>
          <w:b/>
        </w:rPr>
        <w:t>f.</w:t>
      </w:r>
      <w:r>
        <w:rPr>
          <w:rFonts w:cstheme="minorHAnsi"/>
          <w:b/>
        </w:rPr>
        <w:tab/>
        <w:t xml:space="preserve">    </w:t>
      </w:r>
      <w:r w:rsidRPr="003A57B1">
        <w:rPr>
          <w:rFonts w:cstheme="minorHAnsi"/>
          <w:b/>
        </w:rPr>
        <w:t xml:space="preserve">Other Insurance Requirements:   </w:t>
      </w:r>
    </w:p>
    <w:p w14:paraId="417EAD72" w14:textId="77777777" w:rsidR="00C8060C" w:rsidRPr="001D1432" w:rsidRDefault="00C8060C" w:rsidP="00C8060C">
      <w:pPr>
        <w:pStyle w:val="ListParagraph"/>
        <w:widowControl w:val="0"/>
        <w:numPr>
          <w:ilvl w:val="0"/>
          <w:numId w:val="2"/>
        </w:numPr>
        <w:autoSpaceDE w:val="0"/>
        <w:autoSpaceDN w:val="0"/>
        <w:ind w:left="1080" w:right="105" w:hanging="360"/>
        <w:contextualSpacing w:val="0"/>
        <w:jc w:val="both"/>
        <w:rPr>
          <w:rFonts w:cstheme="minorHAnsi"/>
          <w:sz w:val="24"/>
          <w:szCs w:val="24"/>
        </w:rPr>
      </w:pPr>
      <w:r w:rsidRPr="001D1432">
        <w:rPr>
          <w:rFonts w:cstheme="minorHAnsi"/>
          <w:sz w:val="24"/>
          <w:szCs w:val="24"/>
        </w:rPr>
        <w:t xml:space="preserve">Upon award, Contractor shall furnish Owner with original Certificate(s) of Insurance and amendatory endorsements effecting coverage required by this section. </w:t>
      </w:r>
    </w:p>
    <w:p w14:paraId="33D0CD0D" w14:textId="77777777" w:rsidR="00C8060C" w:rsidRPr="001D1432" w:rsidRDefault="00C8060C" w:rsidP="00C8060C">
      <w:pPr>
        <w:pStyle w:val="ListParagraph"/>
        <w:ind w:left="1080" w:right="105"/>
        <w:jc w:val="both"/>
        <w:rPr>
          <w:rFonts w:cstheme="minorHAnsi"/>
          <w:sz w:val="24"/>
          <w:szCs w:val="24"/>
        </w:rPr>
      </w:pPr>
    </w:p>
    <w:p w14:paraId="6C572F02" w14:textId="77777777" w:rsidR="00C8060C" w:rsidRPr="001D1432" w:rsidRDefault="00C8060C" w:rsidP="00C8060C">
      <w:pPr>
        <w:pStyle w:val="BodyText"/>
        <w:spacing w:after="0" w:line="240" w:lineRule="auto"/>
        <w:ind w:left="1403" w:hanging="323"/>
        <w:jc w:val="both"/>
        <w:rPr>
          <w:rFonts w:cstheme="minorHAnsi"/>
          <w:sz w:val="24"/>
          <w:szCs w:val="24"/>
        </w:rPr>
      </w:pPr>
      <w:r w:rsidRPr="001D1432">
        <w:rPr>
          <w:rFonts w:cstheme="minorHAnsi"/>
          <w:sz w:val="24"/>
          <w:szCs w:val="24"/>
        </w:rPr>
        <w:t>The certificate holder and additional insured:</w:t>
      </w:r>
    </w:p>
    <w:p w14:paraId="67B33DE9" w14:textId="77777777" w:rsidR="00C8060C" w:rsidRPr="001D1432" w:rsidRDefault="00C8060C" w:rsidP="00C8060C">
      <w:pPr>
        <w:pStyle w:val="BodyText"/>
        <w:spacing w:after="0" w:line="240" w:lineRule="auto"/>
        <w:jc w:val="both"/>
        <w:rPr>
          <w:rFonts w:cstheme="minorHAnsi"/>
          <w:sz w:val="24"/>
          <w:szCs w:val="24"/>
        </w:rPr>
      </w:pPr>
    </w:p>
    <w:p w14:paraId="625AF9EB" w14:textId="77777777" w:rsidR="00C8060C" w:rsidRPr="001D1432" w:rsidRDefault="00C8060C" w:rsidP="00C8060C">
      <w:pPr>
        <w:pStyle w:val="BodyText"/>
        <w:spacing w:after="0" w:line="240" w:lineRule="auto"/>
        <w:ind w:left="1080"/>
        <w:jc w:val="both"/>
        <w:rPr>
          <w:rFonts w:cstheme="minorHAnsi"/>
          <w:sz w:val="24"/>
          <w:szCs w:val="24"/>
        </w:rPr>
      </w:pPr>
      <w:r w:rsidRPr="001D1432">
        <w:rPr>
          <w:rFonts w:cstheme="minorHAnsi"/>
          <w:sz w:val="24"/>
          <w:szCs w:val="24"/>
        </w:rPr>
        <w:t>KCDC, its officials, officers, employees, and volunteers</w:t>
      </w:r>
    </w:p>
    <w:p w14:paraId="5732AA40" w14:textId="77777777" w:rsidR="00C8060C" w:rsidRPr="001D1432" w:rsidRDefault="00C8060C" w:rsidP="00C8060C">
      <w:pPr>
        <w:pStyle w:val="BodyText"/>
        <w:spacing w:after="0" w:line="240" w:lineRule="auto"/>
        <w:ind w:left="1080"/>
        <w:jc w:val="both"/>
        <w:rPr>
          <w:rFonts w:cstheme="minorHAnsi"/>
          <w:sz w:val="24"/>
          <w:szCs w:val="24"/>
        </w:rPr>
      </w:pPr>
      <w:r w:rsidRPr="001D1432">
        <w:rPr>
          <w:rFonts w:cstheme="minorHAnsi"/>
          <w:sz w:val="24"/>
          <w:szCs w:val="24"/>
        </w:rPr>
        <w:t xml:space="preserve">901 N Broadway </w:t>
      </w:r>
    </w:p>
    <w:p w14:paraId="4DBA3915" w14:textId="77777777" w:rsidR="00C8060C" w:rsidRPr="001D1432" w:rsidRDefault="00C8060C" w:rsidP="00C8060C">
      <w:pPr>
        <w:pStyle w:val="BodyText"/>
        <w:spacing w:after="0" w:line="240" w:lineRule="auto"/>
        <w:ind w:left="1080"/>
        <w:jc w:val="both"/>
        <w:rPr>
          <w:rFonts w:cstheme="minorHAnsi"/>
          <w:sz w:val="24"/>
          <w:szCs w:val="24"/>
        </w:rPr>
      </w:pPr>
      <w:r w:rsidRPr="001D1432">
        <w:rPr>
          <w:rFonts w:cstheme="minorHAnsi"/>
          <w:sz w:val="24"/>
          <w:szCs w:val="24"/>
        </w:rPr>
        <w:t>Knoxville, TN 37917</w:t>
      </w:r>
    </w:p>
    <w:p w14:paraId="7C2CC0AE" w14:textId="77777777" w:rsidR="00C8060C" w:rsidRPr="001D1432" w:rsidRDefault="00C8060C" w:rsidP="00C8060C">
      <w:pPr>
        <w:pStyle w:val="BodyText"/>
        <w:spacing w:after="0" w:line="240" w:lineRule="auto"/>
        <w:ind w:left="1440" w:hanging="360"/>
        <w:jc w:val="both"/>
        <w:rPr>
          <w:rFonts w:cstheme="minorHAnsi"/>
          <w:sz w:val="24"/>
          <w:szCs w:val="24"/>
        </w:rPr>
      </w:pPr>
      <w:r w:rsidRPr="001D1432">
        <w:rPr>
          <w:rFonts w:cstheme="minorHAnsi"/>
          <w:sz w:val="24"/>
          <w:szCs w:val="24"/>
        </w:rPr>
        <w:tab/>
      </w:r>
    </w:p>
    <w:p w14:paraId="5BE8BC2F" w14:textId="77777777" w:rsidR="00C8060C" w:rsidRPr="001D1432" w:rsidRDefault="00C8060C" w:rsidP="00C8060C">
      <w:pPr>
        <w:pStyle w:val="ListParagraph"/>
        <w:widowControl w:val="0"/>
        <w:numPr>
          <w:ilvl w:val="0"/>
          <w:numId w:val="2"/>
        </w:numPr>
        <w:autoSpaceDE w:val="0"/>
        <w:autoSpaceDN w:val="0"/>
        <w:ind w:left="1080" w:right="105" w:hanging="360"/>
        <w:contextualSpacing w:val="0"/>
        <w:jc w:val="both"/>
        <w:rPr>
          <w:rFonts w:cstheme="minorHAnsi"/>
          <w:sz w:val="24"/>
          <w:szCs w:val="24"/>
        </w:rPr>
      </w:pPr>
      <w:r w:rsidRPr="001D1432">
        <w:rPr>
          <w:rFonts w:cstheme="minorHAnsi"/>
          <w:sz w:val="24"/>
          <w:szCs w:val="24"/>
        </w:rPr>
        <w:t xml:space="preserve">Provide a waiver of subrogation </w:t>
      </w:r>
      <w:r w:rsidRPr="001D1432">
        <w:rPr>
          <w:rFonts w:cstheme="minorHAnsi"/>
          <w:b/>
          <w:sz w:val="24"/>
          <w:szCs w:val="24"/>
        </w:rPr>
        <w:t>for each required policy herein</w:t>
      </w:r>
      <w:r w:rsidRPr="001D1432">
        <w:rPr>
          <w:rFonts w:cstheme="minorHAnsi"/>
          <w:sz w:val="24"/>
          <w:szCs w:val="24"/>
        </w:rPr>
        <w:t>. When required by the insurer, or should a policy condition not permit contractor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contractor enter into such an agreement on a pre‐loss</w:t>
      </w:r>
      <w:r w:rsidRPr="001D1432">
        <w:rPr>
          <w:rFonts w:cstheme="minorHAnsi"/>
          <w:spacing w:val="-19"/>
          <w:sz w:val="24"/>
          <w:szCs w:val="24"/>
        </w:rPr>
        <w:t xml:space="preserve"> </w:t>
      </w:r>
      <w:r w:rsidRPr="001D1432">
        <w:rPr>
          <w:rFonts w:cstheme="minorHAnsi"/>
          <w:sz w:val="24"/>
          <w:szCs w:val="24"/>
        </w:rPr>
        <w:t>basis.</w:t>
      </w:r>
    </w:p>
    <w:p w14:paraId="0A884359" w14:textId="77777777" w:rsidR="00C8060C" w:rsidRPr="001D1432" w:rsidRDefault="00C8060C" w:rsidP="00C8060C">
      <w:pPr>
        <w:pStyle w:val="BodyText"/>
        <w:spacing w:after="0" w:line="240" w:lineRule="auto"/>
        <w:ind w:left="1403" w:right="7094"/>
        <w:jc w:val="both"/>
        <w:rPr>
          <w:rFonts w:cstheme="minorHAnsi"/>
          <w:sz w:val="24"/>
          <w:szCs w:val="24"/>
        </w:rPr>
      </w:pPr>
    </w:p>
    <w:p w14:paraId="288C72DE" w14:textId="77777777" w:rsidR="00C8060C" w:rsidRPr="001D1432" w:rsidRDefault="00C8060C" w:rsidP="00C8060C">
      <w:pPr>
        <w:pStyle w:val="ListParagraph"/>
        <w:widowControl w:val="0"/>
        <w:numPr>
          <w:ilvl w:val="0"/>
          <w:numId w:val="2"/>
        </w:numPr>
        <w:autoSpaceDE w:val="0"/>
        <w:autoSpaceDN w:val="0"/>
        <w:ind w:left="1080" w:right="105" w:hanging="360"/>
        <w:contextualSpacing w:val="0"/>
        <w:jc w:val="both"/>
        <w:rPr>
          <w:rFonts w:cstheme="minorHAnsi"/>
          <w:sz w:val="24"/>
          <w:szCs w:val="24"/>
        </w:rPr>
      </w:pPr>
      <w:r w:rsidRPr="001D1432">
        <w:rPr>
          <w:rFonts w:cstheme="minorHAnsi"/>
          <w:sz w:val="24"/>
          <w:szCs w:val="24"/>
        </w:rPr>
        <w:t>A minimum 30‐day cancellation notice for all insurances (by endorsement if necessary) is required.</w:t>
      </w:r>
    </w:p>
    <w:p w14:paraId="2F1F77B4" w14:textId="77777777" w:rsidR="00C8060C" w:rsidRPr="001D1432" w:rsidRDefault="00C8060C" w:rsidP="00C8060C">
      <w:pPr>
        <w:pStyle w:val="ListParagraph"/>
        <w:ind w:left="1080" w:right="105"/>
        <w:jc w:val="both"/>
        <w:rPr>
          <w:rFonts w:cstheme="minorHAnsi"/>
          <w:sz w:val="24"/>
          <w:szCs w:val="24"/>
        </w:rPr>
      </w:pPr>
    </w:p>
    <w:p w14:paraId="6540120D" w14:textId="77777777" w:rsidR="00C8060C" w:rsidRPr="001D1432" w:rsidRDefault="00C8060C" w:rsidP="00C8060C">
      <w:pPr>
        <w:pStyle w:val="ListParagraph"/>
        <w:widowControl w:val="0"/>
        <w:numPr>
          <w:ilvl w:val="0"/>
          <w:numId w:val="2"/>
        </w:numPr>
        <w:autoSpaceDE w:val="0"/>
        <w:autoSpaceDN w:val="0"/>
        <w:ind w:left="1080" w:right="105" w:hanging="360"/>
        <w:contextualSpacing w:val="0"/>
        <w:jc w:val="both"/>
        <w:rPr>
          <w:rFonts w:cstheme="minorHAnsi"/>
          <w:sz w:val="24"/>
          <w:szCs w:val="24"/>
        </w:rPr>
      </w:pPr>
      <w:r w:rsidRPr="001D1432">
        <w:rPr>
          <w:rFonts w:cstheme="minorHAnsi"/>
          <w:sz w:val="24"/>
          <w:szCs w:val="24"/>
        </w:rPr>
        <w:t>Provide certified copies of endorsements and policies if requested by KCDC in lieu of or in addition to Certificates of</w:t>
      </w:r>
      <w:r w:rsidRPr="001D1432">
        <w:rPr>
          <w:rFonts w:cstheme="minorHAnsi"/>
          <w:spacing w:val="-12"/>
          <w:sz w:val="24"/>
          <w:szCs w:val="24"/>
        </w:rPr>
        <w:t xml:space="preserve"> </w:t>
      </w:r>
      <w:r w:rsidRPr="001D1432">
        <w:rPr>
          <w:rFonts w:cstheme="minorHAnsi"/>
          <w:sz w:val="24"/>
          <w:szCs w:val="24"/>
        </w:rPr>
        <w:t>Insurance.</w:t>
      </w:r>
    </w:p>
    <w:p w14:paraId="66015882" w14:textId="77777777" w:rsidR="00C8060C" w:rsidRPr="001D1432" w:rsidRDefault="00C8060C" w:rsidP="00C8060C">
      <w:pPr>
        <w:pStyle w:val="BodyText"/>
        <w:spacing w:after="0" w:line="240" w:lineRule="auto"/>
        <w:jc w:val="both"/>
        <w:rPr>
          <w:rFonts w:cstheme="minorHAnsi"/>
          <w:sz w:val="24"/>
          <w:szCs w:val="24"/>
        </w:rPr>
      </w:pPr>
    </w:p>
    <w:p w14:paraId="5CAD609F" w14:textId="77777777" w:rsidR="00C8060C" w:rsidRPr="001D1432" w:rsidRDefault="00C8060C" w:rsidP="00C8060C">
      <w:pPr>
        <w:pStyle w:val="ListParagraph"/>
        <w:widowControl w:val="0"/>
        <w:numPr>
          <w:ilvl w:val="0"/>
          <w:numId w:val="2"/>
        </w:numPr>
        <w:autoSpaceDE w:val="0"/>
        <w:autoSpaceDN w:val="0"/>
        <w:ind w:left="1080" w:right="106" w:hanging="360"/>
        <w:contextualSpacing w:val="0"/>
        <w:jc w:val="both"/>
        <w:rPr>
          <w:rFonts w:cstheme="minorHAnsi"/>
          <w:sz w:val="24"/>
          <w:szCs w:val="24"/>
        </w:rPr>
      </w:pPr>
      <w:r w:rsidRPr="001D1432">
        <w:rPr>
          <w:rFonts w:cstheme="minorHAnsi"/>
          <w:sz w:val="24"/>
          <w:szCs w:val="24"/>
        </w:rPr>
        <w:t>Replace certificates, policies, and endorsements for any such insurance expiring prior to completion of</w:t>
      </w:r>
      <w:r w:rsidRPr="001D1432">
        <w:rPr>
          <w:rFonts w:cstheme="minorHAnsi"/>
          <w:spacing w:val="-3"/>
          <w:sz w:val="24"/>
          <w:szCs w:val="24"/>
        </w:rPr>
        <w:t xml:space="preserve"> </w:t>
      </w:r>
      <w:r w:rsidRPr="001D1432">
        <w:rPr>
          <w:rFonts w:cstheme="minorHAnsi"/>
          <w:sz w:val="24"/>
          <w:szCs w:val="24"/>
        </w:rPr>
        <w:t>services.</w:t>
      </w:r>
    </w:p>
    <w:p w14:paraId="02609519" w14:textId="77777777" w:rsidR="00C8060C" w:rsidRPr="001D1432" w:rsidRDefault="00C8060C" w:rsidP="00C8060C">
      <w:pPr>
        <w:pStyle w:val="BodyText"/>
        <w:spacing w:after="0" w:line="240" w:lineRule="auto"/>
        <w:ind w:left="1080" w:hanging="360"/>
        <w:jc w:val="both"/>
        <w:rPr>
          <w:rFonts w:cstheme="minorHAnsi"/>
          <w:sz w:val="24"/>
          <w:szCs w:val="24"/>
        </w:rPr>
      </w:pPr>
    </w:p>
    <w:p w14:paraId="4E4491AF" w14:textId="77777777" w:rsidR="00C8060C" w:rsidRPr="001D1432" w:rsidRDefault="00C8060C" w:rsidP="00C8060C">
      <w:pPr>
        <w:pStyle w:val="ListParagraph"/>
        <w:widowControl w:val="0"/>
        <w:numPr>
          <w:ilvl w:val="0"/>
          <w:numId w:val="2"/>
        </w:numPr>
        <w:tabs>
          <w:tab w:val="left" w:pos="1404"/>
        </w:tabs>
        <w:autoSpaceDE w:val="0"/>
        <w:autoSpaceDN w:val="0"/>
        <w:ind w:left="1080" w:right="105" w:hanging="360"/>
        <w:contextualSpacing w:val="0"/>
        <w:jc w:val="both"/>
        <w:rPr>
          <w:rFonts w:cstheme="minorHAnsi"/>
          <w:sz w:val="24"/>
          <w:szCs w:val="24"/>
        </w:rPr>
      </w:pPr>
      <w:r w:rsidRPr="001D1432">
        <w:rPr>
          <w:rFonts w:cstheme="minorHAnsi"/>
          <w:sz w:val="24"/>
          <w:szCs w:val="24"/>
        </w:rPr>
        <w:t>Maintain such insurance from the time services commence until services are completed or through such extended discovery/reporting/tail period as required. Failure to maintain or renew coverage or to provide evidence of renewal may be treated by KCDC as a material breach of</w:t>
      </w:r>
      <w:r w:rsidRPr="001D1432">
        <w:rPr>
          <w:rFonts w:cstheme="minorHAnsi"/>
          <w:spacing w:val="-11"/>
          <w:sz w:val="24"/>
          <w:szCs w:val="24"/>
        </w:rPr>
        <w:t xml:space="preserve"> </w:t>
      </w:r>
      <w:r w:rsidRPr="001D1432">
        <w:rPr>
          <w:rFonts w:cstheme="minorHAnsi"/>
          <w:sz w:val="24"/>
          <w:szCs w:val="24"/>
        </w:rPr>
        <w:t>contract.</w:t>
      </w:r>
    </w:p>
    <w:p w14:paraId="3795C9DB" w14:textId="77777777" w:rsidR="00C8060C" w:rsidRPr="001D1432" w:rsidRDefault="00C8060C" w:rsidP="00C8060C">
      <w:pPr>
        <w:pStyle w:val="BodyText"/>
        <w:spacing w:after="0" w:line="240" w:lineRule="auto"/>
        <w:jc w:val="both"/>
        <w:rPr>
          <w:rFonts w:cstheme="minorHAnsi"/>
          <w:sz w:val="24"/>
          <w:szCs w:val="24"/>
        </w:rPr>
      </w:pPr>
    </w:p>
    <w:p w14:paraId="086DBAE4" w14:textId="77777777" w:rsidR="00C8060C" w:rsidRDefault="00C8060C" w:rsidP="00C8060C">
      <w:pPr>
        <w:pStyle w:val="ListParagraph"/>
        <w:widowControl w:val="0"/>
        <w:numPr>
          <w:ilvl w:val="0"/>
          <w:numId w:val="2"/>
        </w:numPr>
        <w:autoSpaceDE w:val="0"/>
        <w:autoSpaceDN w:val="0"/>
        <w:ind w:left="1080" w:right="106" w:hanging="360"/>
        <w:contextualSpacing w:val="0"/>
        <w:jc w:val="both"/>
        <w:rPr>
          <w:rFonts w:cstheme="minorHAnsi"/>
          <w:sz w:val="24"/>
          <w:szCs w:val="24"/>
        </w:rPr>
      </w:pPr>
      <w:r w:rsidRPr="001D1432">
        <w:rPr>
          <w:rFonts w:cstheme="minorHAnsi"/>
          <w:sz w:val="24"/>
          <w:szCs w:val="24"/>
        </w:rPr>
        <w:t xml:space="preserve">Any deductibles and/or self‐insured retentions greater than $50,000 must be disclosed to and approved by KCDC prior to the commencement of services. </w:t>
      </w:r>
    </w:p>
    <w:p w14:paraId="74A7789E" w14:textId="77777777" w:rsidR="00C8060C" w:rsidRDefault="00C8060C" w:rsidP="00C8060C">
      <w:pPr>
        <w:pStyle w:val="ListParagraph"/>
        <w:widowControl w:val="0"/>
        <w:autoSpaceDE w:val="0"/>
        <w:autoSpaceDN w:val="0"/>
        <w:ind w:left="1080" w:right="106"/>
        <w:contextualSpacing w:val="0"/>
        <w:jc w:val="both"/>
        <w:rPr>
          <w:rFonts w:cstheme="minorHAnsi"/>
          <w:sz w:val="24"/>
          <w:szCs w:val="24"/>
        </w:rPr>
      </w:pPr>
    </w:p>
    <w:p w14:paraId="57CB43A7" w14:textId="77777777" w:rsidR="00C8060C" w:rsidRPr="001D1432" w:rsidRDefault="00C8060C" w:rsidP="00C8060C">
      <w:pPr>
        <w:pStyle w:val="ListParagraph"/>
        <w:widowControl w:val="0"/>
        <w:autoSpaceDE w:val="0"/>
        <w:autoSpaceDN w:val="0"/>
        <w:ind w:left="1080" w:right="106"/>
        <w:contextualSpacing w:val="0"/>
        <w:jc w:val="both"/>
        <w:rPr>
          <w:rFonts w:cstheme="minorHAnsi"/>
          <w:sz w:val="24"/>
          <w:szCs w:val="24"/>
        </w:rPr>
      </w:pPr>
      <w:r w:rsidRPr="001D1432">
        <w:rPr>
          <w:rFonts w:cstheme="minorHAnsi"/>
          <w:sz w:val="24"/>
          <w:szCs w:val="24"/>
        </w:rPr>
        <w:lastRenderedPageBreak/>
        <w:t>Use of large deductibles and/or self‐insured retentions will require proof of financial ability as determined by</w:t>
      </w:r>
      <w:r w:rsidRPr="001D1432">
        <w:rPr>
          <w:rFonts w:cstheme="minorHAnsi"/>
          <w:spacing w:val="-33"/>
          <w:sz w:val="24"/>
          <w:szCs w:val="24"/>
        </w:rPr>
        <w:t xml:space="preserve"> </w:t>
      </w:r>
      <w:r w:rsidRPr="001D1432">
        <w:rPr>
          <w:rFonts w:cstheme="minorHAnsi"/>
          <w:sz w:val="24"/>
          <w:szCs w:val="24"/>
        </w:rPr>
        <w:t>KCDC.</w:t>
      </w:r>
    </w:p>
    <w:p w14:paraId="2BEF3A0E" w14:textId="77777777" w:rsidR="00C8060C" w:rsidRPr="001D1432" w:rsidRDefault="00C8060C" w:rsidP="00C8060C">
      <w:pPr>
        <w:pStyle w:val="BodyText"/>
        <w:spacing w:after="0" w:line="240" w:lineRule="auto"/>
        <w:jc w:val="both"/>
        <w:rPr>
          <w:rFonts w:cstheme="minorHAnsi"/>
          <w:sz w:val="24"/>
          <w:szCs w:val="24"/>
        </w:rPr>
      </w:pPr>
    </w:p>
    <w:p w14:paraId="13930381" w14:textId="77777777" w:rsidR="00C8060C" w:rsidRPr="001D1432" w:rsidRDefault="00C8060C" w:rsidP="00C8060C">
      <w:pPr>
        <w:pStyle w:val="ListParagraph"/>
        <w:widowControl w:val="0"/>
        <w:numPr>
          <w:ilvl w:val="0"/>
          <w:numId w:val="2"/>
        </w:numPr>
        <w:autoSpaceDE w:val="0"/>
        <w:autoSpaceDN w:val="0"/>
        <w:ind w:left="1080" w:hanging="360"/>
        <w:contextualSpacing w:val="0"/>
        <w:jc w:val="both"/>
        <w:rPr>
          <w:rFonts w:cstheme="minorHAnsi"/>
          <w:sz w:val="24"/>
          <w:szCs w:val="24"/>
        </w:rPr>
      </w:pPr>
      <w:r w:rsidRPr="001D1432">
        <w:rPr>
          <w:rFonts w:cstheme="minorHAnsi"/>
          <w:sz w:val="24"/>
          <w:szCs w:val="24"/>
        </w:rPr>
        <w:t>All policies must be written on an occurrence</w:t>
      </w:r>
      <w:r w:rsidRPr="001D1432">
        <w:rPr>
          <w:rFonts w:cstheme="minorHAnsi"/>
          <w:spacing w:val="-19"/>
          <w:sz w:val="24"/>
          <w:szCs w:val="24"/>
        </w:rPr>
        <w:t xml:space="preserve"> </w:t>
      </w:r>
      <w:r w:rsidRPr="001D1432">
        <w:rPr>
          <w:rFonts w:cstheme="minorHAnsi"/>
          <w:sz w:val="24"/>
          <w:szCs w:val="24"/>
        </w:rPr>
        <w:t>basis.</w:t>
      </w:r>
    </w:p>
    <w:p w14:paraId="09FA2C3B" w14:textId="77777777" w:rsidR="00C8060C" w:rsidRPr="001D1432" w:rsidRDefault="00C8060C" w:rsidP="00C8060C">
      <w:pPr>
        <w:jc w:val="both"/>
        <w:rPr>
          <w:rFonts w:asciiTheme="minorHAnsi" w:hAnsiTheme="minorHAnsi" w:cstheme="minorHAnsi"/>
        </w:rPr>
      </w:pPr>
    </w:p>
    <w:p w14:paraId="5D7F8808" w14:textId="7629AF55" w:rsidR="00C8060C" w:rsidRPr="001D1432" w:rsidRDefault="00C8060C" w:rsidP="00C8060C">
      <w:pPr>
        <w:pStyle w:val="BodyText"/>
        <w:widowControl w:val="0"/>
        <w:numPr>
          <w:ilvl w:val="0"/>
          <w:numId w:val="2"/>
        </w:numPr>
        <w:autoSpaceDE w:val="0"/>
        <w:autoSpaceDN w:val="0"/>
        <w:spacing w:after="0" w:line="240" w:lineRule="auto"/>
        <w:ind w:left="1080" w:right="106" w:hanging="360"/>
        <w:jc w:val="both"/>
        <w:rPr>
          <w:rFonts w:cstheme="minorHAnsi"/>
          <w:sz w:val="24"/>
          <w:szCs w:val="24"/>
        </w:rPr>
      </w:pPr>
      <w:r w:rsidRPr="001D1432">
        <w:rPr>
          <w:rFonts w:cstheme="minorHAnsi"/>
          <w:b/>
          <w:sz w:val="24"/>
          <w:szCs w:val="24"/>
        </w:rPr>
        <w:t xml:space="preserve">Require all subcontractors </w:t>
      </w:r>
      <w:r w:rsidRPr="001D1432">
        <w:rPr>
          <w:rFonts w:cstheme="minorHAnsi"/>
          <w:sz w:val="24"/>
          <w:szCs w:val="24"/>
        </w:rPr>
        <w:t xml:space="preserve">to maintain during the term of the resulting </w:t>
      </w:r>
      <w:r w:rsidR="002C3687" w:rsidRPr="001D1432">
        <w:rPr>
          <w:rFonts w:cstheme="minorHAnsi"/>
          <w:sz w:val="24"/>
          <w:szCs w:val="24"/>
        </w:rPr>
        <w:t>contract commercial</w:t>
      </w:r>
      <w:r w:rsidRPr="001D1432">
        <w:rPr>
          <w:rFonts w:cstheme="minorHAnsi"/>
          <w:sz w:val="24"/>
          <w:szCs w:val="24"/>
        </w:rPr>
        <w:t xml:space="preserve"> general liability insurance, automobile liability insurance, and workers’ compensation/employers liability insurance (unless subcontractor’s employees are covered by contractor’s insurance) in the same manor and limits as specified for the Contractor with the exception of:</w:t>
      </w:r>
    </w:p>
    <w:p w14:paraId="00928861" w14:textId="77777777" w:rsidR="00C8060C" w:rsidRPr="001D1432" w:rsidRDefault="00C8060C" w:rsidP="00C8060C">
      <w:pPr>
        <w:pStyle w:val="BodyText"/>
        <w:spacing w:after="0" w:line="240" w:lineRule="auto"/>
        <w:ind w:right="106"/>
        <w:jc w:val="both"/>
        <w:rPr>
          <w:rFonts w:cstheme="minorHAnsi"/>
          <w:sz w:val="24"/>
          <w:szCs w:val="24"/>
        </w:rPr>
      </w:pPr>
    </w:p>
    <w:p w14:paraId="1086B32E" w14:textId="77777777" w:rsidR="00C8060C" w:rsidRPr="001D1432" w:rsidRDefault="00C8060C" w:rsidP="00C8060C">
      <w:pPr>
        <w:pStyle w:val="BodyText"/>
        <w:spacing w:after="0" w:line="240" w:lineRule="auto"/>
        <w:ind w:left="720" w:right="106" w:firstLine="360"/>
        <w:jc w:val="both"/>
        <w:rPr>
          <w:rFonts w:cstheme="minorHAnsi"/>
          <w:sz w:val="24"/>
          <w:szCs w:val="24"/>
        </w:rPr>
      </w:pPr>
      <w:r w:rsidRPr="001D1432">
        <w:rPr>
          <w:rFonts w:cstheme="minorHAnsi"/>
          <w:b/>
          <w:i/>
          <w:sz w:val="24"/>
          <w:szCs w:val="24"/>
        </w:rPr>
        <w:t>Umbrella:</w:t>
      </w:r>
      <w:r w:rsidRPr="001D1432">
        <w:rPr>
          <w:rFonts w:cstheme="minorHAnsi"/>
          <w:b/>
          <w:sz w:val="24"/>
          <w:szCs w:val="24"/>
        </w:rPr>
        <w:tab/>
      </w:r>
      <w:r w:rsidRPr="001D1432">
        <w:rPr>
          <w:rFonts w:cstheme="minorHAnsi"/>
          <w:sz w:val="24"/>
          <w:szCs w:val="24"/>
        </w:rPr>
        <w:t>$5,000,000 per occurrence umbrella is preferred, but not required</w:t>
      </w:r>
    </w:p>
    <w:p w14:paraId="1A949932" w14:textId="77777777" w:rsidR="00C8060C" w:rsidRPr="001D1432" w:rsidRDefault="00C8060C" w:rsidP="00C8060C">
      <w:pPr>
        <w:pStyle w:val="BodyText"/>
        <w:spacing w:after="0" w:line="240" w:lineRule="auto"/>
        <w:ind w:right="106"/>
        <w:jc w:val="both"/>
        <w:rPr>
          <w:rFonts w:cstheme="minorHAnsi"/>
          <w:sz w:val="24"/>
          <w:szCs w:val="24"/>
        </w:rPr>
      </w:pPr>
    </w:p>
    <w:p w14:paraId="51C5DBF5" w14:textId="77777777" w:rsidR="00C8060C" w:rsidRPr="001D1432" w:rsidRDefault="00C8060C" w:rsidP="00C8060C">
      <w:pPr>
        <w:pStyle w:val="BodyText"/>
        <w:spacing w:after="0" w:line="240" w:lineRule="auto"/>
        <w:ind w:left="1080" w:right="106"/>
        <w:jc w:val="both"/>
        <w:rPr>
          <w:rFonts w:cstheme="minorHAnsi"/>
          <w:sz w:val="24"/>
          <w:szCs w:val="24"/>
        </w:rPr>
      </w:pPr>
      <w:r w:rsidRPr="001D1432">
        <w:rPr>
          <w:rFonts w:cstheme="minorHAnsi"/>
          <w:sz w:val="24"/>
          <w:szCs w:val="24"/>
        </w:rPr>
        <w:t>Contractor shall furnish subcontractor(s)’ Certificates of Insurance to KCDC without expense prior to subcontractor(s) commencing</w:t>
      </w:r>
      <w:r w:rsidRPr="001D1432">
        <w:rPr>
          <w:rFonts w:cstheme="minorHAnsi"/>
          <w:spacing w:val="-11"/>
          <w:sz w:val="24"/>
          <w:szCs w:val="24"/>
        </w:rPr>
        <w:t xml:space="preserve"> </w:t>
      </w:r>
      <w:r w:rsidRPr="001D1432">
        <w:rPr>
          <w:rFonts w:cstheme="minorHAnsi"/>
          <w:sz w:val="24"/>
          <w:szCs w:val="24"/>
        </w:rPr>
        <w:t>work.</w:t>
      </w:r>
    </w:p>
    <w:p w14:paraId="2E941E75" w14:textId="77777777" w:rsidR="00C8060C" w:rsidRPr="001D1432" w:rsidRDefault="00C8060C" w:rsidP="00C8060C">
      <w:pPr>
        <w:pStyle w:val="BodyText"/>
        <w:spacing w:after="0" w:line="240" w:lineRule="auto"/>
        <w:ind w:left="720" w:hanging="720"/>
        <w:jc w:val="both"/>
        <w:rPr>
          <w:rFonts w:cstheme="minorHAnsi"/>
          <w:sz w:val="24"/>
          <w:szCs w:val="24"/>
        </w:rPr>
      </w:pPr>
    </w:p>
    <w:p w14:paraId="03614593" w14:textId="77777777" w:rsidR="00C8060C" w:rsidRPr="001D1432" w:rsidRDefault="00C8060C" w:rsidP="00C8060C">
      <w:pPr>
        <w:ind w:left="720" w:right="106" w:hanging="540"/>
        <w:jc w:val="both"/>
        <w:rPr>
          <w:rFonts w:asciiTheme="minorHAnsi" w:hAnsiTheme="minorHAnsi" w:cstheme="minorHAnsi"/>
        </w:rPr>
      </w:pPr>
      <w:r w:rsidRPr="001D1432">
        <w:rPr>
          <w:rFonts w:asciiTheme="minorHAnsi" w:hAnsiTheme="minorHAnsi" w:cstheme="minorHAnsi"/>
          <w:b/>
        </w:rPr>
        <w:t>g.</w:t>
      </w:r>
      <w:r w:rsidRPr="001D1432">
        <w:rPr>
          <w:rFonts w:asciiTheme="minorHAnsi" w:hAnsiTheme="minorHAnsi" w:cstheme="minorHAnsi"/>
        </w:rPr>
        <w:tab/>
      </w:r>
      <w:r w:rsidRPr="001D1432">
        <w:rPr>
          <w:rFonts w:asciiTheme="minorHAnsi" w:hAnsiTheme="minorHAnsi" w:cstheme="minorHAnsi"/>
          <w:b/>
        </w:rPr>
        <w:t xml:space="preserve">Right to Revise or Reject: </w:t>
      </w:r>
      <w:r w:rsidRPr="001D1432">
        <w:rPr>
          <w:rFonts w:asciiTheme="minorHAnsi" w:hAnsiTheme="minorHAnsi" w:cstheme="minorHAnsi"/>
        </w:rPr>
        <w:t>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w:t>
      </w:r>
      <w:r w:rsidRPr="001D1432">
        <w:rPr>
          <w:rFonts w:asciiTheme="minorHAnsi" w:hAnsiTheme="minorHAnsi" w:cstheme="minorHAnsi"/>
          <w:spacing w:val="-16"/>
        </w:rPr>
        <w:t xml:space="preserve"> </w:t>
      </w:r>
      <w:r w:rsidRPr="001D1432">
        <w:rPr>
          <w:rFonts w:asciiTheme="minorHAnsi" w:hAnsiTheme="minorHAnsi" w:cstheme="minorHAnsi"/>
        </w:rPr>
        <w:t>coverage.</w:t>
      </w:r>
    </w:p>
    <w:p w14:paraId="45B6CE6D" w14:textId="77777777" w:rsidR="00C8060C" w:rsidRPr="001D1432" w:rsidRDefault="00C8060C" w:rsidP="00C8060C">
      <w:pPr>
        <w:ind w:left="720" w:right="106" w:hanging="720"/>
        <w:jc w:val="both"/>
        <w:rPr>
          <w:rFonts w:asciiTheme="minorHAnsi" w:hAnsiTheme="minorHAnsi" w:cstheme="minorHAnsi"/>
        </w:rPr>
      </w:pPr>
    </w:p>
    <w:p w14:paraId="111A0404" w14:textId="77777777" w:rsidR="00C8060C" w:rsidRPr="001D1432" w:rsidRDefault="00C8060C" w:rsidP="00C8060C">
      <w:pPr>
        <w:pStyle w:val="BodyText"/>
        <w:widowControl w:val="0"/>
        <w:numPr>
          <w:ilvl w:val="0"/>
          <w:numId w:val="47"/>
        </w:numPr>
        <w:autoSpaceDE w:val="0"/>
        <w:autoSpaceDN w:val="0"/>
        <w:spacing w:after="0" w:line="240" w:lineRule="auto"/>
        <w:ind w:left="720" w:hanging="540"/>
        <w:jc w:val="both"/>
        <w:rPr>
          <w:rFonts w:cstheme="minorHAnsi"/>
          <w:sz w:val="24"/>
          <w:szCs w:val="24"/>
        </w:rPr>
      </w:pPr>
      <w:r w:rsidRPr="001D1432">
        <w:rPr>
          <w:rFonts w:cstheme="minorHAnsi"/>
          <w:b/>
          <w:sz w:val="24"/>
          <w:szCs w:val="24"/>
        </w:rPr>
        <w:t>No Representation of Coverage Adequac</w:t>
      </w:r>
      <w:r w:rsidRPr="001D1432">
        <w:rPr>
          <w:rFonts w:cstheme="minorHAnsi"/>
          <w:sz w:val="24"/>
          <w:szCs w:val="24"/>
        </w:rPr>
        <w:t>y: The coverages, limits or endorsements required herein protect the primary interests of KCDC, and the Contractor agrees in no way should these coverages, limits or endorsements required be relied upon when assessing the extent or determining appropriate types and limits of coverage to protect the contractor against any loss exposures, whether as a result of the project or</w:t>
      </w:r>
      <w:r w:rsidRPr="001D1432">
        <w:rPr>
          <w:rFonts w:cstheme="minorHAnsi"/>
          <w:spacing w:val="-10"/>
          <w:sz w:val="24"/>
          <w:szCs w:val="24"/>
        </w:rPr>
        <w:t xml:space="preserve"> </w:t>
      </w:r>
      <w:r w:rsidRPr="001D1432">
        <w:rPr>
          <w:rFonts w:cstheme="minorHAnsi"/>
          <w:sz w:val="24"/>
          <w:szCs w:val="24"/>
        </w:rPr>
        <w:t>otherwise.</w:t>
      </w:r>
    </w:p>
    <w:tbl>
      <w:tblPr>
        <w:tblStyle w:val="TableGrid"/>
        <w:tblpPr w:leftFromText="180" w:rightFromText="180" w:vertAnchor="text" w:horzAnchor="margin" w:tblpXSpec="center" w:tblpY="352"/>
        <w:tblW w:w="10085" w:type="dxa"/>
        <w:jc w:val="center"/>
        <w:tblLook w:val="04A0" w:firstRow="1" w:lastRow="0" w:firstColumn="1" w:lastColumn="0" w:noHBand="0" w:noVBand="1"/>
      </w:tblPr>
      <w:tblGrid>
        <w:gridCol w:w="5130"/>
        <w:gridCol w:w="4955"/>
      </w:tblGrid>
      <w:tr w:rsidR="00C8060C" w:rsidRPr="001D1432" w14:paraId="10FA4679" w14:textId="77777777" w:rsidTr="001D6BDC">
        <w:trPr>
          <w:jc w:val="center"/>
        </w:trPr>
        <w:tc>
          <w:tcPr>
            <w:tcW w:w="5130" w:type="dxa"/>
          </w:tcPr>
          <w:p w14:paraId="2E18CDD1" w14:textId="77777777" w:rsidR="00C8060C" w:rsidRPr="001D1432" w:rsidRDefault="00C8060C" w:rsidP="001D6BDC">
            <w:pPr>
              <w:rPr>
                <w:rFonts w:asciiTheme="minorHAnsi" w:hAnsiTheme="minorHAnsi" w:cstheme="minorHAnsi"/>
                <w:b/>
              </w:rPr>
            </w:pPr>
            <w:r w:rsidRPr="001D1432">
              <w:rPr>
                <w:rFonts w:asciiTheme="minorHAnsi" w:hAnsiTheme="minorHAnsi" w:cstheme="minorHAnsi"/>
                <w:b/>
              </w:rPr>
              <w:t>Certificate Holder &amp; Additional Insured</w:t>
            </w:r>
          </w:p>
        </w:tc>
        <w:tc>
          <w:tcPr>
            <w:tcW w:w="4955" w:type="dxa"/>
          </w:tcPr>
          <w:p w14:paraId="089CA5E4" w14:textId="77777777" w:rsidR="00C8060C" w:rsidRPr="001D1432" w:rsidRDefault="00C8060C" w:rsidP="00C8060C">
            <w:pPr>
              <w:pStyle w:val="BodyText"/>
              <w:spacing w:after="0" w:line="240" w:lineRule="auto"/>
              <w:rPr>
                <w:rFonts w:cstheme="minorHAnsi"/>
                <w:sz w:val="24"/>
                <w:szCs w:val="24"/>
              </w:rPr>
            </w:pPr>
            <w:r w:rsidRPr="001D1432">
              <w:rPr>
                <w:rFonts w:cstheme="minorHAnsi"/>
                <w:sz w:val="24"/>
                <w:szCs w:val="24"/>
              </w:rPr>
              <w:t>KCDC, its officials, officers, employees, and volunteers</w:t>
            </w:r>
          </w:p>
          <w:p w14:paraId="7C94E2EF" w14:textId="77777777" w:rsidR="00C8060C" w:rsidRPr="001D1432" w:rsidRDefault="00C8060C" w:rsidP="00C8060C">
            <w:pPr>
              <w:pStyle w:val="BodyText"/>
              <w:spacing w:after="0" w:line="240" w:lineRule="auto"/>
              <w:rPr>
                <w:rFonts w:cstheme="minorHAnsi"/>
                <w:sz w:val="24"/>
                <w:szCs w:val="24"/>
              </w:rPr>
            </w:pPr>
            <w:r w:rsidRPr="001D1432">
              <w:rPr>
                <w:rFonts w:cstheme="minorHAnsi"/>
                <w:sz w:val="24"/>
                <w:szCs w:val="24"/>
              </w:rPr>
              <w:t>901 N Broadway</w:t>
            </w:r>
          </w:p>
          <w:p w14:paraId="76D2D31F" w14:textId="77777777" w:rsidR="00C8060C" w:rsidRPr="001D1432" w:rsidRDefault="00C8060C" w:rsidP="00C8060C">
            <w:pPr>
              <w:pStyle w:val="BodyText"/>
              <w:spacing w:after="0" w:line="240" w:lineRule="auto"/>
              <w:rPr>
                <w:rFonts w:cstheme="minorHAnsi"/>
                <w:sz w:val="24"/>
                <w:szCs w:val="24"/>
              </w:rPr>
            </w:pPr>
            <w:r w:rsidRPr="001D1432">
              <w:rPr>
                <w:rFonts w:cstheme="minorHAnsi"/>
                <w:sz w:val="24"/>
                <w:szCs w:val="24"/>
              </w:rPr>
              <w:t>Knoxville, TN 37917</w:t>
            </w:r>
          </w:p>
        </w:tc>
      </w:tr>
      <w:tr w:rsidR="00C8060C" w:rsidRPr="001D1432" w14:paraId="37500BBF" w14:textId="77777777" w:rsidTr="001D6BDC">
        <w:trPr>
          <w:jc w:val="center"/>
        </w:trPr>
        <w:tc>
          <w:tcPr>
            <w:tcW w:w="5130" w:type="dxa"/>
          </w:tcPr>
          <w:p w14:paraId="6C6E4D52" w14:textId="77777777" w:rsidR="00C8060C" w:rsidRPr="001D1432" w:rsidRDefault="00C8060C" w:rsidP="001D6BDC">
            <w:pPr>
              <w:rPr>
                <w:rFonts w:asciiTheme="minorHAnsi" w:hAnsiTheme="minorHAnsi" w:cstheme="minorHAnsi"/>
                <w:b/>
              </w:rPr>
            </w:pPr>
            <w:r w:rsidRPr="001D1432">
              <w:rPr>
                <w:rFonts w:asciiTheme="minorHAnsi" w:hAnsiTheme="minorHAnsi" w:cstheme="minorHAnsi"/>
                <w:b/>
              </w:rPr>
              <w:t xml:space="preserve">GL </w:t>
            </w:r>
            <w:r w:rsidRPr="001D1432">
              <w:rPr>
                <w:rFonts w:asciiTheme="minorHAnsi" w:hAnsiTheme="minorHAnsi" w:cstheme="minorHAnsi"/>
                <w:b/>
                <w:i/>
              </w:rPr>
              <w:t>(Contractor &amp; Subcontractors)</w:t>
            </w:r>
          </w:p>
        </w:tc>
        <w:tc>
          <w:tcPr>
            <w:tcW w:w="4955" w:type="dxa"/>
          </w:tcPr>
          <w:p w14:paraId="5E9939EC" w14:textId="77777777" w:rsidR="00C8060C" w:rsidRPr="001D1432" w:rsidRDefault="00C8060C" w:rsidP="001D6BDC">
            <w:pPr>
              <w:rPr>
                <w:rFonts w:asciiTheme="minorHAnsi" w:hAnsiTheme="minorHAnsi" w:cstheme="minorHAnsi"/>
              </w:rPr>
            </w:pPr>
            <w:r w:rsidRPr="001D1432">
              <w:rPr>
                <w:rFonts w:asciiTheme="minorHAnsi" w:hAnsiTheme="minorHAnsi" w:cstheme="minorHAnsi"/>
              </w:rPr>
              <w:t>$1M / $2M</w:t>
            </w:r>
          </w:p>
        </w:tc>
      </w:tr>
      <w:tr w:rsidR="00C8060C" w:rsidRPr="001D1432" w14:paraId="18BB06D3" w14:textId="77777777" w:rsidTr="001D6BDC">
        <w:trPr>
          <w:jc w:val="center"/>
        </w:trPr>
        <w:tc>
          <w:tcPr>
            <w:tcW w:w="5130" w:type="dxa"/>
          </w:tcPr>
          <w:p w14:paraId="14DF5F47" w14:textId="77777777" w:rsidR="00C8060C" w:rsidRPr="001D1432" w:rsidRDefault="00C8060C" w:rsidP="001D6BDC">
            <w:pPr>
              <w:rPr>
                <w:rFonts w:asciiTheme="minorHAnsi" w:hAnsiTheme="minorHAnsi" w:cstheme="minorHAnsi"/>
                <w:b/>
              </w:rPr>
            </w:pPr>
            <w:r w:rsidRPr="001D1432">
              <w:rPr>
                <w:rFonts w:asciiTheme="minorHAnsi" w:hAnsiTheme="minorHAnsi" w:cstheme="minorHAnsi"/>
                <w:b/>
              </w:rPr>
              <w:t xml:space="preserve">Umbrella </w:t>
            </w:r>
            <w:r w:rsidRPr="001D1432">
              <w:rPr>
                <w:rFonts w:asciiTheme="minorHAnsi" w:hAnsiTheme="minorHAnsi" w:cstheme="minorHAnsi"/>
                <w:b/>
                <w:i/>
              </w:rPr>
              <w:t>(Contractor)</w:t>
            </w:r>
          </w:p>
        </w:tc>
        <w:tc>
          <w:tcPr>
            <w:tcW w:w="4955" w:type="dxa"/>
          </w:tcPr>
          <w:p w14:paraId="5856E5CE" w14:textId="77777777" w:rsidR="00C8060C" w:rsidRPr="001D1432" w:rsidRDefault="00C8060C" w:rsidP="001D6BDC">
            <w:pPr>
              <w:rPr>
                <w:rFonts w:asciiTheme="minorHAnsi" w:hAnsiTheme="minorHAnsi" w:cstheme="minorHAnsi"/>
              </w:rPr>
            </w:pPr>
            <w:r w:rsidRPr="001D1432">
              <w:rPr>
                <w:rFonts w:asciiTheme="minorHAnsi" w:hAnsiTheme="minorHAnsi" w:cstheme="minorHAnsi"/>
              </w:rPr>
              <w:t>$5M</w:t>
            </w:r>
          </w:p>
        </w:tc>
      </w:tr>
      <w:tr w:rsidR="00C8060C" w:rsidRPr="001D1432" w14:paraId="10EFD2DC" w14:textId="77777777" w:rsidTr="001D6BDC">
        <w:trPr>
          <w:jc w:val="center"/>
        </w:trPr>
        <w:tc>
          <w:tcPr>
            <w:tcW w:w="5130" w:type="dxa"/>
          </w:tcPr>
          <w:p w14:paraId="5A019136" w14:textId="77777777" w:rsidR="00C8060C" w:rsidRPr="001D1432" w:rsidRDefault="00C8060C" w:rsidP="001D6BDC">
            <w:pPr>
              <w:rPr>
                <w:rFonts w:asciiTheme="minorHAnsi" w:hAnsiTheme="minorHAnsi" w:cstheme="minorHAnsi"/>
                <w:b/>
              </w:rPr>
            </w:pPr>
            <w:r w:rsidRPr="001D1432">
              <w:rPr>
                <w:rFonts w:asciiTheme="minorHAnsi" w:hAnsiTheme="minorHAnsi" w:cstheme="minorHAnsi"/>
                <w:b/>
              </w:rPr>
              <w:t xml:space="preserve">Auto </w:t>
            </w:r>
            <w:r w:rsidRPr="001D1432">
              <w:rPr>
                <w:rFonts w:asciiTheme="minorHAnsi" w:hAnsiTheme="minorHAnsi" w:cstheme="minorHAnsi"/>
                <w:b/>
                <w:i/>
              </w:rPr>
              <w:t>(Contractor &amp; Subcontractors)</w:t>
            </w:r>
          </w:p>
        </w:tc>
        <w:tc>
          <w:tcPr>
            <w:tcW w:w="4955" w:type="dxa"/>
          </w:tcPr>
          <w:p w14:paraId="092CA62D" w14:textId="77777777" w:rsidR="00C8060C" w:rsidRPr="001D1432" w:rsidRDefault="00C8060C" w:rsidP="001D6BDC">
            <w:pPr>
              <w:rPr>
                <w:rFonts w:asciiTheme="minorHAnsi" w:hAnsiTheme="minorHAnsi" w:cstheme="minorHAnsi"/>
              </w:rPr>
            </w:pPr>
            <w:r w:rsidRPr="001D1432">
              <w:rPr>
                <w:rFonts w:asciiTheme="minorHAnsi" w:hAnsiTheme="minorHAnsi" w:cstheme="minorHAnsi"/>
              </w:rPr>
              <w:t>$1M (owned, hired, &amp; non-owned)</w:t>
            </w:r>
          </w:p>
        </w:tc>
      </w:tr>
      <w:tr w:rsidR="00C8060C" w:rsidRPr="001D1432" w14:paraId="3D596639" w14:textId="77777777" w:rsidTr="001D6BDC">
        <w:trPr>
          <w:jc w:val="center"/>
        </w:trPr>
        <w:tc>
          <w:tcPr>
            <w:tcW w:w="5130" w:type="dxa"/>
          </w:tcPr>
          <w:p w14:paraId="5B78F279" w14:textId="77777777" w:rsidR="00C8060C" w:rsidRPr="001D1432" w:rsidRDefault="00C8060C" w:rsidP="001D6BDC">
            <w:pPr>
              <w:rPr>
                <w:rFonts w:asciiTheme="minorHAnsi" w:hAnsiTheme="minorHAnsi" w:cstheme="minorHAnsi"/>
                <w:b/>
              </w:rPr>
            </w:pPr>
            <w:r w:rsidRPr="001D1432">
              <w:rPr>
                <w:rFonts w:asciiTheme="minorHAnsi" w:hAnsiTheme="minorHAnsi" w:cstheme="minorHAnsi"/>
                <w:b/>
              </w:rPr>
              <w:t xml:space="preserve">WC &amp; Employers Liability </w:t>
            </w:r>
            <w:r w:rsidRPr="001D1432">
              <w:rPr>
                <w:rFonts w:asciiTheme="minorHAnsi" w:hAnsiTheme="minorHAnsi" w:cstheme="minorHAnsi"/>
                <w:b/>
                <w:i/>
              </w:rPr>
              <w:t>(Contractor &amp; Subcontractors)</w:t>
            </w:r>
          </w:p>
        </w:tc>
        <w:tc>
          <w:tcPr>
            <w:tcW w:w="4955" w:type="dxa"/>
          </w:tcPr>
          <w:p w14:paraId="49FB00C5" w14:textId="5C2F590C" w:rsidR="00C8060C" w:rsidRPr="001D1432" w:rsidRDefault="00C8060C" w:rsidP="001D6BDC">
            <w:pPr>
              <w:rPr>
                <w:rFonts w:asciiTheme="minorHAnsi" w:hAnsiTheme="minorHAnsi" w:cstheme="minorHAnsi"/>
              </w:rPr>
            </w:pPr>
            <w:r>
              <w:rPr>
                <w:rFonts w:asciiTheme="minorHAnsi" w:hAnsiTheme="minorHAnsi" w:cstheme="minorHAnsi"/>
              </w:rPr>
              <w:t>S</w:t>
            </w:r>
            <w:r w:rsidRPr="001D1432">
              <w:rPr>
                <w:rFonts w:asciiTheme="minorHAnsi" w:hAnsiTheme="minorHAnsi" w:cstheme="minorHAnsi"/>
              </w:rPr>
              <w:t>tatutory limits / $500,000 Employer’s Liability</w:t>
            </w:r>
          </w:p>
        </w:tc>
      </w:tr>
      <w:tr w:rsidR="00C8060C" w:rsidRPr="001D1432" w14:paraId="0A4DDB16" w14:textId="77777777" w:rsidTr="001D6BDC">
        <w:trPr>
          <w:jc w:val="center"/>
        </w:trPr>
        <w:tc>
          <w:tcPr>
            <w:tcW w:w="5130" w:type="dxa"/>
          </w:tcPr>
          <w:p w14:paraId="29B37EB0" w14:textId="77777777" w:rsidR="00C8060C" w:rsidRPr="001D1432" w:rsidRDefault="00C8060C" w:rsidP="001D6BDC">
            <w:pPr>
              <w:rPr>
                <w:rFonts w:asciiTheme="minorHAnsi" w:hAnsiTheme="minorHAnsi" w:cstheme="minorHAnsi"/>
                <w:b/>
              </w:rPr>
            </w:pPr>
            <w:r w:rsidRPr="001D1432">
              <w:rPr>
                <w:rFonts w:asciiTheme="minorHAnsi" w:hAnsiTheme="minorHAnsi" w:cstheme="minorHAnsi"/>
                <w:b/>
              </w:rPr>
              <w:t xml:space="preserve">Pollution Liability </w:t>
            </w:r>
            <w:r w:rsidRPr="001D1432">
              <w:rPr>
                <w:rFonts w:asciiTheme="minorHAnsi" w:hAnsiTheme="minorHAnsi" w:cstheme="minorHAnsi"/>
                <w:b/>
                <w:i/>
              </w:rPr>
              <w:t>(Contractor)</w:t>
            </w:r>
          </w:p>
        </w:tc>
        <w:tc>
          <w:tcPr>
            <w:tcW w:w="4955" w:type="dxa"/>
          </w:tcPr>
          <w:p w14:paraId="660FE194" w14:textId="77777777" w:rsidR="00C8060C" w:rsidRPr="001D1432" w:rsidRDefault="00C8060C" w:rsidP="001D6BDC">
            <w:pPr>
              <w:rPr>
                <w:rFonts w:asciiTheme="minorHAnsi" w:hAnsiTheme="minorHAnsi" w:cstheme="minorHAnsi"/>
              </w:rPr>
            </w:pPr>
            <w:r w:rsidRPr="001D1432">
              <w:rPr>
                <w:rFonts w:asciiTheme="minorHAnsi" w:hAnsiTheme="minorHAnsi" w:cstheme="minorHAnsi"/>
              </w:rPr>
              <w:t>$1M / $2M</w:t>
            </w:r>
          </w:p>
        </w:tc>
      </w:tr>
      <w:tr w:rsidR="00C8060C" w:rsidRPr="001D1432" w14:paraId="787A2774" w14:textId="77777777" w:rsidTr="001D6BDC">
        <w:trPr>
          <w:jc w:val="center"/>
        </w:trPr>
        <w:tc>
          <w:tcPr>
            <w:tcW w:w="5130" w:type="dxa"/>
          </w:tcPr>
          <w:p w14:paraId="67DA992E" w14:textId="77777777" w:rsidR="00C8060C" w:rsidRPr="001D1432" w:rsidRDefault="00C8060C" w:rsidP="001D6BDC">
            <w:pPr>
              <w:rPr>
                <w:rFonts w:asciiTheme="minorHAnsi" w:hAnsiTheme="minorHAnsi" w:cstheme="minorHAnsi"/>
                <w:b/>
              </w:rPr>
            </w:pPr>
            <w:r w:rsidRPr="001D1432">
              <w:rPr>
                <w:rFonts w:asciiTheme="minorHAnsi" w:hAnsiTheme="minorHAnsi" w:cstheme="minorHAnsi"/>
                <w:b/>
              </w:rPr>
              <w:t>Builder’s Risk</w:t>
            </w:r>
          </w:p>
        </w:tc>
        <w:tc>
          <w:tcPr>
            <w:tcW w:w="4955" w:type="dxa"/>
          </w:tcPr>
          <w:p w14:paraId="483370C6" w14:textId="77777777" w:rsidR="00C8060C" w:rsidRPr="001D1432" w:rsidRDefault="00C8060C" w:rsidP="001D6BDC">
            <w:pPr>
              <w:rPr>
                <w:rFonts w:asciiTheme="minorHAnsi" w:hAnsiTheme="minorHAnsi" w:cstheme="minorHAnsi"/>
              </w:rPr>
            </w:pPr>
            <w:r w:rsidRPr="001D1432">
              <w:rPr>
                <w:rFonts w:asciiTheme="minorHAnsi" w:hAnsiTheme="minorHAnsi" w:cstheme="minorHAnsi"/>
              </w:rPr>
              <w:t>All‐Risk, Replacement Cost and Completed Value Form</w:t>
            </w:r>
          </w:p>
        </w:tc>
      </w:tr>
      <w:tr w:rsidR="00C8060C" w:rsidRPr="001D1432" w14:paraId="42043997" w14:textId="77777777" w:rsidTr="001D6BDC">
        <w:trPr>
          <w:jc w:val="center"/>
        </w:trPr>
        <w:tc>
          <w:tcPr>
            <w:tcW w:w="5130" w:type="dxa"/>
          </w:tcPr>
          <w:p w14:paraId="014890F2" w14:textId="77777777" w:rsidR="00C8060C" w:rsidRPr="001D1432" w:rsidRDefault="00C8060C" w:rsidP="001D6BDC">
            <w:pPr>
              <w:rPr>
                <w:rFonts w:asciiTheme="minorHAnsi" w:hAnsiTheme="minorHAnsi" w:cstheme="minorHAnsi"/>
                <w:b/>
              </w:rPr>
            </w:pPr>
            <w:r w:rsidRPr="001D1432">
              <w:rPr>
                <w:rFonts w:asciiTheme="minorHAnsi" w:hAnsiTheme="minorHAnsi" w:cstheme="minorHAnsi"/>
                <w:b/>
              </w:rPr>
              <w:t xml:space="preserve">30-day cancellation </w:t>
            </w:r>
            <w:r w:rsidRPr="001D1432">
              <w:rPr>
                <w:rFonts w:asciiTheme="minorHAnsi" w:hAnsiTheme="minorHAnsi" w:cstheme="minorHAnsi"/>
                <w:b/>
                <w:i/>
              </w:rPr>
              <w:t>(Contractor &amp; Subcontractors)</w:t>
            </w:r>
          </w:p>
        </w:tc>
        <w:tc>
          <w:tcPr>
            <w:tcW w:w="4955" w:type="dxa"/>
          </w:tcPr>
          <w:p w14:paraId="57ED3482" w14:textId="77777777" w:rsidR="00C8060C" w:rsidRPr="001D1432" w:rsidRDefault="00C8060C" w:rsidP="001D6BDC">
            <w:pPr>
              <w:rPr>
                <w:rFonts w:asciiTheme="minorHAnsi" w:hAnsiTheme="minorHAnsi" w:cstheme="minorHAnsi"/>
              </w:rPr>
            </w:pPr>
            <w:r w:rsidRPr="001D1432">
              <w:rPr>
                <w:rFonts w:asciiTheme="minorHAnsi" w:hAnsiTheme="minorHAnsi" w:cstheme="minorHAnsi"/>
              </w:rPr>
              <w:t>Required– must indicate on COI</w:t>
            </w:r>
          </w:p>
        </w:tc>
      </w:tr>
      <w:tr w:rsidR="00C8060C" w:rsidRPr="001D1432" w14:paraId="41061BA0" w14:textId="77777777" w:rsidTr="001D6BDC">
        <w:trPr>
          <w:jc w:val="center"/>
        </w:trPr>
        <w:tc>
          <w:tcPr>
            <w:tcW w:w="5130" w:type="dxa"/>
          </w:tcPr>
          <w:p w14:paraId="37223D68" w14:textId="77777777" w:rsidR="00C8060C" w:rsidRPr="001D1432" w:rsidRDefault="00C8060C" w:rsidP="001D6BDC">
            <w:pPr>
              <w:rPr>
                <w:rFonts w:asciiTheme="minorHAnsi" w:hAnsiTheme="minorHAnsi" w:cstheme="minorHAnsi"/>
                <w:b/>
              </w:rPr>
            </w:pPr>
            <w:r w:rsidRPr="001D1432">
              <w:rPr>
                <w:rFonts w:asciiTheme="minorHAnsi" w:hAnsiTheme="minorHAnsi" w:cstheme="minorHAnsi"/>
                <w:b/>
              </w:rPr>
              <w:lastRenderedPageBreak/>
              <w:t xml:space="preserve">Primary non-contributory </w:t>
            </w:r>
            <w:r w:rsidRPr="001D1432">
              <w:rPr>
                <w:rFonts w:asciiTheme="minorHAnsi" w:hAnsiTheme="minorHAnsi" w:cstheme="minorHAnsi"/>
                <w:b/>
                <w:i/>
              </w:rPr>
              <w:t>(Contractor &amp; Subcontractors)</w:t>
            </w:r>
          </w:p>
        </w:tc>
        <w:tc>
          <w:tcPr>
            <w:tcW w:w="4955" w:type="dxa"/>
          </w:tcPr>
          <w:p w14:paraId="379A99AC" w14:textId="77777777" w:rsidR="00C8060C" w:rsidRPr="001D1432" w:rsidRDefault="00C8060C" w:rsidP="001D6BDC">
            <w:pPr>
              <w:rPr>
                <w:rFonts w:asciiTheme="minorHAnsi" w:hAnsiTheme="minorHAnsi" w:cstheme="minorHAnsi"/>
              </w:rPr>
            </w:pPr>
            <w:r w:rsidRPr="001D1432">
              <w:rPr>
                <w:rFonts w:asciiTheme="minorHAnsi" w:hAnsiTheme="minorHAnsi" w:cstheme="minorHAnsi"/>
              </w:rPr>
              <w:t>Required – must indicate on COI</w:t>
            </w:r>
          </w:p>
        </w:tc>
      </w:tr>
      <w:tr w:rsidR="00C8060C" w:rsidRPr="001D1432" w14:paraId="611EA8AC" w14:textId="77777777" w:rsidTr="001D6BDC">
        <w:trPr>
          <w:jc w:val="center"/>
        </w:trPr>
        <w:tc>
          <w:tcPr>
            <w:tcW w:w="5130" w:type="dxa"/>
          </w:tcPr>
          <w:p w14:paraId="225E8F2F" w14:textId="77777777" w:rsidR="00C8060C" w:rsidRPr="001D1432" w:rsidRDefault="00C8060C" w:rsidP="001D6BDC">
            <w:pPr>
              <w:rPr>
                <w:rFonts w:asciiTheme="minorHAnsi" w:hAnsiTheme="minorHAnsi" w:cstheme="minorHAnsi"/>
                <w:b/>
              </w:rPr>
            </w:pPr>
            <w:r w:rsidRPr="001D1432">
              <w:rPr>
                <w:rFonts w:asciiTheme="minorHAnsi" w:hAnsiTheme="minorHAnsi" w:cstheme="minorHAnsi"/>
                <w:b/>
              </w:rPr>
              <w:t xml:space="preserve">Waiver of Subrogation </w:t>
            </w:r>
            <w:r w:rsidRPr="001D1432">
              <w:rPr>
                <w:rFonts w:asciiTheme="minorHAnsi" w:hAnsiTheme="minorHAnsi" w:cstheme="minorHAnsi"/>
                <w:b/>
                <w:i/>
              </w:rPr>
              <w:t>(Contractor &amp; Subcontractors)</w:t>
            </w:r>
          </w:p>
        </w:tc>
        <w:tc>
          <w:tcPr>
            <w:tcW w:w="4955" w:type="dxa"/>
          </w:tcPr>
          <w:p w14:paraId="20A7D18C" w14:textId="77777777" w:rsidR="00C8060C" w:rsidRPr="001D1432" w:rsidRDefault="00C8060C" w:rsidP="001D6BDC">
            <w:pPr>
              <w:rPr>
                <w:rFonts w:asciiTheme="minorHAnsi" w:hAnsiTheme="minorHAnsi" w:cstheme="minorHAnsi"/>
              </w:rPr>
            </w:pPr>
            <w:r w:rsidRPr="001D1432">
              <w:rPr>
                <w:rFonts w:asciiTheme="minorHAnsi" w:hAnsiTheme="minorHAnsi" w:cstheme="minorHAnsi"/>
              </w:rPr>
              <w:t>Required – must indicate on COI</w:t>
            </w:r>
          </w:p>
        </w:tc>
      </w:tr>
    </w:tbl>
    <w:p w14:paraId="7039ACE4" w14:textId="77777777" w:rsidR="00C8060C" w:rsidRPr="001D1432" w:rsidRDefault="00C8060C" w:rsidP="00C8060C">
      <w:pPr>
        <w:pStyle w:val="BodyText"/>
        <w:ind w:right="-900"/>
        <w:rPr>
          <w:rFonts w:cstheme="minorHAnsi"/>
          <w:sz w:val="24"/>
          <w:szCs w:val="24"/>
        </w:rPr>
      </w:pPr>
    </w:p>
    <w:p w14:paraId="6FAAA1EF" w14:textId="77777777" w:rsidR="00C8060C" w:rsidRPr="00200D1C" w:rsidRDefault="00C8060C" w:rsidP="00C8060C">
      <w:pPr>
        <w:jc w:val="both"/>
        <w:rPr>
          <w:rFonts w:asciiTheme="minorHAnsi" w:hAnsiTheme="minorHAnsi" w:cstheme="minorHAnsi"/>
          <w:b/>
          <w:i/>
        </w:rPr>
      </w:pPr>
    </w:p>
    <w:p w14:paraId="00133874" w14:textId="77777777" w:rsidR="00C8060C" w:rsidRPr="00200D1C" w:rsidRDefault="00C8060C" w:rsidP="00C8060C">
      <w:pPr>
        <w:jc w:val="both"/>
        <w:rPr>
          <w:rFonts w:asciiTheme="minorHAnsi" w:hAnsiTheme="minorHAnsi" w:cstheme="minorHAnsi"/>
        </w:rPr>
      </w:pPr>
    </w:p>
    <w:p w14:paraId="7421ACE4" w14:textId="31CB9132" w:rsidR="00CA7790" w:rsidRPr="007E5D82" w:rsidRDefault="00CA7790" w:rsidP="00CA7790">
      <w:pPr>
        <w:pStyle w:val="IntenseQuote"/>
        <w:rPr>
          <w:b/>
          <w:color w:val="7030A0"/>
          <w:sz w:val="26"/>
          <w:szCs w:val="26"/>
        </w:rPr>
      </w:pPr>
      <w:r w:rsidRPr="007E5D82">
        <w:rPr>
          <w:b/>
          <w:color w:val="7030A0"/>
          <w:sz w:val="26"/>
          <w:szCs w:val="26"/>
        </w:rPr>
        <w:t xml:space="preserve">This and the preceding </w:t>
      </w:r>
      <w:r w:rsidR="00C8060C">
        <w:rPr>
          <w:b/>
          <w:color w:val="7030A0"/>
          <w:sz w:val="26"/>
          <w:szCs w:val="26"/>
        </w:rPr>
        <w:t xml:space="preserve">4 </w:t>
      </w:r>
      <w:bookmarkStart w:id="12" w:name="_GoBack"/>
      <w:bookmarkEnd w:id="12"/>
      <w:r w:rsidRPr="007E5D82">
        <w:rPr>
          <w:b/>
          <w:color w:val="7030A0"/>
          <w:sz w:val="26"/>
          <w:szCs w:val="26"/>
        </w:rPr>
        <w:t>pages do not need to be returned to KCDC.</w:t>
      </w:r>
    </w:p>
    <w:sectPr w:rsidR="00CA7790" w:rsidRPr="007E5D82" w:rsidSect="00F61C5A">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C0293" w14:textId="77777777" w:rsidR="00464AFB" w:rsidRDefault="00464AFB" w:rsidP="001366BD">
      <w:r>
        <w:separator/>
      </w:r>
    </w:p>
  </w:endnote>
  <w:endnote w:type="continuationSeparator" w:id="0">
    <w:p w14:paraId="7950FB49" w14:textId="77777777" w:rsidR="00464AFB" w:rsidRDefault="00464AFB"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PMingLiU"/>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30AF3" w14:textId="77777777" w:rsidR="00464AFB" w:rsidRDefault="00464AFB" w:rsidP="001366BD">
      <w:r>
        <w:separator/>
      </w:r>
    </w:p>
  </w:footnote>
  <w:footnote w:type="continuationSeparator" w:id="0">
    <w:p w14:paraId="7C8D6222" w14:textId="77777777" w:rsidR="00464AFB" w:rsidRDefault="00464AFB"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77777777" w:rsidR="00812BF9" w:rsidRDefault="00812BF9">
    <w:pPr>
      <w:pStyle w:val="Header"/>
    </w:pPr>
    <w:r>
      <w:rPr>
        <w:noProof/>
      </w:rPr>
      <w:drawing>
        <wp:anchor distT="0" distB="0" distL="114300" distR="114300" simplePos="0" relativeHeight="251658240" behindDoc="1" locked="1" layoutInCell="0" allowOverlap="1" wp14:anchorId="019A954C" wp14:editId="31B54A13">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812BF9" w:rsidRDefault="00812B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1EB5"/>
    <w:multiLevelType w:val="hybridMultilevel"/>
    <w:tmpl w:val="6D18CB66"/>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2" w15:restartNumberingAfterBreak="0">
    <w:nsid w:val="0A0E6766"/>
    <w:multiLevelType w:val="hybridMultilevel"/>
    <w:tmpl w:val="07CC582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 w15:restartNumberingAfterBreak="0">
    <w:nsid w:val="0ADB23EB"/>
    <w:multiLevelType w:val="hybridMultilevel"/>
    <w:tmpl w:val="74B8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8230E"/>
    <w:multiLevelType w:val="hybridMultilevel"/>
    <w:tmpl w:val="72DA9F5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C555D1D"/>
    <w:multiLevelType w:val="hybridMultilevel"/>
    <w:tmpl w:val="109C8872"/>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 w15:restartNumberingAfterBreak="0">
    <w:nsid w:val="0EC672A8"/>
    <w:multiLevelType w:val="hybridMultilevel"/>
    <w:tmpl w:val="BE764D6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 w15:restartNumberingAfterBreak="0">
    <w:nsid w:val="0EE21BB2"/>
    <w:multiLevelType w:val="hybridMultilevel"/>
    <w:tmpl w:val="58C4BAB8"/>
    <w:lvl w:ilvl="0" w:tplc="04DEF4D8">
      <w:numFmt w:val="bullet"/>
      <w:lvlText w:val="•"/>
      <w:lvlJc w:val="left"/>
      <w:pPr>
        <w:ind w:left="1566" w:hanging="360"/>
      </w:pPr>
      <w:rPr>
        <w:rFonts w:hint="default"/>
      </w:rPr>
    </w:lvl>
    <w:lvl w:ilvl="1" w:tplc="04090003" w:tentative="1">
      <w:start w:val="1"/>
      <w:numFmt w:val="bullet"/>
      <w:lvlText w:val="o"/>
      <w:lvlJc w:val="left"/>
      <w:pPr>
        <w:ind w:left="2286" w:hanging="360"/>
      </w:pPr>
      <w:rPr>
        <w:rFonts w:ascii="Courier New" w:hAnsi="Courier New" w:cs="Courier New" w:hint="default"/>
      </w:rPr>
    </w:lvl>
    <w:lvl w:ilvl="2" w:tplc="04090005" w:tentative="1">
      <w:start w:val="1"/>
      <w:numFmt w:val="bullet"/>
      <w:lvlText w:val=""/>
      <w:lvlJc w:val="left"/>
      <w:pPr>
        <w:ind w:left="3006" w:hanging="360"/>
      </w:pPr>
      <w:rPr>
        <w:rFonts w:ascii="Wingdings" w:hAnsi="Wingdings" w:hint="default"/>
      </w:rPr>
    </w:lvl>
    <w:lvl w:ilvl="3" w:tplc="04090001" w:tentative="1">
      <w:start w:val="1"/>
      <w:numFmt w:val="bullet"/>
      <w:lvlText w:val=""/>
      <w:lvlJc w:val="left"/>
      <w:pPr>
        <w:ind w:left="3726" w:hanging="360"/>
      </w:pPr>
      <w:rPr>
        <w:rFonts w:ascii="Symbol" w:hAnsi="Symbol" w:hint="default"/>
      </w:rPr>
    </w:lvl>
    <w:lvl w:ilvl="4" w:tplc="04090003" w:tentative="1">
      <w:start w:val="1"/>
      <w:numFmt w:val="bullet"/>
      <w:lvlText w:val="o"/>
      <w:lvlJc w:val="left"/>
      <w:pPr>
        <w:ind w:left="4446" w:hanging="360"/>
      </w:pPr>
      <w:rPr>
        <w:rFonts w:ascii="Courier New" w:hAnsi="Courier New" w:cs="Courier New" w:hint="default"/>
      </w:rPr>
    </w:lvl>
    <w:lvl w:ilvl="5" w:tplc="04090005" w:tentative="1">
      <w:start w:val="1"/>
      <w:numFmt w:val="bullet"/>
      <w:lvlText w:val=""/>
      <w:lvlJc w:val="left"/>
      <w:pPr>
        <w:ind w:left="5166" w:hanging="360"/>
      </w:pPr>
      <w:rPr>
        <w:rFonts w:ascii="Wingdings" w:hAnsi="Wingdings" w:hint="default"/>
      </w:rPr>
    </w:lvl>
    <w:lvl w:ilvl="6" w:tplc="04090001" w:tentative="1">
      <w:start w:val="1"/>
      <w:numFmt w:val="bullet"/>
      <w:lvlText w:val=""/>
      <w:lvlJc w:val="left"/>
      <w:pPr>
        <w:ind w:left="5886" w:hanging="360"/>
      </w:pPr>
      <w:rPr>
        <w:rFonts w:ascii="Symbol" w:hAnsi="Symbol" w:hint="default"/>
      </w:rPr>
    </w:lvl>
    <w:lvl w:ilvl="7" w:tplc="04090003" w:tentative="1">
      <w:start w:val="1"/>
      <w:numFmt w:val="bullet"/>
      <w:lvlText w:val="o"/>
      <w:lvlJc w:val="left"/>
      <w:pPr>
        <w:ind w:left="6606" w:hanging="360"/>
      </w:pPr>
      <w:rPr>
        <w:rFonts w:ascii="Courier New" w:hAnsi="Courier New" w:cs="Courier New" w:hint="default"/>
      </w:rPr>
    </w:lvl>
    <w:lvl w:ilvl="8" w:tplc="04090005" w:tentative="1">
      <w:start w:val="1"/>
      <w:numFmt w:val="bullet"/>
      <w:lvlText w:val=""/>
      <w:lvlJc w:val="left"/>
      <w:pPr>
        <w:ind w:left="7326" w:hanging="360"/>
      </w:pPr>
      <w:rPr>
        <w:rFonts w:ascii="Wingdings" w:hAnsi="Wingdings" w:hint="default"/>
      </w:rPr>
    </w:lvl>
  </w:abstractNum>
  <w:abstractNum w:abstractNumId="8" w15:restartNumberingAfterBreak="0">
    <w:nsid w:val="107471A1"/>
    <w:multiLevelType w:val="hybridMultilevel"/>
    <w:tmpl w:val="6FD47C0C"/>
    <w:lvl w:ilvl="0" w:tplc="9DD20852">
      <w:start w:val="8"/>
      <w:numFmt w:val="low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11B63445"/>
    <w:multiLevelType w:val="hybridMultilevel"/>
    <w:tmpl w:val="92065528"/>
    <w:lvl w:ilvl="0" w:tplc="04090005">
      <w:start w:val="1"/>
      <w:numFmt w:val="bullet"/>
      <w:lvlText w:val=""/>
      <w:lvlJc w:val="left"/>
      <w:pPr>
        <w:ind w:left="1656" w:hanging="360"/>
      </w:pPr>
      <w:rPr>
        <w:rFonts w:ascii="Wingdings" w:hAnsi="Wingdings" w:hint="default"/>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0" w15:restartNumberingAfterBreak="0">
    <w:nsid w:val="12700F8A"/>
    <w:multiLevelType w:val="hybridMultilevel"/>
    <w:tmpl w:val="4F34146E"/>
    <w:lvl w:ilvl="0" w:tplc="04090005">
      <w:start w:val="1"/>
      <w:numFmt w:val="bullet"/>
      <w:lvlText w:val=""/>
      <w:lvlJc w:val="left"/>
      <w:pPr>
        <w:ind w:left="2088" w:hanging="360"/>
      </w:pPr>
      <w:rPr>
        <w:rFonts w:ascii="Wingdings" w:hAnsi="Wingdings" w:hint="default"/>
      </w:rPr>
    </w:lvl>
    <w:lvl w:ilvl="1" w:tplc="04090003">
      <w:start w:val="1"/>
      <w:numFmt w:val="bullet"/>
      <w:lvlText w:val="o"/>
      <w:lvlJc w:val="left"/>
      <w:pPr>
        <w:ind w:left="2808" w:hanging="360"/>
      </w:pPr>
      <w:rPr>
        <w:rFonts w:ascii="Courier New" w:hAnsi="Courier New" w:cs="Courier New" w:hint="default"/>
      </w:rPr>
    </w:lvl>
    <w:lvl w:ilvl="2" w:tplc="04090005">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1" w15:restartNumberingAfterBreak="0">
    <w:nsid w:val="1424620C"/>
    <w:multiLevelType w:val="hybridMultilevel"/>
    <w:tmpl w:val="6AF48A96"/>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2" w15:restartNumberingAfterBreak="0">
    <w:nsid w:val="1D6F6CD5"/>
    <w:multiLevelType w:val="hybridMultilevel"/>
    <w:tmpl w:val="E4123354"/>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3" w15:restartNumberingAfterBreak="0">
    <w:nsid w:val="1DD23D27"/>
    <w:multiLevelType w:val="hybridMultilevel"/>
    <w:tmpl w:val="9496CF0E"/>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4" w15:restartNumberingAfterBreak="0">
    <w:nsid w:val="1F6525CC"/>
    <w:multiLevelType w:val="hybridMultilevel"/>
    <w:tmpl w:val="7BE8EDB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5" w15:restartNumberingAfterBreak="0">
    <w:nsid w:val="23233B93"/>
    <w:multiLevelType w:val="hybridMultilevel"/>
    <w:tmpl w:val="4AC6ECF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23385AB7"/>
    <w:multiLevelType w:val="hybridMultilevel"/>
    <w:tmpl w:val="DFCE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1914A3"/>
    <w:multiLevelType w:val="hybridMultilevel"/>
    <w:tmpl w:val="8806C1D0"/>
    <w:lvl w:ilvl="0" w:tplc="04090001">
      <w:start w:val="1"/>
      <w:numFmt w:val="bullet"/>
      <w:lvlText w:val=""/>
      <w:lvlJc w:val="left"/>
      <w:pPr>
        <w:ind w:left="2088" w:hanging="360"/>
      </w:pPr>
      <w:rPr>
        <w:rFonts w:ascii="Symbol" w:hAnsi="Symbol"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8" w15:restartNumberingAfterBreak="0">
    <w:nsid w:val="2F760483"/>
    <w:multiLevelType w:val="hybridMultilevel"/>
    <w:tmpl w:val="2278C646"/>
    <w:lvl w:ilvl="0" w:tplc="04090001">
      <w:start w:val="1"/>
      <w:numFmt w:val="bullet"/>
      <w:lvlText w:val=""/>
      <w:lvlJc w:val="left"/>
      <w:pPr>
        <w:ind w:left="2088" w:hanging="360"/>
      </w:pPr>
      <w:rPr>
        <w:rFonts w:ascii="Symbol" w:hAnsi="Symbol" w:hint="default"/>
      </w:rPr>
    </w:lvl>
    <w:lvl w:ilvl="1" w:tplc="04090005">
      <w:start w:val="1"/>
      <w:numFmt w:val="bullet"/>
      <w:lvlText w:val=""/>
      <w:lvlJc w:val="left"/>
      <w:pPr>
        <w:ind w:left="2484" w:hanging="360"/>
      </w:pPr>
      <w:rPr>
        <w:rFonts w:ascii="Wingdings" w:hAnsi="Wingdings" w:hint="default"/>
      </w:rPr>
    </w:lvl>
    <w:lvl w:ilvl="2" w:tplc="04090005">
      <w:start w:val="1"/>
      <w:numFmt w:val="bullet"/>
      <w:lvlText w:val=""/>
      <w:lvlJc w:val="left"/>
      <w:pPr>
        <w:ind w:left="3528" w:hanging="360"/>
      </w:pPr>
      <w:rPr>
        <w:rFonts w:ascii="Wingdings" w:hAnsi="Wingdings" w:hint="default"/>
      </w:rPr>
    </w:lvl>
    <w:lvl w:ilvl="3" w:tplc="0409000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9" w15:restartNumberingAfterBreak="0">
    <w:nsid w:val="303C1C95"/>
    <w:multiLevelType w:val="hybridMultilevel"/>
    <w:tmpl w:val="642E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8741A6"/>
    <w:multiLevelType w:val="hybridMultilevel"/>
    <w:tmpl w:val="2EA6E49A"/>
    <w:lvl w:ilvl="0" w:tplc="04090001">
      <w:start w:val="1"/>
      <w:numFmt w:val="bullet"/>
      <w:lvlText w:val=""/>
      <w:lvlJc w:val="left"/>
      <w:pPr>
        <w:ind w:left="1656" w:hanging="360"/>
      </w:pPr>
      <w:rPr>
        <w:rFonts w:ascii="Symbol" w:hAnsi="Symbol" w:hint="default"/>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1" w15:restartNumberingAfterBreak="0">
    <w:nsid w:val="3F67026A"/>
    <w:multiLevelType w:val="hybridMultilevel"/>
    <w:tmpl w:val="72F00000"/>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22" w15:restartNumberingAfterBreak="0">
    <w:nsid w:val="48A07349"/>
    <w:multiLevelType w:val="hybridMultilevel"/>
    <w:tmpl w:val="11B6B748"/>
    <w:lvl w:ilvl="0" w:tplc="04090001">
      <w:start w:val="1"/>
      <w:numFmt w:val="bullet"/>
      <w:lvlText w:val=""/>
      <w:lvlJc w:val="left"/>
      <w:pPr>
        <w:ind w:left="1656" w:hanging="360"/>
      </w:pPr>
      <w:rPr>
        <w:rFonts w:ascii="Symbol" w:hAnsi="Symbol" w:hint="default"/>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3" w15:restartNumberingAfterBreak="0">
    <w:nsid w:val="4D477407"/>
    <w:multiLevelType w:val="hybridMultilevel"/>
    <w:tmpl w:val="F3CA4856"/>
    <w:lvl w:ilvl="0" w:tplc="04090005">
      <w:start w:val="1"/>
      <w:numFmt w:val="bullet"/>
      <w:lvlText w:val=""/>
      <w:lvlJc w:val="left"/>
      <w:pPr>
        <w:ind w:left="2232" w:hanging="360"/>
      </w:pPr>
      <w:rPr>
        <w:rFonts w:ascii="Wingdings" w:hAnsi="Wingdings"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24" w15:restartNumberingAfterBreak="0">
    <w:nsid w:val="4E0E306A"/>
    <w:multiLevelType w:val="hybridMultilevel"/>
    <w:tmpl w:val="C49AC562"/>
    <w:lvl w:ilvl="0" w:tplc="EB78E114">
      <w:start w:val="1"/>
      <w:numFmt w:val="decimal"/>
      <w:lvlText w:val="%1."/>
      <w:lvlJc w:val="left"/>
      <w:pPr>
        <w:ind w:left="3222" w:hanging="432"/>
      </w:pPr>
      <w:rPr>
        <w:rFonts w:ascii="Calibri" w:eastAsia="Calibri" w:hAnsi="Calibri" w:cs="Calibri" w:hint="default"/>
        <w:spacing w:val="-22"/>
        <w:w w:val="99"/>
        <w:sz w:val="22"/>
        <w:szCs w:val="22"/>
      </w:rPr>
    </w:lvl>
    <w:lvl w:ilvl="1" w:tplc="04DEF4D8">
      <w:numFmt w:val="bullet"/>
      <w:lvlText w:val="•"/>
      <w:lvlJc w:val="left"/>
      <w:pPr>
        <w:ind w:left="4464" w:hanging="432"/>
      </w:pPr>
      <w:rPr>
        <w:rFonts w:hint="default"/>
      </w:rPr>
    </w:lvl>
    <w:lvl w:ilvl="2" w:tplc="BFF00688">
      <w:numFmt w:val="bullet"/>
      <w:lvlText w:val="•"/>
      <w:lvlJc w:val="left"/>
      <w:pPr>
        <w:ind w:left="5368" w:hanging="432"/>
      </w:pPr>
      <w:rPr>
        <w:rFonts w:hint="default"/>
      </w:rPr>
    </w:lvl>
    <w:lvl w:ilvl="3" w:tplc="F346657C">
      <w:numFmt w:val="bullet"/>
      <w:lvlText w:val="•"/>
      <w:lvlJc w:val="left"/>
      <w:pPr>
        <w:ind w:left="6272" w:hanging="432"/>
      </w:pPr>
      <w:rPr>
        <w:rFonts w:hint="default"/>
      </w:rPr>
    </w:lvl>
    <w:lvl w:ilvl="4" w:tplc="B1F21CAE">
      <w:numFmt w:val="bullet"/>
      <w:lvlText w:val="•"/>
      <w:lvlJc w:val="left"/>
      <w:pPr>
        <w:ind w:left="7176" w:hanging="432"/>
      </w:pPr>
      <w:rPr>
        <w:rFonts w:hint="default"/>
      </w:rPr>
    </w:lvl>
    <w:lvl w:ilvl="5" w:tplc="871CC3BA">
      <w:numFmt w:val="bullet"/>
      <w:lvlText w:val="•"/>
      <w:lvlJc w:val="left"/>
      <w:pPr>
        <w:ind w:left="8080" w:hanging="432"/>
      </w:pPr>
      <w:rPr>
        <w:rFonts w:hint="default"/>
      </w:rPr>
    </w:lvl>
    <w:lvl w:ilvl="6" w:tplc="5EA432C0">
      <w:numFmt w:val="bullet"/>
      <w:lvlText w:val="•"/>
      <w:lvlJc w:val="left"/>
      <w:pPr>
        <w:ind w:left="8984" w:hanging="432"/>
      </w:pPr>
      <w:rPr>
        <w:rFonts w:hint="default"/>
      </w:rPr>
    </w:lvl>
    <w:lvl w:ilvl="7" w:tplc="4ED82F4C">
      <w:numFmt w:val="bullet"/>
      <w:lvlText w:val="•"/>
      <w:lvlJc w:val="left"/>
      <w:pPr>
        <w:ind w:left="9888" w:hanging="432"/>
      </w:pPr>
      <w:rPr>
        <w:rFonts w:hint="default"/>
      </w:rPr>
    </w:lvl>
    <w:lvl w:ilvl="8" w:tplc="E7BA66A8">
      <w:numFmt w:val="bullet"/>
      <w:lvlText w:val="•"/>
      <w:lvlJc w:val="left"/>
      <w:pPr>
        <w:ind w:left="10792" w:hanging="432"/>
      </w:pPr>
      <w:rPr>
        <w:rFonts w:hint="default"/>
      </w:rPr>
    </w:lvl>
  </w:abstractNum>
  <w:abstractNum w:abstractNumId="25" w15:restartNumberingAfterBreak="0">
    <w:nsid w:val="5118408C"/>
    <w:multiLevelType w:val="hybridMultilevel"/>
    <w:tmpl w:val="0B18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B240C7"/>
    <w:multiLevelType w:val="hybridMultilevel"/>
    <w:tmpl w:val="70F01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EB04DA"/>
    <w:multiLevelType w:val="hybridMultilevel"/>
    <w:tmpl w:val="7ABE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2F1F33"/>
    <w:multiLevelType w:val="hybridMultilevel"/>
    <w:tmpl w:val="5E3240CE"/>
    <w:lvl w:ilvl="0" w:tplc="A822BA64">
      <w:start w:val="1"/>
      <w:numFmt w:val="bullet"/>
      <w:lvlText w:val=""/>
      <w:lvlJc w:val="left"/>
      <w:pPr>
        <w:ind w:left="1944" w:hanging="360"/>
      </w:pPr>
      <w:rPr>
        <w:rFonts w:ascii="Symbol" w:hAnsi="Symbol" w:hint="default"/>
        <w:sz w:val="24"/>
        <w:szCs w:val="24"/>
      </w:rPr>
    </w:lvl>
    <w:lvl w:ilvl="1" w:tplc="04090003">
      <w:start w:val="1"/>
      <w:numFmt w:val="bullet"/>
      <w:lvlText w:val="o"/>
      <w:lvlJc w:val="left"/>
      <w:pPr>
        <w:ind w:left="2664" w:hanging="360"/>
      </w:pPr>
      <w:rPr>
        <w:rFonts w:ascii="Courier New" w:hAnsi="Courier New" w:cs="Courier New" w:hint="default"/>
      </w:rPr>
    </w:lvl>
    <w:lvl w:ilvl="2" w:tplc="04090005">
      <w:start w:val="1"/>
      <w:numFmt w:val="bullet"/>
      <w:lvlText w:val=""/>
      <w:lvlJc w:val="left"/>
      <w:pPr>
        <w:ind w:left="3384" w:hanging="360"/>
      </w:pPr>
      <w:rPr>
        <w:rFonts w:ascii="Wingdings" w:hAnsi="Wingdings" w:hint="default"/>
      </w:rPr>
    </w:lvl>
    <w:lvl w:ilvl="3" w:tplc="04090001">
      <w:start w:val="1"/>
      <w:numFmt w:val="bullet"/>
      <w:lvlText w:val=""/>
      <w:lvlJc w:val="left"/>
      <w:pPr>
        <w:ind w:left="4104" w:hanging="360"/>
      </w:pPr>
      <w:rPr>
        <w:rFonts w:ascii="Symbol" w:hAnsi="Symbol" w:hint="default"/>
      </w:rPr>
    </w:lvl>
    <w:lvl w:ilvl="4" w:tplc="04090003">
      <w:start w:val="1"/>
      <w:numFmt w:val="bullet"/>
      <w:lvlText w:val="o"/>
      <w:lvlJc w:val="left"/>
      <w:pPr>
        <w:ind w:left="4824" w:hanging="360"/>
      </w:pPr>
      <w:rPr>
        <w:rFonts w:ascii="Courier New" w:hAnsi="Courier New" w:cs="Courier New" w:hint="default"/>
      </w:rPr>
    </w:lvl>
    <w:lvl w:ilvl="5" w:tplc="04090005">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9" w15:restartNumberingAfterBreak="0">
    <w:nsid w:val="5D944B9F"/>
    <w:multiLevelType w:val="hybridMultilevel"/>
    <w:tmpl w:val="B4186D6A"/>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0" w15:restartNumberingAfterBreak="0">
    <w:nsid w:val="60973F74"/>
    <w:multiLevelType w:val="hybridMultilevel"/>
    <w:tmpl w:val="78166BA6"/>
    <w:lvl w:ilvl="0" w:tplc="04090005">
      <w:start w:val="1"/>
      <w:numFmt w:val="bullet"/>
      <w:lvlText w:val=""/>
      <w:lvlJc w:val="left"/>
      <w:pPr>
        <w:ind w:left="1656" w:hanging="360"/>
      </w:pPr>
      <w:rPr>
        <w:rFonts w:ascii="Wingdings" w:hAnsi="Wingdings" w:hint="default"/>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1" w15:restartNumberingAfterBreak="0">
    <w:nsid w:val="6157145F"/>
    <w:multiLevelType w:val="hybridMultilevel"/>
    <w:tmpl w:val="7CB2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CE33EC"/>
    <w:multiLevelType w:val="hybridMultilevel"/>
    <w:tmpl w:val="4B6845E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3" w15:restartNumberingAfterBreak="0">
    <w:nsid w:val="639A5907"/>
    <w:multiLevelType w:val="hybridMultilevel"/>
    <w:tmpl w:val="7A42A9F2"/>
    <w:lvl w:ilvl="0" w:tplc="04090005">
      <w:start w:val="1"/>
      <w:numFmt w:val="bullet"/>
      <w:lvlText w:val=""/>
      <w:lvlJc w:val="left"/>
      <w:pPr>
        <w:ind w:left="165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4" w15:restartNumberingAfterBreak="0">
    <w:nsid w:val="649A3CB0"/>
    <w:multiLevelType w:val="hybridMultilevel"/>
    <w:tmpl w:val="C622AF80"/>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5" w15:restartNumberingAfterBreak="0">
    <w:nsid w:val="66F21511"/>
    <w:multiLevelType w:val="hybridMultilevel"/>
    <w:tmpl w:val="0312086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6" w15:restartNumberingAfterBreak="0">
    <w:nsid w:val="67C664AC"/>
    <w:multiLevelType w:val="hybridMultilevel"/>
    <w:tmpl w:val="E1C85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49296A"/>
    <w:multiLevelType w:val="hybridMultilevel"/>
    <w:tmpl w:val="13A06694"/>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8" w15:restartNumberingAfterBreak="0">
    <w:nsid w:val="6C247484"/>
    <w:multiLevelType w:val="hybridMultilevel"/>
    <w:tmpl w:val="847AB220"/>
    <w:lvl w:ilvl="0" w:tplc="04090001">
      <w:start w:val="1"/>
      <w:numFmt w:val="bullet"/>
      <w:lvlText w:val=""/>
      <w:lvlJc w:val="left"/>
      <w:pPr>
        <w:ind w:left="1656" w:hanging="360"/>
      </w:pPr>
      <w:rPr>
        <w:rFonts w:ascii="Symbol" w:hAnsi="Symbol" w:hint="default"/>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9" w15:restartNumberingAfterBreak="0">
    <w:nsid w:val="6EFA2C58"/>
    <w:multiLevelType w:val="hybridMultilevel"/>
    <w:tmpl w:val="5282DC7C"/>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6FAE292B"/>
    <w:multiLevelType w:val="hybridMultilevel"/>
    <w:tmpl w:val="069CE57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1" w15:restartNumberingAfterBreak="0">
    <w:nsid w:val="74E95AA3"/>
    <w:multiLevelType w:val="hybridMultilevel"/>
    <w:tmpl w:val="ABAC8ED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76306EEF"/>
    <w:multiLevelType w:val="hybridMultilevel"/>
    <w:tmpl w:val="0EAC323A"/>
    <w:lvl w:ilvl="0" w:tplc="04090005">
      <w:start w:val="1"/>
      <w:numFmt w:val="bullet"/>
      <w:lvlText w:val=""/>
      <w:lvlJc w:val="left"/>
      <w:pPr>
        <w:ind w:left="2088" w:hanging="360"/>
      </w:pPr>
      <w:rPr>
        <w:rFonts w:ascii="Wingdings" w:hAnsi="Wingdings"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43" w15:restartNumberingAfterBreak="0">
    <w:nsid w:val="76EE61BD"/>
    <w:multiLevelType w:val="hybridMultilevel"/>
    <w:tmpl w:val="FAE6DCE0"/>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44" w15:restartNumberingAfterBreak="0">
    <w:nsid w:val="77E30DF2"/>
    <w:multiLevelType w:val="hybridMultilevel"/>
    <w:tmpl w:val="70340E0A"/>
    <w:lvl w:ilvl="0" w:tplc="04090001">
      <w:start w:val="1"/>
      <w:numFmt w:val="bullet"/>
      <w:lvlText w:val=""/>
      <w:lvlJc w:val="left"/>
      <w:pPr>
        <w:ind w:left="2088" w:hanging="360"/>
      </w:pPr>
      <w:rPr>
        <w:rFonts w:ascii="Symbol" w:hAnsi="Symbol"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45" w15:restartNumberingAfterBreak="0">
    <w:nsid w:val="78F115AA"/>
    <w:multiLevelType w:val="hybridMultilevel"/>
    <w:tmpl w:val="78DE835A"/>
    <w:lvl w:ilvl="0" w:tplc="04090001">
      <w:start w:val="1"/>
      <w:numFmt w:val="bullet"/>
      <w:lvlText w:val=""/>
      <w:lvlJc w:val="left"/>
      <w:pPr>
        <w:ind w:left="2088" w:hanging="360"/>
      </w:pPr>
      <w:rPr>
        <w:rFonts w:ascii="Symbol" w:hAnsi="Symbol" w:hint="default"/>
      </w:rPr>
    </w:lvl>
    <w:lvl w:ilvl="1" w:tplc="04090003">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46" w15:restartNumberingAfterBreak="0">
    <w:nsid w:val="7C4F37AC"/>
    <w:multiLevelType w:val="hybridMultilevel"/>
    <w:tmpl w:val="4300E8B4"/>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num w:numId="1">
    <w:abstractNumId w:val="43"/>
  </w:num>
  <w:num w:numId="2">
    <w:abstractNumId w:val="24"/>
  </w:num>
  <w:num w:numId="3">
    <w:abstractNumId w:val="1"/>
  </w:num>
  <w:num w:numId="4">
    <w:abstractNumId w:val="16"/>
  </w:num>
  <w:num w:numId="5">
    <w:abstractNumId w:val="19"/>
  </w:num>
  <w:num w:numId="6">
    <w:abstractNumId w:val="7"/>
  </w:num>
  <w:num w:numId="7">
    <w:abstractNumId w:val="27"/>
  </w:num>
  <w:num w:numId="8">
    <w:abstractNumId w:val="9"/>
  </w:num>
  <w:num w:numId="9">
    <w:abstractNumId w:val="10"/>
  </w:num>
  <w:num w:numId="10">
    <w:abstractNumId w:val="35"/>
  </w:num>
  <w:num w:numId="11">
    <w:abstractNumId w:val="11"/>
  </w:num>
  <w:num w:numId="12">
    <w:abstractNumId w:val="39"/>
  </w:num>
  <w:num w:numId="13">
    <w:abstractNumId w:val="46"/>
  </w:num>
  <w:num w:numId="14">
    <w:abstractNumId w:val="5"/>
  </w:num>
  <w:num w:numId="15">
    <w:abstractNumId w:val="30"/>
  </w:num>
  <w:num w:numId="16">
    <w:abstractNumId w:val="12"/>
  </w:num>
  <w:num w:numId="17">
    <w:abstractNumId w:val="0"/>
  </w:num>
  <w:num w:numId="18">
    <w:abstractNumId w:val="17"/>
  </w:num>
  <w:num w:numId="19">
    <w:abstractNumId w:val="4"/>
  </w:num>
  <w:num w:numId="20">
    <w:abstractNumId w:val="18"/>
  </w:num>
  <w:num w:numId="21">
    <w:abstractNumId w:val="20"/>
  </w:num>
  <w:num w:numId="22">
    <w:abstractNumId w:val="42"/>
  </w:num>
  <w:num w:numId="23">
    <w:abstractNumId w:val="33"/>
  </w:num>
  <w:num w:numId="24">
    <w:abstractNumId w:val="28"/>
  </w:num>
  <w:num w:numId="25">
    <w:abstractNumId w:val="41"/>
  </w:num>
  <w:num w:numId="26">
    <w:abstractNumId w:val="15"/>
  </w:num>
  <w:num w:numId="27">
    <w:abstractNumId w:val="44"/>
  </w:num>
  <w:num w:numId="28">
    <w:abstractNumId w:val="13"/>
  </w:num>
  <w:num w:numId="29">
    <w:abstractNumId w:val="14"/>
  </w:num>
  <w:num w:numId="30">
    <w:abstractNumId w:val="2"/>
  </w:num>
  <w:num w:numId="31">
    <w:abstractNumId w:val="32"/>
  </w:num>
  <w:num w:numId="32">
    <w:abstractNumId w:val="34"/>
  </w:num>
  <w:num w:numId="33">
    <w:abstractNumId w:val="37"/>
  </w:num>
  <w:num w:numId="34">
    <w:abstractNumId w:val="23"/>
  </w:num>
  <w:num w:numId="35">
    <w:abstractNumId w:val="6"/>
  </w:num>
  <w:num w:numId="36">
    <w:abstractNumId w:val="29"/>
  </w:num>
  <w:num w:numId="37">
    <w:abstractNumId w:val="40"/>
  </w:num>
  <w:num w:numId="38">
    <w:abstractNumId w:val="21"/>
  </w:num>
  <w:num w:numId="39">
    <w:abstractNumId w:val="45"/>
  </w:num>
  <w:num w:numId="40">
    <w:abstractNumId w:val="38"/>
  </w:num>
  <w:num w:numId="41">
    <w:abstractNumId w:val="22"/>
  </w:num>
  <w:num w:numId="42">
    <w:abstractNumId w:val="3"/>
  </w:num>
  <w:num w:numId="43">
    <w:abstractNumId w:val="31"/>
  </w:num>
  <w:num w:numId="44">
    <w:abstractNumId w:val="26"/>
  </w:num>
  <w:num w:numId="45">
    <w:abstractNumId w:val="25"/>
  </w:num>
  <w:num w:numId="46">
    <w:abstractNumId w:val="36"/>
  </w:num>
  <w:num w:numId="47">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13686"/>
    <w:rsid w:val="00013B7B"/>
    <w:rsid w:val="00014E77"/>
    <w:rsid w:val="00020A7A"/>
    <w:rsid w:val="00023E32"/>
    <w:rsid w:val="00024504"/>
    <w:rsid w:val="000272BB"/>
    <w:rsid w:val="00037497"/>
    <w:rsid w:val="00043611"/>
    <w:rsid w:val="00045A2C"/>
    <w:rsid w:val="00045A54"/>
    <w:rsid w:val="00051D32"/>
    <w:rsid w:val="000540BC"/>
    <w:rsid w:val="00057A85"/>
    <w:rsid w:val="00060756"/>
    <w:rsid w:val="000627EB"/>
    <w:rsid w:val="0006331B"/>
    <w:rsid w:val="00075685"/>
    <w:rsid w:val="000928B5"/>
    <w:rsid w:val="00092DA0"/>
    <w:rsid w:val="000A4E1B"/>
    <w:rsid w:val="000A516D"/>
    <w:rsid w:val="000C2071"/>
    <w:rsid w:val="000D5315"/>
    <w:rsid w:val="000E100D"/>
    <w:rsid w:val="000E2C81"/>
    <w:rsid w:val="000E516A"/>
    <w:rsid w:val="0010793B"/>
    <w:rsid w:val="001147B4"/>
    <w:rsid w:val="00116B2F"/>
    <w:rsid w:val="001253A4"/>
    <w:rsid w:val="00136424"/>
    <w:rsid w:val="001366BD"/>
    <w:rsid w:val="00152C7C"/>
    <w:rsid w:val="00160C28"/>
    <w:rsid w:val="0016347C"/>
    <w:rsid w:val="001647C4"/>
    <w:rsid w:val="001751B6"/>
    <w:rsid w:val="00182C3F"/>
    <w:rsid w:val="0018319A"/>
    <w:rsid w:val="00190C1F"/>
    <w:rsid w:val="001923ED"/>
    <w:rsid w:val="001B05BF"/>
    <w:rsid w:val="001C0F33"/>
    <w:rsid w:val="001C167F"/>
    <w:rsid w:val="001C1711"/>
    <w:rsid w:val="001D4872"/>
    <w:rsid w:val="001E4662"/>
    <w:rsid w:val="001E7C33"/>
    <w:rsid w:val="001F11F3"/>
    <w:rsid w:val="00200D1C"/>
    <w:rsid w:val="00210C3F"/>
    <w:rsid w:val="00213C20"/>
    <w:rsid w:val="00216546"/>
    <w:rsid w:val="00220ABD"/>
    <w:rsid w:val="00222615"/>
    <w:rsid w:val="002300C7"/>
    <w:rsid w:val="002366F4"/>
    <w:rsid w:val="00241743"/>
    <w:rsid w:val="00244A96"/>
    <w:rsid w:val="002541EA"/>
    <w:rsid w:val="00260A64"/>
    <w:rsid w:val="002620FA"/>
    <w:rsid w:val="0026642F"/>
    <w:rsid w:val="002713C6"/>
    <w:rsid w:val="00280EA3"/>
    <w:rsid w:val="002838E7"/>
    <w:rsid w:val="00287314"/>
    <w:rsid w:val="0029402D"/>
    <w:rsid w:val="002A0A17"/>
    <w:rsid w:val="002B3C8F"/>
    <w:rsid w:val="002C3687"/>
    <w:rsid w:val="002E0478"/>
    <w:rsid w:val="002E1B62"/>
    <w:rsid w:val="002E23AD"/>
    <w:rsid w:val="002E69E5"/>
    <w:rsid w:val="003154A2"/>
    <w:rsid w:val="00325A6A"/>
    <w:rsid w:val="00327013"/>
    <w:rsid w:val="00332EF6"/>
    <w:rsid w:val="0033718F"/>
    <w:rsid w:val="00343AAF"/>
    <w:rsid w:val="00347520"/>
    <w:rsid w:val="003515D3"/>
    <w:rsid w:val="003521B0"/>
    <w:rsid w:val="00356B69"/>
    <w:rsid w:val="00375226"/>
    <w:rsid w:val="00382692"/>
    <w:rsid w:val="00382718"/>
    <w:rsid w:val="003922D4"/>
    <w:rsid w:val="0039389A"/>
    <w:rsid w:val="003A07F4"/>
    <w:rsid w:val="003B36A1"/>
    <w:rsid w:val="003B45AA"/>
    <w:rsid w:val="003C0730"/>
    <w:rsid w:val="003C5E3A"/>
    <w:rsid w:val="003D46B3"/>
    <w:rsid w:val="003E20EE"/>
    <w:rsid w:val="003E3DD5"/>
    <w:rsid w:val="003E4808"/>
    <w:rsid w:val="003F1658"/>
    <w:rsid w:val="003F251D"/>
    <w:rsid w:val="00401173"/>
    <w:rsid w:val="004214D1"/>
    <w:rsid w:val="00423551"/>
    <w:rsid w:val="0046054A"/>
    <w:rsid w:val="00463007"/>
    <w:rsid w:val="004634D7"/>
    <w:rsid w:val="00464AFB"/>
    <w:rsid w:val="00477335"/>
    <w:rsid w:val="0048374E"/>
    <w:rsid w:val="00491B6E"/>
    <w:rsid w:val="004946BD"/>
    <w:rsid w:val="004A2963"/>
    <w:rsid w:val="004A7788"/>
    <w:rsid w:val="004B298E"/>
    <w:rsid w:val="004C4441"/>
    <w:rsid w:val="004C63E7"/>
    <w:rsid w:val="004D2886"/>
    <w:rsid w:val="00514962"/>
    <w:rsid w:val="005234B0"/>
    <w:rsid w:val="0052404F"/>
    <w:rsid w:val="005328BA"/>
    <w:rsid w:val="005542D3"/>
    <w:rsid w:val="005554A5"/>
    <w:rsid w:val="00555A52"/>
    <w:rsid w:val="0057433C"/>
    <w:rsid w:val="0057752D"/>
    <w:rsid w:val="00583F68"/>
    <w:rsid w:val="00593106"/>
    <w:rsid w:val="00596356"/>
    <w:rsid w:val="005A0396"/>
    <w:rsid w:val="005A606A"/>
    <w:rsid w:val="005B1A50"/>
    <w:rsid w:val="005B23A8"/>
    <w:rsid w:val="005B3E06"/>
    <w:rsid w:val="005C40E2"/>
    <w:rsid w:val="005D5742"/>
    <w:rsid w:val="005E02EE"/>
    <w:rsid w:val="005E3A0A"/>
    <w:rsid w:val="005E5FD3"/>
    <w:rsid w:val="005F5499"/>
    <w:rsid w:val="005F5C7D"/>
    <w:rsid w:val="006014A7"/>
    <w:rsid w:val="00602187"/>
    <w:rsid w:val="00605A9C"/>
    <w:rsid w:val="00606D5F"/>
    <w:rsid w:val="00606E0F"/>
    <w:rsid w:val="00613D8E"/>
    <w:rsid w:val="00621333"/>
    <w:rsid w:val="00621E3B"/>
    <w:rsid w:val="00631943"/>
    <w:rsid w:val="00631E66"/>
    <w:rsid w:val="00650771"/>
    <w:rsid w:val="00655B1F"/>
    <w:rsid w:val="0066154F"/>
    <w:rsid w:val="00661A7C"/>
    <w:rsid w:val="00662EF7"/>
    <w:rsid w:val="0066351F"/>
    <w:rsid w:val="00670510"/>
    <w:rsid w:val="00673B40"/>
    <w:rsid w:val="00677586"/>
    <w:rsid w:val="006823BD"/>
    <w:rsid w:val="00692490"/>
    <w:rsid w:val="00694E8F"/>
    <w:rsid w:val="006A0C51"/>
    <w:rsid w:val="006A69A7"/>
    <w:rsid w:val="006A6A34"/>
    <w:rsid w:val="006C2D33"/>
    <w:rsid w:val="006C4DB4"/>
    <w:rsid w:val="006D15B3"/>
    <w:rsid w:val="006D2465"/>
    <w:rsid w:val="006E608B"/>
    <w:rsid w:val="00702664"/>
    <w:rsid w:val="00702B1C"/>
    <w:rsid w:val="00707922"/>
    <w:rsid w:val="0072659B"/>
    <w:rsid w:val="00727793"/>
    <w:rsid w:val="00730BC3"/>
    <w:rsid w:val="007333AC"/>
    <w:rsid w:val="007432B7"/>
    <w:rsid w:val="0074428F"/>
    <w:rsid w:val="00761242"/>
    <w:rsid w:val="007617A6"/>
    <w:rsid w:val="007800C1"/>
    <w:rsid w:val="00782C5A"/>
    <w:rsid w:val="00783CDB"/>
    <w:rsid w:val="00783DA9"/>
    <w:rsid w:val="00786458"/>
    <w:rsid w:val="007A5FC8"/>
    <w:rsid w:val="007A6355"/>
    <w:rsid w:val="007B160E"/>
    <w:rsid w:val="007B65CA"/>
    <w:rsid w:val="007C3E8C"/>
    <w:rsid w:val="007E0CCD"/>
    <w:rsid w:val="007E1755"/>
    <w:rsid w:val="007E1C40"/>
    <w:rsid w:val="007E1F4F"/>
    <w:rsid w:val="007E5D82"/>
    <w:rsid w:val="007F314F"/>
    <w:rsid w:val="007F4624"/>
    <w:rsid w:val="007F60A4"/>
    <w:rsid w:val="008066E1"/>
    <w:rsid w:val="00812BF9"/>
    <w:rsid w:val="00813F30"/>
    <w:rsid w:val="008161BF"/>
    <w:rsid w:val="00823528"/>
    <w:rsid w:val="0082787B"/>
    <w:rsid w:val="00831D02"/>
    <w:rsid w:val="00832F94"/>
    <w:rsid w:val="00837B07"/>
    <w:rsid w:val="00842ED4"/>
    <w:rsid w:val="0085006E"/>
    <w:rsid w:val="00852A61"/>
    <w:rsid w:val="00855F04"/>
    <w:rsid w:val="0086085B"/>
    <w:rsid w:val="00860FB8"/>
    <w:rsid w:val="00870800"/>
    <w:rsid w:val="00871486"/>
    <w:rsid w:val="00896F91"/>
    <w:rsid w:val="008A7BAB"/>
    <w:rsid w:val="008B4469"/>
    <w:rsid w:val="008B4B07"/>
    <w:rsid w:val="008D014B"/>
    <w:rsid w:val="008F261A"/>
    <w:rsid w:val="00917E4D"/>
    <w:rsid w:val="0092127B"/>
    <w:rsid w:val="00926000"/>
    <w:rsid w:val="00931491"/>
    <w:rsid w:val="009360E4"/>
    <w:rsid w:val="00936E7B"/>
    <w:rsid w:val="00940CE7"/>
    <w:rsid w:val="00965836"/>
    <w:rsid w:val="009762F6"/>
    <w:rsid w:val="00982295"/>
    <w:rsid w:val="00983D10"/>
    <w:rsid w:val="00993680"/>
    <w:rsid w:val="009961B1"/>
    <w:rsid w:val="009976C8"/>
    <w:rsid w:val="009A310D"/>
    <w:rsid w:val="009A592F"/>
    <w:rsid w:val="009B0137"/>
    <w:rsid w:val="009C0663"/>
    <w:rsid w:val="009C3A5C"/>
    <w:rsid w:val="009C707C"/>
    <w:rsid w:val="009D1AF1"/>
    <w:rsid w:val="009D248D"/>
    <w:rsid w:val="009E3C4A"/>
    <w:rsid w:val="009E5E25"/>
    <w:rsid w:val="009F0921"/>
    <w:rsid w:val="009F1328"/>
    <w:rsid w:val="009F4278"/>
    <w:rsid w:val="00A02D61"/>
    <w:rsid w:val="00A06735"/>
    <w:rsid w:val="00A10AF4"/>
    <w:rsid w:val="00A13036"/>
    <w:rsid w:val="00A14307"/>
    <w:rsid w:val="00A57DCA"/>
    <w:rsid w:val="00A6037F"/>
    <w:rsid w:val="00A664CB"/>
    <w:rsid w:val="00A74B39"/>
    <w:rsid w:val="00A86A5B"/>
    <w:rsid w:val="00A96CD5"/>
    <w:rsid w:val="00A973C0"/>
    <w:rsid w:val="00AA1085"/>
    <w:rsid w:val="00AA4741"/>
    <w:rsid w:val="00AA5223"/>
    <w:rsid w:val="00AB0782"/>
    <w:rsid w:val="00AB5481"/>
    <w:rsid w:val="00AB5AD2"/>
    <w:rsid w:val="00AB5D2C"/>
    <w:rsid w:val="00AC021D"/>
    <w:rsid w:val="00AC0850"/>
    <w:rsid w:val="00AC1377"/>
    <w:rsid w:val="00AC4609"/>
    <w:rsid w:val="00AD166C"/>
    <w:rsid w:val="00AD18F4"/>
    <w:rsid w:val="00AF0625"/>
    <w:rsid w:val="00B01E22"/>
    <w:rsid w:val="00B02B39"/>
    <w:rsid w:val="00B13E0C"/>
    <w:rsid w:val="00B25D46"/>
    <w:rsid w:val="00B26443"/>
    <w:rsid w:val="00B27AB4"/>
    <w:rsid w:val="00B34A54"/>
    <w:rsid w:val="00B50934"/>
    <w:rsid w:val="00B520A6"/>
    <w:rsid w:val="00B557E1"/>
    <w:rsid w:val="00B635D2"/>
    <w:rsid w:val="00B83B9F"/>
    <w:rsid w:val="00B92628"/>
    <w:rsid w:val="00B96819"/>
    <w:rsid w:val="00BB7959"/>
    <w:rsid w:val="00BC6D5D"/>
    <w:rsid w:val="00BD43D4"/>
    <w:rsid w:val="00BE0949"/>
    <w:rsid w:val="00BE7B4F"/>
    <w:rsid w:val="00BF1394"/>
    <w:rsid w:val="00BF2233"/>
    <w:rsid w:val="00BF5521"/>
    <w:rsid w:val="00C01965"/>
    <w:rsid w:val="00C043B7"/>
    <w:rsid w:val="00C13592"/>
    <w:rsid w:val="00C20A50"/>
    <w:rsid w:val="00C2219F"/>
    <w:rsid w:val="00C23BCD"/>
    <w:rsid w:val="00C37D22"/>
    <w:rsid w:val="00C40E13"/>
    <w:rsid w:val="00C43207"/>
    <w:rsid w:val="00C4368B"/>
    <w:rsid w:val="00C52720"/>
    <w:rsid w:val="00C5392D"/>
    <w:rsid w:val="00C7125D"/>
    <w:rsid w:val="00C739DA"/>
    <w:rsid w:val="00C743F0"/>
    <w:rsid w:val="00C8060C"/>
    <w:rsid w:val="00C85ED3"/>
    <w:rsid w:val="00C8741D"/>
    <w:rsid w:val="00C94D35"/>
    <w:rsid w:val="00CA3C95"/>
    <w:rsid w:val="00CA5381"/>
    <w:rsid w:val="00CA7790"/>
    <w:rsid w:val="00CB07E4"/>
    <w:rsid w:val="00CB377E"/>
    <w:rsid w:val="00CC37BF"/>
    <w:rsid w:val="00CC4213"/>
    <w:rsid w:val="00CC43E4"/>
    <w:rsid w:val="00CD4BAE"/>
    <w:rsid w:val="00CD59FC"/>
    <w:rsid w:val="00CE2E01"/>
    <w:rsid w:val="00CF03F0"/>
    <w:rsid w:val="00CF24C0"/>
    <w:rsid w:val="00CF27AF"/>
    <w:rsid w:val="00D137E3"/>
    <w:rsid w:val="00D15490"/>
    <w:rsid w:val="00D156C1"/>
    <w:rsid w:val="00D20EA7"/>
    <w:rsid w:val="00D264F8"/>
    <w:rsid w:val="00D337FA"/>
    <w:rsid w:val="00D41639"/>
    <w:rsid w:val="00D44594"/>
    <w:rsid w:val="00D70F2D"/>
    <w:rsid w:val="00D7454F"/>
    <w:rsid w:val="00D91AAF"/>
    <w:rsid w:val="00DA0009"/>
    <w:rsid w:val="00DA684F"/>
    <w:rsid w:val="00DB33C8"/>
    <w:rsid w:val="00DB7586"/>
    <w:rsid w:val="00DD288C"/>
    <w:rsid w:val="00DD6ACB"/>
    <w:rsid w:val="00DD7FD8"/>
    <w:rsid w:val="00DE5319"/>
    <w:rsid w:val="00DE55E1"/>
    <w:rsid w:val="00DE6FA4"/>
    <w:rsid w:val="00DF1C28"/>
    <w:rsid w:val="00DF4484"/>
    <w:rsid w:val="00DF582B"/>
    <w:rsid w:val="00E03332"/>
    <w:rsid w:val="00E06133"/>
    <w:rsid w:val="00E14491"/>
    <w:rsid w:val="00E16BC3"/>
    <w:rsid w:val="00E17614"/>
    <w:rsid w:val="00E20A18"/>
    <w:rsid w:val="00E251C4"/>
    <w:rsid w:val="00E27DBD"/>
    <w:rsid w:val="00E310EA"/>
    <w:rsid w:val="00E336BE"/>
    <w:rsid w:val="00E3751A"/>
    <w:rsid w:val="00E549A8"/>
    <w:rsid w:val="00E55F5D"/>
    <w:rsid w:val="00E92EB1"/>
    <w:rsid w:val="00EA3C21"/>
    <w:rsid w:val="00EA7ACB"/>
    <w:rsid w:val="00EB003A"/>
    <w:rsid w:val="00EB3437"/>
    <w:rsid w:val="00EB47FA"/>
    <w:rsid w:val="00EB78B3"/>
    <w:rsid w:val="00EE57C6"/>
    <w:rsid w:val="00EF1239"/>
    <w:rsid w:val="00EF6B66"/>
    <w:rsid w:val="00F14C01"/>
    <w:rsid w:val="00F14CED"/>
    <w:rsid w:val="00F17CED"/>
    <w:rsid w:val="00F21C6E"/>
    <w:rsid w:val="00F31A88"/>
    <w:rsid w:val="00F40522"/>
    <w:rsid w:val="00F5493A"/>
    <w:rsid w:val="00F6064F"/>
    <w:rsid w:val="00F60E41"/>
    <w:rsid w:val="00F61C5A"/>
    <w:rsid w:val="00F649E6"/>
    <w:rsid w:val="00F709E5"/>
    <w:rsid w:val="00F8527A"/>
    <w:rsid w:val="00F86BFE"/>
    <w:rsid w:val="00F9531A"/>
    <w:rsid w:val="00FA107F"/>
    <w:rsid w:val="00FA32ED"/>
    <w:rsid w:val="00FC1843"/>
    <w:rsid w:val="00FC4D6D"/>
    <w:rsid w:val="00FC5898"/>
    <w:rsid w:val="00FE607A"/>
    <w:rsid w:val="00FF0DA9"/>
    <w:rsid w:val="00FF1A4F"/>
    <w:rsid w:val="00FF4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C5A"/>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A2963"/>
    <w:rPr>
      <w:b/>
      <w:bCs/>
      <w:color w:val="000080"/>
      <w:sz w:val="18"/>
      <w:szCs w:val="18"/>
      <w:u w:val="single"/>
    </w:rPr>
  </w:style>
  <w:style w:type="paragraph" w:styleId="NormalWeb">
    <w:name w:val="Normal (Web)"/>
    <w:basedOn w:val="Normal"/>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paragraph" w:customStyle="1" w:styleId="Preformatted">
    <w:name w:val="Preformatted"/>
    <w:basedOn w:val="Normal"/>
    <w:rsid w:val="00DA000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styleId="EndnoteText">
    <w:name w:val="endnote text"/>
    <w:basedOn w:val="Normal"/>
    <w:link w:val="EndnoteTextChar"/>
    <w:rsid w:val="00631E66"/>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31E66"/>
    <w:rPr>
      <w:rFonts w:ascii="Helvetica" w:eastAsia="Times New Roman" w:hAnsi="Helvetica" w:cs="Times New Roman"/>
      <w:sz w:val="20"/>
      <w:szCs w:val="20"/>
    </w:rPr>
  </w:style>
  <w:style w:type="paragraph" w:styleId="HTMLPreformatted">
    <w:name w:val="HTML Preformatted"/>
    <w:basedOn w:val="Normal"/>
    <w:link w:val="HTMLPreformattedChar"/>
    <w:uiPriority w:val="99"/>
    <w:rsid w:val="0069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94E8F"/>
    <w:rPr>
      <w:rFonts w:ascii="Courier New" w:eastAsia="Times New Roman" w:hAnsi="Courier New" w:cs="Courier New"/>
      <w:sz w:val="20"/>
      <w:szCs w:val="20"/>
    </w:rPr>
  </w:style>
  <w:style w:type="paragraph" w:styleId="PlainText">
    <w:name w:val="Plain Text"/>
    <w:basedOn w:val="Normal"/>
    <w:link w:val="PlainTextChar"/>
    <w:rsid w:val="00EA3C21"/>
    <w:rPr>
      <w:rFonts w:ascii="Courier New" w:eastAsia="Times New Roman" w:hAnsi="Courier New" w:cs="Courier New"/>
      <w:sz w:val="20"/>
      <w:szCs w:val="20"/>
    </w:rPr>
  </w:style>
  <w:style w:type="character" w:customStyle="1" w:styleId="PlainTextChar">
    <w:name w:val="Plain Text Char"/>
    <w:basedOn w:val="DefaultParagraphFont"/>
    <w:link w:val="PlainText"/>
    <w:rsid w:val="00EA3C21"/>
    <w:rPr>
      <w:rFonts w:ascii="Courier New" w:eastAsia="Times New Roman" w:hAnsi="Courier New" w:cs="Courier New"/>
      <w:sz w:val="20"/>
      <w:szCs w:val="20"/>
    </w:rPr>
  </w:style>
  <w:style w:type="paragraph" w:styleId="IntenseQuote">
    <w:name w:val="Intense Quote"/>
    <w:basedOn w:val="Normal"/>
    <w:next w:val="Normal"/>
    <w:link w:val="IntenseQuoteChar"/>
    <w:uiPriority w:val="30"/>
    <w:qFormat/>
    <w:rsid w:val="00E033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03332"/>
    <w:rPr>
      <w:i/>
      <w:iCs/>
      <w:color w:val="4F81BD" w:themeColor="accent1"/>
    </w:rPr>
  </w:style>
  <w:style w:type="table" w:customStyle="1" w:styleId="TableGrid3">
    <w:name w:val="Table Grid3"/>
    <w:basedOn w:val="TableNormal"/>
    <w:next w:val="TableGrid"/>
    <w:uiPriority w:val="59"/>
    <w:rsid w:val="00D137E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4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mailto:dmartin@kcdc.org"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curementinfo@kcdc.org" TargetMode="External"/><Relationship Id="rId17" Type="http://schemas.openxmlformats.org/officeDocument/2006/relationships/hyperlink" Target="http://www.kcdc.org" TargetMode="Externa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 TargetMode="External"/><Relationship Id="rId5" Type="http://schemas.openxmlformats.org/officeDocument/2006/relationships/webSettings" Target="webSettings.xml"/><Relationship Id="rId15" Type="http://schemas.openxmlformats.org/officeDocument/2006/relationships/image" Target="media/image1.jpg"/><Relationship Id="rId10" Type="http://schemas.openxmlformats.org/officeDocument/2006/relationships/hyperlink" Target="http://www.kcdc.org/procuremen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4" Type="http://schemas.openxmlformats.org/officeDocument/2006/relationships/hyperlink" Target="https://www.tn.gov/workforce/employees/labor-laws/labor-laws-redirect/wages-breaks/prevailing-wag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DFB7A-671B-4C6F-B7CC-0A0F7E05D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7440</Words>
  <Characters>42409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Terry McKee</cp:lastModifiedBy>
  <cp:revision>3</cp:revision>
  <cp:lastPrinted>2024-01-10T13:45:00Z</cp:lastPrinted>
  <dcterms:created xsi:type="dcterms:W3CDTF">2024-01-10T13:45:00Z</dcterms:created>
  <dcterms:modified xsi:type="dcterms:W3CDTF">2024-01-10T13:45:00Z</dcterms:modified>
</cp:coreProperties>
</file>