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CC2" w:rsidRDefault="00DC1CC2" w:rsidP="00DC1CC2">
      <w:pPr>
        <w:tabs>
          <w:tab w:val="left" w:pos="0"/>
        </w:tabs>
        <w:suppressAutoHyphens/>
        <w:jc w:val="center"/>
        <w:rPr>
          <w:b/>
          <w:sz w:val="24"/>
        </w:rPr>
      </w:pPr>
      <w:r>
        <w:rPr>
          <w:b/>
          <w:sz w:val="24"/>
        </w:rPr>
        <w:t>INVITATION TO BID</w:t>
      </w:r>
    </w:p>
    <w:p w:rsidR="00DC1CC2" w:rsidRPr="00361E11" w:rsidRDefault="00DC1CC2" w:rsidP="00DC1CC2">
      <w:pPr>
        <w:tabs>
          <w:tab w:val="center" w:pos="4500"/>
        </w:tabs>
        <w:suppressAutoHyphens/>
        <w:jc w:val="center"/>
        <w:rPr>
          <w:b/>
          <w:sz w:val="24"/>
          <w:szCs w:val="24"/>
        </w:rPr>
      </w:pPr>
      <w:r w:rsidRPr="00361E11">
        <w:rPr>
          <w:b/>
          <w:sz w:val="24"/>
          <w:szCs w:val="24"/>
        </w:rPr>
        <w:t xml:space="preserve">PROPOSED JOHNSON CITY WAYFINDING: PHASE 1 </w:t>
      </w:r>
    </w:p>
    <w:p w:rsidR="00DC1CC2" w:rsidRPr="00361E11" w:rsidRDefault="00DC1CC2" w:rsidP="00DC1CC2">
      <w:pPr>
        <w:tabs>
          <w:tab w:val="center" w:pos="4500"/>
        </w:tabs>
        <w:suppressAutoHyphens/>
        <w:jc w:val="center"/>
        <w:rPr>
          <w:spacing w:val="-3"/>
          <w:sz w:val="22"/>
        </w:rPr>
      </w:pPr>
      <w:r w:rsidRPr="00361E11">
        <w:rPr>
          <w:b/>
          <w:spacing w:val="-3"/>
          <w:sz w:val="22"/>
        </w:rPr>
        <w:t>JOHNSON CITY, TENNESSEE</w:t>
      </w:r>
    </w:p>
    <w:p w:rsidR="00DC1CC2" w:rsidRPr="00361E11" w:rsidRDefault="00DC1CC2" w:rsidP="00DC1CC2">
      <w:pPr>
        <w:tabs>
          <w:tab w:val="center" w:pos="4500"/>
        </w:tabs>
        <w:suppressAutoHyphens/>
        <w:jc w:val="both"/>
        <w:rPr>
          <w:spacing w:val="-3"/>
          <w:sz w:val="22"/>
        </w:rPr>
      </w:pPr>
      <w:r w:rsidRPr="00361E11">
        <w:rPr>
          <w:spacing w:val="-3"/>
          <w:sz w:val="22"/>
        </w:rPr>
        <w:tab/>
      </w:r>
    </w:p>
    <w:p w:rsidR="00DC1CC2" w:rsidRPr="00361E11" w:rsidRDefault="00DC1CC2" w:rsidP="00DC1CC2">
      <w:pPr>
        <w:keepNext/>
        <w:keepLines/>
        <w:tabs>
          <w:tab w:val="left" w:pos="0"/>
        </w:tabs>
        <w:suppressAutoHyphens/>
        <w:jc w:val="center"/>
        <w:rPr>
          <w:sz w:val="22"/>
        </w:rPr>
      </w:pPr>
      <w:r w:rsidRPr="00361E11">
        <w:rPr>
          <w:b/>
          <w:sz w:val="22"/>
        </w:rPr>
        <w:t>INVITATION TO BID NO ITB 6199</w:t>
      </w:r>
    </w:p>
    <w:p w:rsidR="00DC1CC2" w:rsidRPr="00361E11" w:rsidRDefault="00DC1CC2" w:rsidP="00DC1CC2">
      <w:pPr>
        <w:tabs>
          <w:tab w:val="left" w:pos="0"/>
        </w:tabs>
        <w:suppressAutoHyphens/>
        <w:jc w:val="both"/>
        <w:rPr>
          <w:spacing w:val="-3"/>
          <w:sz w:val="24"/>
        </w:rPr>
      </w:pPr>
    </w:p>
    <w:p w:rsidR="00DC1CC2" w:rsidRPr="00C22537" w:rsidRDefault="00DC1CC2" w:rsidP="00DC1CC2">
      <w:pPr>
        <w:tabs>
          <w:tab w:val="left" w:pos="3456"/>
          <w:tab w:val="left" w:pos="4176"/>
          <w:tab w:val="left" w:pos="4896"/>
          <w:tab w:val="left" w:pos="5616"/>
          <w:tab w:val="left" w:pos="6336"/>
          <w:tab w:val="left" w:pos="7056"/>
          <w:tab w:val="left" w:pos="7776"/>
          <w:tab w:val="left" w:pos="8496"/>
          <w:tab w:val="left" w:pos="8640"/>
        </w:tabs>
        <w:suppressAutoHyphens/>
        <w:jc w:val="both"/>
        <w:rPr>
          <w:spacing w:val="-3"/>
          <w:sz w:val="24"/>
          <w:szCs w:val="24"/>
        </w:rPr>
      </w:pPr>
      <w:r w:rsidRPr="00361E11">
        <w:rPr>
          <w:spacing w:val="-3"/>
          <w:sz w:val="24"/>
          <w:szCs w:val="24"/>
        </w:rPr>
        <w:tab/>
      </w:r>
      <w:r w:rsidRPr="00361E11">
        <w:rPr>
          <w:spacing w:val="-3"/>
          <w:sz w:val="24"/>
          <w:szCs w:val="24"/>
        </w:rPr>
        <w:tab/>
        <w:t>The City of Johnson City is accepting bids for signing modifications in downtown Johnson City.</w:t>
      </w:r>
      <w:r w:rsidRPr="00361E11">
        <w:rPr>
          <w:color w:val="333333"/>
          <w:sz w:val="24"/>
          <w:szCs w:val="24"/>
        </w:rPr>
        <w:t xml:space="preserve">  </w:t>
      </w:r>
      <w:r w:rsidRPr="00361E11">
        <w:rPr>
          <w:spacing w:val="-3"/>
          <w:sz w:val="24"/>
          <w:szCs w:val="24"/>
        </w:rPr>
        <w:t>The Contractor will perform all Work as shown in the Contract Documents for the completion of the project generally described as follows:  The project consists of fabrication and installation of custom vehicle and pedestrian and gateway signs.  Some existing sigs are to be removed with the installation of the new signs.  There are locations that require removal and replacement of concrete, and restoration of disturbed planted or grassed areas.</w:t>
      </w:r>
    </w:p>
    <w:p w:rsidR="00DC1CC2" w:rsidRPr="00F416A8" w:rsidRDefault="00DC1CC2" w:rsidP="00DC1CC2">
      <w:pPr>
        <w:pStyle w:val="BodyText"/>
        <w:tabs>
          <w:tab w:val="left" w:pos="270"/>
        </w:tabs>
        <w:suppressAutoHyphens/>
        <w:jc w:val="left"/>
        <w:rPr>
          <w:rFonts w:ascii="Times New Roman" w:hAnsi="Times New Roman"/>
          <w:spacing w:val="-3"/>
          <w:szCs w:val="24"/>
        </w:rPr>
      </w:pPr>
    </w:p>
    <w:p w:rsidR="00DC1CC2" w:rsidRDefault="00DC1CC2" w:rsidP="00DC1CC2">
      <w:pPr>
        <w:tabs>
          <w:tab w:val="left" w:pos="0"/>
        </w:tabs>
        <w:suppressAutoHyphens/>
        <w:jc w:val="both"/>
        <w:rPr>
          <w:spacing w:val="-3"/>
          <w:sz w:val="24"/>
          <w:szCs w:val="24"/>
        </w:rPr>
      </w:pPr>
      <w:r w:rsidRPr="00BC0324">
        <w:rPr>
          <w:spacing w:val="-3"/>
          <w:sz w:val="24"/>
          <w:szCs w:val="24"/>
        </w:rPr>
        <w:t xml:space="preserve"> </w:t>
      </w:r>
      <w:r w:rsidRPr="00BC0324">
        <w:rPr>
          <w:spacing w:val="-3"/>
          <w:sz w:val="24"/>
          <w:szCs w:val="24"/>
        </w:rPr>
        <w:tab/>
      </w:r>
    </w:p>
    <w:p w:rsidR="00DC1CC2" w:rsidRPr="00BC0324" w:rsidRDefault="00DC1CC2" w:rsidP="00DC1CC2">
      <w:pPr>
        <w:tabs>
          <w:tab w:val="left" w:pos="0"/>
        </w:tabs>
        <w:suppressAutoHyphens/>
        <w:jc w:val="both"/>
        <w:rPr>
          <w:spacing w:val="-3"/>
          <w:sz w:val="24"/>
          <w:szCs w:val="24"/>
        </w:rPr>
      </w:pPr>
      <w:r w:rsidRPr="00EB3BDC">
        <w:rPr>
          <w:spacing w:val="-3"/>
          <w:sz w:val="24"/>
          <w:szCs w:val="24"/>
        </w:rPr>
        <w:t xml:space="preserve">The bids will be received until </w:t>
      </w:r>
      <w:r w:rsidRPr="00EB3BDC">
        <w:rPr>
          <w:b/>
          <w:spacing w:val="-3"/>
          <w:sz w:val="24"/>
          <w:szCs w:val="24"/>
        </w:rPr>
        <w:t>3:00</w:t>
      </w:r>
      <w:r w:rsidRPr="00EB3BDC">
        <w:rPr>
          <w:spacing w:val="-3"/>
          <w:sz w:val="24"/>
          <w:szCs w:val="24"/>
        </w:rPr>
        <w:t xml:space="preserve"> </w:t>
      </w:r>
      <w:r w:rsidRPr="00EB3BDC">
        <w:rPr>
          <w:b/>
          <w:spacing w:val="-2"/>
          <w:sz w:val="24"/>
          <w:szCs w:val="24"/>
        </w:rPr>
        <w:t>P.M</w:t>
      </w:r>
      <w:r w:rsidRPr="00EB3BDC">
        <w:rPr>
          <w:spacing w:val="-2"/>
          <w:sz w:val="24"/>
          <w:szCs w:val="24"/>
        </w:rPr>
        <w:t xml:space="preserve">. on </w:t>
      </w:r>
      <w:r w:rsidRPr="00EB3BDC">
        <w:rPr>
          <w:b/>
          <w:spacing w:val="-2"/>
          <w:sz w:val="24"/>
          <w:szCs w:val="24"/>
        </w:rPr>
        <w:t>December 7</w:t>
      </w:r>
      <w:r w:rsidRPr="00EB3BDC">
        <w:rPr>
          <w:spacing w:val="-2"/>
          <w:sz w:val="24"/>
          <w:szCs w:val="24"/>
        </w:rPr>
        <w:t xml:space="preserve">, </w:t>
      </w:r>
      <w:r w:rsidRPr="00EB3BDC">
        <w:rPr>
          <w:b/>
          <w:spacing w:val="-2"/>
          <w:sz w:val="24"/>
          <w:szCs w:val="24"/>
        </w:rPr>
        <w:t>2018</w:t>
      </w:r>
      <w:r w:rsidRPr="00EB3BDC">
        <w:rPr>
          <w:spacing w:val="-3"/>
          <w:sz w:val="24"/>
          <w:szCs w:val="24"/>
        </w:rPr>
        <w:t xml:space="preserve"> at the Office of the Purchasing Director of the City of Johnson City at 209 Water Street.  All bids received shall be publicly opened and read aloud at </w:t>
      </w:r>
      <w:r w:rsidRPr="00EB3BDC">
        <w:rPr>
          <w:b/>
          <w:spacing w:val="-3"/>
          <w:sz w:val="24"/>
          <w:szCs w:val="24"/>
        </w:rPr>
        <w:t xml:space="preserve">3:00 </w:t>
      </w:r>
      <w:r w:rsidRPr="00EB3BDC">
        <w:rPr>
          <w:b/>
          <w:spacing w:val="-2"/>
          <w:sz w:val="24"/>
          <w:szCs w:val="24"/>
        </w:rPr>
        <w:t>P.M.</w:t>
      </w:r>
      <w:r w:rsidRPr="00EB3BDC">
        <w:rPr>
          <w:spacing w:val="-3"/>
          <w:sz w:val="24"/>
          <w:szCs w:val="24"/>
        </w:rPr>
        <w:t xml:space="preserve"> the same day at the office of the Purchasing Director.  Any bids received after the scheduled closing time will not be considered.</w:t>
      </w:r>
      <w:r w:rsidR="0073732B">
        <w:rPr>
          <w:spacing w:val="-3"/>
          <w:sz w:val="24"/>
          <w:szCs w:val="24"/>
        </w:rPr>
        <w:t xml:space="preserve">  </w:t>
      </w:r>
      <w:r w:rsidR="0073732B" w:rsidRPr="0073732B">
        <w:rPr>
          <w:spacing w:val="-3"/>
          <w:sz w:val="24"/>
          <w:szCs w:val="24"/>
          <w:highlight w:val="yellow"/>
        </w:rPr>
        <w:t>Must be a bidder of record (obtain bid documents from the City’s Purchasing Department) to be eligible to bid.</w:t>
      </w:r>
      <w:r w:rsidR="0073732B">
        <w:rPr>
          <w:spacing w:val="-3"/>
          <w:sz w:val="24"/>
          <w:szCs w:val="24"/>
        </w:rPr>
        <w:t xml:space="preserve"> </w:t>
      </w:r>
    </w:p>
    <w:p w:rsidR="00DC1CC2" w:rsidRPr="00BC0324" w:rsidRDefault="00DC1CC2" w:rsidP="00DC1CC2">
      <w:pPr>
        <w:tabs>
          <w:tab w:val="left" w:pos="0"/>
        </w:tabs>
        <w:suppressAutoHyphens/>
        <w:jc w:val="both"/>
        <w:rPr>
          <w:spacing w:val="-3"/>
          <w:sz w:val="24"/>
          <w:szCs w:val="24"/>
        </w:rPr>
      </w:pPr>
    </w:p>
    <w:p w:rsidR="00DC1CC2" w:rsidRPr="00BC0324" w:rsidRDefault="00DC1CC2" w:rsidP="00DC1CC2">
      <w:pPr>
        <w:tabs>
          <w:tab w:val="left" w:pos="0"/>
          <w:tab w:val="left" w:pos="144"/>
          <w:tab w:val="left" w:pos="720"/>
        </w:tabs>
        <w:suppressAutoHyphens/>
        <w:jc w:val="both"/>
        <w:rPr>
          <w:spacing w:val="-3"/>
          <w:sz w:val="24"/>
          <w:szCs w:val="24"/>
        </w:rPr>
      </w:pPr>
      <w:r w:rsidRPr="00BC0324">
        <w:rPr>
          <w:spacing w:val="-3"/>
          <w:sz w:val="24"/>
          <w:szCs w:val="24"/>
        </w:rPr>
        <w:tab/>
        <w:t xml:space="preserve"> </w:t>
      </w:r>
      <w:r w:rsidRPr="00BC0324">
        <w:rPr>
          <w:spacing w:val="-3"/>
          <w:sz w:val="24"/>
          <w:szCs w:val="24"/>
        </w:rPr>
        <w:tab/>
        <w:t>Sealed bids to be mailed should be addressed as follows:</w:t>
      </w:r>
    </w:p>
    <w:p w:rsidR="00DC1CC2" w:rsidRPr="00BC0324" w:rsidRDefault="00DC1CC2" w:rsidP="00DC1CC2">
      <w:pPr>
        <w:tabs>
          <w:tab w:val="left" w:pos="0"/>
          <w:tab w:val="left" w:pos="720"/>
          <w:tab w:val="left" w:pos="1440"/>
        </w:tabs>
        <w:suppressAutoHyphens/>
        <w:ind w:left="2160" w:hanging="2160"/>
        <w:jc w:val="both"/>
        <w:rPr>
          <w:spacing w:val="-3"/>
          <w:sz w:val="24"/>
          <w:szCs w:val="24"/>
        </w:rPr>
      </w:pPr>
      <w:r w:rsidRPr="00BC0324">
        <w:rPr>
          <w:spacing w:val="-3"/>
          <w:sz w:val="24"/>
          <w:szCs w:val="24"/>
        </w:rPr>
        <w:tab/>
      </w:r>
      <w:r w:rsidRPr="00BC0324">
        <w:rPr>
          <w:spacing w:val="-3"/>
          <w:sz w:val="24"/>
          <w:szCs w:val="24"/>
        </w:rPr>
        <w:tab/>
      </w:r>
      <w:r w:rsidRPr="00BC0324">
        <w:rPr>
          <w:spacing w:val="-3"/>
          <w:sz w:val="24"/>
          <w:szCs w:val="24"/>
        </w:rPr>
        <w:tab/>
        <w:t>Office of the Director of Purchasing</w:t>
      </w:r>
    </w:p>
    <w:p w:rsidR="00DC1CC2" w:rsidRPr="00BC0324" w:rsidRDefault="00DC1CC2" w:rsidP="00DC1CC2">
      <w:pPr>
        <w:tabs>
          <w:tab w:val="left" w:pos="0"/>
          <w:tab w:val="left" w:pos="720"/>
          <w:tab w:val="left" w:pos="1440"/>
        </w:tabs>
        <w:suppressAutoHyphens/>
        <w:ind w:left="2160" w:hanging="2160"/>
        <w:jc w:val="both"/>
        <w:rPr>
          <w:spacing w:val="-3"/>
          <w:sz w:val="24"/>
          <w:szCs w:val="24"/>
        </w:rPr>
      </w:pPr>
      <w:r w:rsidRPr="00BC0324">
        <w:rPr>
          <w:spacing w:val="-3"/>
          <w:sz w:val="24"/>
          <w:szCs w:val="24"/>
        </w:rPr>
        <w:tab/>
      </w:r>
      <w:r w:rsidRPr="00BC0324">
        <w:rPr>
          <w:spacing w:val="-3"/>
          <w:sz w:val="24"/>
          <w:szCs w:val="24"/>
        </w:rPr>
        <w:tab/>
      </w:r>
      <w:r w:rsidRPr="00BC0324">
        <w:rPr>
          <w:spacing w:val="-3"/>
          <w:sz w:val="24"/>
          <w:szCs w:val="24"/>
        </w:rPr>
        <w:tab/>
        <w:t>City of Johnson City, City Services Complex</w:t>
      </w:r>
    </w:p>
    <w:p w:rsidR="00DC1CC2" w:rsidRPr="00BC0324" w:rsidRDefault="00DC1CC2" w:rsidP="00DC1CC2">
      <w:pPr>
        <w:tabs>
          <w:tab w:val="left" w:pos="0"/>
          <w:tab w:val="left" w:pos="720"/>
          <w:tab w:val="left" w:pos="1440"/>
        </w:tabs>
        <w:suppressAutoHyphens/>
        <w:ind w:left="2160" w:hanging="2160"/>
        <w:jc w:val="both"/>
        <w:rPr>
          <w:spacing w:val="-3"/>
          <w:sz w:val="24"/>
          <w:szCs w:val="24"/>
        </w:rPr>
      </w:pPr>
      <w:r w:rsidRPr="00BC0324">
        <w:rPr>
          <w:spacing w:val="-3"/>
          <w:sz w:val="24"/>
          <w:szCs w:val="24"/>
        </w:rPr>
        <w:tab/>
      </w:r>
      <w:r w:rsidRPr="00BC0324">
        <w:rPr>
          <w:spacing w:val="-3"/>
          <w:sz w:val="24"/>
          <w:szCs w:val="24"/>
        </w:rPr>
        <w:tab/>
      </w:r>
      <w:r w:rsidRPr="00BC0324">
        <w:rPr>
          <w:spacing w:val="-3"/>
          <w:sz w:val="24"/>
          <w:szCs w:val="24"/>
        </w:rPr>
        <w:tab/>
        <w:t>P.O. Box 2150</w:t>
      </w:r>
    </w:p>
    <w:p w:rsidR="00DC1CC2" w:rsidRPr="00BC0324" w:rsidRDefault="00DC1CC2" w:rsidP="00DC1CC2">
      <w:pPr>
        <w:tabs>
          <w:tab w:val="left" w:pos="0"/>
          <w:tab w:val="left" w:pos="720"/>
          <w:tab w:val="left" w:pos="1440"/>
        </w:tabs>
        <w:suppressAutoHyphens/>
        <w:ind w:left="2160" w:hanging="2160"/>
        <w:jc w:val="both"/>
        <w:rPr>
          <w:spacing w:val="-3"/>
          <w:sz w:val="24"/>
          <w:szCs w:val="24"/>
        </w:rPr>
      </w:pPr>
      <w:r w:rsidRPr="00BC0324">
        <w:rPr>
          <w:spacing w:val="-3"/>
          <w:sz w:val="24"/>
          <w:szCs w:val="24"/>
        </w:rPr>
        <w:tab/>
      </w:r>
      <w:r w:rsidRPr="00BC0324">
        <w:rPr>
          <w:spacing w:val="-3"/>
          <w:sz w:val="24"/>
          <w:szCs w:val="24"/>
        </w:rPr>
        <w:tab/>
      </w:r>
      <w:r w:rsidRPr="00BC0324">
        <w:rPr>
          <w:spacing w:val="-3"/>
          <w:sz w:val="24"/>
          <w:szCs w:val="24"/>
        </w:rPr>
        <w:tab/>
        <w:t>Johnson City, TN 37605</w:t>
      </w:r>
    </w:p>
    <w:p w:rsidR="00DC1CC2" w:rsidRPr="00BC0324" w:rsidRDefault="00DC1CC2" w:rsidP="00DC1CC2">
      <w:pPr>
        <w:tabs>
          <w:tab w:val="left" w:pos="0"/>
        </w:tabs>
        <w:suppressAutoHyphens/>
        <w:jc w:val="both"/>
        <w:rPr>
          <w:spacing w:val="-3"/>
          <w:sz w:val="24"/>
          <w:szCs w:val="24"/>
        </w:rPr>
      </w:pPr>
    </w:p>
    <w:p w:rsidR="00DC1CC2" w:rsidRDefault="00DC1CC2" w:rsidP="00DC1CC2">
      <w:pPr>
        <w:tabs>
          <w:tab w:val="left" w:pos="0"/>
        </w:tabs>
        <w:suppressAutoHyphens/>
        <w:jc w:val="both"/>
        <w:rPr>
          <w:spacing w:val="-3"/>
          <w:sz w:val="24"/>
          <w:szCs w:val="24"/>
        </w:rPr>
      </w:pPr>
      <w:r w:rsidRPr="00BC0324">
        <w:rPr>
          <w:spacing w:val="-3"/>
          <w:sz w:val="24"/>
          <w:szCs w:val="24"/>
        </w:rPr>
        <w:tab/>
        <w:t xml:space="preserve">Copies of the BIDDING DOCUMENTS are available from the </w:t>
      </w:r>
      <w:r>
        <w:rPr>
          <w:spacing w:val="-3"/>
          <w:sz w:val="24"/>
          <w:szCs w:val="24"/>
        </w:rPr>
        <w:t xml:space="preserve">Office of the Director of Purchasing, located at the City Services Complex, 209 Water Street, Johnson City, Tennessee </w:t>
      </w:r>
      <w:r w:rsidRPr="00BC0324">
        <w:rPr>
          <w:spacing w:val="-3"/>
          <w:sz w:val="24"/>
          <w:szCs w:val="24"/>
        </w:rPr>
        <w:t xml:space="preserve">for the amount of </w:t>
      </w:r>
      <w:r w:rsidRPr="00D21F04">
        <w:rPr>
          <w:b/>
          <w:spacing w:val="-3"/>
          <w:sz w:val="24"/>
          <w:szCs w:val="24"/>
        </w:rPr>
        <w:t>$50.00 per set</w:t>
      </w:r>
      <w:r w:rsidRPr="00BC0324">
        <w:rPr>
          <w:spacing w:val="-3"/>
          <w:sz w:val="24"/>
          <w:szCs w:val="24"/>
        </w:rPr>
        <w:t xml:space="preserve">.  No partial sets will be available.  </w:t>
      </w:r>
      <w:r>
        <w:rPr>
          <w:spacing w:val="-3"/>
          <w:sz w:val="24"/>
          <w:szCs w:val="24"/>
        </w:rPr>
        <w:t xml:space="preserve">Payment will be in the form of cash, a certified check or a company check.  If payment is by </w:t>
      </w:r>
      <w:r w:rsidRPr="00BC0324">
        <w:rPr>
          <w:spacing w:val="-3"/>
          <w:sz w:val="24"/>
          <w:szCs w:val="24"/>
        </w:rPr>
        <w:t>certified check</w:t>
      </w:r>
      <w:r>
        <w:rPr>
          <w:spacing w:val="-3"/>
          <w:sz w:val="24"/>
          <w:szCs w:val="24"/>
        </w:rPr>
        <w:t xml:space="preserve"> of a company check, then payment shall </w:t>
      </w:r>
      <w:r w:rsidRPr="00BC0324">
        <w:rPr>
          <w:spacing w:val="-3"/>
          <w:sz w:val="24"/>
          <w:szCs w:val="24"/>
        </w:rPr>
        <w:t xml:space="preserve">be </w:t>
      </w:r>
      <w:r>
        <w:rPr>
          <w:spacing w:val="-3"/>
          <w:sz w:val="24"/>
          <w:szCs w:val="24"/>
        </w:rPr>
        <w:t xml:space="preserve">indicated </w:t>
      </w:r>
      <w:r w:rsidRPr="00BC0324">
        <w:rPr>
          <w:spacing w:val="-3"/>
          <w:sz w:val="24"/>
          <w:szCs w:val="24"/>
        </w:rPr>
        <w:t xml:space="preserve">to the City of Johnson City.  This payment </w:t>
      </w:r>
      <w:r w:rsidRPr="00A0238C">
        <w:rPr>
          <w:spacing w:val="-3"/>
          <w:sz w:val="24"/>
          <w:szCs w:val="24"/>
          <w:u w:val="single"/>
        </w:rPr>
        <w:t>is not refundable</w:t>
      </w:r>
      <w:r w:rsidRPr="00BC0324">
        <w:rPr>
          <w:spacing w:val="-3"/>
          <w:sz w:val="24"/>
          <w:szCs w:val="24"/>
        </w:rPr>
        <w:t>.</w:t>
      </w:r>
    </w:p>
    <w:p w:rsidR="00DC1CC2" w:rsidRDefault="00DC1CC2" w:rsidP="00DC1CC2">
      <w:pPr>
        <w:tabs>
          <w:tab w:val="left" w:pos="0"/>
        </w:tabs>
        <w:suppressAutoHyphens/>
        <w:jc w:val="both"/>
        <w:rPr>
          <w:spacing w:val="-3"/>
          <w:sz w:val="24"/>
          <w:szCs w:val="24"/>
        </w:rPr>
      </w:pPr>
    </w:p>
    <w:p w:rsidR="00DC1CC2" w:rsidRPr="00BC0324" w:rsidRDefault="00DC1CC2" w:rsidP="00DC1CC2">
      <w:pPr>
        <w:tabs>
          <w:tab w:val="left" w:pos="0"/>
        </w:tabs>
        <w:suppressAutoHyphens/>
        <w:jc w:val="both"/>
        <w:rPr>
          <w:spacing w:val="-3"/>
          <w:sz w:val="24"/>
          <w:szCs w:val="24"/>
        </w:rPr>
      </w:pPr>
      <w:r w:rsidRPr="00BC0324">
        <w:rPr>
          <w:spacing w:val="-3"/>
          <w:sz w:val="24"/>
          <w:szCs w:val="24"/>
        </w:rPr>
        <w:tab/>
        <w:t>Bids may be held for a period not to exceed sixty (60) days from the date of the bid opening for the purpose of reviewing the bids and investigating the qualifications of bidders prior to awarding of the contract.  No bidder may withdraw their bid within sixty (60) days after the actual opening of the bid thereof.</w:t>
      </w:r>
    </w:p>
    <w:p w:rsidR="00DC1CC2" w:rsidRPr="00BC0324" w:rsidRDefault="00DC1CC2" w:rsidP="00DC1CC2">
      <w:pPr>
        <w:tabs>
          <w:tab w:val="left" w:pos="0"/>
        </w:tabs>
        <w:suppressAutoHyphens/>
        <w:jc w:val="both"/>
        <w:rPr>
          <w:spacing w:val="-3"/>
          <w:sz w:val="24"/>
          <w:szCs w:val="24"/>
        </w:rPr>
      </w:pPr>
    </w:p>
    <w:p w:rsidR="00DC1CC2" w:rsidRDefault="00DC1CC2" w:rsidP="00DC1CC2">
      <w:pPr>
        <w:tabs>
          <w:tab w:val="left" w:pos="0"/>
        </w:tabs>
        <w:suppressAutoHyphens/>
        <w:jc w:val="both"/>
        <w:rPr>
          <w:spacing w:val="-3"/>
          <w:sz w:val="24"/>
          <w:szCs w:val="24"/>
        </w:rPr>
      </w:pPr>
      <w:r w:rsidRPr="00BC0324">
        <w:rPr>
          <w:spacing w:val="-3"/>
          <w:sz w:val="24"/>
          <w:szCs w:val="24"/>
        </w:rPr>
        <w:tab/>
        <w:t xml:space="preserve">All bidders must be licensed contractors as required by the Contractors Licensing Act of 1994, as amended (TCA Title 62, Chapter 6), of the General Assembly of the State of Tennessee.  No bid will be opened unless the outside of the sealed envelope containing the bid provides the following information: The contractor’s license number, expiration date thereof, and the license classification verification for the type of construction herein described.  The same items of information shall also be provided on the envelope for each subcontractor that will be constructing more than $25,000.00 of work.  If the value of the subcontractor’s Bid is less than $25,000.00, the bid envelope must show the phrase </w:t>
      </w:r>
      <w:r>
        <w:rPr>
          <w:spacing w:val="-3"/>
          <w:sz w:val="24"/>
          <w:szCs w:val="24"/>
        </w:rPr>
        <w:t>“</w:t>
      </w:r>
      <w:r w:rsidRPr="00BC0324">
        <w:rPr>
          <w:spacing w:val="-3"/>
          <w:sz w:val="24"/>
          <w:szCs w:val="24"/>
        </w:rPr>
        <w:t xml:space="preserve">Subcontractor’s Bid Is Less Than $25,000.00”, for each appropriate subcontractor.  In the case of joint ventures, this information must be provided by each party submitting the bid.   If engineering, surveying, materials testing, or other technical service </w:t>
      </w:r>
      <w:r w:rsidRPr="00BC0324">
        <w:rPr>
          <w:spacing w:val="-3"/>
          <w:sz w:val="24"/>
          <w:szCs w:val="24"/>
        </w:rPr>
        <w:lastRenderedPageBreak/>
        <w:t>providers are to be used by the Contractor, each company must be listed on the outside of the sealed bid envelope, regardless of the dollar value of work to be done by them.  Tennessee Code Annotated, Title 62, Chapter 6, amended by Chapter 9 and Chapter 406 of the Public Works Act of 1977, shall also apply.</w:t>
      </w:r>
    </w:p>
    <w:p w:rsidR="00DC1CC2" w:rsidRDefault="00DC1CC2" w:rsidP="00DC1CC2">
      <w:pPr>
        <w:tabs>
          <w:tab w:val="left" w:pos="0"/>
        </w:tabs>
        <w:suppressAutoHyphens/>
        <w:jc w:val="both"/>
        <w:rPr>
          <w:spacing w:val="-3"/>
          <w:sz w:val="24"/>
          <w:szCs w:val="24"/>
        </w:rPr>
      </w:pPr>
    </w:p>
    <w:p w:rsidR="00DC1CC2" w:rsidRPr="00BC0324" w:rsidRDefault="00DC1CC2" w:rsidP="00DC1CC2">
      <w:pPr>
        <w:tabs>
          <w:tab w:val="left" w:pos="0"/>
        </w:tabs>
        <w:suppressAutoHyphens/>
        <w:jc w:val="both"/>
        <w:rPr>
          <w:spacing w:val="-3"/>
          <w:sz w:val="24"/>
          <w:szCs w:val="24"/>
        </w:rPr>
      </w:pPr>
      <w:r>
        <w:rPr>
          <w:spacing w:val="-3"/>
          <w:sz w:val="24"/>
          <w:szCs w:val="24"/>
        </w:rPr>
        <w:tab/>
        <w:t>Bidders will enclose a copy of their State Contractors License when submitting the bid package.</w:t>
      </w:r>
    </w:p>
    <w:p w:rsidR="00DC1CC2" w:rsidRPr="00BC0324" w:rsidRDefault="00DC1CC2" w:rsidP="00DC1CC2">
      <w:pPr>
        <w:tabs>
          <w:tab w:val="left" w:pos="0"/>
        </w:tabs>
        <w:suppressAutoHyphens/>
        <w:jc w:val="both"/>
        <w:rPr>
          <w:rFonts w:ascii="Arial" w:hAnsi="Arial"/>
          <w:spacing w:val="-3"/>
          <w:sz w:val="24"/>
          <w:szCs w:val="24"/>
        </w:rPr>
      </w:pPr>
    </w:p>
    <w:p w:rsidR="00DC1CC2" w:rsidRPr="00BC0324" w:rsidRDefault="00DC1CC2" w:rsidP="00DC1CC2">
      <w:pPr>
        <w:tabs>
          <w:tab w:val="left" w:pos="0"/>
        </w:tabs>
        <w:suppressAutoHyphens/>
        <w:jc w:val="both"/>
        <w:rPr>
          <w:spacing w:val="-3"/>
          <w:sz w:val="24"/>
          <w:szCs w:val="24"/>
        </w:rPr>
      </w:pPr>
      <w:r w:rsidRPr="00BC0324">
        <w:rPr>
          <w:spacing w:val="-3"/>
          <w:sz w:val="24"/>
          <w:szCs w:val="24"/>
        </w:rPr>
        <w:tab/>
        <w:t>Each bid shall be accompanied by a certified check or bid bond in the amount equal to five percent (5%) of the amount bid.  This check or bid bond is required as a guarantee that, if the bid is accepted, a contract will be entered into and the performance thereof duly secured by an approved performance bond.</w:t>
      </w:r>
    </w:p>
    <w:p w:rsidR="00DC1CC2" w:rsidRPr="00BC0324" w:rsidRDefault="00DC1CC2" w:rsidP="00DC1CC2">
      <w:pPr>
        <w:tabs>
          <w:tab w:val="left" w:pos="0"/>
        </w:tabs>
        <w:suppressAutoHyphens/>
        <w:jc w:val="both"/>
        <w:rPr>
          <w:spacing w:val="-3"/>
          <w:sz w:val="24"/>
          <w:szCs w:val="24"/>
        </w:rPr>
      </w:pPr>
    </w:p>
    <w:p w:rsidR="00DC1CC2" w:rsidRPr="00BC0324" w:rsidRDefault="00DC1CC2" w:rsidP="00DC1CC2">
      <w:pPr>
        <w:tabs>
          <w:tab w:val="left" w:pos="0"/>
        </w:tabs>
        <w:suppressAutoHyphens/>
        <w:jc w:val="both"/>
        <w:rPr>
          <w:spacing w:val="-3"/>
          <w:sz w:val="24"/>
          <w:szCs w:val="24"/>
        </w:rPr>
      </w:pPr>
      <w:r w:rsidRPr="00BC0324">
        <w:rPr>
          <w:spacing w:val="-3"/>
          <w:sz w:val="24"/>
          <w:szCs w:val="24"/>
        </w:rPr>
        <w:tab/>
        <w:t>The successful bidder will be required to furnish an acceptable Performance Bond and a Payment Bond in the amount of one hundred percent (100%) of the contract price, each bond.  Surety companies executing Bonds must appear on the Treasury Department's most current list (circular 570) as amended and be authorized to transact business in the State of Tennessee.</w:t>
      </w:r>
    </w:p>
    <w:p w:rsidR="00DC1CC2" w:rsidRPr="00BC0324" w:rsidRDefault="00DC1CC2" w:rsidP="00DC1CC2">
      <w:pPr>
        <w:tabs>
          <w:tab w:val="left" w:pos="0"/>
        </w:tabs>
        <w:suppressAutoHyphens/>
        <w:jc w:val="both"/>
        <w:rPr>
          <w:spacing w:val="-3"/>
          <w:sz w:val="24"/>
          <w:szCs w:val="24"/>
        </w:rPr>
      </w:pPr>
    </w:p>
    <w:p w:rsidR="00DC1CC2" w:rsidRPr="00361E11" w:rsidRDefault="00DC1CC2" w:rsidP="00DC1CC2">
      <w:pPr>
        <w:tabs>
          <w:tab w:val="left" w:pos="0"/>
        </w:tabs>
        <w:suppressAutoHyphens/>
        <w:jc w:val="both"/>
        <w:rPr>
          <w:spacing w:val="-3"/>
          <w:sz w:val="24"/>
          <w:szCs w:val="24"/>
        </w:rPr>
      </w:pPr>
      <w:r w:rsidRPr="00BC0324">
        <w:rPr>
          <w:spacing w:val="-3"/>
          <w:sz w:val="24"/>
          <w:szCs w:val="24"/>
        </w:rPr>
        <w:tab/>
      </w:r>
      <w:r w:rsidRPr="00361E11">
        <w:rPr>
          <w:spacing w:val="-3"/>
          <w:sz w:val="24"/>
          <w:szCs w:val="24"/>
        </w:rPr>
        <w:t xml:space="preserve">The project herein described is to be completed within </w:t>
      </w:r>
      <w:r>
        <w:rPr>
          <w:b/>
          <w:spacing w:val="-3"/>
          <w:sz w:val="24"/>
          <w:szCs w:val="24"/>
        </w:rPr>
        <w:t>14</w:t>
      </w:r>
      <w:r w:rsidRPr="00E11424">
        <w:rPr>
          <w:b/>
          <w:spacing w:val="-3"/>
          <w:sz w:val="24"/>
          <w:szCs w:val="24"/>
        </w:rPr>
        <w:t>0 c</w:t>
      </w:r>
      <w:r w:rsidRPr="00361E11">
        <w:rPr>
          <w:b/>
          <w:spacing w:val="-3"/>
          <w:sz w:val="24"/>
          <w:szCs w:val="24"/>
        </w:rPr>
        <w:t>alendar days</w:t>
      </w:r>
      <w:r w:rsidRPr="00361E11">
        <w:rPr>
          <w:spacing w:val="-3"/>
          <w:sz w:val="24"/>
          <w:szCs w:val="24"/>
        </w:rPr>
        <w:t xml:space="preserve"> following the notice to proceed.  The following schedule is suggested:</w:t>
      </w:r>
    </w:p>
    <w:p w:rsidR="00DC1CC2" w:rsidRPr="00361E11" w:rsidRDefault="00DC1CC2" w:rsidP="00DC1CC2">
      <w:pPr>
        <w:tabs>
          <w:tab w:val="left" w:pos="0"/>
        </w:tabs>
        <w:suppressAutoHyphens/>
        <w:jc w:val="both"/>
        <w:rPr>
          <w:spacing w:val="-3"/>
          <w:sz w:val="24"/>
          <w:szCs w:val="24"/>
        </w:rPr>
      </w:pPr>
    </w:p>
    <w:p w:rsidR="00DC1CC2" w:rsidRDefault="00DC1CC2" w:rsidP="00DC1CC2">
      <w:pPr>
        <w:tabs>
          <w:tab w:val="left" w:pos="0"/>
        </w:tabs>
        <w:suppressAutoHyphens/>
        <w:jc w:val="both"/>
        <w:rPr>
          <w:spacing w:val="-3"/>
          <w:sz w:val="24"/>
          <w:szCs w:val="24"/>
        </w:rPr>
      </w:pPr>
      <w:r>
        <w:rPr>
          <w:spacing w:val="-3"/>
          <w:sz w:val="24"/>
          <w:szCs w:val="24"/>
        </w:rPr>
        <w:t xml:space="preserve">At the kickoff meeting, the contractor shall have a </w:t>
      </w:r>
      <w:r w:rsidRPr="00361E11">
        <w:rPr>
          <w:spacing w:val="-3"/>
          <w:sz w:val="24"/>
          <w:szCs w:val="24"/>
        </w:rPr>
        <w:t>plan and schedule for the project</w:t>
      </w:r>
      <w:r>
        <w:rPr>
          <w:spacing w:val="-3"/>
          <w:sz w:val="24"/>
          <w:szCs w:val="24"/>
        </w:rPr>
        <w:t xml:space="preserve"> to share</w:t>
      </w:r>
      <w:r w:rsidRPr="00361E11">
        <w:rPr>
          <w:spacing w:val="-3"/>
          <w:sz w:val="24"/>
          <w:szCs w:val="24"/>
        </w:rPr>
        <w:t xml:space="preserve"> with the Project Manager and affected utilities</w:t>
      </w:r>
      <w:r>
        <w:rPr>
          <w:spacing w:val="-3"/>
          <w:sz w:val="24"/>
          <w:szCs w:val="24"/>
        </w:rPr>
        <w:t>; the notice to proceed will be provided to the contractor at that meeting if all paperwork is in order</w:t>
      </w:r>
      <w:r w:rsidRPr="00361E11">
        <w:rPr>
          <w:spacing w:val="-3"/>
          <w:sz w:val="24"/>
          <w:szCs w:val="24"/>
        </w:rPr>
        <w:t xml:space="preserve">.  </w:t>
      </w:r>
      <w:r>
        <w:rPr>
          <w:spacing w:val="-3"/>
          <w:sz w:val="24"/>
          <w:szCs w:val="24"/>
        </w:rPr>
        <w:t>21 days</w:t>
      </w:r>
      <w:r w:rsidRPr="00361E11">
        <w:rPr>
          <w:spacing w:val="-3"/>
          <w:sz w:val="24"/>
          <w:szCs w:val="24"/>
        </w:rPr>
        <w:t xml:space="preserve"> from the </w:t>
      </w:r>
      <w:r>
        <w:rPr>
          <w:spacing w:val="-3"/>
          <w:sz w:val="24"/>
          <w:szCs w:val="24"/>
        </w:rPr>
        <w:t>notice to proceed are</w:t>
      </w:r>
      <w:r w:rsidRPr="00361E11">
        <w:rPr>
          <w:spacing w:val="-3"/>
          <w:sz w:val="24"/>
          <w:szCs w:val="24"/>
        </w:rPr>
        <w:t xml:space="preserve"> allowed for shop drawings.  Additionally </w:t>
      </w:r>
      <w:r>
        <w:rPr>
          <w:spacing w:val="-3"/>
          <w:sz w:val="24"/>
          <w:szCs w:val="24"/>
        </w:rPr>
        <w:t>28 days</w:t>
      </w:r>
      <w:r w:rsidRPr="00361E11">
        <w:rPr>
          <w:spacing w:val="-3"/>
          <w:sz w:val="24"/>
          <w:szCs w:val="24"/>
        </w:rPr>
        <w:t xml:space="preserve"> </w:t>
      </w:r>
      <w:r>
        <w:rPr>
          <w:spacing w:val="-3"/>
          <w:sz w:val="24"/>
          <w:szCs w:val="24"/>
        </w:rPr>
        <w:t xml:space="preserve">following submittal of shop drawings are </w:t>
      </w:r>
      <w:r w:rsidRPr="00361E11">
        <w:rPr>
          <w:spacing w:val="-3"/>
          <w:sz w:val="24"/>
          <w:szCs w:val="24"/>
        </w:rPr>
        <w:t xml:space="preserve">allowed for samples and field mark-outs.  Up to </w:t>
      </w:r>
      <w:r>
        <w:rPr>
          <w:spacing w:val="-3"/>
          <w:sz w:val="24"/>
          <w:szCs w:val="24"/>
        </w:rPr>
        <w:t>91 days</w:t>
      </w:r>
      <w:r w:rsidRPr="00361E11">
        <w:rPr>
          <w:spacing w:val="-3"/>
          <w:sz w:val="24"/>
          <w:szCs w:val="24"/>
        </w:rPr>
        <w:t xml:space="preserve"> will be allowed for fabrication and installation </w:t>
      </w:r>
      <w:r>
        <w:rPr>
          <w:spacing w:val="-3"/>
          <w:sz w:val="24"/>
          <w:szCs w:val="24"/>
        </w:rPr>
        <w:t>and completion of the project</w:t>
      </w:r>
      <w:r w:rsidRPr="00361E11">
        <w:rPr>
          <w:spacing w:val="-3"/>
          <w:sz w:val="24"/>
          <w:szCs w:val="24"/>
        </w:rPr>
        <w:t>.</w:t>
      </w:r>
    </w:p>
    <w:p w:rsidR="00DC1CC2" w:rsidRDefault="00DC1CC2" w:rsidP="00DC1CC2">
      <w:pPr>
        <w:tabs>
          <w:tab w:val="left" w:pos="0"/>
        </w:tabs>
        <w:suppressAutoHyphens/>
        <w:jc w:val="both"/>
        <w:rPr>
          <w:spacing w:val="-3"/>
          <w:sz w:val="24"/>
          <w:szCs w:val="24"/>
        </w:rPr>
      </w:pPr>
    </w:p>
    <w:p w:rsidR="00DC1CC2" w:rsidRPr="00BC0324" w:rsidRDefault="00DC1CC2" w:rsidP="00DC1CC2">
      <w:pPr>
        <w:tabs>
          <w:tab w:val="left" w:pos="0"/>
        </w:tabs>
        <w:suppressAutoHyphens/>
        <w:jc w:val="both"/>
        <w:rPr>
          <w:spacing w:val="-3"/>
          <w:sz w:val="24"/>
          <w:szCs w:val="24"/>
        </w:rPr>
      </w:pPr>
      <w:r w:rsidRPr="00BC0324">
        <w:rPr>
          <w:spacing w:val="-3"/>
          <w:sz w:val="24"/>
          <w:szCs w:val="24"/>
        </w:rPr>
        <w:t>Liquidated damages for delay of completion of contract will be assessed at $</w:t>
      </w:r>
      <w:r>
        <w:rPr>
          <w:spacing w:val="-3"/>
          <w:sz w:val="24"/>
          <w:szCs w:val="24"/>
        </w:rPr>
        <w:t>1,000</w:t>
      </w:r>
      <w:r w:rsidRPr="00BC0324">
        <w:rPr>
          <w:spacing w:val="-3"/>
          <w:sz w:val="24"/>
          <w:szCs w:val="24"/>
        </w:rPr>
        <w:t>.00 per day in accordance with the Agreement (Contract).</w:t>
      </w:r>
    </w:p>
    <w:p w:rsidR="00DC1CC2" w:rsidRPr="00BC0324" w:rsidRDefault="00DC1CC2" w:rsidP="00DC1CC2">
      <w:pPr>
        <w:tabs>
          <w:tab w:val="left" w:pos="0"/>
        </w:tabs>
        <w:suppressAutoHyphens/>
        <w:jc w:val="both"/>
        <w:rPr>
          <w:spacing w:val="-3"/>
          <w:sz w:val="24"/>
          <w:szCs w:val="24"/>
        </w:rPr>
      </w:pPr>
    </w:p>
    <w:p w:rsidR="00DC1CC2" w:rsidRPr="00BC0324" w:rsidRDefault="00DC1CC2" w:rsidP="00DC1CC2">
      <w:pPr>
        <w:tabs>
          <w:tab w:val="left" w:pos="0"/>
        </w:tabs>
        <w:suppressAutoHyphens/>
        <w:jc w:val="both"/>
        <w:rPr>
          <w:spacing w:val="-3"/>
          <w:sz w:val="24"/>
          <w:szCs w:val="24"/>
        </w:rPr>
      </w:pPr>
      <w:r w:rsidRPr="00BC0324">
        <w:rPr>
          <w:spacing w:val="-3"/>
          <w:sz w:val="24"/>
          <w:szCs w:val="24"/>
        </w:rPr>
        <w:tab/>
        <w:t>The City of Johnson City reserves the right to waive any informality in or to reject any or all bids, and to accept the bid deemed favorable to the interest of the City of Johnson City.</w:t>
      </w:r>
    </w:p>
    <w:p w:rsidR="00DC1CC2" w:rsidRPr="00BC0324" w:rsidRDefault="00DC1CC2" w:rsidP="00DC1CC2">
      <w:pPr>
        <w:tabs>
          <w:tab w:val="left" w:pos="0"/>
        </w:tabs>
        <w:suppressAutoHyphens/>
        <w:jc w:val="both"/>
        <w:rPr>
          <w:spacing w:val="-3"/>
          <w:sz w:val="24"/>
          <w:szCs w:val="24"/>
        </w:rPr>
      </w:pPr>
    </w:p>
    <w:p w:rsidR="00DC1CC2" w:rsidRPr="00BC0324" w:rsidRDefault="00DC1CC2" w:rsidP="00DC1CC2">
      <w:pPr>
        <w:tabs>
          <w:tab w:val="left" w:pos="0"/>
        </w:tabs>
        <w:suppressAutoHyphens/>
        <w:jc w:val="both"/>
        <w:rPr>
          <w:spacing w:val="-3"/>
          <w:sz w:val="24"/>
          <w:szCs w:val="24"/>
        </w:rPr>
      </w:pPr>
      <w:r w:rsidRPr="00BC0324">
        <w:rPr>
          <w:spacing w:val="-3"/>
          <w:sz w:val="24"/>
          <w:szCs w:val="24"/>
        </w:rPr>
        <w:tab/>
        <w:t>Office of the Director of Purchasing</w:t>
      </w:r>
    </w:p>
    <w:p w:rsidR="00DC1CC2" w:rsidRPr="00BC0324" w:rsidRDefault="00DC1CC2" w:rsidP="00DC1CC2">
      <w:pPr>
        <w:tabs>
          <w:tab w:val="left" w:pos="0"/>
          <w:tab w:val="left" w:pos="720"/>
          <w:tab w:val="left" w:pos="1440"/>
        </w:tabs>
        <w:suppressAutoHyphens/>
        <w:ind w:left="2160" w:hanging="2160"/>
        <w:jc w:val="both"/>
        <w:rPr>
          <w:spacing w:val="-3"/>
          <w:sz w:val="24"/>
          <w:szCs w:val="24"/>
        </w:rPr>
      </w:pPr>
      <w:r w:rsidRPr="00BC0324">
        <w:rPr>
          <w:spacing w:val="-3"/>
          <w:sz w:val="24"/>
          <w:szCs w:val="24"/>
        </w:rPr>
        <w:tab/>
      </w:r>
      <w:r w:rsidRPr="00BC0324">
        <w:rPr>
          <w:spacing w:val="-3"/>
          <w:sz w:val="24"/>
          <w:szCs w:val="24"/>
        </w:rPr>
        <w:tab/>
      </w:r>
      <w:r w:rsidRPr="00BC0324">
        <w:rPr>
          <w:spacing w:val="-3"/>
          <w:sz w:val="24"/>
          <w:szCs w:val="24"/>
        </w:rPr>
        <w:tab/>
        <w:t xml:space="preserve">City of Johnson City </w:t>
      </w:r>
    </w:p>
    <w:p w:rsidR="00DC1CC2" w:rsidRPr="00BC0324" w:rsidRDefault="00DC1CC2" w:rsidP="00DC1CC2">
      <w:pPr>
        <w:tabs>
          <w:tab w:val="left" w:pos="0"/>
          <w:tab w:val="left" w:pos="720"/>
          <w:tab w:val="left" w:pos="1440"/>
        </w:tabs>
        <w:suppressAutoHyphens/>
        <w:ind w:left="2160" w:hanging="2160"/>
        <w:jc w:val="both"/>
        <w:rPr>
          <w:spacing w:val="-3"/>
          <w:sz w:val="24"/>
          <w:szCs w:val="24"/>
        </w:rPr>
      </w:pPr>
      <w:r w:rsidRPr="00BC0324">
        <w:rPr>
          <w:spacing w:val="-3"/>
          <w:sz w:val="24"/>
          <w:szCs w:val="24"/>
        </w:rPr>
        <w:tab/>
      </w:r>
      <w:r w:rsidRPr="00BC0324">
        <w:rPr>
          <w:spacing w:val="-3"/>
          <w:sz w:val="24"/>
          <w:szCs w:val="24"/>
        </w:rPr>
        <w:tab/>
      </w:r>
      <w:r w:rsidRPr="00BC0324">
        <w:rPr>
          <w:spacing w:val="-3"/>
          <w:sz w:val="24"/>
          <w:szCs w:val="24"/>
        </w:rPr>
        <w:tab/>
        <w:t>City Services Complex</w:t>
      </w:r>
    </w:p>
    <w:p w:rsidR="00DC1CC2" w:rsidRPr="00BC0324" w:rsidRDefault="00DC1CC2" w:rsidP="00DC1CC2">
      <w:pPr>
        <w:tabs>
          <w:tab w:val="left" w:pos="0"/>
          <w:tab w:val="left" w:pos="720"/>
          <w:tab w:val="left" w:pos="1440"/>
        </w:tabs>
        <w:suppressAutoHyphens/>
        <w:ind w:left="2160" w:hanging="2160"/>
        <w:jc w:val="both"/>
        <w:rPr>
          <w:spacing w:val="-3"/>
          <w:sz w:val="24"/>
          <w:szCs w:val="24"/>
        </w:rPr>
      </w:pPr>
      <w:r w:rsidRPr="00BC0324">
        <w:rPr>
          <w:spacing w:val="-3"/>
          <w:sz w:val="24"/>
          <w:szCs w:val="24"/>
        </w:rPr>
        <w:tab/>
      </w:r>
      <w:r w:rsidRPr="00BC0324">
        <w:rPr>
          <w:spacing w:val="-3"/>
          <w:sz w:val="24"/>
          <w:szCs w:val="24"/>
        </w:rPr>
        <w:tab/>
      </w:r>
      <w:r w:rsidRPr="00BC0324">
        <w:rPr>
          <w:spacing w:val="-3"/>
          <w:sz w:val="24"/>
          <w:szCs w:val="24"/>
        </w:rPr>
        <w:tab/>
        <w:t>209 Water Street</w:t>
      </w:r>
    </w:p>
    <w:p w:rsidR="00DC1CC2" w:rsidRPr="00BC0324" w:rsidRDefault="00DC1CC2" w:rsidP="00DC1CC2">
      <w:pPr>
        <w:tabs>
          <w:tab w:val="left" w:pos="0"/>
          <w:tab w:val="left" w:pos="720"/>
          <w:tab w:val="left" w:pos="1440"/>
        </w:tabs>
        <w:suppressAutoHyphens/>
        <w:ind w:left="2160" w:hanging="2160"/>
        <w:jc w:val="both"/>
        <w:rPr>
          <w:spacing w:val="-3"/>
          <w:sz w:val="24"/>
          <w:szCs w:val="24"/>
        </w:rPr>
      </w:pPr>
      <w:r w:rsidRPr="00BC0324">
        <w:rPr>
          <w:spacing w:val="-3"/>
          <w:sz w:val="24"/>
          <w:szCs w:val="24"/>
        </w:rPr>
        <w:tab/>
      </w:r>
      <w:r w:rsidRPr="00BC0324">
        <w:rPr>
          <w:spacing w:val="-3"/>
          <w:sz w:val="24"/>
          <w:szCs w:val="24"/>
        </w:rPr>
        <w:tab/>
      </w:r>
      <w:r w:rsidRPr="00BC0324">
        <w:rPr>
          <w:spacing w:val="-3"/>
          <w:sz w:val="24"/>
          <w:szCs w:val="24"/>
        </w:rPr>
        <w:tab/>
        <w:t>P.O. Box 2150</w:t>
      </w:r>
    </w:p>
    <w:p w:rsidR="00DC1CC2" w:rsidRPr="00BC0324" w:rsidRDefault="0073732B" w:rsidP="00DC1CC2">
      <w:pPr>
        <w:tabs>
          <w:tab w:val="left" w:pos="0"/>
          <w:tab w:val="left" w:pos="720"/>
          <w:tab w:val="left" w:pos="1440"/>
        </w:tabs>
        <w:suppressAutoHyphens/>
        <w:ind w:left="2160" w:hanging="2160"/>
        <w:jc w:val="both"/>
        <w:rPr>
          <w:sz w:val="24"/>
          <w:szCs w:val="24"/>
        </w:rPr>
      </w:pPr>
      <w:r>
        <w:rPr>
          <w:sz w:val="24"/>
          <w:szCs w:val="24"/>
        </w:rPr>
        <w:tab/>
      </w:r>
      <w:r>
        <w:rPr>
          <w:sz w:val="24"/>
          <w:szCs w:val="24"/>
        </w:rPr>
        <w:tab/>
      </w:r>
      <w:r>
        <w:rPr>
          <w:sz w:val="24"/>
          <w:szCs w:val="24"/>
        </w:rPr>
        <w:tab/>
        <w:t>Johnson City, TN 37601/37605</w:t>
      </w:r>
      <w:bookmarkStart w:id="0" w:name="_GoBack"/>
      <w:bookmarkEnd w:id="0"/>
    </w:p>
    <w:p w:rsidR="0074496A" w:rsidRDefault="0074496A"/>
    <w:sectPr w:rsidR="007449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CC2"/>
    <w:rsid w:val="0073732B"/>
    <w:rsid w:val="0074496A"/>
    <w:rsid w:val="00DC1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CC2"/>
    <w:pPr>
      <w:widowControl w:val="0"/>
      <w:spacing w:after="0" w:line="240" w:lineRule="auto"/>
    </w:pPr>
    <w:rPr>
      <w:rFonts w:ascii="Times New Roman" w:eastAsia="Times New Roman" w:hAnsi="Times New Roman" w:cs="Times New Roman"/>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C1CC2"/>
    <w:pPr>
      <w:jc w:val="both"/>
    </w:pPr>
    <w:rPr>
      <w:rFonts w:ascii="Arial" w:hAnsi="Arial"/>
      <w:sz w:val="24"/>
    </w:rPr>
  </w:style>
  <w:style w:type="character" w:customStyle="1" w:styleId="BodyTextChar">
    <w:name w:val="Body Text Char"/>
    <w:basedOn w:val="DefaultParagraphFont"/>
    <w:link w:val="BodyText"/>
    <w:uiPriority w:val="1"/>
    <w:rsid w:val="00DC1CC2"/>
    <w:rPr>
      <w:rFonts w:ascii="Arial" w:eastAsia="Times New Roman" w:hAnsi="Arial" w:cs="Times New Roman"/>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CC2"/>
    <w:pPr>
      <w:widowControl w:val="0"/>
      <w:spacing w:after="0" w:line="240" w:lineRule="auto"/>
    </w:pPr>
    <w:rPr>
      <w:rFonts w:ascii="Times New Roman" w:eastAsia="Times New Roman" w:hAnsi="Times New Roman" w:cs="Times New Roman"/>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C1CC2"/>
    <w:pPr>
      <w:jc w:val="both"/>
    </w:pPr>
    <w:rPr>
      <w:rFonts w:ascii="Arial" w:hAnsi="Arial"/>
      <w:sz w:val="24"/>
    </w:rPr>
  </w:style>
  <w:style w:type="character" w:customStyle="1" w:styleId="BodyTextChar">
    <w:name w:val="Body Text Char"/>
    <w:basedOn w:val="DefaultParagraphFont"/>
    <w:link w:val="BodyText"/>
    <w:uiPriority w:val="1"/>
    <w:rsid w:val="00DC1CC2"/>
    <w:rPr>
      <w:rFonts w:ascii="Arial" w:eastAsia="Times New Roman" w:hAnsi="Arial"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792</Words>
  <Characters>4519</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Anthony</dc:creator>
  <cp:lastModifiedBy>Debbie Dillon</cp:lastModifiedBy>
  <cp:revision>2</cp:revision>
  <dcterms:created xsi:type="dcterms:W3CDTF">2018-11-15T21:54:00Z</dcterms:created>
  <dcterms:modified xsi:type="dcterms:W3CDTF">2018-11-15T21:54:00Z</dcterms:modified>
</cp:coreProperties>
</file>