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2A29" w14:textId="7B2C7122" w:rsidR="00F230C7" w:rsidRDefault="00F230C7" w:rsidP="00F230C7">
      <w:pPr>
        <w:jc w:val="center"/>
        <w:rPr>
          <w:b/>
          <w:bCs/>
          <w:sz w:val="28"/>
          <w:szCs w:val="28"/>
        </w:rPr>
      </w:pPr>
      <w:r>
        <w:rPr>
          <w:b/>
          <w:bCs/>
          <w:sz w:val="28"/>
          <w:szCs w:val="28"/>
        </w:rPr>
        <w:t>Addendum #1</w:t>
      </w:r>
    </w:p>
    <w:p w14:paraId="286725B0" w14:textId="41985395" w:rsidR="00F230C7" w:rsidRDefault="00F230C7" w:rsidP="00F230C7">
      <w:pPr>
        <w:jc w:val="center"/>
        <w:rPr>
          <w:b/>
          <w:bCs/>
          <w:sz w:val="28"/>
          <w:szCs w:val="28"/>
        </w:rPr>
      </w:pPr>
      <w:r>
        <w:rPr>
          <w:b/>
          <w:bCs/>
          <w:sz w:val="28"/>
          <w:szCs w:val="28"/>
        </w:rPr>
        <w:t>BID#23-004 TSPLOST MILLING AND RESURFACING YEAR 1</w:t>
      </w:r>
    </w:p>
    <w:p w14:paraId="0BCB5FD6" w14:textId="77B89A94" w:rsidR="00F230C7" w:rsidRDefault="00F230C7" w:rsidP="00F230C7">
      <w:pPr>
        <w:rPr>
          <w:sz w:val="28"/>
          <w:szCs w:val="28"/>
        </w:rPr>
      </w:pPr>
    </w:p>
    <w:p w14:paraId="000F1B1B" w14:textId="011FA2B7" w:rsidR="00F230C7" w:rsidRPr="00F230C7" w:rsidRDefault="00F230C7" w:rsidP="00F230C7">
      <w:pPr>
        <w:pStyle w:val="ListParagraph"/>
        <w:numPr>
          <w:ilvl w:val="0"/>
          <w:numId w:val="2"/>
        </w:numPr>
        <w:rPr>
          <w:sz w:val="28"/>
          <w:szCs w:val="28"/>
        </w:rPr>
      </w:pPr>
      <w:r w:rsidRPr="00F230C7">
        <w:rPr>
          <w:sz w:val="28"/>
          <w:szCs w:val="28"/>
        </w:rPr>
        <w:t>When does the City expect to issue the Notice to Proceed (NTP) for this project?  We are concerned about an NTP for this project in the Fall of 2022 which would mean that all of the paving would take place during the colder, wetter winter months when conditions are no idea for asphalt paving.</w:t>
      </w:r>
      <w:r>
        <w:rPr>
          <w:sz w:val="28"/>
          <w:szCs w:val="28"/>
        </w:rPr>
        <w:t xml:space="preserve"> </w:t>
      </w:r>
      <w:r w:rsidRPr="00F230C7">
        <w:rPr>
          <w:color w:val="FF0000"/>
          <w:sz w:val="28"/>
          <w:szCs w:val="28"/>
        </w:rPr>
        <w:t>September 27, 2022</w:t>
      </w:r>
    </w:p>
    <w:p w14:paraId="35B1FCBB" w14:textId="194F939F" w:rsidR="00F230C7" w:rsidRPr="00F230C7" w:rsidRDefault="00F230C7" w:rsidP="00F230C7">
      <w:pPr>
        <w:pStyle w:val="ListParagraph"/>
        <w:numPr>
          <w:ilvl w:val="0"/>
          <w:numId w:val="2"/>
        </w:numPr>
        <w:rPr>
          <w:sz w:val="28"/>
          <w:szCs w:val="28"/>
        </w:rPr>
      </w:pPr>
      <w:r w:rsidRPr="00F230C7">
        <w:rPr>
          <w:sz w:val="28"/>
          <w:szCs w:val="28"/>
        </w:rPr>
        <w:t>Could you please provide a list of streets that will be milled/paved under this contract, along with the Lengths, Widths and depth for the paving and milling on each road?  We are not able to properly price this contract without this information.</w:t>
      </w:r>
    </w:p>
    <w:tbl>
      <w:tblPr>
        <w:tblStyle w:val="TableGrid"/>
        <w:tblW w:w="0" w:type="auto"/>
        <w:tblLook w:val="04A0" w:firstRow="1" w:lastRow="0" w:firstColumn="1" w:lastColumn="0" w:noHBand="0" w:noVBand="1"/>
      </w:tblPr>
      <w:tblGrid>
        <w:gridCol w:w="4523"/>
        <w:gridCol w:w="1249"/>
        <w:gridCol w:w="1789"/>
        <w:gridCol w:w="1789"/>
      </w:tblGrid>
      <w:tr w:rsidR="00F230C7" w:rsidRPr="00F230C7" w14:paraId="7971DD1D" w14:textId="77777777" w:rsidTr="00F230C7">
        <w:trPr>
          <w:trHeight w:val="300"/>
        </w:trPr>
        <w:tc>
          <w:tcPr>
            <w:tcW w:w="5320" w:type="dxa"/>
            <w:noWrap/>
            <w:hideMark/>
          </w:tcPr>
          <w:p w14:paraId="2F5D4242" w14:textId="77777777" w:rsidR="00F230C7" w:rsidRPr="00F230C7" w:rsidRDefault="00F230C7" w:rsidP="00F230C7">
            <w:pPr>
              <w:rPr>
                <w:b/>
                <w:bCs/>
              </w:rPr>
            </w:pPr>
            <w:r w:rsidRPr="00F230C7">
              <w:rPr>
                <w:b/>
                <w:bCs/>
              </w:rPr>
              <w:t>STREET</w:t>
            </w:r>
          </w:p>
        </w:tc>
        <w:tc>
          <w:tcPr>
            <w:tcW w:w="1440" w:type="dxa"/>
            <w:noWrap/>
            <w:hideMark/>
          </w:tcPr>
          <w:p w14:paraId="27C3B8B7" w14:textId="77777777" w:rsidR="00F230C7" w:rsidRPr="00F230C7" w:rsidRDefault="00F230C7" w:rsidP="00F230C7">
            <w:pPr>
              <w:rPr>
                <w:b/>
                <w:bCs/>
              </w:rPr>
            </w:pPr>
            <w:r w:rsidRPr="00F230C7">
              <w:rPr>
                <w:b/>
                <w:bCs/>
              </w:rPr>
              <w:t>YEAR</w:t>
            </w:r>
          </w:p>
        </w:tc>
        <w:tc>
          <w:tcPr>
            <w:tcW w:w="2080" w:type="dxa"/>
            <w:noWrap/>
            <w:hideMark/>
          </w:tcPr>
          <w:p w14:paraId="1A921D0C" w14:textId="77777777" w:rsidR="00F230C7" w:rsidRPr="00F230C7" w:rsidRDefault="00F230C7" w:rsidP="00F230C7">
            <w:pPr>
              <w:rPr>
                <w:b/>
                <w:bCs/>
              </w:rPr>
            </w:pPr>
            <w:r w:rsidRPr="00F230C7">
              <w:rPr>
                <w:b/>
                <w:bCs/>
              </w:rPr>
              <w:t>LENGTH FEET</w:t>
            </w:r>
          </w:p>
        </w:tc>
        <w:tc>
          <w:tcPr>
            <w:tcW w:w="2080" w:type="dxa"/>
            <w:noWrap/>
            <w:hideMark/>
          </w:tcPr>
          <w:p w14:paraId="727123A8" w14:textId="77777777" w:rsidR="00F230C7" w:rsidRPr="00F230C7" w:rsidRDefault="00F230C7" w:rsidP="00F230C7">
            <w:pPr>
              <w:rPr>
                <w:b/>
                <w:bCs/>
              </w:rPr>
            </w:pPr>
            <w:r w:rsidRPr="00F230C7">
              <w:rPr>
                <w:b/>
                <w:bCs/>
              </w:rPr>
              <w:t>LENGTH MILES</w:t>
            </w:r>
          </w:p>
        </w:tc>
      </w:tr>
      <w:tr w:rsidR="00F230C7" w:rsidRPr="00F230C7" w14:paraId="7189CCA4" w14:textId="77777777" w:rsidTr="00F230C7">
        <w:trPr>
          <w:trHeight w:val="300"/>
        </w:trPr>
        <w:tc>
          <w:tcPr>
            <w:tcW w:w="5320" w:type="dxa"/>
            <w:noWrap/>
            <w:hideMark/>
          </w:tcPr>
          <w:p w14:paraId="203C8FC2" w14:textId="77777777" w:rsidR="00F230C7" w:rsidRPr="00F230C7" w:rsidRDefault="00F230C7" w:rsidP="00F230C7">
            <w:pPr>
              <w:rPr>
                <w:b/>
                <w:bCs/>
              </w:rPr>
            </w:pPr>
          </w:p>
        </w:tc>
        <w:tc>
          <w:tcPr>
            <w:tcW w:w="1440" w:type="dxa"/>
            <w:noWrap/>
            <w:hideMark/>
          </w:tcPr>
          <w:p w14:paraId="4E63C072" w14:textId="77777777" w:rsidR="00F230C7" w:rsidRPr="00F230C7" w:rsidRDefault="00F230C7"/>
        </w:tc>
        <w:tc>
          <w:tcPr>
            <w:tcW w:w="2080" w:type="dxa"/>
            <w:noWrap/>
            <w:hideMark/>
          </w:tcPr>
          <w:p w14:paraId="63DAAD61" w14:textId="77777777" w:rsidR="00F230C7" w:rsidRPr="00F230C7" w:rsidRDefault="00F230C7" w:rsidP="00F230C7"/>
        </w:tc>
        <w:tc>
          <w:tcPr>
            <w:tcW w:w="2080" w:type="dxa"/>
            <w:noWrap/>
            <w:hideMark/>
          </w:tcPr>
          <w:p w14:paraId="573A4584" w14:textId="77777777" w:rsidR="00F230C7" w:rsidRPr="00F230C7" w:rsidRDefault="00F230C7"/>
        </w:tc>
      </w:tr>
      <w:tr w:rsidR="00F230C7" w:rsidRPr="00F230C7" w14:paraId="3F3A09F0" w14:textId="77777777" w:rsidTr="00F230C7">
        <w:trPr>
          <w:trHeight w:val="300"/>
        </w:trPr>
        <w:tc>
          <w:tcPr>
            <w:tcW w:w="5320" w:type="dxa"/>
            <w:noWrap/>
            <w:hideMark/>
          </w:tcPr>
          <w:p w14:paraId="4E7C9ACD" w14:textId="77777777" w:rsidR="00F230C7" w:rsidRPr="00F230C7" w:rsidRDefault="00F230C7"/>
        </w:tc>
        <w:tc>
          <w:tcPr>
            <w:tcW w:w="1440" w:type="dxa"/>
            <w:noWrap/>
            <w:hideMark/>
          </w:tcPr>
          <w:p w14:paraId="1D4B819E" w14:textId="77777777" w:rsidR="00F230C7" w:rsidRPr="00F230C7" w:rsidRDefault="00F230C7"/>
        </w:tc>
        <w:tc>
          <w:tcPr>
            <w:tcW w:w="2080" w:type="dxa"/>
            <w:noWrap/>
            <w:hideMark/>
          </w:tcPr>
          <w:p w14:paraId="74B84763" w14:textId="77777777" w:rsidR="00F230C7" w:rsidRPr="00F230C7" w:rsidRDefault="00F230C7" w:rsidP="00F230C7"/>
        </w:tc>
        <w:tc>
          <w:tcPr>
            <w:tcW w:w="2080" w:type="dxa"/>
            <w:noWrap/>
            <w:hideMark/>
          </w:tcPr>
          <w:p w14:paraId="5C979B9F" w14:textId="77777777" w:rsidR="00F230C7" w:rsidRPr="00F230C7" w:rsidRDefault="00F230C7"/>
        </w:tc>
      </w:tr>
      <w:tr w:rsidR="00F230C7" w:rsidRPr="00F230C7" w14:paraId="1D582CAA" w14:textId="77777777" w:rsidTr="00F230C7">
        <w:trPr>
          <w:trHeight w:val="300"/>
        </w:trPr>
        <w:tc>
          <w:tcPr>
            <w:tcW w:w="5320" w:type="dxa"/>
            <w:noWrap/>
            <w:hideMark/>
          </w:tcPr>
          <w:p w14:paraId="309C1A99" w14:textId="0D811C7D" w:rsidR="00F230C7" w:rsidRPr="001A31DF" w:rsidRDefault="00F230C7">
            <w:pPr>
              <w:rPr>
                <w:color w:val="FF0000"/>
              </w:rPr>
            </w:pPr>
            <w:r w:rsidRPr="00F230C7">
              <w:t>BEHAN PL</w:t>
            </w:r>
            <w:r w:rsidR="001A31DF">
              <w:t xml:space="preserve">                              </w:t>
            </w:r>
            <w:r w:rsidR="001A31DF">
              <w:rPr>
                <w:color w:val="FF0000"/>
              </w:rPr>
              <w:t>24’w w/ cul-de-sac</w:t>
            </w:r>
          </w:p>
        </w:tc>
        <w:tc>
          <w:tcPr>
            <w:tcW w:w="1440" w:type="dxa"/>
            <w:noWrap/>
            <w:hideMark/>
          </w:tcPr>
          <w:p w14:paraId="6FB53453" w14:textId="77777777" w:rsidR="00F230C7" w:rsidRPr="00F230C7" w:rsidRDefault="00F230C7" w:rsidP="00F230C7">
            <w:r w:rsidRPr="00F230C7">
              <w:t>1</w:t>
            </w:r>
          </w:p>
        </w:tc>
        <w:tc>
          <w:tcPr>
            <w:tcW w:w="2080" w:type="dxa"/>
            <w:noWrap/>
            <w:hideMark/>
          </w:tcPr>
          <w:p w14:paraId="15A53EB4" w14:textId="77777777" w:rsidR="00F230C7" w:rsidRPr="00F230C7" w:rsidRDefault="00F230C7" w:rsidP="00F230C7">
            <w:r w:rsidRPr="00F230C7">
              <w:t>156</w:t>
            </w:r>
          </w:p>
        </w:tc>
        <w:tc>
          <w:tcPr>
            <w:tcW w:w="2080" w:type="dxa"/>
            <w:noWrap/>
            <w:hideMark/>
          </w:tcPr>
          <w:p w14:paraId="7F633E40" w14:textId="77777777" w:rsidR="00F230C7" w:rsidRPr="00F230C7" w:rsidRDefault="00F230C7" w:rsidP="00F230C7">
            <w:r w:rsidRPr="00F230C7">
              <w:t>0.03</w:t>
            </w:r>
          </w:p>
        </w:tc>
      </w:tr>
      <w:tr w:rsidR="00F230C7" w:rsidRPr="00F230C7" w14:paraId="2CC12624" w14:textId="77777777" w:rsidTr="00F230C7">
        <w:trPr>
          <w:trHeight w:val="300"/>
        </w:trPr>
        <w:tc>
          <w:tcPr>
            <w:tcW w:w="5320" w:type="dxa"/>
            <w:noWrap/>
            <w:hideMark/>
          </w:tcPr>
          <w:p w14:paraId="5AB642B5" w14:textId="4B17281F" w:rsidR="00F230C7" w:rsidRPr="001A31DF" w:rsidRDefault="00F230C7">
            <w:pPr>
              <w:rPr>
                <w:color w:val="FF0000"/>
              </w:rPr>
            </w:pPr>
            <w:r w:rsidRPr="00F230C7">
              <w:t>CARVER RD</w:t>
            </w:r>
            <w:r w:rsidR="001A31DF">
              <w:t xml:space="preserve">                            </w:t>
            </w:r>
            <w:r w:rsidR="001A31DF">
              <w:rPr>
                <w:color w:val="FF0000"/>
              </w:rPr>
              <w:t>24’ w</w:t>
            </w:r>
          </w:p>
        </w:tc>
        <w:tc>
          <w:tcPr>
            <w:tcW w:w="1440" w:type="dxa"/>
            <w:noWrap/>
            <w:hideMark/>
          </w:tcPr>
          <w:p w14:paraId="1D2A0880" w14:textId="77777777" w:rsidR="00F230C7" w:rsidRPr="00F230C7" w:rsidRDefault="00F230C7" w:rsidP="00F230C7">
            <w:r w:rsidRPr="00F230C7">
              <w:t>1</w:t>
            </w:r>
          </w:p>
        </w:tc>
        <w:tc>
          <w:tcPr>
            <w:tcW w:w="2080" w:type="dxa"/>
            <w:noWrap/>
            <w:hideMark/>
          </w:tcPr>
          <w:p w14:paraId="7094DBCE" w14:textId="77777777" w:rsidR="00F230C7" w:rsidRPr="00F230C7" w:rsidRDefault="00F230C7" w:rsidP="00F230C7">
            <w:r w:rsidRPr="00F230C7">
              <w:t>5,637</w:t>
            </w:r>
          </w:p>
        </w:tc>
        <w:tc>
          <w:tcPr>
            <w:tcW w:w="2080" w:type="dxa"/>
            <w:noWrap/>
            <w:hideMark/>
          </w:tcPr>
          <w:p w14:paraId="19C16EB7" w14:textId="77777777" w:rsidR="00F230C7" w:rsidRPr="00F230C7" w:rsidRDefault="00F230C7" w:rsidP="00F230C7">
            <w:r w:rsidRPr="00F230C7">
              <w:t>1.07</w:t>
            </w:r>
          </w:p>
        </w:tc>
      </w:tr>
      <w:tr w:rsidR="00F230C7" w:rsidRPr="00F230C7" w14:paraId="500BA8B0" w14:textId="77777777" w:rsidTr="00F230C7">
        <w:trPr>
          <w:trHeight w:val="300"/>
        </w:trPr>
        <w:tc>
          <w:tcPr>
            <w:tcW w:w="5320" w:type="dxa"/>
            <w:noWrap/>
            <w:hideMark/>
          </w:tcPr>
          <w:p w14:paraId="08E10DBF" w14:textId="2C04BA41" w:rsidR="00F230C7" w:rsidRPr="001A31DF" w:rsidRDefault="00F230C7">
            <w:pPr>
              <w:rPr>
                <w:color w:val="FF0000"/>
              </w:rPr>
            </w:pPr>
            <w:r w:rsidRPr="00F230C7">
              <w:t>FISHER WAY</w:t>
            </w:r>
            <w:r w:rsidR="001A31DF">
              <w:t xml:space="preserve">                          </w:t>
            </w:r>
            <w:r w:rsidR="001A31DF">
              <w:rPr>
                <w:color w:val="FF0000"/>
              </w:rPr>
              <w:t>22’ w w/ cul-de-sac</w:t>
            </w:r>
          </w:p>
        </w:tc>
        <w:tc>
          <w:tcPr>
            <w:tcW w:w="1440" w:type="dxa"/>
            <w:noWrap/>
            <w:hideMark/>
          </w:tcPr>
          <w:p w14:paraId="3CD9039F" w14:textId="77777777" w:rsidR="00F230C7" w:rsidRPr="00F230C7" w:rsidRDefault="00F230C7" w:rsidP="00F230C7">
            <w:r w:rsidRPr="00F230C7">
              <w:t>1</w:t>
            </w:r>
          </w:p>
        </w:tc>
        <w:tc>
          <w:tcPr>
            <w:tcW w:w="2080" w:type="dxa"/>
            <w:noWrap/>
            <w:hideMark/>
          </w:tcPr>
          <w:p w14:paraId="6C6CBD2E" w14:textId="77777777" w:rsidR="00F230C7" w:rsidRPr="00F230C7" w:rsidRDefault="00F230C7" w:rsidP="00F230C7">
            <w:r w:rsidRPr="00F230C7">
              <w:t>157</w:t>
            </w:r>
          </w:p>
        </w:tc>
        <w:tc>
          <w:tcPr>
            <w:tcW w:w="2080" w:type="dxa"/>
            <w:noWrap/>
            <w:hideMark/>
          </w:tcPr>
          <w:p w14:paraId="22A2866C" w14:textId="77777777" w:rsidR="00F230C7" w:rsidRPr="00F230C7" w:rsidRDefault="00F230C7" w:rsidP="00F230C7">
            <w:r w:rsidRPr="00F230C7">
              <w:t>0.03</w:t>
            </w:r>
          </w:p>
        </w:tc>
      </w:tr>
      <w:tr w:rsidR="00F230C7" w:rsidRPr="00F230C7" w14:paraId="07DE3790" w14:textId="77777777" w:rsidTr="00F230C7">
        <w:trPr>
          <w:trHeight w:val="300"/>
        </w:trPr>
        <w:tc>
          <w:tcPr>
            <w:tcW w:w="5320" w:type="dxa"/>
            <w:noWrap/>
            <w:hideMark/>
          </w:tcPr>
          <w:p w14:paraId="6A533E67" w14:textId="3FA37E8C" w:rsidR="00F230C7" w:rsidRPr="001A31DF" w:rsidRDefault="00F230C7">
            <w:pPr>
              <w:rPr>
                <w:color w:val="FF0000"/>
              </w:rPr>
            </w:pPr>
            <w:r w:rsidRPr="00F230C7">
              <w:t>KENTUCKY AVE</w:t>
            </w:r>
            <w:r w:rsidR="001A31DF">
              <w:t xml:space="preserve">                    </w:t>
            </w:r>
            <w:r w:rsidR="001A31DF">
              <w:rPr>
                <w:color w:val="FF0000"/>
              </w:rPr>
              <w:t>16’ w</w:t>
            </w:r>
          </w:p>
        </w:tc>
        <w:tc>
          <w:tcPr>
            <w:tcW w:w="1440" w:type="dxa"/>
            <w:noWrap/>
            <w:hideMark/>
          </w:tcPr>
          <w:p w14:paraId="168DE6CA" w14:textId="77777777" w:rsidR="00F230C7" w:rsidRPr="00F230C7" w:rsidRDefault="00F230C7" w:rsidP="00F230C7">
            <w:r w:rsidRPr="00F230C7">
              <w:t>1</w:t>
            </w:r>
          </w:p>
        </w:tc>
        <w:tc>
          <w:tcPr>
            <w:tcW w:w="2080" w:type="dxa"/>
            <w:noWrap/>
            <w:hideMark/>
          </w:tcPr>
          <w:p w14:paraId="5CDB800A" w14:textId="77777777" w:rsidR="00F230C7" w:rsidRPr="00F230C7" w:rsidRDefault="00F230C7" w:rsidP="00F230C7">
            <w:r w:rsidRPr="00F230C7">
              <w:t>1,171</w:t>
            </w:r>
          </w:p>
        </w:tc>
        <w:tc>
          <w:tcPr>
            <w:tcW w:w="2080" w:type="dxa"/>
            <w:noWrap/>
            <w:hideMark/>
          </w:tcPr>
          <w:p w14:paraId="6BCBE35C" w14:textId="77777777" w:rsidR="00F230C7" w:rsidRPr="00F230C7" w:rsidRDefault="00F230C7" w:rsidP="00F230C7">
            <w:r w:rsidRPr="00F230C7">
              <w:t>0.22</w:t>
            </w:r>
          </w:p>
        </w:tc>
      </w:tr>
      <w:tr w:rsidR="00F230C7" w:rsidRPr="00F230C7" w14:paraId="1BCC2BF9" w14:textId="77777777" w:rsidTr="00F230C7">
        <w:trPr>
          <w:trHeight w:val="300"/>
        </w:trPr>
        <w:tc>
          <w:tcPr>
            <w:tcW w:w="5320" w:type="dxa"/>
            <w:noWrap/>
            <w:hideMark/>
          </w:tcPr>
          <w:p w14:paraId="73063B98" w14:textId="2315BD51" w:rsidR="00F230C7" w:rsidRPr="001A31DF" w:rsidRDefault="00F230C7">
            <w:pPr>
              <w:rPr>
                <w:color w:val="FF0000"/>
              </w:rPr>
            </w:pPr>
            <w:r w:rsidRPr="00F230C7">
              <w:t>LEXINGTON AVE</w:t>
            </w:r>
            <w:r w:rsidR="001A31DF">
              <w:t xml:space="preserve">                   </w:t>
            </w:r>
            <w:r w:rsidR="001A31DF">
              <w:rPr>
                <w:color w:val="FF0000"/>
              </w:rPr>
              <w:t>24’w</w:t>
            </w:r>
          </w:p>
        </w:tc>
        <w:tc>
          <w:tcPr>
            <w:tcW w:w="1440" w:type="dxa"/>
            <w:noWrap/>
            <w:hideMark/>
          </w:tcPr>
          <w:p w14:paraId="51291D78" w14:textId="77777777" w:rsidR="00F230C7" w:rsidRPr="00F230C7" w:rsidRDefault="00F230C7" w:rsidP="00F230C7">
            <w:r w:rsidRPr="00F230C7">
              <w:t>1</w:t>
            </w:r>
          </w:p>
        </w:tc>
        <w:tc>
          <w:tcPr>
            <w:tcW w:w="2080" w:type="dxa"/>
            <w:noWrap/>
            <w:hideMark/>
          </w:tcPr>
          <w:p w14:paraId="315C6A1F" w14:textId="77777777" w:rsidR="00F230C7" w:rsidRPr="00F230C7" w:rsidRDefault="00F230C7" w:rsidP="00F230C7">
            <w:r w:rsidRPr="00F230C7">
              <w:t>1,160</w:t>
            </w:r>
          </w:p>
        </w:tc>
        <w:tc>
          <w:tcPr>
            <w:tcW w:w="2080" w:type="dxa"/>
            <w:noWrap/>
            <w:hideMark/>
          </w:tcPr>
          <w:p w14:paraId="416005D2" w14:textId="77777777" w:rsidR="00F230C7" w:rsidRPr="00F230C7" w:rsidRDefault="00F230C7" w:rsidP="00F230C7">
            <w:r w:rsidRPr="00F230C7">
              <w:t>0.22</w:t>
            </w:r>
          </w:p>
        </w:tc>
      </w:tr>
      <w:tr w:rsidR="00F230C7" w:rsidRPr="00F230C7" w14:paraId="272805D0" w14:textId="77777777" w:rsidTr="00F230C7">
        <w:trPr>
          <w:trHeight w:val="300"/>
        </w:trPr>
        <w:tc>
          <w:tcPr>
            <w:tcW w:w="5320" w:type="dxa"/>
            <w:noWrap/>
            <w:hideMark/>
          </w:tcPr>
          <w:p w14:paraId="02BFAB67" w14:textId="5B1C0AC0" w:rsidR="00F230C7" w:rsidRPr="001A31DF" w:rsidRDefault="00F230C7">
            <w:pPr>
              <w:rPr>
                <w:color w:val="FF0000"/>
              </w:rPr>
            </w:pPr>
            <w:r w:rsidRPr="00F230C7">
              <w:t>LYNN LN</w:t>
            </w:r>
            <w:r w:rsidR="001A31DF">
              <w:t xml:space="preserve">                                 </w:t>
            </w:r>
            <w:r w:rsidR="001A31DF">
              <w:rPr>
                <w:color w:val="FF0000"/>
              </w:rPr>
              <w:t>20’ w</w:t>
            </w:r>
          </w:p>
        </w:tc>
        <w:tc>
          <w:tcPr>
            <w:tcW w:w="1440" w:type="dxa"/>
            <w:noWrap/>
            <w:hideMark/>
          </w:tcPr>
          <w:p w14:paraId="0E1F4DE3" w14:textId="77777777" w:rsidR="00F230C7" w:rsidRPr="00F230C7" w:rsidRDefault="00F230C7" w:rsidP="00F230C7">
            <w:r w:rsidRPr="00F230C7">
              <w:t>1</w:t>
            </w:r>
          </w:p>
        </w:tc>
        <w:tc>
          <w:tcPr>
            <w:tcW w:w="2080" w:type="dxa"/>
            <w:noWrap/>
            <w:hideMark/>
          </w:tcPr>
          <w:p w14:paraId="61FBAB2C" w14:textId="77777777" w:rsidR="00F230C7" w:rsidRPr="00F230C7" w:rsidRDefault="00F230C7" w:rsidP="00F230C7">
            <w:r w:rsidRPr="00F230C7">
              <w:t>509</w:t>
            </w:r>
          </w:p>
        </w:tc>
        <w:tc>
          <w:tcPr>
            <w:tcW w:w="2080" w:type="dxa"/>
            <w:noWrap/>
            <w:hideMark/>
          </w:tcPr>
          <w:p w14:paraId="0EE2A030" w14:textId="77777777" w:rsidR="00F230C7" w:rsidRPr="00F230C7" w:rsidRDefault="00F230C7" w:rsidP="00F230C7">
            <w:r w:rsidRPr="00F230C7">
              <w:t>0.10</w:t>
            </w:r>
          </w:p>
        </w:tc>
      </w:tr>
      <w:tr w:rsidR="00F230C7" w:rsidRPr="00F230C7" w14:paraId="26DB7C84" w14:textId="77777777" w:rsidTr="00F230C7">
        <w:trPr>
          <w:trHeight w:val="300"/>
        </w:trPr>
        <w:tc>
          <w:tcPr>
            <w:tcW w:w="5320" w:type="dxa"/>
            <w:noWrap/>
            <w:hideMark/>
          </w:tcPr>
          <w:p w14:paraId="4573D521" w14:textId="3302C660" w:rsidR="00F230C7" w:rsidRPr="001A31DF" w:rsidRDefault="00F230C7">
            <w:pPr>
              <w:rPr>
                <w:color w:val="FF0000"/>
              </w:rPr>
            </w:pPr>
            <w:r w:rsidRPr="00F230C7">
              <w:t>W LEXINGTON AVE</w:t>
            </w:r>
            <w:r w:rsidR="001A31DF">
              <w:t xml:space="preserve">              </w:t>
            </w:r>
            <w:r w:rsidR="001A31DF">
              <w:rPr>
                <w:color w:val="FF0000"/>
              </w:rPr>
              <w:t>22’ w w/ 2 cul-de-sac</w:t>
            </w:r>
          </w:p>
        </w:tc>
        <w:tc>
          <w:tcPr>
            <w:tcW w:w="1440" w:type="dxa"/>
            <w:noWrap/>
            <w:hideMark/>
          </w:tcPr>
          <w:p w14:paraId="07C4214B" w14:textId="77777777" w:rsidR="00F230C7" w:rsidRPr="00F230C7" w:rsidRDefault="00F230C7" w:rsidP="00F230C7">
            <w:r w:rsidRPr="00F230C7">
              <w:t>1</w:t>
            </w:r>
          </w:p>
        </w:tc>
        <w:tc>
          <w:tcPr>
            <w:tcW w:w="2080" w:type="dxa"/>
            <w:noWrap/>
            <w:hideMark/>
          </w:tcPr>
          <w:p w14:paraId="0A3DE69B" w14:textId="77777777" w:rsidR="00F230C7" w:rsidRPr="00F230C7" w:rsidRDefault="00F230C7" w:rsidP="00F230C7">
            <w:r w:rsidRPr="00F230C7">
              <w:t>1,659</w:t>
            </w:r>
          </w:p>
        </w:tc>
        <w:tc>
          <w:tcPr>
            <w:tcW w:w="2080" w:type="dxa"/>
            <w:noWrap/>
            <w:hideMark/>
          </w:tcPr>
          <w:p w14:paraId="03C4902B" w14:textId="77777777" w:rsidR="00F230C7" w:rsidRPr="00F230C7" w:rsidRDefault="00F230C7" w:rsidP="00F230C7">
            <w:r w:rsidRPr="00F230C7">
              <w:t>0.31</w:t>
            </w:r>
          </w:p>
        </w:tc>
      </w:tr>
      <w:tr w:rsidR="00F230C7" w:rsidRPr="00F230C7" w14:paraId="700F98E3" w14:textId="77777777" w:rsidTr="00F230C7">
        <w:trPr>
          <w:trHeight w:val="300"/>
        </w:trPr>
        <w:tc>
          <w:tcPr>
            <w:tcW w:w="5320" w:type="dxa"/>
            <w:noWrap/>
            <w:hideMark/>
          </w:tcPr>
          <w:p w14:paraId="4D44A4F3" w14:textId="77777777" w:rsidR="00F230C7" w:rsidRPr="00F230C7" w:rsidRDefault="00F230C7" w:rsidP="00F230C7"/>
        </w:tc>
        <w:tc>
          <w:tcPr>
            <w:tcW w:w="1440" w:type="dxa"/>
            <w:noWrap/>
            <w:hideMark/>
          </w:tcPr>
          <w:p w14:paraId="5D78E5AD" w14:textId="77777777" w:rsidR="00F230C7" w:rsidRPr="00F230C7" w:rsidRDefault="00F230C7" w:rsidP="00F230C7">
            <w:pPr>
              <w:rPr>
                <w:b/>
                <w:bCs/>
                <w:i/>
                <w:iCs/>
              </w:rPr>
            </w:pPr>
            <w:r w:rsidRPr="00F230C7">
              <w:rPr>
                <w:b/>
                <w:bCs/>
                <w:i/>
                <w:iCs/>
              </w:rPr>
              <w:t>YEAR 1 TOTALS</w:t>
            </w:r>
          </w:p>
        </w:tc>
        <w:tc>
          <w:tcPr>
            <w:tcW w:w="2080" w:type="dxa"/>
            <w:noWrap/>
            <w:hideMark/>
          </w:tcPr>
          <w:p w14:paraId="0210112B" w14:textId="77777777" w:rsidR="00F230C7" w:rsidRPr="00F230C7" w:rsidRDefault="00F230C7" w:rsidP="00F230C7">
            <w:pPr>
              <w:rPr>
                <w:b/>
                <w:bCs/>
              </w:rPr>
            </w:pPr>
            <w:r w:rsidRPr="00F230C7">
              <w:rPr>
                <w:b/>
                <w:bCs/>
              </w:rPr>
              <w:t>10,449</w:t>
            </w:r>
          </w:p>
        </w:tc>
        <w:tc>
          <w:tcPr>
            <w:tcW w:w="2080" w:type="dxa"/>
            <w:noWrap/>
            <w:hideMark/>
          </w:tcPr>
          <w:p w14:paraId="3D6F40A4" w14:textId="77777777" w:rsidR="00F230C7" w:rsidRPr="00F230C7" w:rsidRDefault="00F230C7" w:rsidP="00F230C7">
            <w:pPr>
              <w:rPr>
                <w:b/>
                <w:bCs/>
              </w:rPr>
            </w:pPr>
            <w:r w:rsidRPr="00F230C7">
              <w:rPr>
                <w:b/>
                <w:bCs/>
              </w:rPr>
              <w:t>1.98</w:t>
            </w:r>
          </w:p>
        </w:tc>
      </w:tr>
    </w:tbl>
    <w:p w14:paraId="04EDF451" w14:textId="5D5EAC57" w:rsidR="004E153B" w:rsidRDefault="004E153B"/>
    <w:p w14:paraId="140670FB" w14:textId="56290BD3" w:rsidR="001A31DF" w:rsidRDefault="001A31DF"/>
    <w:p w14:paraId="7FB771CB" w14:textId="27C30EAE" w:rsidR="001A31DF" w:rsidRDefault="001A31DF">
      <w:pPr>
        <w:rPr>
          <w:color w:val="FF0000"/>
        </w:rPr>
      </w:pPr>
      <w:r>
        <w:rPr>
          <w:color w:val="FF0000"/>
        </w:rPr>
        <w:t>Cul-de-sac cross measurements are 86’ x 86’</w:t>
      </w:r>
    </w:p>
    <w:p w14:paraId="3D96B136" w14:textId="267AE37A" w:rsidR="001A31DF" w:rsidRPr="001A31DF" w:rsidRDefault="001A31DF">
      <w:pPr>
        <w:rPr>
          <w:color w:val="FF0000"/>
        </w:rPr>
      </w:pPr>
      <w:r>
        <w:rPr>
          <w:color w:val="FF0000"/>
        </w:rPr>
        <w:t>Milling should be done at a depth of 2 inches.</w:t>
      </w:r>
    </w:p>
    <w:sectPr w:rsidR="001A31DF" w:rsidRPr="001A3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E41EA"/>
    <w:multiLevelType w:val="hybridMultilevel"/>
    <w:tmpl w:val="EE60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82C9E"/>
    <w:multiLevelType w:val="hybridMultilevel"/>
    <w:tmpl w:val="AAF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C7"/>
    <w:rsid w:val="001A31DF"/>
    <w:rsid w:val="004E153B"/>
    <w:rsid w:val="00CD3528"/>
    <w:rsid w:val="00F2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5AF0"/>
  <w15:chartTrackingRefBased/>
  <w15:docId w15:val="{0FAC9678-33E4-4836-B035-B9E41924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C7"/>
    <w:pPr>
      <w:ind w:left="720"/>
      <w:contextualSpacing/>
    </w:pPr>
  </w:style>
  <w:style w:type="table" w:styleId="TableGrid">
    <w:name w:val="Table Grid"/>
    <w:basedOn w:val="TableNormal"/>
    <w:uiPriority w:val="39"/>
    <w:rsid w:val="00F2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024537">
      <w:bodyDiv w:val="1"/>
      <w:marLeft w:val="0"/>
      <w:marRight w:val="0"/>
      <w:marTop w:val="0"/>
      <w:marBottom w:val="0"/>
      <w:divBdr>
        <w:top w:val="none" w:sz="0" w:space="0" w:color="auto"/>
        <w:left w:val="none" w:sz="0" w:space="0" w:color="auto"/>
        <w:bottom w:val="none" w:sz="0" w:space="0" w:color="auto"/>
        <w:right w:val="none" w:sz="0" w:space="0" w:color="auto"/>
      </w:divBdr>
    </w:div>
    <w:div w:id="15158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Griffin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Eller</dc:creator>
  <cp:keywords/>
  <dc:description/>
  <cp:lastModifiedBy>Jimmy Hardy</cp:lastModifiedBy>
  <cp:revision>2</cp:revision>
  <dcterms:created xsi:type="dcterms:W3CDTF">2022-08-24T20:42:00Z</dcterms:created>
  <dcterms:modified xsi:type="dcterms:W3CDTF">2022-08-24T20:42:00Z</dcterms:modified>
</cp:coreProperties>
</file>