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5B" w:rsidRDefault="0023495B">
      <w:pPr>
        <w:pStyle w:val="BodyText"/>
        <w:widowControl w:val="0"/>
        <w:rPr>
          <w:rFonts w:ascii="Times New Roman" w:hAnsi="Times New Roman"/>
        </w:rPr>
      </w:pPr>
      <w:r>
        <w:rPr>
          <w:rFonts w:ascii="Times New Roman" w:hAnsi="Times New Roman"/>
        </w:rPr>
        <w:t xml:space="preserve">This is the Standard Professional Services Agreement of </w:t>
      </w:r>
      <w:r w:rsidR="004B72B1">
        <w:rPr>
          <w:rFonts w:ascii="Times New Roman" w:hAnsi="Times New Roman"/>
        </w:rPr>
        <w:t>Cherokee</w:t>
      </w:r>
      <w:r w:rsidR="009F4B89">
        <w:rPr>
          <w:rFonts w:ascii="Times New Roman" w:hAnsi="Times New Roman"/>
        </w:rPr>
        <w:t xml:space="preserve"> </w:t>
      </w:r>
      <w:r>
        <w:rPr>
          <w:rFonts w:ascii="Times New Roman" w:hAnsi="Times New Roman"/>
        </w:rPr>
        <w:t>County.  Any consultant doing business with the County must enter into this Agreement.</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jc w:val="center"/>
        <w:rPr>
          <w:b/>
          <w:bCs/>
        </w:rPr>
      </w:pPr>
      <w:r>
        <w:rPr>
          <w:b/>
          <w:bCs/>
        </w:rPr>
        <w:t>PROFESSIONAL SERVICES AGREEMENT</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THIS AGREEMENT </w:t>
      </w:r>
      <w:r>
        <w:t>is effective as of this_____ day of _____________, 20</w:t>
      </w:r>
      <w:r w:rsidR="0037772A">
        <w:t>___</w:t>
      </w:r>
      <w:r>
        <w:t xml:space="preserve">, by and between </w:t>
      </w:r>
      <w:r w:rsidR="004B72B1">
        <w:rPr>
          <w:b/>
          <w:bCs/>
        </w:rPr>
        <w:t>CHEROKEE</w:t>
      </w:r>
      <w:r>
        <w:rPr>
          <w:b/>
          <w:bCs/>
        </w:rPr>
        <w:t xml:space="preserve"> COUNTY, </w:t>
      </w:r>
      <w:r>
        <w:t xml:space="preserve">a political subdivision of the State of Georgia, acting by and through its governing authority, the </w:t>
      </w:r>
      <w:r w:rsidR="004B72B1">
        <w:t>Cherokee</w:t>
      </w:r>
      <w:r>
        <w:t xml:space="preserve"> County Board of Commissioners (“County"), and _____________________, a __________________, ("Consultant"), collectively referred to as the "Parties</w:t>
      </w:r>
      <w:r w:rsidR="00E85252">
        <w:t>.</w:t>
      </w:r>
      <w:r>
        <w:t>"</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jc w:val="center"/>
        <w:rPr>
          <w:b/>
          <w:bCs/>
        </w:rPr>
      </w:pPr>
      <w:r>
        <w:rPr>
          <w:b/>
          <w:bCs/>
        </w:rPr>
        <w:t>WITNESSETH THAT:</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WHEREAS, </w:t>
      </w:r>
      <w:r>
        <w:t>the County desires to retain Consultant to provide certain services generally described as ____________________________; and</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WHEREAS, </w:t>
      </w:r>
      <w:r>
        <w:t>the County finds that specialized knowledge, skills, and training are necessary to perform the Work contemplated under this Agreement; and</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rPr>
          <w:b/>
          <w:bCs/>
        </w:rPr>
        <w:t xml:space="preserve">WHEREAS, </w:t>
      </w:r>
      <w:r>
        <w:t>the Consultant has represented that it is qualified by training and experience to perform the Work; and</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WHEREAS</w:t>
      </w:r>
      <w:r>
        <w:t>, the Consultant desires to perform the Work under the terms and conditions set forth in this Agreement; and</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WHEREAS, </w:t>
      </w:r>
      <w:r>
        <w:t xml:space="preserve">the public interest will be served by this Agreement; </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NOW, THEREFORE, </w:t>
      </w:r>
      <w:r w:rsidR="006B6887" w:rsidRPr="006B6887">
        <w:rPr>
          <w:bCs/>
        </w:rPr>
        <w:t>for an</w:t>
      </w:r>
      <w:r w:rsidR="0037772A">
        <w:rPr>
          <w:bCs/>
        </w:rPr>
        <w:t>d</w:t>
      </w:r>
      <w:r w:rsidR="006B6887" w:rsidRPr="006B6887">
        <w:rPr>
          <w:bCs/>
        </w:rPr>
        <w:t xml:space="preserve"> in</w:t>
      </w:r>
      <w:r w:rsidR="0037772A">
        <w:rPr>
          <w:bCs/>
        </w:rPr>
        <w:t xml:space="preserve"> </w:t>
      </w:r>
      <w:r w:rsidR="006B6887" w:rsidRPr="006B6887">
        <w:rPr>
          <w:bCs/>
        </w:rPr>
        <w:t xml:space="preserve">consideration </w:t>
      </w:r>
      <w:r w:rsidR="006B6887">
        <w:rPr>
          <w:bCs/>
        </w:rPr>
        <w:t xml:space="preserve">of the mutual promises, the public purposes, and the acknowledgements and agreements contained herein, together with other good and adequate consideration, the </w:t>
      </w:r>
      <w:r w:rsidR="002675D2">
        <w:rPr>
          <w:bCs/>
        </w:rPr>
        <w:t>sufficiency</w:t>
      </w:r>
      <w:r w:rsidR="006B6887">
        <w:rPr>
          <w:bCs/>
        </w:rPr>
        <w:t xml:space="preserve"> of which is hereby acknowledged, </w:t>
      </w:r>
      <w:r>
        <w:t>the Parties hereto do mutually agree as follows:</w:t>
      </w:r>
    </w:p>
    <w:p w:rsidR="0023495B" w:rsidRDefault="0023495B">
      <w:pPr>
        <w:widowControl w:val="0"/>
        <w:autoSpaceDE w:val="0"/>
        <w:autoSpaceDN w:val="0"/>
        <w:adjustRightInd w:val="0"/>
        <w:jc w:val="both"/>
        <w:rPr>
          <w:b/>
          <w:bCs/>
        </w:rPr>
      </w:pPr>
    </w:p>
    <w:p w:rsidR="0023495B" w:rsidRDefault="0023495B">
      <w:pPr>
        <w:pStyle w:val="Heading1"/>
        <w:keepNext w:val="0"/>
        <w:widowControl w:val="0"/>
        <w:rPr>
          <w:rFonts w:ascii="Times New Roman" w:hAnsi="Times New Roman"/>
        </w:rPr>
      </w:pPr>
      <w:r>
        <w:rPr>
          <w:rFonts w:ascii="Times New Roman" w:hAnsi="Times New Roman"/>
        </w:rPr>
        <w:t>I.</w:t>
      </w:r>
      <w:r>
        <w:rPr>
          <w:rFonts w:ascii="Times New Roman" w:hAnsi="Times New Roman"/>
        </w:rPr>
        <w:tab/>
        <w:t>SCOPE OF SERVICES AND TERMINATION DATE</w:t>
      </w:r>
    </w:p>
    <w:p w:rsidR="0023495B" w:rsidRDefault="0023495B">
      <w:pPr>
        <w:widowControl w:val="0"/>
        <w:autoSpaceDE w:val="0"/>
        <w:autoSpaceDN w:val="0"/>
        <w:adjustRightInd w:val="0"/>
        <w:jc w:val="both"/>
        <w:rPr>
          <w:b/>
          <w:bCs/>
        </w:rPr>
      </w:pPr>
    </w:p>
    <w:p w:rsidR="0023495B" w:rsidRPr="00914405" w:rsidRDefault="0023495B" w:rsidP="00914405">
      <w:pPr>
        <w:widowControl w:val="0"/>
        <w:autoSpaceDE w:val="0"/>
        <w:autoSpaceDN w:val="0"/>
        <w:adjustRightInd w:val="0"/>
        <w:ind w:firstLine="720"/>
        <w:jc w:val="both"/>
        <w:rPr>
          <w:b/>
          <w:bCs/>
        </w:rPr>
      </w:pPr>
      <w:r>
        <w:rPr>
          <w:b/>
          <w:bCs/>
        </w:rPr>
        <w:t>A</w:t>
      </w:r>
      <w:r>
        <w:t>.</w:t>
      </w:r>
      <w:r>
        <w:tab/>
      </w:r>
      <w:r>
        <w:rPr>
          <w:b/>
          <w:bCs/>
          <w:u w:val="single"/>
        </w:rPr>
        <w:t>Project Description</w:t>
      </w:r>
    </w:p>
    <w:p w:rsidR="0023495B" w:rsidRDefault="0023495B">
      <w:pPr>
        <w:widowControl w:val="0"/>
        <w:autoSpaceDE w:val="0"/>
        <w:autoSpaceDN w:val="0"/>
        <w:adjustRightInd w:val="0"/>
        <w:jc w:val="both"/>
        <w:rPr>
          <w:b/>
          <w:bCs/>
        </w:rPr>
      </w:pPr>
    </w:p>
    <w:p w:rsidR="004D45FD" w:rsidRDefault="0023495B" w:rsidP="004D45FD">
      <w:pPr>
        <w:widowControl w:val="0"/>
        <w:autoSpaceDE w:val="0"/>
        <w:autoSpaceDN w:val="0"/>
        <w:adjustRightInd w:val="0"/>
        <w:ind w:firstLine="720"/>
        <w:jc w:val="both"/>
        <w:rPr>
          <w:b/>
          <w:bCs/>
        </w:rPr>
      </w:pPr>
      <w:r>
        <w:rPr>
          <w:b/>
          <w:bCs/>
        </w:rPr>
        <w:t xml:space="preserve">B. </w:t>
      </w:r>
      <w:r>
        <w:rPr>
          <w:b/>
          <w:bCs/>
        </w:rPr>
        <w:tab/>
      </w:r>
      <w:r>
        <w:rPr>
          <w:b/>
          <w:bCs/>
          <w:u w:val="single"/>
        </w:rPr>
        <w:t>The Work</w:t>
      </w:r>
    </w:p>
    <w:p w:rsidR="004D45FD" w:rsidRDefault="004D45FD" w:rsidP="004D45FD">
      <w:pPr>
        <w:widowControl w:val="0"/>
        <w:autoSpaceDE w:val="0"/>
        <w:autoSpaceDN w:val="0"/>
        <w:adjustRightInd w:val="0"/>
        <w:ind w:firstLine="720"/>
        <w:jc w:val="both"/>
        <w:rPr>
          <w:b/>
          <w:bCs/>
        </w:rPr>
      </w:pPr>
    </w:p>
    <w:p w:rsidR="0023495B" w:rsidRPr="004D45FD" w:rsidRDefault="0023495B" w:rsidP="004D45FD">
      <w:pPr>
        <w:widowControl w:val="0"/>
        <w:autoSpaceDE w:val="0"/>
        <w:autoSpaceDN w:val="0"/>
        <w:adjustRightInd w:val="0"/>
        <w:ind w:firstLine="720"/>
        <w:jc w:val="both"/>
        <w:rPr>
          <w:b/>
          <w:bCs/>
        </w:rPr>
      </w:pPr>
      <w:bookmarkStart w:id="0" w:name="_GoBack"/>
      <w:bookmarkEnd w:id="0"/>
      <w:r>
        <w:t xml:space="preserve">The Work to be completed under this Agreement (the “Work”) consists of </w:t>
      </w:r>
      <w:r w:rsidR="00CC28B7">
        <w:t>___________</w:t>
      </w:r>
      <w:r w:rsidR="00A41884">
        <w:t xml:space="preserve"> </w:t>
      </w:r>
      <w:proofErr w:type="gramStart"/>
      <w:r w:rsidR="00A41884">
        <w:t>in</w:t>
      </w:r>
      <w:proofErr w:type="gramEnd"/>
      <w:r w:rsidR="00A41884">
        <w:t xml:space="preserve"> accordance with the Statement of Work.</w:t>
      </w:r>
    </w:p>
    <w:p w:rsidR="00A41884" w:rsidRDefault="00A41884">
      <w:pPr>
        <w:widowControl w:val="0"/>
        <w:autoSpaceDE w:val="0"/>
        <w:autoSpaceDN w:val="0"/>
        <w:adjustRightInd w:val="0"/>
        <w:ind w:firstLine="720"/>
        <w:jc w:val="both"/>
      </w:pPr>
    </w:p>
    <w:p w:rsidR="00A41884" w:rsidRDefault="00A41884" w:rsidP="00CC28B7">
      <w:pPr>
        <w:widowControl w:val="0"/>
        <w:autoSpaceDE w:val="0"/>
        <w:autoSpaceDN w:val="0"/>
        <w:adjustRightInd w:val="0"/>
        <w:ind w:left="1080"/>
        <w:jc w:val="both"/>
      </w:pP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rPr>
          <w:b/>
          <w:bCs/>
        </w:rPr>
      </w:pPr>
      <w:r>
        <w:rPr>
          <w:b/>
          <w:bCs/>
        </w:rPr>
        <w:t>C.</w:t>
      </w:r>
      <w:r>
        <w:rPr>
          <w:b/>
          <w:bCs/>
        </w:rPr>
        <w:tab/>
      </w:r>
      <w:r>
        <w:rPr>
          <w:b/>
          <w:bCs/>
          <w:u w:val="single"/>
        </w:rPr>
        <w:t>Schedule, Completion Date, and Term of Agreement</w:t>
      </w:r>
    </w:p>
    <w:p w:rsidR="0023495B" w:rsidRDefault="0023495B">
      <w:pPr>
        <w:widowControl w:val="0"/>
        <w:autoSpaceDE w:val="0"/>
        <w:autoSpaceDN w:val="0"/>
        <w:adjustRightInd w:val="0"/>
        <w:jc w:val="both"/>
        <w:rPr>
          <w:b/>
          <w:bCs/>
        </w:rPr>
      </w:pPr>
    </w:p>
    <w:p w:rsidR="0023495B" w:rsidRDefault="0023495B">
      <w:pPr>
        <w:widowControl w:val="0"/>
        <w:ind w:firstLine="720"/>
        <w:jc w:val="both"/>
      </w:pPr>
      <w:r>
        <w:t xml:space="preserve">Consultant warrants and represents that it will perform its services in a prompt and timely </w:t>
      </w:r>
      <w:r>
        <w:lastRenderedPageBreak/>
        <w:t xml:space="preserve">manner, which shall not impose delays on the progress of the Work.  This Agreement shall commence as of the date first written above, and the Work shall be completed on or before </w:t>
      </w:r>
      <w:r w:rsidR="00A41884">
        <w:t>June 2016</w:t>
      </w:r>
      <w:r>
        <w:t>.</w:t>
      </w:r>
      <w:r w:rsidR="0023599E">
        <w:t xml:space="preserve">  </w:t>
      </w:r>
      <w:r w:rsidR="00832259">
        <w:t>If the T</w:t>
      </w:r>
      <w:r w:rsidR="0023599E" w:rsidRPr="00832259">
        <w:t xml:space="preserve">erm </w:t>
      </w:r>
      <w:r w:rsidR="00832259">
        <w:t xml:space="preserve">of this Agreement </w:t>
      </w:r>
      <w:r w:rsidR="0023599E" w:rsidRPr="00832259">
        <w:t>is longer than one year, the Parties agree that this Agreement, as required by O.C.G.A. § 36-60-13, shall terminate absolutely and without further obligation on the part of the County on D</w:t>
      </w:r>
      <w:r w:rsidR="004454A3">
        <w:t xml:space="preserve">ecember 31 each calendar year </w:t>
      </w:r>
      <w:r w:rsidR="0023599E" w:rsidRPr="00832259">
        <w:t>of the Term</w:t>
      </w:r>
      <w:r w:rsidR="004454A3">
        <w:t xml:space="preserve"> </w:t>
      </w:r>
      <w:r w:rsidR="004454A3" w:rsidRPr="00852F0B">
        <w:rPr>
          <w:b/>
        </w:rPr>
        <w:t>[</w:t>
      </w:r>
      <w:r w:rsidR="00852F0B" w:rsidRPr="00852F0B">
        <w:rPr>
          <w:b/>
        </w:rPr>
        <w:t xml:space="preserve"> □ </w:t>
      </w:r>
      <w:r w:rsidR="004454A3" w:rsidRPr="00852F0B">
        <w:rPr>
          <w:b/>
        </w:rPr>
        <w:t>unless this box is checked, in which case the Agreement shall terminate absolutely and without further obligation on the part of the County at the end of the County’s fiscal year each year of the Term]</w:t>
      </w:r>
      <w:r w:rsidR="0023599E" w:rsidRPr="00832259">
        <w:t>, and further, that this Agreement shall automatically renew on January 1 of each subsequent calendar year</w:t>
      </w:r>
      <w:r w:rsidR="004454A3">
        <w:t xml:space="preserve"> </w:t>
      </w:r>
      <w:r w:rsidR="004454A3" w:rsidRPr="00852F0B">
        <w:rPr>
          <w:b/>
        </w:rPr>
        <w:t>[</w:t>
      </w:r>
      <w:r w:rsidR="00852F0B" w:rsidRPr="00852F0B">
        <w:rPr>
          <w:b/>
        </w:rPr>
        <w:t xml:space="preserve"> □ </w:t>
      </w:r>
      <w:r w:rsidR="004454A3" w:rsidRPr="00852F0B">
        <w:rPr>
          <w:b/>
        </w:rPr>
        <w:t>unless this box is checked, in which case the Agreement shall automatically renew on the</w:t>
      </w:r>
      <w:r w:rsidR="00852F0B">
        <w:rPr>
          <w:b/>
        </w:rPr>
        <w:t xml:space="preserve"> first day of each subsequent County fiscal year of the Term]</w:t>
      </w:r>
      <w:r w:rsidR="004454A3">
        <w:t xml:space="preserve"> </w:t>
      </w:r>
      <w:r w:rsidR="0023599E" w:rsidRPr="00832259">
        <w:t xml:space="preserve">absent the County’s provision of written notice of non-renewal to Consultant at least five (5) days prior to the end of the then current calendar </w:t>
      </w:r>
      <w:r w:rsidR="00852F0B">
        <w:t xml:space="preserve">or fiscal </w:t>
      </w:r>
      <w:r w:rsidR="0023599E" w:rsidRPr="00832259">
        <w:t>year</w:t>
      </w:r>
      <w:r w:rsidR="00852F0B">
        <w:t>, as applicable</w:t>
      </w:r>
      <w:r w:rsidR="0023599E" w:rsidRPr="00832259">
        <w:t>.  Title to any supplies, materials, equipment, or other personal property shall remain in Consultant until fully paid for by the County.</w:t>
      </w:r>
      <w:r w:rsidR="0023599E" w:rsidRPr="00624A51">
        <w:rPr>
          <w:u w:val="single"/>
        </w:rPr>
        <w:t xml:space="preserve">  </w:t>
      </w:r>
    </w:p>
    <w:p w:rsidR="0037772A" w:rsidRDefault="0037772A">
      <w:pPr>
        <w:widowControl w:val="0"/>
        <w:ind w:firstLine="720"/>
        <w:jc w:val="both"/>
      </w:pPr>
    </w:p>
    <w:p w:rsidR="0023495B" w:rsidRDefault="0023495B">
      <w:pPr>
        <w:pStyle w:val="Heading1"/>
        <w:keepNext w:val="0"/>
        <w:widowControl w:val="0"/>
        <w:rPr>
          <w:rFonts w:ascii="Times New Roman" w:hAnsi="Times New Roman"/>
        </w:rPr>
      </w:pPr>
      <w:r>
        <w:rPr>
          <w:rFonts w:ascii="Times New Roman" w:hAnsi="Times New Roman"/>
        </w:rPr>
        <w:t>II.</w:t>
      </w:r>
      <w:r>
        <w:rPr>
          <w:rFonts w:ascii="Times New Roman" w:hAnsi="Times New Roman"/>
        </w:rPr>
        <w:tab/>
        <w:t>WORK CHANGES</w:t>
      </w:r>
    </w:p>
    <w:p w:rsidR="0023495B" w:rsidRDefault="0023495B">
      <w:pPr>
        <w:widowControl w:val="0"/>
        <w:autoSpaceDE w:val="0"/>
        <w:autoSpaceDN w:val="0"/>
        <w:adjustRightInd w:val="0"/>
        <w:jc w:val="both"/>
        <w:rPr>
          <w:szCs w:val="16"/>
        </w:rPr>
      </w:pPr>
    </w:p>
    <w:p w:rsidR="0023495B" w:rsidRDefault="0023495B">
      <w:pPr>
        <w:widowControl w:val="0"/>
        <w:autoSpaceDE w:val="0"/>
        <w:autoSpaceDN w:val="0"/>
        <w:adjustRightInd w:val="0"/>
        <w:ind w:firstLine="720"/>
        <w:jc w:val="both"/>
      </w:pPr>
      <w:r>
        <w:rPr>
          <w:b/>
          <w:bCs/>
        </w:rPr>
        <w:t>A.</w:t>
      </w:r>
      <w:r>
        <w:tab/>
        <w:t>The County reserves the right to order changes in the Work to be performed under this Agreement by altering, adding to, or deducting from the Work. All such changes shall be incorporated in written change orders executed by the Consultant and the County. Such change orders shall specify the changes ordered and any necessary adjustment of compensation and completion time. If the Parties cannot reach an agreement on the terms for performing the changed work within a reasonable time to avoid delay or other unfavorable impacts as determined by the County in its sole discretion, the County shall have the right to determine reasonable terms</w:t>
      </w:r>
      <w:r w:rsidR="008C2AA2">
        <w:t>,</w:t>
      </w:r>
      <w:r>
        <w:t xml:space="preserve"> and the Consultant shall proceed with the changed work.</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rPr>
          <w:b/>
          <w:bCs/>
        </w:rPr>
        <w:t xml:space="preserve">B. </w:t>
      </w:r>
      <w:r>
        <w:rPr>
          <w:b/>
          <w:bCs/>
        </w:rPr>
        <w:tab/>
      </w:r>
      <w:r>
        <w:t>Any work added to the scope of this Agreement by a change order shall be executed under all the applicable conditions of this Agreement. No claim for additional compensation or extension of time shall be recognized, unless contained in a written change order duly executed on behalf of the County and the Consultant.</w:t>
      </w:r>
    </w:p>
    <w:p w:rsidR="0023495B" w:rsidRDefault="0023495B">
      <w:pPr>
        <w:widowControl w:val="0"/>
        <w:tabs>
          <w:tab w:val="left" w:pos="5835"/>
        </w:tabs>
        <w:autoSpaceDE w:val="0"/>
        <w:autoSpaceDN w:val="0"/>
        <w:adjustRightInd w:val="0"/>
        <w:jc w:val="both"/>
      </w:pPr>
    </w:p>
    <w:p w:rsidR="0023495B" w:rsidRDefault="0023495B" w:rsidP="008C2AA2">
      <w:pPr>
        <w:widowControl w:val="0"/>
        <w:autoSpaceDE w:val="0"/>
        <w:autoSpaceDN w:val="0"/>
        <w:adjustRightInd w:val="0"/>
        <w:ind w:firstLine="720"/>
        <w:jc w:val="both"/>
      </w:pPr>
      <w:r>
        <w:rPr>
          <w:b/>
          <w:bCs/>
        </w:rPr>
        <w:t xml:space="preserve">C. </w:t>
      </w:r>
      <w:r>
        <w:rPr>
          <w:b/>
          <w:bCs/>
        </w:rPr>
        <w:tab/>
      </w:r>
      <w:r w:rsidRPr="00B33454">
        <w:t xml:space="preserve">The County Manager has authority to execute without further action of the </w:t>
      </w:r>
      <w:r w:rsidR="004B72B1">
        <w:t>Cherokee</w:t>
      </w:r>
      <w:r w:rsidRPr="00B33454">
        <w:t xml:space="preserve"> County Board of Commissioners, any number of change orders so long as their total effect does not materially alter the terms of this Agreement or materially increase the total amount to be paid under this Agreement, as set forth in Section III(B) below. Any such change orders materially altering the terms of this Agreement or increasing the total amount to be paid under this Agreement in excess of $25,000 must be approved by resolution of the </w:t>
      </w:r>
      <w:r w:rsidR="004B72B1">
        <w:t>Cherokee</w:t>
      </w:r>
      <w:r w:rsidRPr="00B33454">
        <w:t xml:space="preserve"> County Board of Commissioners.</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III.</w:t>
      </w:r>
      <w:r>
        <w:rPr>
          <w:rFonts w:ascii="Times New Roman" w:hAnsi="Times New Roman"/>
        </w:rPr>
        <w:tab/>
        <w:t>COMPENSATION AND METHOD OF PAYMENT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rPr>
          <w:b/>
          <w:bCs/>
        </w:rPr>
        <w:t>A.</w:t>
      </w:r>
      <w:r>
        <w:rPr>
          <w:b/>
          <w:bCs/>
        </w:rPr>
        <w:tab/>
      </w:r>
      <w:r>
        <w:t xml:space="preserve">County agrees to pay the Consultant for the </w:t>
      </w:r>
      <w:r w:rsidR="001E2B63">
        <w:t xml:space="preserve">Work </w:t>
      </w:r>
      <w:r>
        <w:t xml:space="preserve">performed and costs incurred by Consultant upon certification by the County that the </w:t>
      </w:r>
      <w:r w:rsidR="001E2B63">
        <w:t xml:space="preserve">Work </w:t>
      </w:r>
      <w:r>
        <w:t>w</w:t>
      </w:r>
      <w:r w:rsidR="001E2B63">
        <w:t>as</w:t>
      </w:r>
      <w:r>
        <w:t xml:space="preserve"> actually performed and costs actually incurred in accordance with the Agreement.  Compensation for </w:t>
      </w:r>
      <w:r w:rsidR="001E2B63">
        <w:t xml:space="preserve">Work </w:t>
      </w:r>
      <w:r>
        <w:t xml:space="preserve">performed and reimbursement for costs incurred shall be paid to the Consultant upon receipt and approval by the County of invoices setting forth in detail the services performed and costs incurred. Invoices </w:t>
      </w:r>
      <w:r>
        <w:lastRenderedPageBreak/>
        <w:t>shall be submitted on a monthly basis, and such invoices shall reflect charges incurred versus charges budgeted.  Any material deviations in tests or inspections performed,</w:t>
      </w:r>
      <w:r w:rsidR="00745AB5">
        <w:t xml:space="preserve"> or</w:t>
      </w:r>
      <w:r>
        <w:t xml:space="preserve"> times or locations required </w:t>
      </w:r>
      <w:proofErr w:type="gramStart"/>
      <w:r>
        <w:t>to complete</w:t>
      </w:r>
      <w:proofErr w:type="gramEnd"/>
      <w:r>
        <w:t xml:space="preserve"> such tests or inspections</w:t>
      </w:r>
      <w:r w:rsidR="00745AB5">
        <w:t>,</w:t>
      </w:r>
      <w:r>
        <w:t xml:space="preserve"> and like deviations from the Work described in this Agreement shall be clearly communicated to the County </w:t>
      </w:r>
      <w:r>
        <w:rPr>
          <w:i/>
          <w:iCs/>
        </w:rPr>
        <w:t>before charges are incurred</w:t>
      </w:r>
      <w:r>
        <w:t xml:space="preserve"> and shall be handle</w:t>
      </w:r>
      <w:r w:rsidR="00E14B24">
        <w:t>d</w:t>
      </w:r>
      <w:r>
        <w:t xml:space="preserve"> through change orders as described in Section II above. The County shall pay the Consultant within thirty (30) days after approval of the invoice by County staff.</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rPr>
          <w:b/>
          <w:bCs/>
        </w:rPr>
        <w:t>B.</w:t>
      </w:r>
      <w:r>
        <w:rPr>
          <w:b/>
          <w:bCs/>
        </w:rPr>
        <w:tab/>
      </w:r>
      <w:r>
        <w:t xml:space="preserve">The total amount paid under this Agreement as compensation for </w:t>
      </w:r>
      <w:r w:rsidR="001E2B63">
        <w:t xml:space="preserve">Work </w:t>
      </w:r>
      <w:r>
        <w:t xml:space="preserve">performed and reimbursement for costs incurred shall not, in any case, exceed __________________, except as outlined in Section II(C) above. The compensation for </w:t>
      </w:r>
      <w:r w:rsidR="001E2B63">
        <w:t xml:space="preserve">Work </w:t>
      </w:r>
      <w:r>
        <w:t>performed shall be based upon ____________ [</w:t>
      </w:r>
      <w:r>
        <w:rPr>
          <w:b/>
          <w:bCs/>
        </w:rPr>
        <w:t>specify hourly rate, flat fee, or other basis</w:t>
      </w:r>
      <w:proofErr w:type="gramStart"/>
      <w:r>
        <w:t>]_</w:t>
      </w:r>
      <w:proofErr w:type="gramEnd"/>
      <w:r>
        <w:t xml:space="preserve">______________. </w:t>
      </w:r>
    </w:p>
    <w:p w:rsidR="0023495B" w:rsidRDefault="0023495B">
      <w:pPr>
        <w:widowControl w:val="0"/>
        <w:autoSpaceDE w:val="0"/>
        <w:autoSpaceDN w:val="0"/>
        <w:adjustRightInd w:val="0"/>
        <w:jc w:val="both"/>
      </w:pPr>
    </w:p>
    <w:p w:rsidR="0023495B" w:rsidRDefault="0023495B" w:rsidP="00BF26EA">
      <w:pPr>
        <w:widowControl w:val="0"/>
        <w:autoSpaceDE w:val="0"/>
        <w:autoSpaceDN w:val="0"/>
        <w:adjustRightInd w:val="0"/>
        <w:ind w:firstLine="720"/>
        <w:jc w:val="both"/>
      </w:pPr>
      <w:r>
        <w:rPr>
          <w:b/>
          <w:bCs/>
        </w:rPr>
        <w:t>C.</w:t>
      </w:r>
      <w:r>
        <w:rPr>
          <w:b/>
          <w:bCs/>
        </w:rPr>
        <w:tab/>
      </w:r>
      <w:r>
        <w:t xml:space="preserve">Reimbursement for costs incurred shall be limited as follows. Long distance telephone and telecommunications, facsimile transmission, normal postage and express mail, </w:t>
      </w:r>
      <w:r w:rsidR="00BF26EA">
        <w:t xml:space="preserve">and </w:t>
      </w:r>
      <w:r>
        <w:t xml:space="preserve">photocopying </w:t>
      </w:r>
      <w:r w:rsidR="00BF26EA">
        <w:t>charges and time</w:t>
      </w:r>
      <w:r>
        <w:t xml:space="preserve"> shall be </w:t>
      </w:r>
      <w:r w:rsidR="00BF26EA">
        <w:t xml:space="preserve">billed </w:t>
      </w:r>
      <w:r>
        <w:t xml:space="preserve">at cost.  Supplies and outside services, transportation, lodging, meals and authorized subcontracts shall be </w:t>
      </w:r>
      <w:r w:rsidR="00BF26EA">
        <w:t xml:space="preserve">billed </w:t>
      </w:r>
      <w:r>
        <w:t>at cost plus no more than a 10% administrative burden.  Automobile mileage shall be no more than the current deductible rate set by the Internal Revenue Service.</w:t>
      </w:r>
      <w:r w:rsidR="00BF26EA">
        <w:t xml:space="preserve">  In no event shall the total reimbursement for costs incurred during a particular month exceed ______________ percent of the total amount due for </w:t>
      </w:r>
      <w:r w:rsidR="001E2B63">
        <w:t>Work</w:t>
      </w:r>
      <w:r w:rsidR="00BF26EA">
        <w:t xml:space="preserve"> for that particular month.  </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IV.</w:t>
      </w:r>
      <w:r>
        <w:rPr>
          <w:rFonts w:ascii="Times New Roman" w:hAnsi="Times New Roman"/>
        </w:rPr>
        <w:tab/>
        <w:t>COVENANTS OF CONSULTANT</w:t>
      </w:r>
    </w:p>
    <w:p w:rsidR="0023495B" w:rsidRDefault="0023495B">
      <w:pPr>
        <w:pStyle w:val="Heading1"/>
        <w:keepNext w:val="0"/>
        <w:widowControl w:val="0"/>
        <w:jc w:val="left"/>
        <w:rPr>
          <w:rFonts w:ascii="Times New Roman" w:hAnsi="Times New Roman"/>
          <w:b w:val="0"/>
          <w:bCs w:val="0"/>
          <w:u w:val="single"/>
        </w:rPr>
      </w:pPr>
    </w:p>
    <w:p w:rsidR="0023495B" w:rsidRDefault="0023495B">
      <w:pPr>
        <w:pStyle w:val="Heading1"/>
        <w:keepNext w:val="0"/>
        <w:widowControl w:val="0"/>
        <w:ind w:firstLine="720"/>
        <w:jc w:val="left"/>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Expertise of Consultant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 xml:space="preserve">Consultant accepts the relationship of trust and confidence established between it and the County, recognizing that the County’s intention and purpose in entering into this Agreement is to engage an entity with the requisite capacity, experience, and professional skill and judgment to provide the </w:t>
      </w:r>
      <w:r w:rsidR="001E2B63">
        <w:t xml:space="preserve">Work </w:t>
      </w:r>
      <w:r>
        <w:t>in pursuit of the timely and competent completion of the Work undertaken by Consultant under this Agreement.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rPr>
          <w:b/>
          <w:bCs/>
        </w:rPr>
        <w:t>B.</w:t>
      </w:r>
      <w:r>
        <w:rPr>
          <w:b/>
          <w:bCs/>
        </w:rPr>
        <w:tab/>
      </w:r>
      <w:r>
        <w:rPr>
          <w:b/>
          <w:bCs/>
          <w:u w:val="single"/>
        </w:rPr>
        <w:t>Budgetary Limitations</w:t>
      </w:r>
    </w:p>
    <w:p w:rsidR="0023495B" w:rsidRDefault="0023495B">
      <w:pPr>
        <w:widowControl w:val="0"/>
        <w:jc w:val="both"/>
      </w:pPr>
    </w:p>
    <w:p w:rsidR="0023495B" w:rsidRDefault="0023495B">
      <w:pPr>
        <w:widowControl w:val="0"/>
        <w:ind w:firstLine="720"/>
        <w:jc w:val="both"/>
      </w:pPr>
      <w:r>
        <w:t>Consultant agrees and acknowledges that budgetary limitations are not a justification for breach of sound principals of Consultant’s profession and industry.  Consultant shall take no calculated risk in the performance of the Work.  Specifically, Consultant agrees that, in the event it cannot perform the Work within the budgetary limitations established without disregarding sound principals of Consultant’s profession and industry, Consultant will give written notice immediately to the County.</w:t>
      </w:r>
    </w:p>
    <w:p w:rsidR="0023495B" w:rsidRDefault="0023495B">
      <w:pPr>
        <w:widowControl w:val="0"/>
        <w:jc w:val="both"/>
      </w:pPr>
    </w:p>
    <w:p w:rsidR="0023495B" w:rsidRDefault="0023495B">
      <w:pPr>
        <w:widowControl w:val="0"/>
        <w:ind w:left="720"/>
        <w:jc w:val="both"/>
        <w:rPr>
          <w:b/>
          <w:bCs/>
          <w:u w:val="single"/>
        </w:rPr>
      </w:pPr>
      <w:r>
        <w:rPr>
          <w:b/>
          <w:bCs/>
        </w:rPr>
        <w:t>C.</w:t>
      </w:r>
      <w:r>
        <w:rPr>
          <w:b/>
          <w:bCs/>
        </w:rPr>
        <w:tab/>
      </w:r>
      <w:r>
        <w:rPr>
          <w:b/>
          <w:bCs/>
          <w:u w:val="single"/>
        </w:rPr>
        <w:t>County’s Reliance on the Work</w:t>
      </w:r>
    </w:p>
    <w:p w:rsidR="0023495B" w:rsidRDefault="0023495B">
      <w:pPr>
        <w:widowControl w:val="0"/>
        <w:jc w:val="both"/>
      </w:pPr>
    </w:p>
    <w:p w:rsidR="0023495B" w:rsidRDefault="0023495B">
      <w:pPr>
        <w:widowControl w:val="0"/>
        <w:ind w:firstLine="720"/>
        <w:jc w:val="both"/>
      </w:pPr>
      <w:r>
        <w:t xml:space="preserve">The Consultant acknowledges and agrees that the County does not undertake to approve or pass upon matters of expertise of the Consultant and </w:t>
      </w:r>
      <w:proofErr w:type="gramStart"/>
      <w:r>
        <w:t>that,</w:t>
      </w:r>
      <w:proofErr w:type="gramEnd"/>
      <w:r>
        <w:t xml:space="preserve"> therefore, the County bears no responsibility for Consultant’s </w:t>
      </w:r>
      <w:r w:rsidR="001E2B63">
        <w:t xml:space="preserve">Work </w:t>
      </w:r>
      <w:r>
        <w:t xml:space="preserve">performed under this Agreement.  The Consultant </w:t>
      </w:r>
      <w:r>
        <w:lastRenderedPageBreak/>
        <w:t xml:space="preserve">acknowledges and agrees that the acceptance of designs, plans, and specifications by the County is limited to the function of determining whether there has been compliance with what is required to be produced under this Agreement.  The County will not, and need not, inquire into adequacy, fitness, suitability or correctness of Consultant’s performance.  Consultant further agrees that no approval of designs, plans, or specifications by any person, body or agency shall relieve Consultant of the responsibility for adequacy, fitness, suitability, and correctness of Consultant’s </w:t>
      </w:r>
      <w:r w:rsidR="00867D9A">
        <w:t xml:space="preserve">Work under </w:t>
      </w:r>
      <w:r>
        <w:t>professional and industry standards</w:t>
      </w:r>
      <w:r w:rsidR="00867D9A">
        <w:t>,</w:t>
      </w:r>
      <w:r>
        <w:t xml:space="preserve"> or for performing services under this Agreement in accordance with sound and accepted professional and industry principals.</w:t>
      </w:r>
    </w:p>
    <w:p w:rsidR="0023495B" w:rsidRDefault="0023495B">
      <w:pPr>
        <w:widowControl w:val="0"/>
        <w:jc w:val="both"/>
      </w:pPr>
    </w:p>
    <w:p w:rsidR="0023495B" w:rsidRDefault="0023495B">
      <w:pPr>
        <w:widowControl w:val="0"/>
        <w:ind w:firstLine="720"/>
        <w:jc w:val="both"/>
      </w:pPr>
      <w:r>
        <w:rPr>
          <w:b/>
          <w:bCs/>
        </w:rPr>
        <w:t>D.</w:t>
      </w:r>
      <w:r>
        <w:rPr>
          <w:b/>
          <w:bCs/>
        </w:rPr>
        <w:tab/>
      </w:r>
      <w:r>
        <w:rPr>
          <w:b/>
          <w:bCs/>
          <w:u w:val="single"/>
        </w:rPr>
        <w:t>Consultant’s Reliance o</w:t>
      </w:r>
      <w:r w:rsidR="00D65615">
        <w:rPr>
          <w:b/>
          <w:bCs/>
          <w:u w:val="single"/>
        </w:rPr>
        <w:t>n</w:t>
      </w:r>
      <w:r>
        <w:rPr>
          <w:b/>
          <w:bCs/>
          <w:u w:val="single"/>
        </w:rPr>
        <w:t xml:space="preserve"> Submissions by the County</w:t>
      </w:r>
    </w:p>
    <w:p w:rsidR="0023495B" w:rsidRDefault="0023495B">
      <w:pPr>
        <w:widowControl w:val="0"/>
        <w:jc w:val="both"/>
      </w:pPr>
    </w:p>
    <w:p w:rsidR="0023495B" w:rsidRDefault="0023495B">
      <w:pPr>
        <w:pStyle w:val="BodyTextIndent"/>
        <w:widowControl w:val="0"/>
        <w:autoSpaceDE/>
        <w:autoSpaceDN/>
        <w:adjustRightInd/>
        <w:ind w:left="0" w:firstLine="720"/>
        <w:rPr>
          <w:rFonts w:ascii="Times New Roman" w:hAnsi="Times New Roman"/>
        </w:rPr>
      </w:pPr>
      <w:r>
        <w:rPr>
          <w:rFonts w:ascii="Times New Roman" w:hAnsi="Times New Roman"/>
        </w:rPr>
        <w:t xml:space="preserve">Consultant must have timely information and input from the County in order to perform the </w:t>
      </w:r>
      <w:r w:rsidR="001E2B63">
        <w:rPr>
          <w:rFonts w:ascii="Times New Roman" w:hAnsi="Times New Roman"/>
        </w:rPr>
        <w:t xml:space="preserve">Work </w:t>
      </w:r>
      <w:r>
        <w:rPr>
          <w:rFonts w:ascii="Times New Roman" w:hAnsi="Times New Roman"/>
        </w:rPr>
        <w:t>required under this Agreement.  Consultant is entitled to rely upon information provided by the County, but Consultant shall be required to provide immediate written notice to the County if Consultant knows or reasonably should know that any information provided by the County is erroneous, inconsistent, or otherwise problematic.</w:t>
      </w:r>
    </w:p>
    <w:p w:rsidR="0023495B" w:rsidRDefault="0023495B">
      <w:pPr>
        <w:widowControl w:val="0"/>
        <w:jc w:val="both"/>
      </w:pPr>
    </w:p>
    <w:p w:rsidR="0023495B" w:rsidRDefault="0023495B">
      <w:pPr>
        <w:widowControl w:val="0"/>
        <w:ind w:firstLine="720"/>
        <w:jc w:val="both"/>
      </w:pPr>
      <w:r>
        <w:rPr>
          <w:b/>
          <w:bCs/>
        </w:rPr>
        <w:t>E.</w:t>
      </w:r>
      <w:r>
        <w:rPr>
          <w:b/>
          <w:bCs/>
        </w:rPr>
        <w:tab/>
      </w:r>
      <w:r>
        <w:rPr>
          <w:b/>
          <w:bCs/>
          <w:u w:val="single"/>
        </w:rPr>
        <w:t>Consultant’s Representative</w:t>
      </w:r>
    </w:p>
    <w:p w:rsidR="0023495B" w:rsidRDefault="0023495B">
      <w:pPr>
        <w:widowControl w:val="0"/>
        <w:jc w:val="both"/>
      </w:pPr>
    </w:p>
    <w:p w:rsidR="0023495B" w:rsidRDefault="0023495B">
      <w:pPr>
        <w:widowControl w:val="0"/>
        <w:jc w:val="both"/>
      </w:pPr>
      <w:r>
        <w:tab/>
        <w:t>______________________ shall be authorized to act on Consultant’s behalf with respect to the Work as Consultant’s designated representative.</w:t>
      </w:r>
    </w:p>
    <w:p w:rsidR="0023495B" w:rsidRDefault="0023495B">
      <w:pPr>
        <w:widowControl w:val="0"/>
        <w:jc w:val="both"/>
        <w:rPr>
          <w:u w:val="single"/>
        </w:rPr>
      </w:pPr>
    </w:p>
    <w:p w:rsidR="0023495B" w:rsidRDefault="0023495B">
      <w:pPr>
        <w:pStyle w:val="Heading3"/>
        <w:keepNext w:val="0"/>
        <w:widowControl w:val="0"/>
        <w:rPr>
          <w:rFonts w:ascii="Times New Roman" w:hAnsi="Times New Roman"/>
        </w:rPr>
      </w:pPr>
      <w:r>
        <w:rPr>
          <w:rFonts w:ascii="Times New Roman" w:hAnsi="Times New Roman"/>
          <w:u w:val="none"/>
        </w:rPr>
        <w:t>F.</w:t>
      </w:r>
      <w:r>
        <w:rPr>
          <w:rFonts w:ascii="Times New Roman" w:hAnsi="Times New Roman"/>
          <w:u w:val="none"/>
        </w:rPr>
        <w:tab/>
      </w:r>
      <w:r>
        <w:rPr>
          <w:rFonts w:ascii="Times New Roman" w:hAnsi="Times New Roman"/>
        </w:rPr>
        <w:t>Assignment of Agreement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The Consultant covenants and agrees not to assign or transfer any interest in, nor delegate any duties of this Agreement, without the prior express written consent of the County. As to any approved subcontractors, the Consultant shall be solely responsible for reimbursing them</w:t>
      </w:r>
      <w:r w:rsidR="00BC257E">
        <w:t>,</w:t>
      </w:r>
      <w:r>
        <w:t xml:space="preserve"> and the County shall have no obligation to them.</w:t>
      </w:r>
    </w:p>
    <w:p w:rsidR="0023495B" w:rsidRDefault="0023495B">
      <w:pPr>
        <w:widowControl w:val="0"/>
        <w:autoSpaceDE w:val="0"/>
        <w:autoSpaceDN w:val="0"/>
        <w:adjustRightInd w:val="0"/>
        <w:jc w:val="both"/>
        <w:rPr>
          <w:b/>
          <w:bCs/>
        </w:rPr>
      </w:pPr>
    </w:p>
    <w:p w:rsidR="00A41884" w:rsidRPr="00A41884" w:rsidRDefault="0023495B" w:rsidP="00A41884">
      <w:pPr>
        <w:widowControl w:val="0"/>
        <w:autoSpaceDE w:val="0"/>
        <w:autoSpaceDN w:val="0"/>
        <w:adjustRightInd w:val="0"/>
        <w:ind w:firstLine="720"/>
        <w:jc w:val="both"/>
        <w:rPr>
          <w:b/>
          <w:bCs/>
        </w:rPr>
      </w:pPr>
      <w:r>
        <w:rPr>
          <w:b/>
          <w:bCs/>
        </w:rPr>
        <w:t>G.</w:t>
      </w:r>
      <w:r>
        <w:rPr>
          <w:b/>
          <w:bCs/>
        </w:rPr>
        <w:tab/>
      </w:r>
      <w:r>
        <w:rPr>
          <w:b/>
          <w:bCs/>
          <w:u w:val="single"/>
        </w:rPr>
        <w:t>Responsibility of Consultant and Indemnification of County</w:t>
      </w:r>
    </w:p>
    <w:p w:rsidR="00A41884" w:rsidRDefault="00A41884" w:rsidP="00154F09">
      <w:pPr>
        <w:widowControl w:val="0"/>
        <w:autoSpaceDE w:val="0"/>
        <w:autoSpaceDN w:val="0"/>
        <w:adjustRightInd w:val="0"/>
        <w:ind w:firstLine="720"/>
        <w:jc w:val="both"/>
      </w:pPr>
    </w:p>
    <w:p w:rsidR="0023495B" w:rsidRDefault="0023495B" w:rsidP="00154F09">
      <w:pPr>
        <w:widowControl w:val="0"/>
        <w:autoSpaceDE w:val="0"/>
        <w:autoSpaceDN w:val="0"/>
        <w:adjustRightInd w:val="0"/>
        <w:ind w:firstLine="720"/>
        <w:jc w:val="both"/>
      </w:pPr>
      <w:r>
        <w:t xml:space="preserve">The Consultant covenants and agrees to take and assume all responsibility for the </w:t>
      </w:r>
      <w:r w:rsidR="001E2B63">
        <w:t xml:space="preserve">Work </w:t>
      </w:r>
      <w:r>
        <w:t xml:space="preserve">rendered in connection with this Agreement. The Consultant shall bear all losses and damages directly or indirectly resulting to it </w:t>
      </w:r>
      <w:r w:rsidR="00105DC1">
        <w:t xml:space="preserve">and/or the County </w:t>
      </w:r>
      <w:r>
        <w:t xml:space="preserve">on account of the performance or character of the </w:t>
      </w:r>
      <w:r w:rsidR="001E2B63">
        <w:t xml:space="preserve">Work </w:t>
      </w:r>
      <w:r>
        <w:t xml:space="preserve">rendered pursuant to this Agreement.  Consultant </w:t>
      </w:r>
      <w:r>
        <w:rPr>
          <w:color w:val="000000"/>
        </w:rPr>
        <w:t>shall defend, indemnify and hold harmless</w:t>
      </w:r>
      <w:r>
        <w:t xml:space="preserve"> the County, its officers, boards, commissions, elected </w:t>
      </w:r>
      <w:r w:rsidR="00DE5D0C">
        <w:t xml:space="preserve">and appointed </w:t>
      </w:r>
      <w:r>
        <w:t>officials, employees</w:t>
      </w:r>
      <w:r w:rsidR="00DE5D0C">
        <w:t>, servants, volunteers</w:t>
      </w:r>
      <w:r>
        <w:t xml:space="preserve"> and agents </w:t>
      </w:r>
      <w:r w:rsidR="00DE5D0C">
        <w:t xml:space="preserve">(hereinafter referred to as “County Parties”) </w:t>
      </w:r>
      <w:r>
        <w:t xml:space="preserve">from and against any and all claims, </w:t>
      </w:r>
      <w:r w:rsidR="00DE5D0C">
        <w:t xml:space="preserve">injuries, </w:t>
      </w:r>
      <w:r>
        <w:t xml:space="preserve">suits, actions, judgments, damages, losses, </w:t>
      </w:r>
      <w:r w:rsidR="00DE5D0C">
        <w:t xml:space="preserve">costs, </w:t>
      </w:r>
      <w:r>
        <w:t>expenses</w:t>
      </w:r>
      <w:r w:rsidR="00DE5D0C">
        <w:t xml:space="preserve"> and liability of any kind whatsoever</w:t>
      </w:r>
      <w:r>
        <w:t>, including but not limited to, attorney’s fees</w:t>
      </w:r>
      <w:r w:rsidR="00DE5D0C">
        <w:t xml:space="preserve"> and costs of defense</w:t>
      </w:r>
      <w:r>
        <w:t xml:space="preserve">, </w:t>
      </w:r>
      <w:r w:rsidR="00DE5D0C">
        <w:t xml:space="preserve">(hereinafter “Liabilities”) </w:t>
      </w:r>
      <w:r>
        <w:t xml:space="preserve">which may be the result of willful, negligent or tortious conduct arising out of the Work, performance of contracted services, or operations by the Consultant, any subcontractor, anyone directly or indirectly employed by the Consultant or subcontractor or anyone for whose acts the Consultant or subcontractor may be liable, regardless of whether or not the negligent act is caused in part by a party indemnified hereunder.   </w:t>
      </w:r>
      <w:r w:rsidR="00DE5D0C">
        <w:t xml:space="preserve">This indemnity obligation does not include Liabilities caused by or resulting from the sole negligence of the </w:t>
      </w:r>
      <w:r w:rsidR="00973FAF">
        <w:t xml:space="preserve">County or </w:t>
      </w:r>
      <w:r w:rsidR="00DE5D0C">
        <w:t xml:space="preserve">County Parties.  </w:t>
      </w:r>
      <w:r>
        <w:t xml:space="preserve">Such obligation shall not be construed to negate, abridge, or </w:t>
      </w:r>
      <w:r>
        <w:lastRenderedPageBreak/>
        <w:t xml:space="preserve">otherwise reduce any other right or obligation of indemnity which would otherwise exist as to any party or person described in this provision.  In any and all claims against the County </w:t>
      </w:r>
      <w:r w:rsidR="00DE5D0C">
        <w:t>or County Parties</w:t>
      </w:r>
      <w:r>
        <w:t>, by any employee of the Consultant, any subcontractor, anyone directly or indirectly employed by the Consultant or subcontractor or anyone for whose acts the Consultant or subcontractor may be liable, the indemnification obligation set forth in this provision shall not be limited in any way by any limitation on the amount or type of damages, compensation or benefits payable by or for the Consultant or any subcontractor under workers’ or workmen’s compensation acts, disability benefit acts or other employee benefit acts</w:t>
      </w:r>
      <w:r>
        <w:rPr>
          <w:color w:val="000000"/>
        </w:rPr>
        <w:t xml:space="preserve">.  </w:t>
      </w:r>
      <w:r>
        <w:t>This obligation to indemnify</w:t>
      </w:r>
      <w:r w:rsidR="00A94875">
        <w:t>,</w:t>
      </w:r>
      <w:r>
        <w:t xml:space="preserve"> defend</w:t>
      </w:r>
      <w:r w:rsidR="00A94875">
        <w:t>, and hold harmless</w:t>
      </w:r>
      <w:r>
        <w:t xml:space="preserve"> the County</w:t>
      </w:r>
      <w:r w:rsidR="00DE5D0C">
        <w:t xml:space="preserve"> and County Parties</w:t>
      </w:r>
      <w:r w:rsidR="00E327E2">
        <w:t xml:space="preserve"> </w:t>
      </w:r>
      <w:r>
        <w:t xml:space="preserve">shall survive </w:t>
      </w:r>
      <w:r w:rsidR="00A94875">
        <w:t xml:space="preserve">expiration or </w:t>
      </w:r>
      <w:r>
        <w:t>termination of this Agreement</w:t>
      </w:r>
      <w:r w:rsidR="00A94875">
        <w:t>, provided that the claims are based upon or arise out of actions that occurred during the performance of this Agreement</w:t>
      </w:r>
      <w:r>
        <w:t>.</w:t>
      </w:r>
    </w:p>
    <w:p w:rsidR="00FF50B6" w:rsidRDefault="00FF50B6">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H.</w:t>
      </w:r>
      <w:r>
        <w:rPr>
          <w:b/>
          <w:bCs/>
        </w:rPr>
        <w:tab/>
      </w:r>
      <w:r>
        <w:rPr>
          <w:b/>
          <w:bCs/>
          <w:u w:val="single"/>
        </w:rPr>
        <w:t>Independent Contractor</w:t>
      </w:r>
    </w:p>
    <w:p w:rsidR="0023495B" w:rsidRDefault="0023495B">
      <w:pPr>
        <w:widowControl w:val="0"/>
        <w:autoSpaceDE w:val="0"/>
        <w:autoSpaceDN w:val="0"/>
        <w:adjustRightInd w:val="0"/>
        <w:jc w:val="both"/>
      </w:pPr>
    </w:p>
    <w:p w:rsidR="0023495B" w:rsidRDefault="0023495B">
      <w:pPr>
        <w:pStyle w:val="BodyTextIndent3"/>
        <w:widowControl w:val="0"/>
        <w:rPr>
          <w:rFonts w:ascii="Times New Roman" w:hAnsi="Times New Roman"/>
        </w:rPr>
      </w:pPr>
      <w:r w:rsidRPr="00A57360">
        <w:rPr>
          <w:rFonts w:ascii="Times New Roman" w:hAnsi="Times New Roman"/>
        </w:rPr>
        <w:t xml:space="preserve">Consultant hereby covenants and declares that it is engaged in an independent business and agrees to perform the </w:t>
      </w:r>
      <w:r w:rsidR="001E2B63" w:rsidRPr="00A57360">
        <w:rPr>
          <w:rFonts w:ascii="Times New Roman" w:hAnsi="Times New Roman"/>
        </w:rPr>
        <w:t xml:space="preserve">Work </w:t>
      </w:r>
      <w:r w:rsidRPr="00A57360">
        <w:rPr>
          <w:rFonts w:ascii="Times New Roman" w:hAnsi="Times New Roman"/>
        </w:rPr>
        <w:t xml:space="preserve">as an independent contractor and not as the agent or employee of the County. The Consultant agrees to be solely responsible for its own matters relating to the time and place the services are performed; the instrumentalities, tools, supplies and/or materials necessary to complete the </w:t>
      </w:r>
      <w:r w:rsidR="001E2B63" w:rsidRPr="00A57360">
        <w:rPr>
          <w:rFonts w:ascii="Times New Roman" w:hAnsi="Times New Roman"/>
        </w:rPr>
        <w:t>Work</w:t>
      </w:r>
      <w:r w:rsidRPr="00A57360">
        <w:rPr>
          <w:rFonts w:ascii="Times New Roman" w:hAnsi="Times New Roman"/>
        </w:rPr>
        <w:t xml:space="preserve">; hiring of Consultants, agents or employees to complete the </w:t>
      </w:r>
      <w:r w:rsidR="001E2B63" w:rsidRPr="00A57360">
        <w:rPr>
          <w:rFonts w:ascii="Times New Roman" w:hAnsi="Times New Roman"/>
        </w:rPr>
        <w:t>Work</w:t>
      </w:r>
      <w:r w:rsidRPr="00A57360">
        <w:rPr>
          <w:rFonts w:ascii="Times New Roman" w:hAnsi="Times New Roman"/>
        </w:rPr>
        <w:t>; and the payment of employees, including compliance with Social Security, withholding and all other regulations governing such matters. The Consultant agrees to be solely responsible for its own acts and those of its subordinates, employees, and subcontractors during the life of this Agreement.  Any provisions of this Agreement that may appear to give the County the right</w:t>
      </w:r>
      <w:r>
        <w:rPr>
          <w:rFonts w:ascii="Times New Roman" w:hAnsi="Times New Roman"/>
        </w:rPr>
        <w:t xml:space="preserve"> to direct Consultant as to the details of the services to be performed by Consultant or to exercise a measure of control over such services will be deemed to mean that Consultant shall follow the directions of the County with regard to the results of such services only.</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I.</w:t>
      </w:r>
      <w:r>
        <w:rPr>
          <w:b/>
          <w:bCs/>
        </w:rPr>
        <w:tab/>
      </w:r>
      <w:r>
        <w:rPr>
          <w:b/>
          <w:bCs/>
          <w:u w:val="single"/>
        </w:rPr>
        <w:t>Insurance</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720"/>
        <w:jc w:val="both"/>
      </w:pPr>
      <w:r>
        <w:t>(1)</w:t>
      </w:r>
      <w:r>
        <w:tab/>
      </w:r>
      <w:r>
        <w:rPr>
          <w:u w:val="single"/>
        </w:rPr>
        <w:t>Requirements</w:t>
      </w:r>
      <w:r>
        <w:t>:</w:t>
      </w:r>
    </w:p>
    <w:p w:rsidR="0023495B" w:rsidRDefault="0023495B">
      <w:pPr>
        <w:widowControl w:val="0"/>
        <w:autoSpaceDE w:val="0"/>
        <w:autoSpaceDN w:val="0"/>
        <w:adjustRightInd w:val="0"/>
        <w:jc w:val="both"/>
      </w:pPr>
    </w:p>
    <w:p w:rsidR="0023495B" w:rsidRDefault="0023495B" w:rsidP="0065704F">
      <w:pPr>
        <w:widowControl w:val="0"/>
        <w:autoSpaceDE w:val="0"/>
        <w:autoSpaceDN w:val="0"/>
        <w:adjustRightInd w:val="0"/>
        <w:ind w:left="1440"/>
        <w:jc w:val="both"/>
      </w:pPr>
      <w:r>
        <w:t>The Consultant shall have and maintain in full force and effect for the duration of this Agreement, insurance insuring against claims for injuries to persons or damages to property which may arise from or in connection with the performance of the Work by the Consultant, its agents, representatives, employees or subcontractors. All policies shall be subject to approval by the County Attorney to form and content. These requirements are subject to amendment or waiver if so approved in writing by the County Manager.</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(2)</w:t>
      </w:r>
      <w:r>
        <w:tab/>
      </w:r>
      <w:r>
        <w:rPr>
          <w:u w:val="single"/>
        </w:rPr>
        <w:t>Minimum Limits of Insurance</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Consultant shall maintain</w:t>
      </w:r>
      <w:r w:rsidR="005E334A">
        <w:t xml:space="preserve"> the following insurance policies with</w:t>
      </w:r>
      <w:r>
        <w:t xml:space="preserve"> limits no less than:</w:t>
      </w:r>
    </w:p>
    <w:p w:rsidR="0023495B" w:rsidRDefault="0023495B">
      <w:pPr>
        <w:widowControl w:val="0"/>
        <w:autoSpaceDE w:val="0"/>
        <w:autoSpaceDN w:val="0"/>
        <w:adjustRightInd w:val="0"/>
        <w:jc w:val="both"/>
        <w:rPr>
          <w:szCs w:val="16"/>
        </w:rPr>
      </w:pPr>
    </w:p>
    <w:p w:rsidR="0023495B" w:rsidRDefault="0023495B">
      <w:pPr>
        <w:widowControl w:val="0"/>
        <w:autoSpaceDE w:val="0"/>
        <w:autoSpaceDN w:val="0"/>
        <w:adjustRightInd w:val="0"/>
        <w:ind w:left="2160" w:hanging="720"/>
        <w:jc w:val="both"/>
      </w:pPr>
      <w:r>
        <w:t>(a)</w:t>
      </w:r>
      <w:r>
        <w:tab/>
        <w:t xml:space="preserve">Comprehensive General Liability of $1,000,000 </w:t>
      </w:r>
      <w:r w:rsidR="00E709F1">
        <w:t>(one million dollar</w:t>
      </w:r>
      <w:r w:rsidR="009630BF">
        <w:t>s</w:t>
      </w:r>
      <w:r w:rsidR="00E709F1">
        <w:t xml:space="preserve">) </w:t>
      </w:r>
      <w:r>
        <w:t xml:space="preserve">combined single limit per occurrence for bodily and personal injury, </w:t>
      </w:r>
      <w:r>
        <w:lastRenderedPageBreak/>
        <w:t>sickness, disease or death, injury to or destruction of property, including loss of use resulting therefrom.</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160" w:hanging="720"/>
        <w:jc w:val="both"/>
      </w:pPr>
      <w:r>
        <w:t>(b)</w:t>
      </w:r>
      <w:r>
        <w:tab/>
        <w:t xml:space="preserve">Comprehensive Automobile Liability (owned, non-owned, hired) of $1,000,000 </w:t>
      </w:r>
      <w:r w:rsidR="00E709F1">
        <w:t>(one million dollar</w:t>
      </w:r>
      <w:r w:rsidR="009630BF">
        <w:t>s</w:t>
      </w:r>
      <w:r w:rsidR="00E709F1">
        <w:t xml:space="preserve">) </w:t>
      </w:r>
      <w:r>
        <w:t>combined single limit per occurrence for bodily and personal injury, sickness, disease or death, injury to or destruction of property, including loss of use resulting therefrom.</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160" w:hanging="720"/>
        <w:jc w:val="both"/>
      </w:pPr>
      <w:r>
        <w:t>(c)</w:t>
      </w:r>
      <w:r>
        <w:tab/>
        <w:t xml:space="preserve">Professional Liability of $1,000,000 </w:t>
      </w:r>
      <w:r w:rsidR="00E709F1">
        <w:t>(one million dollar</w:t>
      </w:r>
      <w:r w:rsidR="009630BF">
        <w:t>s</w:t>
      </w:r>
      <w:r w:rsidR="00E709F1">
        <w:t xml:space="preserve">) </w:t>
      </w:r>
      <w:r>
        <w:t xml:space="preserve">limit for claims arising out of professional services </w:t>
      </w:r>
      <w:r w:rsidR="00D2490F">
        <w:t xml:space="preserve">and </w:t>
      </w:r>
      <w:r>
        <w:t>caused by the Consultant's errors, omissions, or negligent acts.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160" w:hanging="720"/>
        <w:jc w:val="both"/>
      </w:pPr>
      <w:r>
        <w:t>(d)</w:t>
      </w:r>
      <w:r>
        <w:tab/>
        <w:t xml:space="preserve">Workers' Compensation limits as required by the State of Georgia and </w:t>
      </w:r>
      <w:r w:rsidR="005E334A">
        <w:t>E</w:t>
      </w:r>
      <w:r>
        <w:t xml:space="preserve">mployers Liability limits of $1,000,000 </w:t>
      </w:r>
      <w:r w:rsidR="00E709F1">
        <w:t xml:space="preserve">(one million dollars) </w:t>
      </w:r>
      <w:r>
        <w:t>per accident.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(3)</w:t>
      </w:r>
      <w:r>
        <w:tab/>
      </w:r>
      <w:r>
        <w:rPr>
          <w:u w:val="single"/>
        </w:rPr>
        <w:t>Deductibles and Self-Insured Retentions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Any deductibles or self-insured retentions must be declared to and approved by the County</w:t>
      </w:r>
      <w:r w:rsidR="005E334A">
        <w:t xml:space="preserve"> in writing</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(4)</w:t>
      </w:r>
      <w:r>
        <w:tab/>
      </w:r>
      <w:r>
        <w:rPr>
          <w:u w:val="single"/>
        </w:rPr>
        <w:t>Other Insurance Provisions</w:t>
      </w:r>
      <w:r>
        <w:t>:</w:t>
      </w:r>
    </w:p>
    <w:p w:rsidR="0023495B" w:rsidRDefault="0023495B">
      <w:pPr>
        <w:widowControl w:val="0"/>
        <w:autoSpaceDE w:val="0"/>
        <w:autoSpaceDN w:val="0"/>
        <w:adjustRightInd w:val="0"/>
        <w:ind w:firstLine="720"/>
        <w:jc w:val="both"/>
      </w:pPr>
    </w:p>
    <w:p w:rsidR="0023495B" w:rsidRDefault="0023495B">
      <w:pPr>
        <w:widowControl w:val="0"/>
        <w:autoSpaceDE w:val="0"/>
        <w:autoSpaceDN w:val="0"/>
        <w:adjustRightInd w:val="0"/>
        <w:ind w:left="1440"/>
        <w:jc w:val="both"/>
      </w:pPr>
      <w:r>
        <w:t>The policy is to contain, or be endorsed to contain, the following provisions: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720" w:firstLine="720"/>
        <w:jc w:val="both"/>
      </w:pPr>
      <w:r>
        <w:t>(a)</w:t>
      </w:r>
      <w:r>
        <w:tab/>
      </w:r>
      <w:r>
        <w:rPr>
          <w:u w:val="single"/>
        </w:rPr>
        <w:t>General Liability and Automobile Liability Coverage</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880" w:hanging="720"/>
        <w:jc w:val="both"/>
      </w:pPr>
      <w:r>
        <w:t>(</w:t>
      </w:r>
      <w:proofErr w:type="spellStart"/>
      <w:r>
        <w:t>i</w:t>
      </w:r>
      <w:proofErr w:type="spellEnd"/>
      <w:r>
        <w:t>)</w:t>
      </w:r>
      <w:r>
        <w:tab/>
        <w:t>The County</w:t>
      </w:r>
      <w:r w:rsidR="00E709F1">
        <w:t xml:space="preserve"> and County Parties</w:t>
      </w:r>
      <w:r w:rsidR="00267E54">
        <w:t xml:space="preserve"> </w:t>
      </w:r>
      <w:r>
        <w:t>are to be covered as insured</w:t>
      </w:r>
      <w:r w:rsidR="00E709F1">
        <w:t>s</w:t>
      </w:r>
      <w:r>
        <w:t xml:space="preserve"> as respects: liability arising out of activities performed by or on behalf of the Consultant; products and completed operations of the Consultant; premises owned, leased, or used by the Consultant; automobiles owned, leased, hired, or borrowed by the Consultant. The coverage shall contain no special limitations on the scope of protection afforded to the County</w:t>
      </w:r>
      <w:r w:rsidR="00267E54">
        <w:t xml:space="preserve"> or County Parties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880" w:hanging="720"/>
        <w:jc w:val="both"/>
      </w:pPr>
      <w:r>
        <w:t>(ii)</w:t>
      </w:r>
      <w:r>
        <w:tab/>
        <w:t>The Consultant's insurance coverage shall be primary noncontributing insurance as respects to any other insurance or self-insurance available to the County</w:t>
      </w:r>
      <w:r w:rsidR="00267E54">
        <w:t xml:space="preserve"> or County Parties</w:t>
      </w:r>
      <w:r>
        <w:t>. Any insurance or self-insurance maintained by the County</w:t>
      </w:r>
      <w:r w:rsidR="00DC4EC6">
        <w:t xml:space="preserve"> or County Parties </w:t>
      </w:r>
      <w:r>
        <w:t xml:space="preserve">shall be </w:t>
      </w:r>
      <w:r w:rsidR="00E709F1">
        <w:t xml:space="preserve">in </w:t>
      </w:r>
      <w:r>
        <w:t>excess of the Consultant's insurance and shall not contribute with it.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880" w:hanging="720"/>
        <w:jc w:val="both"/>
      </w:pPr>
      <w:r>
        <w:t>(iii)</w:t>
      </w:r>
      <w:r>
        <w:tab/>
        <w:t>Any failure to comply with reporting provisions of the policies shall not affect coverage provided to the County</w:t>
      </w:r>
      <w:r w:rsidR="00E709F1">
        <w:t xml:space="preserve"> and County Parties</w:t>
      </w:r>
      <w:r>
        <w:t>.</w:t>
      </w:r>
    </w:p>
    <w:p w:rsidR="0023495B" w:rsidRDefault="0023495B">
      <w:pPr>
        <w:widowControl w:val="0"/>
        <w:autoSpaceDE w:val="0"/>
        <w:autoSpaceDN w:val="0"/>
        <w:adjustRightInd w:val="0"/>
        <w:jc w:val="both"/>
        <w:rPr>
          <w:szCs w:val="16"/>
        </w:rPr>
      </w:pPr>
    </w:p>
    <w:p w:rsidR="0023495B" w:rsidRDefault="0023495B">
      <w:pPr>
        <w:widowControl w:val="0"/>
        <w:autoSpaceDE w:val="0"/>
        <w:autoSpaceDN w:val="0"/>
        <w:adjustRightInd w:val="0"/>
        <w:ind w:left="2880" w:hanging="720"/>
        <w:jc w:val="both"/>
      </w:pPr>
      <w:proofErr w:type="gramStart"/>
      <w:r>
        <w:lastRenderedPageBreak/>
        <w:t>(iv)</w:t>
      </w:r>
      <w:r>
        <w:tab/>
        <w:t>Coverage</w:t>
      </w:r>
      <w:proofErr w:type="gramEnd"/>
      <w:r>
        <w:t xml:space="preserve"> shall state that the Consultant's insurance shall apply separately to each insured against whom claim is made or suit is brought.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880" w:hanging="720"/>
        <w:jc w:val="both"/>
      </w:pPr>
      <w:r>
        <w:t>(v)</w:t>
      </w:r>
      <w:r>
        <w:tab/>
        <w:t>Coverage shall be provided on a “pay on behalf” basis, with defense costs payable in addition to policy limits.  There shall be no cross liability exclusion.</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880" w:hanging="720"/>
        <w:jc w:val="both"/>
      </w:pPr>
      <w:proofErr w:type="gramStart"/>
      <w:r>
        <w:t>(vi)</w:t>
      </w:r>
      <w:r>
        <w:tab/>
        <w:t>The</w:t>
      </w:r>
      <w:proofErr w:type="gramEnd"/>
      <w:r>
        <w:t xml:space="preserve"> insurer </w:t>
      </w:r>
      <w:r w:rsidR="00E709F1">
        <w:t xml:space="preserve">shall </w:t>
      </w:r>
      <w:r>
        <w:t>agree to waive all rights of subrogation against the County</w:t>
      </w:r>
      <w:r w:rsidR="00E709F1">
        <w:t xml:space="preserve"> and County Parties</w:t>
      </w:r>
      <w:r w:rsidR="00DC4EC6">
        <w:t xml:space="preserve"> </w:t>
      </w:r>
      <w:r>
        <w:t>for losses arising from work performed by the Consultant for the County.</w:t>
      </w:r>
    </w:p>
    <w:p w:rsidR="00E709F1" w:rsidRDefault="00E709F1">
      <w:pPr>
        <w:widowControl w:val="0"/>
        <w:autoSpaceDE w:val="0"/>
        <w:autoSpaceDN w:val="0"/>
        <w:adjustRightInd w:val="0"/>
        <w:ind w:left="2880" w:hanging="720"/>
        <w:jc w:val="both"/>
      </w:pPr>
    </w:p>
    <w:p w:rsidR="0023495B" w:rsidRDefault="0023495B">
      <w:pPr>
        <w:widowControl w:val="0"/>
        <w:autoSpaceDE w:val="0"/>
        <w:autoSpaceDN w:val="0"/>
        <w:adjustRightInd w:val="0"/>
        <w:ind w:left="720" w:firstLine="720"/>
        <w:jc w:val="both"/>
      </w:pPr>
      <w:r>
        <w:t>(b)</w:t>
      </w:r>
      <w:r>
        <w:tab/>
      </w:r>
      <w:r>
        <w:rPr>
          <w:u w:val="single"/>
        </w:rPr>
        <w:t>Workers' Compensation Coverage</w:t>
      </w:r>
      <w:r>
        <w:t>.</w:t>
      </w:r>
    </w:p>
    <w:p w:rsidR="0023495B" w:rsidRDefault="0023495B">
      <w:pPr>
        <w:widowControl w:val="0"/>
        <w:autoSpaceDE w:val="0"/>
        <w:autoSpaceDN w:val="0"/>
        <w:adjustRightInd w:val="0"/>
        <w:jc w:val="both"/>
      </w:pPr>
    </w:p>
    <w:p w:rsidR="0023495B" w:rsidRDefault="0023495B" w:rsidP="007C26CD">
      <w:pPr>
        <w:widowControl w:val="0"/>
        <w:autoSpaceDE w:val="0"/>
        <w:autoSpaceDN w:val="0"/>
        <w:adjustRightInd w:val="0"/>
        <w:ind w:left="2160"/>
        <w:jc w:val="both"/>
      </w:pPr>
      <w:r>
        <w:t xml:space="preserve">The insurer </w:t>
      </w:r>
      <w:r w:rsidR="00E709F1">
        <w:t xml:space="preserve">providing Workers’ Compensation Coverage </w:t>
      </w:r>
      <w:r>
        <w:t>will agree to waive all rights of subrogation against the County</w:t>
      </w:r>
      <w:r w:rsidR="00E709F1">
        <w:t xml:space="preserve"> and County Parties </w:t>
      </w:r>
      <w:r>
        <w:t>for losses arising from work performed by the Consultant for the County.</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720" w:firstLine="720"/>
        <w:jc w:val="both"/>
      </w:pPr>
      <w:r>
        <w:t>(c)</w:t>
      </w:r>
      <w:r>
        <w:tab/>
      </w:r>
      <w:r>
        <w:rPr>
          <w:u w:val="single"/>
        </w:rPr>
        <w:t>All Coverages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880" w:hanging="720"/>
        <w:jc w:val="both"/>
      </w:pPr>
      <w:r>
        <w:t>(</w:t>
      </w:r>
      <w:proofErr w:type="spellStart"/>
      <w:r>
        <w:t>i</w:t>
      </w:r>
      <w:proofErr w:type="spellEnd"/>
      <w:r>
        <w:t>)</w:t>
      </w:r>
      <w:r>
        <w:tab/>
        <w:t>Each insurance policy required by this clause shall be endorsed to state that coverage shall not be suspended, voided, canceled, reduced in coverage or in limits except after thirty (30) days prior written notice by certified mail, return receipt requested, has been given to the County.</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160"/>
        <w:jc w:val="both"/>
      </w:pPr>
      <w:r>
        <w:t>(ii)</w:t>
      </w:r>
      <w:r>
        <w:tab/>
        <w:t>Policies shall have concurrent starting and ending dates.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(5)</w:t>
      </w:r>
      <w:r>
        <w:tab/>
      </w:r>
      <w:r>
        <w:rPr>
          <w:u w:val="single"/>
        </w:rPr>
        <w:t>Acceptability of Insurers</w:t>
      </w:r>
      <w:r>
        <w:t xml:space="preserve">: </w:t>
      </w:r>
    </w:p>
    <w:p w:rsidR="0023495B" w:rsidRDefault="0023495B">
      <w:pPr>
        <w:widowControl w:val="0"/>
        <w:autoSpaceDE w:val="0"/>
        <w:autoSpaceDN w:val="0"/>
        <w:adjustRightInd w:val="0"/>
        <w:jc w:val="both"/>
      </w:pPr>
    </w:p>
    <w:p w:rsidR="0023495B" w:rsidRDefault="0023495B" w:rsidP="00761969">
      <w:pPr>
        <w:widowControl w:val="0"/>
        <w:autoSpaceDE w:val="0"/>
        <w:autoSpaceDN w:val="0"/>
        <w:adjustRightInd w:val="0"/>
        <w:ind w:left="1440"/>
        <w:jc w:val="both"/>
      </w:pPr>
      <w:r>
        <w:t>Insurance is to be placed with insurers with an A.M. Bests' rating of no less than A</w:t>
      </w:r>
      <w:proofErr w:type="gramStart"/>
      <w:r>
        <w:t>:VII</w:t>
      </w:r>
      <w:proofErr w:type="gramEnd"/>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(6)</w:t>
      </w:r>
      <w:r>
        <w:tab/>
      </w:r>
      <w:r>
        <w:rPr>
          <w:u w:val="single"/>
        </w:rPr>
        <w:t>Verification of Coverage</w:t>
      </w:r>
      <w:r>
        <w:t>:</w:t>
      </w:r>
    </w:p>
    <w:p w:rsidR="0023495B" w:rsidRDefault="0023495B">
      <w:pPr>
        <w:widowControl w:val="0"/>
        <w:autoSpaceDE w:val="0"/>
        <w:autoSpaceDN w:val="0"/>
        <w:adjustRightInd w:val="0"/>
        <w:ind w:firstLine="720"/>
        <w:jc w:val="both"/>
      </w:pPr>
    </w:p>
    <w:p w:rsidR="0023495B" w:rsidRDefault="0023495B">
      <w:pPr>
        <w:widowControl w:val="0"/>
        <w:autoSpaceDE w:val="0"/>
        <w:autoSpaceDN w:val="0"/>
        <w:adjustRightInd w:val="0"/>
        <w:ind w:left="1440"/>
        <w:jc w:val="both"/>
      </w:pPr>
      <w:r>
        <w:t xml:space="preserve">Consultant shall furnish the County with certificates of insurance and endorsements to the policies evidencing coverage required by this </w:t>
      </w:r>
      <w:r w:rsidR="00E709F1">
        <w:t xml:space="preserve">Article </w:t>
      </w:r>
      <w:r>
        <w:t>prior to the start of work. The certificate of insurance and endorsements shall be on a form utilized by Consultant's insurer in its normal course of business and shall be received and approved by the County prior to execution of this Agreement by the County.  The County reserves the right to require complete, certified copies of all required insurance policies at any time. The Consultant shall provide proof that any expiring coverage has been renewed or replaced at least two (2) weeks prior to the expiration of the coverage.</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 xml:space="preserve">(7) </w:t>
      </w:r>
      <w:r>
        <w:tab/>
      </w:r>
      <w:r>
        <w:rPr>
          <w:u w:val="single"/>
        </w:rPr>
        <w:t>Subcontractors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Consultant shall include all subcontractors as insured</w:t>
      </w:r>
      <w:r w:rsidR="00E709F1">
        <w:t>s</w:t>
      </w:r>
      <w:r>
        <w:t xml:space="preserve"> under its policies or shall furnish separate certificates and endorsements for each subcontractor. All coverage for subcontractors shall be subject to all of the requirements stated in this Agreement, including but not limited to naming the parties as additional insured</w:t>
      </w:r>
      <w:r w:rsidR="00761969">
        <w:t>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(8)</w:t>
      </w:r>
      <w:r>
        <w:tab/>
      </w:r>
      <w:r>
        <w:rPr>
          <w:u w:val="single"/>
        </w:rPr>
        <w:t>Claims-Made Policies</w:t>
      </w:r>
      <w:r>
        <w:t xml:space="preserve">: </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Consultant shall extend any claims-made insurance policy for at least six (6) years after termination or final payment under the Agreement, whichever is later.</w:t>
      </w:r>
    </w:p>
    <w:p w:rsidR="00761969" w:rsidRDefault="00761969">
      <w:pPr>
        <w:widowControl w:val="0"/>
        <w:autoSpaceDE w:val="0"/>
        <w:autoSpaceDN w:val="0"/>
        <w:adjustRightInd w:val="0"/>
        <w:ind w:left="1440"/>
        <w:jc w:val="both"/>
      </w:pPr>
    </w:p>
    <w:p w:rsidR="0023495B" w:rsidRDefault="0023495B">
      <w:pPr>
        <w:widowControl w:val="0"/>
        <w:autoSpaceDE w:val="0"/>
        <w:autoSpaceDN w:val="0"/>
        <w:adjustRightInd w:val="0"/>
        <w:jc w:val="both"/>
      </w:pPr>
      <w:r>
        <w:tab/>
        <w:t>(9)</w:t>
      </w:r>
      <w:r>
        <w:tab/>
      </w:r>
      <w:r>
        <w:rPr>
          <w:u w:val="single"/>
        </w:rPr>
        <w:t>County as Additional Insured and Loss Payee:</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The County shall be named as an additional insured and loss payee on all policies required by this Agreement</w:t>
      </w:r>
      <w:r w:rsidR="000B605C">
        <w:t>, except the County need not be named as an additional insured and loss payee on any Prof</w:t>
      </w:r>
      <w:r w:rsidR="00EE4B3A">
        <w:t>essional Liability policy or Wor</w:t>
      </w:r>
      <w:r w:rsidR="000B605C">
        <w:t>kers' Compensation policy</w:t>
      </w:r>
      <w:r>
        <w:t>.</w:t>
      </w:r>
    </w:p>
    <w:p w:rsidR="0023495B" w:rsidRDefault="0023495B">
      <w:pPr>
        <w:widowControl w:val="0"/>
        <w:autoSpaceDE w:val="0"/>
        <w:autoSpaceDN w:val="0"/>
        <w:adjustRightInd w:val="0"/>
        <w:jc w:val="both"/>
      </w:pPr>
    </w:p>
    <w:p w:rsidR="00B30753" w:rsidRPr="004454A3" w:rsidRDefault="0023495B" w:rsidP="004454A3">
      <w:pPr>
        <w:widowControl w:val="0"/>
        <w:autoSpaceDE w:val="0"/>
        <w:autoSpaceDN w:val="0"/>
        <w:adjustRightInd w:val="0"/>
        <w:jc w:val="both"/>
      </w:pPr>
      <w:r>
        <w:rPr>
          <w:b/>
          <w:bCs/>
        </w:rPr>
        <w:tab/>
        <w:t>J.</w:t>
      </w:r>
      <w:r>
        <w:rPr>
          <w:b/>
          <w:bCs/>
        </w:rPr>
        <w:tab/>
      </w:r>
      <w:r>
        <w:rPr>
          <w:b/>
          <w:bCs/>
          <w:u w:val="single"/>
        </w:rPr>
        <w:t>Employment of Unauthorized Aliens Prohibited</w:t>
      </w:r>
      <w:r w:rsidR="004454A3">
        <w:t xml:space="preserve"> – </w:t>
      </w:r>
      <w:r w:rsidR="00B30753" w:rsidRPr="00AA2B0E">
        <w:rPr>
          <w:b/>
        </w:rPr>
        <w:t>E-Verify Affidavit</w:t>
      </w:r>
    </w:p>
    <w:p w:rsidR="00B30753" w:rsidRDefault="00B30753" w:rsidP="00A666AD">
      <w:pPr>
        <w:ind w:firstLine="720"/>
        <w:jc w:val="both"/>
      </w:pPr>
    </w:p>
    <w:p w:rsidR="00852F0B" w:rsidRDefault="00A666AD" w:rsidP="00761969">
      <w:pPr>
        <w:autoSpaceDE w:val="0"/>
        <w:autoSpaceDN w:val="0"/>
        <w:adjustRightInd w:val="0"/>
        <w:ind w:firstLine="720"/>
        <w:jc w:val="both"/>
      </w:pPr>
      <w:r w:rsidRPr="0069496E">
        <w:t xml:space="preserve">It is the policy of </w:t>
      </w:r>
      <w:r>
        <w:t xml:space="preserve">County </w:t>
      </w:r>
      <w:r w:rsidRPr="0069496E">
        <w:t xml:space="preserve">that unauthorized aliens shall not be employed to perform work on </w:t>
      </w:r>
      <w:r>
        <w:t xml:space="preserve">County </w:t>
      </w:r>
      <w:r w:rsidRPr="0069496E">
        <w:t xml:space="preserve">contracts involving the physical performance of services.  Therefore, the </w:t>
      </w:r>
      <w:r>
        <w:t xml:space="preserve">County </w:t>
      </w:r>
      <w:r w:rsidRPr="0069496E">
        <w:t>shall not enter into a contract for the physical performance of services within the State of Georgia unless</w:t>
      </w:r>
      <w:r w:rsidR="00852F0B">
        <w:t>:</w:t>
      </w:r>
      <w:r w:rsidRPr="0069496E">
        <w:t xml:space="preserve"> </w:t>
      </w:r>
    </w:p>
    <w:p w:rsidR="00852F0B" w:rsidRDefault="00852F0B" w:rsidP="00761969">
      <w:pPr>
        <w:autoSpaceDE w:val="0"/>
        <w:autoSpaceDN w:val="0"/>
        <w:adjustRightInd w:val="0"/>
        <w:ind w:firstLine="720"/>
        <w:jc w:val="both"/>
      </w:pPr>
    </w:p>
    <w:p w:rsidR="00852F0B" w:rsidRDefault="00852F0B" w:rsidP="00852F0B">
      <w:pPr>
        <w:autoSpaceDE w:val="0"/>
        <w:autoSpaceDN w:val="0"/>
        <w:adjustRightInd w:val="0"/>
        <w:ind w:left="1440" w:hanging="720"/>
        <w:jc w:val="both"/>
      </w:pPr>
      <w:r>
        <w:t xml:space="preserve">(1) </w:t>
      </w:r>
      <w:r>
        <w:tab/>
      </w:r>
      <w:r w:rsidR="00A666AD" w:rsidRPr="0069496E">
        <w:t xml:space="preserve">the </w:t>
      </w:r>
      <w:r w:rsidR="00F679BB">
        <w:t xml:space="preserve">Consultant </w:t>
      </w:r>
      <w:r w:rsidR="00A666AD" w:rsidRPr="0069496E">
        <w:t xml:space="preserve">shall provide evidence on </w:t>
      </w:r>
      <w:r w:rsidR="00A666AD">
        <w:t>County</w:t>
      </w:r>
      <w:r w:rsidR="00A666AD" w:rsidRPr="0069496E">
        <w:t>-provided forms, attached hereto as Exhibits “</w:t>
      </w:r>
      <w:r w:rsidR="004B2D68">
        <w:t>A” and “B</w:t>
      </w:r>
      <w:r w:rsidR="00A666AD" w:rsidRPr="0069496E">
        <w:t>”</w:t>
      </w:r>
      <w:r w:rsidR="00200AA2">
        <w:t xml:space="preserve"> (affidavits</w:t>
      </w:r>
      <w:r w:rsidR="00C11F3F">
        <w:t xml:space="preserve"> regarding compliance with the E-Verify program</w:t>
      </w:r>
      <w:r w:rsidR="00200AA2">
        <w:t xml:space="preserve"> to be sworn und</w:t>
      </w:r>
      <w:r w:rsidR="00AC22C5">
        <w:t xml:space="preserve">er oath under criminal penalty of </w:t>
      </w:r>
      <w:r w:rsidR="00200AA2">
        <w:t xml:space="preserve">false swearing pursuant to O.C.G.A. </w:t>
      </w:r>
      <w:r w:rsidR="000C4058">
        <w:t xml:space="preserve">§ </w:t>
      </w:r>
      <w:r w:rsidR="00AC22C5">
        <w:t>16-10-71</w:t>
      </w:r>
      <w:r w:rsidR="000C4058">
        <w:t>)</w:t>
      </w:r>
      <w:r w:rsidR="00086829">
        <w:t>,</w:t>
      </w:r>
      <w:r w:rsidR="00A666AD" w:rsidRPr="0069496E">
        <w:t xml:space="preserve"> that it and </w:t>
      </w:r>
      <w:r w:rsidR="00F679BB">
        <w:t xml:space="preserve">Consultant’s </w:t>
      </w:r>
      <w:r w:rsidR="00A666AD" w:rsidRPr="0069496E">
        <w:t>subcontractors have conducted a verification</w:t>
      </w:r>
      <w:r w:rsidR="00DE2146">
        <w:t>, under the federal Employment Eligibility Verification (</w:t>
      </w:r>
      <w:r w:rsidR="00675510">
        <w:t>“</w:t>
      </w:r>
      <w:r w:rsidR="00DE2146">
        <w:t>EEV</w:t>
      </w:r>
      <w:r w:rsidR="00675510">
        <w:t>”</w:t>
      </w:r>
      <w:r w:rsidR="00DE2146">
        <w:t xml:space="preserve"> or “E-Verify”) program</w:t>
      </w:r>
      <w:r w:rsidR="00006911">
        <w:t>,</w:t>
      </w:r>
      <w:r w:rsidR="00A666AD" w:rsidRPr="0069496E">
        <w:t xml:space="preserve"> of the social security numbers</w:t>
      </w:r>
      <w:r w:rsidR="00517326">
        <w:t>,</w:t>
      </w:r>
      <w:r w:rsidR="00A666AD" w:rsidRPr="0069496E">
        <w:t xml:space="preserve"> </w:t>
      </w:r>
      <w:r w:rsidR="00F96369">
        <w:t>or other identifying information now or hereafter accepted by the E-Verify program</w:t>
      </w:r>
      <w:r w:rsidR="00517326">
        <w:t>,</w:t>
      </w:r>
      <w:r w:rsidR="00F96369">
        <w:t xml:space="preserve"> </w:t>
      </w:r>
      <w:r w:rsidR="00A666AD" w:rsidRPr="0069496E">
        <w:t xml:space="preserve">of all employees who will perform work on the </w:t>
      </w:r>
      <w:r w:rsidR="00A666AD">
        <w:t xml:space="preserve">County </w:t>
      </w:r>
      <w:r w:rsidR="00A666AD" w:rsidRPr="0069496E">
        <w:t>contract to ensure that no unauthorized aliens will be employed</w:t>
      </w:r>
      <w:r>
        <w:t xml:space="preserve">, </w:t>
      </w:r>
      <w:r w:rsidRPr="00852F0B">
        <w:rPr>
          <w:b/>
        </w:rPr>
        <w:t>or</w:t>
      </w:r>
    </w:p>
    <w:p w:rsidR="00852F0B" w:rsidRDefault="00852F0B" w:rsidP="00852F0B">
      <w:pPr>
        <w:autoSpaceDE w:val="0"/>
        <w:autoSpaceDN w:val="0"/>
        <w:adjustRightInd w:val="0"/>
        <w:ind w:left="1440" w:hanging="720"/>
        <w:jc w:val="both"/>
      </w:pPr>
      <w:r>
        <w:t>(2)</w:t>
      </w:r>
      <w:r>
        <w:tab/>
      </w:r>
      <w:proofErr w:type="gramStart"/>
      <w:r>
        <w:t>the</w:t>
      </w:r>
      <w:proofErr w:type="gramEnd"/>
      <w:r>
        <w:t xml:space="preserve"> Consultant provides evidence that it is not required to provide an affidavit because it is licensed pursuant to Title 26 or Title 43 or by the State Bar of Georgia and is in good standing as of the date when the contract for services is to be rendered</w:t>
      </w:r>
      <w:r w:rsidR="00A666AD" w:rsidRPr="0069496E">
        <w:t xml:space="preserve">.  </w:t>
      </w:r>
    </w:p>
    <w:p w:rsidR="00852F0B" w:rsidRDefault="00852F0B" w:rsidP="00852F0B">
      <w:pPr>
        <w:autoSpaceDE w:val="0"/>
        <w:autoSpaceDN w:val="0"/>
        <w:adjustRightInd w:val="0"/>
        <w:jc w:val="both"/>
      </w:pPr>
    </w:p>
    <w:p w:rsidR="00890FAA" w:rsidRDefault="00E528CB" w:rsidP="00890FAA">
      <w:pPr>
        <w:ind w:firstLine="720"/>
        <w:jc w:val="both"/>
      </w:pPr>
      <w:r>
        <w:t xml:space="preserve">The </w:t>
      </w:r>
      <w:r w:rsidR="00F679BB">
        <w:t xml:space="preserve">Consultant hereby verifies that </w:t>
      </w:r>
      <w:r w:rsidR="005E334A">
        <w:t>it</w:t>
      </w:r>
      <w:r w:rsidR="00F679BB">
        <w:t xml:space="preserve"> has</w:t>
      </w:r>
      <w:r>
        <w:t>, prior to executing this Agreement, executed a notarized affidavit, the form of which is provided in Exhibit “A”, and submitted such affidavit to County</w:t>
      </w:r>
      <w:r w:rsidR="00852F0B">
        <w:t xml:space="preserve"> or provided the County with evidence that it is not required to provide such an affidavit because it is licensed </w:t>
      </w:r>
      <w:r w:rsidR="00203500">
        <w:t xml:space="preserve">and in good standing </w:t>
      </w:r>
      <w:r w:rsidR="00852F0B">
        <w:t>as noted in subsection (2) above</w:t>
      </w:r>
      <w:r>
        <w:t xml:space="preserve">.  </w:t>
      </w:r>
      <w:r w:rsidR="00890FAA">
        <w:t>Further, Consultant hereby agrees to comply with the requirements of the federal Immigration Reform and Control Act of 1986 (IRCA), P.L. 99-603, O.C.G.A. § 13-10-91 and Rule 300-10-1-.02.</w:t>
      </w:r>
      <w:r w:rsidR="00890FAA" w:rsidRPr="00761969">
        <w:t xml:space="preserve"> </w:t>
      </w:r>
      <w:r w:rsidR="00890FAA">
        <w:t xml:space="preserve"> </w:t>
      </w:r>
    </w:p>
    <w:p w:rsidR="00852F0B" w:rsidRDefault="00852F0B" w:rsidP="00852F0B">
      <w:pPr>
        <w:autoSpaceDE w:val="0"/>
        <w:autoSpaceDN w:val="0"/>
        <w:adjustRightInd w:val="0"/>
        <w:jc w:val="both"/>
      </w:pPr>
    </w:p>
    <w:p w:rsidR="00761969" w:rsidRDefault="00761969" w:rsidP="00AF3FC9">
      <w:pPr>
        <w:autoSpaceDE w:val="0"/>
        <w:autoSpaceDN w:val="0"/>
        <w:adjustRightInd w:val="0"/>
        <w:ind w:firstLine="720"/>
        <w:jc w:val="both"/>
      </w:pPr>
      <w:r w:rsidRPr="002A415F">
        <w:t>I</w:t>
      </w:r>
      <w:r w:rsidR="00845C7F" w:rsidRPr="002A415F">
        <w:t xml:space="preserve">n the event the </w:t>
      </w:r>
      <w:r w:rsidR="002A415F">
        <w:t>Consultant</w:t>
      </w:r>
      <w:r w:rsidR="00845C7F" w:rsidRPr="002A415F">
        <w:t xml:space="preserve"> employs or contracts with any subcontractor(s) in connection with the covered contract, the </w:t>
      </w:r>
      <w:r w:rsidRPr="002A415F">
        <w:t>Consultant agrees to</w:t>
      </w:r>
      <w:r w:rsidR="00845C7F" w:rsidRPr="002A415F">
        <w:t xml:space="preserve"> secure from such subcontractor(s) attestation of the subcontractor’s </w:t>
      </w:r>
      <w:r w:rsidR="008F460B">
        <w:t xml:space="preserve">compliance with O.C.G.A. § </w:t>
      </w:r>
      <w:r w:rsidR="00845C7F" w:rsidRPr="002A415F">
        <w:t>13-10-91 and Rule 300-10-1-.02 by the subcontractor’s execution of the subcontractor affidavit, the form of which is attached hereto as Exhibit “B”</w:t>
      </w:r>
      <w:r w:rsidR="002A415F">
        <w:t xml:space="preserve">, </w:t>
      </w:r>
      <w:r w:rsidR="00266C6F">
        <w:t>which</w:t>
      </w:r>
      <w:r w:rsidR="002A415F">
        <w:t xml:space="preserve"> subcontractor affidavit shall become part of the contractor/subcontractor agreement</w:t>
      </w:r>
      <w:r w:rsidR="00266C6F">
        <w:t>, or evidence that the subcontractor is not required to provide such an affidavit because it is license</w:t>
      </w:r>
      <w:r w:rsidR="00203500">
        <w:t>d and in good standing</w:t>
      </w:r>
      <w:r w:rsidR="00266C6F">
        <w:t xml:space="preserve"> as noted in subsection (2) above</w:t>
      </w:r>
      <w:r w:rsidR="002A415F">
        <w:t>.</w:t>
      </w:r>
      <w:r w:rsidR="00845C7F">
        <w:t xml:space="preserve">  </w:t>
      </w:r>
      <w:r w:rsidR="00203500">
        <w:t>If a</w:t>
      </w:r>
      <w:r w:rsidR="00266C6F">
        <w:t xml:space="preserve"> subcontractor affidavit is obtained, </w:t>
      </w:r>
      <w:r w:rsidR="00F679BB">
        <w:t>Consultant</w:t>
      </w:r>
      <w:r w:rsidR="00E528CB">
        <w:t xml:space="preserve"> agree</w:t>
      </w:r>
      <w:r w:rsidR="00F679BB">
        <w:t>s</w:t>
      </w:r>
      <w:r w:rsidR="00E528CB">
        <w:t xml:space="preserve"> to provide </w:t>
      </w:r>
      <w:r w:rsidR="00266C6F">
        <w:t>a completed copy</w:t>
      </w:r>
      <w:r w:rsidR="00E528CB">
        <w:t xml:space="preserve"> to the County within five (5) business days of receipt from any subcontractor.  </w:t>
      </w:r>
    </w:p>
    <w:p w:rsidR="00761969" w:rsidRDefault="00761969" w:rsidP="00761969">
      <w:pPr>
        <w:autoSpaceDE w:val="0"/>
        <w:autoSpaceDN w:val="0"/>
        <w:adjustRightInd w:val="0"/>
        <w:ind w:firstLine="720"/>
        <w:jc w:val="both"/>
      </w:pPr>
    </w:p>
    <w:p w:rsidR="00A666AD" w:rsidRPr="0069496E" w:rsidRDefault="00890FAA" w:rsidP="00890FAA">
      <w:pPr>
        <w:autoSpaceDE w:val="0"/>
        <w:autoSpaceDN w:val="0"/>
        <w:adjustRightInd w:val="0"/>
        <w:ind w:firstLine="720"/>
        <w:jc w:val="both"/>
      </w:pPr>
      <w:r>
        <w:t>Where Consultant is required to provide an affidavit pursuant to O.C.G.A. §</w:t>
      </w:r>
      <w:r w:rsidR="00205B69">
        <w:t xml:space="preserve"> </w:t>
      </w:r>
      <w:r>
        <w:t>13-10-91, t</w:t>
      </w:r>
      <w:r w:rsidR="00A666AD" w:rsidRPr="0069496E">
        <w:t xml:space="preserve">he </w:t>
      </w:r>
      <w:r w:rsidR="00A666AD">
        <w:t xml:space="preserve">County </w:t>
      </w:r>
      <w:r w:rsidR="00A666AD" w:rsidRPr="0069496E">
        <w:t xml:space="preserve">Manager or his/her designee shall be authorized to conduct an inspection of the </w:t>
      </w:r>
      <w:r w:rsidR="00F679BB">
        <w:t xml:space="preserve">Consultant’s </w:t>
      </w:r>
      <w:r w:rsidR="00A666AD" w:rsidRPr="0069496E">
        <w:t xml:space="preserve">and </w:t>
      </w:r>
      <w:r w:rsidR="00F679BB">
        <w:t>Consultant’s</w:t>
      </w:r>
      <w:r w:rsidR="00A666AD">
        <w:t xml:space="preserve"> </w:t>
      </w:r>
      <w:r w:rsidR="00A666AD" w:rsidRPr="0069496E">
        <w:t>subcontractors’ v</w:t>
      </w:r>
      <w:r w:rsidR="00216C43">
        <w:t>erification process</w:t>
      </w:r>
      <w:r w:rsidR="00761969">
        <w:t xml:space="preserve"> at any time </w:t>
      </w:r>
      <w:r w:rsidR="00A666AD" w:rsidRPr="0069496E">
        <w:t xml:space="preserve">to determine that the verification was correct and complete.  The </w:t>
      </w:r>
      <w:r w:rsidR="00F679BB">
        <w:t xml:space="preserve">Consultant </w:t>
      </w:r>
      <w:r w:rsidR="00A666AD" w:rsidRPr="0069496E">
        <w:t xml:space="preserve">and </w:t>
      </w:r>
      <w:r w:rsidR="00F679BB">
        <w:t xml:space="preserve">Consultant’s </w:t>
      </w:r>
      <w:r w:rsidR="00A666AD" w:rsidRPr="0069496E">
        <w:t xml:space="preserve">subcontractors shall retain all documents and records of </w:t>
      </w:r>
      <w:r w:rsidR="00D27824">
        <w:t>their</w:t>
      </w:r>
      <w:r w:rsidR="00155B15">
        <w:t xml:space="preserve"> respective</w:t>
      </w:r>
      <w:r w:rsidR="00D27824" w:rsidRPr="0069496E">
        <w:t xml:space="preserve"> </w:t>
      </w:r>
      <w:r w:rsidR="00A666AD" w:rsidRPr="0069496E">
        <w:t xml:space="preserve">verification process for a period of three (3) years following completion of the contract.  </w:t>
      </w:r>
      <w:r>
        <w:t>Further, where Consultant is required to provide an affidavit pursuant to O.C.G.A. § 13-10-91, t</w:t>
      </w:r>
      <w:r w:rsidR="00A666AD" w:rsidRPr="0069496E">
        <w:t xml:space="preserve">he </w:t>
      </w:r>
      <w:r w:rsidR="00A666AD">
        <w:t xml:space="preserve">County </w:t>
      </w:r>
      <w:r w:rsidR="00A666AD" w:rsidRPr="0069496E">
        <w:t xml:space="preserve">Manager or his/her designee shall further be authorized to conduct periodic inspections to ensure that no </w:t>
      </w:r>
      <w:r w:rsidR="00A666AD">
        <w:t xml:space="preserve">County </w:t>
      </w:r>
      <w:r w:rsidR="00F679BB">
        <w:t xml:space="preserve">Consultant </w:t>
      </w:r>
      <w:r w:rsidR="00A666AD" w:rsidRPr="0069496E">
        <w:t xml:space="preserve">or </w:t>
      </w:r>
      <w:r w:rsidR="00F679BB">
        <w:t>Consultant</w:t>
      </w:r>
      <w:r w:rsidR="00A666AD">
        <w:t xml:space="preserve">’s </w:t>
      </w:r>
      <w:r w:rsidR="00A666AD" w:rsidRPr="0069496E">
        <w:t xml:space="preserve">subcontractors employ unauthorized aliens on </w:t>
      </w:r>
      <w:r w:rsidR="00A666AD">
        <w:t xml:space="preserve">County </w:t>
      </w:r>
      <w:r w:rsidR="00A666AD" w:rsidRPr="0069496E">
        <w:t xml:space="preserve">contracts.  By entering into a contract with the </w:t>
      </w:r>
      <w:r w:rsidR="00A666AD">
        <w:t>County</w:t>
      </w:r>
      <w:r w:rsidR="00A666AD" w:rsidRPr="0069496E">
        <w:t xml:space="preserve">, the </w:t>
      </w:r>
      <w:r w:rsidR="00F679BB">
        <w:t xml:space="preserve">Consultant </w:t>
      </w:r>
      <w:r w:rsidR="00A666AD" w:rsidRPr="0069496E">
        <w:t xml:space="preserve">and </w:t>
      </w:r>
      <w:r w:rsidR="00F679BB">
        <w:t xml:space="preserve">Consultant’s </w:t>
      </w:r>
      <w:r w:rsidR="00A666AD" w:rsidRPr="0069496E">
        <w:t xml:space="preserve">subcontractors agree to cooperate with any such investigation by making </w:t>
      </w:r>
      <w:r w:rsidR="00761969">
        <w:t>their</w:t>
      </w:r>
      <w:r w:rsidR="00761969" w:rsidRPr="0069496E">
        <w:t xml:space="preserve"> </w:t>
      </w:r>
      <w:r w:rsidR="00A666AD" w:rsidRPr="0069496E">
        <w:t xml:space="preserve">records and personnel available upon reasonable notice for inspection and questioning.  Where a </w:t>
      </w:r>
      <w:r w:rsidR="00F679BB">
        <w:t xml:space="preserve">Consultant </w:t>
      </w:r>
      <w:r w:rsidR="00A666AD" w:rsidRPr="0069496E">
        <w:t xml:space="preserve">or </w:t>
      </w:r>
      <w:r w:rsidR="00F679BB">
        <w:t xml:space="preserve">Consultant’s </w:t>
      </w:r>
      <w:r w:rsidR="00A666AD" w:rsidRPr="0069496E">
        <w:t xml:space="preserve">subcontractors are found to have employed an unauthorized alien, the </w:t>
      </w:r>
      <w:r w:rsidR="00A666AD">
        <w:t xml:space="preserve">County </w:t>
      </w:r>
      <w:r w:rsidR="00A666AD" w:rsidRPr="0069496E">
        <w:t xml:space="preserve">Manager or his/her designee may report same to the Department of Homeland Security.  The </w:t>
      </w:r>
      <w:r w:rsidR="00F679BB">
        <w:t xml:space="preserve">Consultant’s </w:t>
      </w:r>
      <w:r w:rsidR="00A666AD" w:rsidRPr="0069496E">
        <w:t xml:space="preserve">failure to cooperate with the investigation may be sanctioned by termination of the contract, and the </w:t>
      </w:r>
      <w:r w:rsidR="00F679BB">
        <w:t xml:space="preserve">Consultant </w:t>
      </w:r>
      <w:r w:rsidR="00A666AD" w:rsidRPr="0069496E">
        <w:t xml:space="preserve">shall be liable for all damages and delays occasioned by the </w:t>
      </w:r>
      <w:r w:rsidR="00A666AD">
        <w:t xml:space="preserve">County </w:t>
      </w:r>
      <w:r w:rsidR="00A666AD" w:rsidRPr="0069496E">
        <w:t>thereby.</w:t>
      </w:r>
    </w:p>
    <w:p w:rsidR="00A666AD" w:rsidRDefault="00A666AD" w:rsidP="00A666AD">
      <w:pPr>
        <w:jc w:val="both"/>
      </w:pPr>
    </w:p>
    <w:p w:rsidR="00A666AD" w:rsidRPr="00890FAA" w:rsidRDefault="00761969" w:rsidP="00A666AD">
      <w:pPr>
        <w:ind w:firstLine="720"/>
        <w:jc w:val="both"/>
      </w:pPr>
      <w:r>
        <w:t xml:space="preserve">Consultant </w:t>
      </w:r>
      <w:r w:rsidR="00A666AD">
        <w:t xml:space="preserve">agrees that the employee-number category designated below is applicable to the </w:t>
      </w:r>
      <w:r>
        <w:t>Consultant</w:t>
      </w:r>
      <w:r w:rsidR="00A666AD">
        <w:t>.</w:t>
      </w:r>
      <w:r w:rsidR="00890FAA">
        <w:t xml:space="preserve">  [Information only required if a contractor affidavit is required pursuant to O.C.G.A. § 13-10-91.]</w:t>
      </w:r>
    </w:p>
    <w:p w:rsidR="00A666AD" w:rsidRPr="00BA3EDE" w:rsidRDefault="00A666AD" w:rsidP="00A666AD">
      <w:pPr>
        <w:jc w:val="both"/>
      </w:pPr>
    </w:p>
    <w:p w:rsidR="00A666AD" w:rsidRDefault="00A666AD" w:rsidP="00A666AD">
      <w:pPr>
        <w:ind w:firstLine="720"/>
        <w:jc w:val="both"/>
      </w:pPr>
      <w:proofErr w:type="gramStart"/>
      <w:r>
        <w:t>____</w:t>
      </w:r>
      <w:r>
        <w:tab/>
      </w:r>
      <w:r w:rsidRPr="00BA3EDE">
        <w:t>500 or more employees</w:t>
      </w:r>
      <w:r>
        <w:t>.</w:t>
      </w:r>
      <w:proofErr w:type="gramEnd"/>
    </w:p>
    <w:p w:rsidR="00A666AD" w:rsidRDefault="00A666AD" w:rsidP="00A666AD">
      <w:pPr>
        <w:jc w:val="both"/>
      </w:pPr>
    </w:p>
    <w:p w:rsidR="00A666AD" w:rsidRDefault="00A666AD" w:rsidP="00A666AD">
      <w:pPr>
        <w:ind w:firstLine="720"/>
        <w:jc w:val="both"/>
      </w:pPr>
      <w:proofErr w:type="gramStart"/>
      <w:r>
        <w:t>____</w:t>
      </w:r>
      <w:r>
        <w:tab/>
      </w:r>
      <w:r w:rsidRPr="00BA3EDE">
        <w:t>100 or more employees</w:t>
      </w:r>
      <w:r>
        <w:t>.</w:t>
      </w:r>
      <w:proofErr w:type="gramEnd"/>
    </w:p>
    <w:p w:rsidR="00A666AD" w:rsidRDefault="00A666AD" w:rsidP="00A666AD">
      <w:pPr>
        <w:jc w:val="both"/>
      </w:pPr>
    </w:p>
    <w:p w:rsidR="00A666AD" w:rsidRDefault="00A666AD" w:rsidP="00A666AD">
      <w:pPr>
        <w:ind w:firstLine="720"/>
        <w:jc w:val="both"/>
      </w:pPr>
      <w:proofErr w:type="gramStart"/>
      <w:r>
        <w:t>____</w:t>
      </w:r>
      <w:r>
        <w:tab/>
        <w:t>Fewer than 100 employees.</w:t>
      </w:r>
      <w:proofErr w:type="gramEnd"/>
    </w:p>
    <w:p w:rsidR="00A666AD" w:rsidRDefault="00A666AD" w:rsidP="00A666AD">
      <w:pPr>
        <w:jc w:val="both"/>
      </w:pPr>
    </w:p>
    <w:p w:rsidR="00E528CB" w:rsidRDefault="00F679BB" w:rsidP="00761969">
      <w:pPr>
        <w:jc w:val="both"/>
      </w:pPr>
      <w:r>
        <w:t>Consultant</w:t>
      </w:r>
      <w:r w:rsidR="00E528CB">
        <w:t xml:space="preserve"> hereby agrees that, in the event </w:t>
      </w:r>
      <w:r>
        <w:t>Consultant</w:t>
      </w:r>
      <w:r w:rsidR="00E528CB">
        <w:t xml:space="preserve"> employs or contracts with any subcontractor(s) in connection with this Agreement</w:t>
      </w:r>
      <w:r w:rsidR="00890FAA">
        <w:t xml:space="preserve"> and where the subcontractor is required to provide an affidavit pursuant to O.C.G.A. § 13-10-91</w:t>
      </w:r>
      <w:r w:rsidR="00E528CB">
        <w:t xml:space="preserve">, the </w:t>
      </w:r>
      <w:r>
        <w:t>Consultant</w:t>
      </w:r>
      <w:r w:rsidR="00E528CB">
        <w:t xml:space="preserve"> will secure from the subcontractor(s) such subcontractor(s’) indication of the above employee-number category that is applicable to the subcontractor.  </w:t>
      </w:r>
    </w:p>
    <w:p w:rsidR="00E528CB" w:rsidRDefault="00E528CB" w:rsidP="00A666AD">
      <w:pPr>
        <w:ind w:firstLine="720"/>
        <w:jc w:val="both"/>
      </w:pPr>
    </w:p>
    <w:p w:rsidR="00A666AD" w:rsidRDefault="00A666AD" w:rsidP="00A666AD">
      <w:pPr>
        <w:ind w:firstLine="720"/>
        <w:jc w:val="both"/>
      </w:pPr>
      <w:r w:rsidRPr="0069496E">
        <w:t>The above requirements shall be in addition to the requirements of State and federal law, and shall be construed to be in conformity with those laws.</w:t>
      </w:r>
    </w:p>
    <w:p w:rsidR="00BB6EE8" w:rsidRDefault="00BB6EE8" w:rsidP="00A666AD">
      <w:pPr>
        <w:ind w:firstLine="720"/>
        <w:jc w:val="both"/>
      </w:pPr>
    </w:p>
    <w:p w:rsidR="0023495B" w:rsidRDefault="0023495B">
      <w:pPr>
        <w:widowControl w:val="0"/>
        <w:autoSpaceDE w:val="0"/>
        <w:autoSpaceDN w:val="0"/>
        <w:adjustRightInd w:val="0"/>
        <w:ind w:firstLine="720"/>
        <w:jc w:val="both"/>
        <w:rPr>
          <w:b/>
          <w:bCs/>
          <w:u w:val="single"/>
        </w:rPr>
      </w:pPr>
      <w:r>
        <w:rPr>
          <w:b/>
          <w:bCs/>
        </w:rPr>
        <w:t>K.</w:t>
      </w:r>
      <w:r>
        <w:rPr>
          <w:b/>
          <w:bCs/>
        </w:rPr>
        <w:tab/>
      </w:r>
      <w:r>
        <w:rPr>
          <w:b/>
          <w:bCs/>
          <w:u w:val="single"/>
        </w:rPr>
        <w:t>Records, Reports and Audits</w:t>
      </w:r>
    </w:p>
    <w:p w:rsidR="0023495B" w:rsidRDefault="0023495B">
      <w:pPr>
        <w:widowControl w:val="0"/>
        <w:autoSpaceDE w:val="0"/>
        <w:autoSpaceDN w:val="0"/>
        <w:adjustRightInd w:val="0"/>
        <w:jc w:val="both"/>
        <w:rPr>
          <w:u w:val="single"/>
        </w:rPr>
      </w:pPr>
    </w:p>
    <w:p w:rsidR="0023495B" w:rsidRDefault="0023495B">
      <w:pPr>
        <w:widowControl w:val="0"/>
        <w:autoSpaceDE w:val="0"/>
        <w:autoSpaceDN w:val="0"/>
        <w:adjustRightInd w:val="0"/>
        <w:ind w:firstLine="720"/>
        <w:jc w:val="both"/>
      </w:pPr>
      <w:r>
        <w:t>(1)</w:t>
      </w:r>
      <w:r>
        <w:tab/>
      </w:r>
      <w:r>
        <w:rPr>
          <w:u w:val="single"/>
        </w:rPr>
        <w:t>Records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2160" w:hanging="720"/>
        <w:jc w:val="both"/>
      </w:pPr>
      <w:r>
        <w:t>(a)</w:t>
      </w:r>
      <w:r>
        <w:tab/>
        <w:t>Records shall be established and maintained by the Consultant in accordance with requirements prescribed by the County with respect to all matters covered by this Agreement. Except as otherwise authorized, such records shall be maintained for a period of three years from the date that final payment is made under this Agreement. Furthermore, records that are the subject of audit findings shall be retained for three years or until such audit findings have been resolved, whichever is later.</w:t>
      </w:r>
    </w:p>
    <w:p w:rsidR="0023495B" w:rsidRDefault="0023495B">
      <w:pPr>
        <w:widowControl w:val="0"/>
        <w:autoSpaceDE w:val="0"/>
        <w:autoSpaceDN w:val="0"/>
        <w:adjustRightInd w:val="0"/>
        <w:ind w:left="1440"/>
        <w:jc w:val="both"/>
      </w:pPr>
    </w:p>
    <w:p w:rsidR="0023495B" w:rsidRDefault="0023495B">
      <w:pPr>
        <w:widowControl w:val="0"/>
        <w:autoSpaceDE w:val="0"/>
        <w:autoSpaceDN w:val="0"/>
        <w:adjustRightInd w:val="0"/>
        <w:ind w:left="2160" w:hanging="720"/>
        <w:jc w:val="both"/>
      </w:pPr>
      <w:r>
        <w:t>(b)</w:t>
      </w:r>
      <w:r>
        <w:tab/>
        <w:t>All costs shall be supported by properly executed payrolls, time records, invoices, contracts, or vouchers, or other official documentation evidencing in proper detail the nature and propriety of the charges. All checks, payrolls, invoices, contracts, vouchers, orders or other accounting documents pertaining in whole or in part to this Agreement shall be clearly identified and readily accessible.</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720"/>
        <w:jc w:val="both"/>
      </w:pPr>
      <w:r>
        <w:t>(2)</w:t>
      </w:r>
      <w:r>
        <w:tab/>
      </w:r>
      <w:r>
        <w:rPr>
          <w:u w:val="single"/>
        </w:rPr>
        <w:t>Reports and Information</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Upon request, the Consultant shall furnish to the County any and all statements, records, reports, data and information related to matters covered by this Agreement in the form requested by the County.</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(3)</w:t>
      </w:r>
      <w:r>
        <w:tab/>
      </w:r>
      <w:r>
        <w:rPr>
          <w:u w:val="single"/>
        </w:rPr>
        <w:t>Audits and Inspections</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left="1440"/>
        <w:jc w:val="both"/>
      </w:pPr>
      <w:r>
        <w:t>At any time during normal business hours and as often as the County may deem necessary, there shall be made available to the County for examination all records with respect to all matters covered by this Agreement. The Consultant will permit the County to audit, examine, and make excerpts or transcripts from such records, and to audit all contracts, invoices, materials, payrolls, records of personnel, conditions of employment and or data relating to all matters covered by this Agreement.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L.</w:t>
      </w:r>
      <w:r>
        <w:rPr>
          <w:b/>
          <w:bCs/>
        </w:rPr>
        <w:tab/>
      </w:r>
      <w:r>
        <w:rPr>
          <w:b/>
          <w:bCs/>
          <w:u w:val="single"/>
        </w:rPr>
        <w:t>Conflicts of Interest</w:t>
      </w:r>
    </w:p>
    <w:p w:rsidR="0023495B" w:rsidRDefault="0023495B">
      <w:pPr>
        <w:widowControl w:val="0"/>
        <w:autoSpaceDE w:val="0"/>
        <w:autoSpaceDN w:val="0"/>
        <w:adjustRightInd w:val="0"/>
        <w:jc w:val="both"/>
        <w:rPr>
          <w:szCs w:val="16"/>
        </w:rPr>
      </w:pPr>
    </w:p>
    <w:p w:rsidR="0023495B" w:rsidRDefault="0023495B">
      <w:pPr>
        <w:widowControl w:val="0"/>
        <w:autoSpaceDE w:val="0"/>
        <w:autoSpaceDN w:val="0"/>
        <w:adjustRightInd w:val="0"/>
        <w:ind w:firstLine="720"/>
        <w:jc w:val="both"/>
      </w:pPr>
      <w:r>
        <w:t xml:space="preserve">Consultant agrees that it shall not engage in any activity or conduct that would result in a violation of the </w:t>
      </w:r>
      <w:r w:rsidR="004B72B1">
        <w:t>Cherokee</w:t>
      </w:r>
      <w:r>
        <w:t xml:space="preserve"> County Code of Ethics.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M.</w:t>
      </w:r>
      <w:r>
        <w:rPr>
          <w:b/>
          <w:bCs/>
        </w:rPr>
        <w:tab/>
      </w:r>
      <w:r>
        <w:rPr>
          <w:b/>
          <w:bCs/>
          <w:u w:val="single"/>
        </w:rPr>
        <w:t>Confidentiality</w:t>
      </w:r>
    </w:p>
    <w:p w:rsidR="0023495B" w:rsidRDefault="0023495B">
      <w:pPr>
        <w:widowControl w:val="0"/>
        <w:autoSpaceDE w:val="0"/>
        <w:autoSpaceDN w:val="0"/>
        <w:adjustRightInd w:val="0"/>
        <w:jc w:val="both"/>
      </w:pPr>
    </w:p>
    <w:p w:rsidR="0023495B" w:rsidRDefault="0023495B">
      <w:pPr>
        <w:widowControl w:val="0"/>
        <w:ind w:firstLine="720"/>
        <w:jc w:val="both"/>
      </w:pPr>
      <w:r>
        <w:t xml:space="preserve">Consultant acknowledges that it may receive confidential information of the County and that it will protect the confidentiality of any such confidential information and will require any of its subcontractors, consultants, and/or staff to likewise protect such confidential information.   </w:t>
      </w:r>
      <w:r>
        <w:lastRenderedPageBreak/>
        <w:t>The Consultant agrees that confidential information it receives or such reports, information, opinions or conclusions that Consultant creates under this Agreement shall not be made available to, or discussed with, any individual or organization, including the news media, without prior written approval of the County. The Consultant shall exercise reasonable precautions to prevent the unauthorized disclosure and use of County information whether specifically deemed confidential or not.</w:t>
      </w:r>
    </w:p>
    <w:p w:rsidR="0072045A" w:rsidRDefault="0072045A">
      <w:pPr>
        <w:widowControl w:val="0"/>
        <w:ind w:firstLine="720"/>
        <w:jc w:val="both"/>
      </w:pPr>
    </w:p>
    <w:p w:rsidR="0072045A" w:rsidRPr="00FF50B6" w:rsidRDefault="0072045A" w:rsidP="00FF50B6">
      <w:pPr>
        <w:ind w:firstLine="720"/>
        <w:jc w:val="both"/>
        <w:rPr>
          <w:szCs w:val="20"/>
        </w:rPr>
      </w:pPr>
      <w:r w:rsidRPr="00FF50B6">
        <w:rPr>
          <w:rStyle w:val="DeltaViewInsertion"/>
          <w:color w:val="auto"/>
          <w:szCs w:val="20"/>
          <w:u w:val="none"/>
        </w:rPr>
        <w:t xml:space="preserve">Consultant acknowledges that the County’s disclosure of documentation is governed by Georgia’s Open Record’s Act, and Consultant further acknowledges that if Consultant submits records containing trade secret information, and if Consultant wishes to keep such records confidential, Consultant must submit and attach to such records an affidavit affirmatively declaring that specific information in the records constitutes trade secrets pursuant to Article 27 of Chapter 1 of Title 10, and the Parties shall follow the requirements of O.C.G.A. § 50-18-72(a)(34) related thereto.  </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N.</w:t>
      </w:r>
      <w:r>
        <w:rPr>
          <w:b/>
          <w:bCs/>
        </w:rPr>
        <w:tab/>
      </w:r>
      <w:r>
        <w:rPr>
          <w:b/>
          <w:bCs/>
          <w:u w:val="single"/>
        </w:rPr>
        <w:t>Licenses, Certifications and Permits</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t xml:space="preserve">The Consultant covenants and declares that it has obtained all diplomas, certificates, licenses, permits or the like required of the Consultant by any and all national, state, regional, county, local boards, agencies, commissions, committees or other regulatory bodies in order to perform the </w:t>
      </w:r>
      <w:r w:rsidR="001E2B63">
        <w:t xml:space="preserve">Work </w:t>
      </w:r>
      <w:r>
        <w:t>contracted for under this Agreement. All work performed by Consultant under this Agreement shall be in accordance with applicable legal requirements and shall meet the standard of quality ordinarily expected of competent professionals.</w:t>
      </w:r>
    </w:p>
    <w:p w:rsidR="0023495B" w:rsidRDefault="0023495B">
      <w:pPr>
        <w:widowControl w:val="0"/>
        <w:autoSpaceDE w:val="0"/>
        <w:autoSpaceDN w:val="0"/>
        <w:adjustRightInd w:val="0"/>
        <w:jc w:val="both"/>
      </w:pPr>
    </w:p>
    <w:p w:rsidR="0023495B" w:rsidRDefault="00C3219A">
      <w:pPr>
        <w:widowControl w:val="0"/>
        <w:autoSpaceDE w:val="0"/>
        <w:autoSpaceDN w:val="0"/>
        <w:adjustRightInd w:val="0"/>
        <w:ind w:firstLine="720"/>
        <w:jc w:val="both"/>
        <w:rPr>
          <w:b/>
          <w:bCs/>
        </w:rPr>
      </w:pPr>
      <w:r>
        <w:rPr>
          <w:b/>
          <w:bCs/>
        </w:rPr>
        <w:t>O</w:t>
      </w:r>
      <w:r w:rsidR="0023495B">
        <w:rPr>
          <w:b/>
          <w:bCs/>
        </w:rPr>
        <w:t xml:space="preserve">. </w:t>
      </w:r>
      <w:r w:rsidR="0023495B">
        <w:rPr>
          <w:b/>
          <w:bCs/>
        </w:rPr>
        <w:tab/>
      </w:r>
      <w:r w:rsidR="0023495B">
        <w:rPr>
          <w:b/>
          <w:bCs/>
          <w:u w:val="single"/>
        </w:rPr>
        <w:t>Key Personnel</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All of the individuals identified in Exhibit “</w:t>
      </w:r>
      <w:r w:rsidR="004454A3">
        <w:t>C</w:t>
      </w:r>
      <w:r>
        <w:t xml:space="preserve">” are necessary for the successful </w:t>
      </w:r>
      <w:r w:rsidR="00377128">
        <w:t xml:space="preserve">completion </w:t>
      </w:r>
      <w:r>
        <w:t>of the Work due to their unique expertise and depth and breadth of experience. There shall be no change in Consultant’s Project Manager or members of the project team, as listed in Exhibit “</w:t>
      </w:r>
      <w:r w:rsidR="004454A3">
        <w:t>C</w:t>
      </w:r>
      <w:r>
        <w:t>”, without written approval of the County. Consultant recognizes that the composition of this team was instrumental in the County’s decision to award the work to Consultant and that compelling reasons for substituting these individuals must be demonstrated for the County’s consent to be granted. Any substitutes shall be persons of comparable or superior expertise and experience. Failure to comply with the provisions of this section shall constitute a material breach of Consultant’s obligations under this Agreement and shall be grounds for termination.  Consultant shall not subcontract with any third party for the performance of any portion of the Work without the prior written consent of the County.  Consultant shall be solely responsible for any such subcontractors in terms of performance and compensation.</w:t>
      </w:r>
    </w:p>
    <w:p w:rsidR="0023495B" w:rsidRDefault="0023495B">
      <w:pPr>
        <w:widowControl w:val="0"/>
        <w:autoSpaceDE w:val="0"/>
        <w:autoSpaceDN w:val="0"/>
        <w:adjustRightInd w:val="0"/>
        <w:jc w:val="both"/>
      </w:pPr>
    </w:p>
    <w:p w:rsidR="0023495B" w:rsidRDefault="00C3219A">
      <w:pPr>
        <w:widowControl w:val="0"/>
        <w:autoSpaceDE w:val="0"/>
        <w:autoSpaceDN w:val="0"/>
        <w:adjustRightInd w:val="0"/>
        <w:ind w:firstLine="720"/>
        <w:jc w:val="both"/>
        <w:rPr>
          <w:b/>
          <w:bCs/>
        </w:rPr>
      </w:pPr>
      <w:r>
        <w:rPr>
          <w:b/>
          <w:bCs/>
        </w:rPr>
        <w:t>P</w:t>
      </w:r>
      <w:r w:rsidR="0023495B">
        <w:rPr>
          <w:b/>
          <w:bCs/>
        </w:rPr>
        <w:t>.</w:t>
      </w:r>
      <w:r w:rsidR="0023495B">
        <w:rPr>
          <w:b/>
          <w:bCs/>
        </w:rPr>
        <w:tab/>
      </w:r>
      <w:r w:rsidR="0023495B">
        <w:rPr>
          <w:b/>
          <w:bCs/>
          <w:u w:val="single"/>
        </w:rPr>
        <w:t>Authority to Contract</w:t>
      </w:r>
    </w:p>
    <w:p w:rsidR="00A1043C" w:rsidRDefault="00A1043C">
      <w:pPr>
        <w:pStyle w:val="BodyTextIndent3"/>
        <w:widowControl w:val="0"/>
        <w:rPr>
          <w:rFonts w:ascii="Times New Roman" w:hAnsi="Times New Roman"/>
        </w:rPr>
      </w:pPr>
    </w:p>
    <w:p w:rsidR="0023495B" w:rsidRDefault="0023495B">
      <w:pPr>
        <w:pStyle w:val="BodyTextIndent3"/>
        <w:widowControl w:val="0"/>
        <w:rPr>
          <w:rFonts w:ascii="Times New Roman" w:hAnsi="Times New Roman"/>
        </w:rPr>
      </w:pPr>
      <w:r>
        <w:rPr>
          <w:rFonts w:ascii="Times New Roman" w:hAnsi="Times New Roman"/>
        </w:rPr>
        <w:t>The Consultant covenants and declares that it has obtained all necessary approvals of its board of directors, stockholders, general partners, limited partners or similar authorities to simultaneously execute and bind Consultant to the terms of this Agreement, if applicable.</w:t>
      </w:r>
    </w:p>
    <w:p w:rsidR="0023495B" w:rsidRDefault="0023495B">
      <w:pPr>
        <w:widowControl w:val="0"/>
        <w:autoSpaceDE w:val="0"/>
        <w:autoSpaceDN w:val="0"/>
        <w:adjustRightInd w:val="0"/>
        <w:jc w:val="both"/>
        <w:rPr>
          <w:b/>
          <w:bCs/>
        </w:rPr>
      </w:pPr>
    </w:p>
    <w:p w:rsidR="0023495B" w:rsidRDefault="00C3219A">
      <w:pPr>
        <w:widowControl w:val="0"/>
        <w:autoSpaceDE w:val="0"/>
        <w:autoSpaceDN w:val="0"/>
        <w:adjustRightInd w:val="0"/>
        <w:ind w:firstLine="720"/>
        <w:jc w:val="both"/>
        <w:rPr>
          <w:b/>
          <w:bCs/>
        </w:rPr>
      </w:pPr>
      <w:r>
        <w:rPr>
          <w:b/>
          <w:bCs/>
        </w:rPr>
        <w:t>Q</w:t>
      </w:r>
      <w:r w:rsidR="0023495B">
        <w:rPr>
          <w:b/>
          <w:bCs/>
        </w:rPr>
        <w:t>.</w:t>
      </w:r>
      <w:r w:rsidR="0023495B">
        <w:rPr>
          <w:b/>
          <w:bCs/>
        </w:rPr>
        <w:tab/>
      </w:r>
      <w:r w:rsidR="0023495B">
        <w:rPr>
          <w:b/>
          <w:bCs/>
          <w:u w:val="single"/>
        </w:rPr>
        <w:t>Ownership of Work</w:t>
      </w:r>
    </w:p>
    <w:p w:rsidR="0023495B" w:rsidRDefault="0023495B">
      <w:pPr>
        <w:widowControl w:val="0"/>
        <w:autoSpaceDE w:val="0"/>
        <w:autoSpaceDN w:val="0"/>
        <w:adjustRightInd w:val="0"/>
        <w:jc w:val="both"/>
        <w:rPr>
          <w:b/>
          <w:bCs/>
        </w:rPr>
      </w:pPr>
    </w:p>
    <w:p w:rsidR="0023495B" w:rsidRDefault="0023495B">
      <w:pPr>
        <w:pStyle w:val="BodyTextIndent3"/>
        <w:widowControl w:val="0"/>
        <w:rPr>
          <w:rFonts w:ascii="Times New Roman" w:hAnsi="Times New Roman"/>
        </w:rPr>
      </w:pPr>
      <w:r>
        <w:rPr>
          <w:rFonts w:ascii="Times New Roman" w:hAnsi="Times New Roman"/>
        </w:rPr>
        <w:t xml:space="preserve">All reports, designs, drawings, plans, specifications, schedules, work product and other materials prepared or in the process of being prepared for the </w:t>
      </w:r>
      <w:r w:rsidR="001E2B63">
        <w:rPr>
          <w:rFonts w:ascii="Times New Roman" w:hAnsi="Times New Roman"/>
        </w:rPr>
        <w:t xml:space="preserve">Work </w:t>
      </w:r>
      <w:r>
        <w:rPr>
          <w:rFonts w:ascii="Times New Roman" w:hAnsi="Times New Roman"/>
        </w:rPr>
        <w:t>to be</w:t>
      </w:r>
      <w:r w:rsidR="004E0A4E">
        <w:rPr>
          <w:rFonts w:ascii="Times New Roman" w:hAnsi="Times New Roman"/>
        </w:rPr>
        <w:t xml:space="preserve"> performed by the Consultant (“M</w:t>
      </w:r>
      <w:r>
        <w:rPr>
          <w:rFonts w:ascii="Times New Roman" w:hAnsi="Times New Roman"/>
        </w:rPr>
        <w:t>aterials”) shall be the property of the County</w:t>
      </w:r>
      <w:r w:rsidR="00504A0A">
        <w:rPr>
          <w:rFonts w:ascii="Times New Roman" w:hAnsi="Times New Roman"/>
        </w:rPr>
        <w:t>,</w:t>
      </w:r>
      <w:r>
        <w:rPr>
          <w:rFonts w:ascii="Times New Roman" w:hAnsi="Times New Roman"/>
        </w:rPr>
        <w:t xml:space="preserve"> and the County shall be entitled to full</w:t>
      </w:r>
      <w:r w:rsidR="004E0A4E">
        <w:rPr>
          <w:rFonts w:ascii="Times New Roman" w:hAnsi="Times New Roman"/>
        </w:rPr>
        <w:t xml:space="preserve"> access and copies of all such Materials. Any such M</w:t>
      </w:r>
      <w:r>
        <w:rPr>
          <w:rFonts w:ascii="Times New Roman" w:hAnsi="Times New Roman"/>
        </w:rPr>
        <w:t xml:space="preserve">aterials remaining in the hands of the Consultant or subcontractor upon completion or termination of the </w:t>
      </w:r>
      <w:r w:rsidR="00504A0A">
        <w:rPr>
          <w:rFonts w:ascii="Times New Roman" w:hAnsi="Times New Roman"/>
        </w:rPr>
        <w:t>W</w:t>
      </w:r>
      <w:r>
        <w:rPr>
          <w:rFonts w:ascii="Times New Roman" w:hAnsi="Times New Roman"/>
        </w:rPr>
        <w:t>ork shall be delivered immediately to the County.  The Consultant assumes all risk of loss, damag</w:t>
      </w:r>
      <w:r w:rsidR="004E0A4E">
        <w:rPr>
          <w:rFonts w:ascii="Times New Roman" w:hAnsi="Times New Roman"/>
        </w:rPr>
        <w:t>e or destruction of or to such Materials. If any M</w:t>
      </w:r>
      <w:r>
        <w:rPr>
          <w:rFonts w:ascii="Times New Roman" w:hAnsi="Times New Roman"/>
        </w:rPr>
        <w:t>aterials are lost, damaged or destroyed before final delivery to the County, the Consultant shall replace them at its own expense. Any and all copyr</w:t>
      </w:r>
      <w:r w:rsidR="004E0A4E">
        <w:rPr>
          <w:rFonts w:ascii="Times New Roman" w:hAnsi="Times New Roman"/>
        </w:rPr>
        <w:t>ightable subject matter in all M</w:t>
      </w:r>
      <w:r>
        <w:rPr>
          <w:rFonts w:ascii="Times New Roman" w:hAnsi="Times New Roman"/>
        </w:rPr>
        <w:t>aterials is hereby assigned to the County</w:t>
      </w:r>
      <w:r w:rsidR="00504A0A">
        <w:rPr>
          <w:rFonts w:ascii="Times New Roman" w:hAnsi="Times New Roman"/>
        </w:rPr>
        <w:t>,</w:t>
      </w:r>
      <w:r>
        <w:rPr>
          <w:rFonts w:ascii="Times New Roman" w:hAnsi="Times New Roman"/>
        </w:rPr>
        <w:t xml:space="preserve"> and the Consultant agrees to execute any additional documents that may be necessary to evidence such assignment.</w:t>
      </w:r>
    </w:p>
    <w:p w:rsidR="00AD0B37" w:rsidRDefault="00AD0B37">
      <w:pPr>
        <w:pStyle w:val="BodyTextIndent3"/>
        <w:widowControl w:val="0"/>
        <w:rPr>
          <w:rFonts w:ascii="Times New Roman" w:hAnsi="Times New Roman"/>
        </w:rPr>
      </w:pPr>
    </w:p>
    <w:p w:rsidR="0030460B" w:rsidRDefault="00AD0B37" w:rsidP="0030460B">
      <w:pPr>
        <w:jc w:val="both"/>
        <w:rPr>
          <w:b/>
        </w:rPr>
      </w:pPr>
      <w:r w:rsidRPr="00AD0B37">
        <w:rPr>
          <w:b/>
        </w:rPr>
        <w:tab/>
        <w:t>R.</w:t>
      </w:r>
      <w:r w:rsidRPr="00AD0B37">
        <w:rPr>
          <w:b/>
        </w:rPr>
        <w:tab/>
      </w:r>
      <w:r w:rsidRPr="00AD0B37">
        <w:rPr>
          <w:b/>
          <w:u w:val="single"/>
        </w:rPr>
        <w:t>Nondiscrimination</w:t>
      </w:r>
    </w:p>
    <w:p w:rsidR="004E0A4E" w:rsidRDefault="004E0A4E" w:rsidP="004E0A4E">
      <w:pPr>
        <w:rPr>
          <w:b/>
        </w:rPr>
      </w:pPr>
    </w:p>
    <w:p w:rsidR="004E0A4E" w:rsidRPr="004E0A4E" w:rsidRDefault="004E0A4E" w:rsidP="004E0A4E">
      <w:pPr>
        <w:ind w:firstLine="720"/>
        <w:jc w:val="both"/>
      </w:pPr>
      <w:r w:rsidRPr="004E0A4E">
        <w:t xml:space="preserve">In accordance with Title VI of the Civil Rights Act, as amended, 42 U.S.C. § 2000d, section 303 of the Age Discrimination Act of 1975, as amended, 42 U.S.C. § 6102, section 202 of the Americans with Disabilities Act of 1990, 42 U.S.C. § 12132, and all other provisions of Federal law, the Consultant agrees that, during performance of this Agreement, Consultant, for itself, its assignees and successors in interest, will not discriminate against any employee or applicant for employment, any subcontractor, or any supplier because of race, color, creed, national origin, gender, age or disability.  In addition, Consultant agrees to comply with all applicable implementing regulations and shall include the provisions of this Section </w:t>
      </w:r>
      <w:r>
        <w:t>IV(R)</w:t>
      </w:r>
      <w:r w:rsidRPr="004E0A4E">
        <w:t xml:space="preserve"> in every subcontract for services contemplated under this Agreement.</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V.</w:t>
      </w:r>
      <w:r>
        <w:rPr>
          <w:rFonts w:ascii="Times New Roman" w:hAnsi="Times New Roman"/>
        </w:rPr>
        <w:tab/>
        <w:t>COVENANTS OF THE COUNTY</w:t>
      </w:r>
    </w:p>
    <w:p w:rsidR="0023495B" w:rsidRDefault="0023495B">
      <w:pPr>
        <w:widowControl w:val="0"/>
      </w:pPr>
    </w:p>
    <w:p w:rsidR="0023495B" w:rsidRDefault="0023495B">
      <w:pPr>
        <w:widowControl w:val="0"/>
        <w:numPr>
          <w:ilvl w:val="0"/>
          <w:numId w:val="9"/>
        </w:numPr>
        <w:rPr>
          <w:b/>
          <w:bCs/>
          <w:u w:val="single"/>
        </w:rPr>
      </w:pPr>
      <w:r>
        <w:rPr>
          <w:b/>
          <w:bCs/>
          <w:u w:val="single"/>
        </w:rPr>
        <w:t>Right of Entry</w:t>
      </w:r>
    </w:p>
    <w:p w:rsidR="0023495B" w:rsidRDefault="0023495B">
      <w:pPr>
        <w:widowControl w:val="0"/>
        <w:rPr>
          <w:b/>
          <w:bCs/>
          <w:u w:val="single"/>
        </w:rPr>
      </w:pPr>
    </w:p>
    <w:p w:rsidR="0023495B" w:rsidRDefault="0023495B">
      <w:pPr>
        <w:pStyle w:val="BodyTextIndent3"/>
        <w:widowControl w:val="0"/>
        <w:autoSpaceDE/>
        <w:autoSpaceDN/>
        <w:adjustRightInd/>
        <w:rPr>
          <w:rFonts w:ascii="Times New Roman" w:hAnsi="Times New Roman"/>
        </w:rPr>
      </w:pPr>
      <w:r>
        <w:rPr>
          <w:rFonts w:ascii="Times New Roman" w:hAnsi="Times New Roman"/>
        </w:rPr>
        <w:t>The County shall provide for right of entry for Consultant and all necessary equipment to __________________, in order for Consultant to complete the Work.</w:t>
      </w:r>
    </w:p>
    <w:p w:rsidR="0023495B" w:rsidRDefault="0023495B">
      <w:pPr>
        <w:widowControl w:val="0"/>
      </w:pPr>
    </w:p>
    <w:p w:rsidR="0023495B" w:rsidRDefault="0023495B">
      <w:pPr>
        <w:widowControl w:val="0"/>
        <w:ind w:left="720"/>
        <w:jc w:val="both"/>
      </w:pPr>
      <w:r>
        <w:rPr>
          <w:b/>
          <w:bCs/>
        </w:rPr>
        <w:t>B.</w:t>
      </w:r>
      <w:r>
        <w:rPr>
          <w:b/>
          <w:bCs/>
        </w:rPr>
        <w:tab/>
      </w:r>
      <w:r>
        <w:rPr>
          <w:b/>
          <w:bCs/>
          <w:u w:val="single"/>
        </w:rPr>
        <w:t>County’s Representative</w:t>
      </w:r>
    </w:p>
    <w:p w:rsidR="0023495B" w:rsidRDefault="0023495B">
      <w:pPr>
        <w:widowControl w:val="0"/>
        <w:jc w:val="both"/>
      </w:pPr>
    </w:p>
    <w:p w:rsidR="0023495B" w:rsidRDefault="0023495B" w:rsidP="00504A0A">
      <w:pPr>
        <w:pStyle w:val="BodyTextIndent"/>
        <w:widowControl w:val="0"/>
        <w:autoSpaceDE/>
        <w:autoSpaceDN/>
        <w:adjustRightInd/>
        <w:ind w:left="0" w:firstLine="720"/>
      </w:pPr>
      <w:r>
        <w:rPr>
          <w:rFonts w:ascii="Times New Roman" w:hAnsi="Times New Roman"/>
        </w:rPr>
        <w:t>______________________ shall be authorized to act on the County’s behalf with respect to the Work as the County’s designated representative</w:t>
      </w:r>
      <w:r w:rsidR="004E0A4E">
        <w:rPr>
          <w:rFonts w:ascii="Times New Roman" w:hAnsi="Times New Roman"/>
        </w:rPr>
        <w:t xml:space="preserve">; provided that any changes to the Work </w:t>
      </w:r>
      <w:r w:rsidR="0036361F">
        <w:rPr>
          <w:rFonts w:ascii="Times New Roman" w:hAnsi="Times New Roman"/>
        </w:rPr>
        <w:t xml:space="preserve">or the terms of this Agreement </w:t>
      </w:r>
      <w:r w:rsidR="004E0A4E">
        <w:rPr>
          <w:rFonts w:ascii="Times New Roman" w:hAnsi="Times New Roman"/>
        </w:rPr>
        <w:t>must be approved as provided in Section II above</w:t>
      </w:r>
      <w:r w:rsidR="003E293C">
        <w:rPr>
          <w:rFonts w:ascii="Times New Roman" w:hAnsi="Times New Roman"/>
        </w:rPr>
        <w:t>.</w:t>
      </w:r>
    </w:p>
    <w:p w:rsidR="0023495B" w:rsidRDefault="0023495B">
      <w:pPr>
        <w:pStyle w:val="Heading1"/>
        <w:keepNext w:val="0"/>
        <w:widowControl w:val="0"/>
        <w:jc w:val="left"/>
        <w:rPr>
          <w:rFonts w:ascii="Times New Roman" w:hAnsi="Times New Roman"/>
          <w:b w:val="0"/>
          <w:bCs w:val="0"/>
        </w:rPr>
      </w:pPr>
    </w:p>
    <w:p w:rsidR="0023495B" w:rsidRDefault="0023495B">
      <w:pPr>
        <w:pStyle w:val="Heading1"/>
        <w:keepNext w:val="0"/>
        <w:widowControl w:val="0"/>
        <w:rPr>
          <w:rFonts w:ascii="Times New Roman" w:hAnsi="Times New Roman"/>
        </w:rPr>
      </w:pPr>
      <w:r>
        <w:rPr>
          <w:rFonts w:ascii="Times New Roman" w:hAnsi="Times New Roman"/>
        </w:rPr>
        <w:t>VI.</w:t>
      </w:r>
      <w:r>
        <w:rPr>
          <w:rFonts w:ascii="Times New Roman" w:hAnsi="Times New Roman"/>
        </w:rPr>
        <w:tab/>
        <w:t>TERMINATION</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A. </w:t>
      </w:r>
      <w:r>
        <w:rPr>
          <w:b/>
          <w:bCs/>
        </w:rPr>
        <w:tab/>
      </w:r>
      <w:r>
        <w:t xml:space="preserve">The County shall have the right to terminate this Agreement for </w:t>
      </w:r>
      <w:r w:rsidR="0031614B">
        <w:t>convenience</w:t>
      </w:r>
      <w:r>
        <w:t xml:space="preserve"> by providing written notice thereof at least five (5) calendar days in advance of the termination date.   The Consultant shall have no right to terminate this Agreement prior to completion of the Work, except in the event of the County’s failure to pay the Consultant within thirty (30) days of Consultant providing the County with notice of a delinquent payment and an opportunity to cure.</w:t>
      </w:r>
    </w:p>
    <w:p w:rsidR="0023495B" w:rsidRDefault="0023495B">
      <w:pPr>
        <w:widowControl w:val="0"/>
        <w:autoSpaceDE w:val="0"/>
        <w:autoSpaceDN w:val="0"/>
        <w:adjustRightInd w:val="0"/>
        <w:ind w:firstLine="720"/>
        <w:jc w:val="both"/>
      </w:pPr>
    </w:p>
    <w:p w:rsidR="0023495B" w:rsidRDefault="0023495B">
      <w:pPr>
        <w:widowControl w:val="0"/>
        <w:autoSpaceDE w:val="0"/>
        <w:autoSpaceDN w:val="0"/>
        <w:adjustRightInd w:val="0"/>
        <w:ind w:firstLine="720"/>
        <w:jc w:val="both"/>
      </w:pPr>
      <w:r>
        <w:rPr>
          <w:b/>
          <w:bCs/>
        </w:rPr>
        <w:t xml:space="preserve">B. </w:t>
      </w:r>
      <w:r>
        <w:rPr>
          <w:b/>
          <w:bCs/>
        </w:rPr>
        <w:tab/>
      </w:r>
      <w:r>
        <w:t xml:space="preserve">Upon termination, County shall provide for payment to the Consultant for </w:t>
      </w:r>
      <w:r>
        <w:lastRenderedPageBreak/>
        <w:t>services rendered and expenses incurred prior to the termination date.</w:t>
      </w:r>
    </w:p>
    <w:p w:rsidR="0023495B" w:rsidRDefault="0023495B">
      <w:pPr>
        <w:widowControl w:val="0"/>
        <w:autoSpaceDE w:val="0"/>
        <w:autoSpaceDN w:val="0"/>
        <w:adjustRightInd w:val="0"/>
        <w:jc w:val="both"/>
        <w:rPr>
          <w:b/>
          <w:bCs/>
        </w:rPr>
      </w:pPr>
    </w:p>
    <w:p w:rsidR="0023495B" w:rsidRDefault="0023495B">
      <w:pPr>
        <w:widowControl w:val="0"/>
        <w:autoSpaceDE w:val="0"/>
        <w:autoSpaceDN w:val="0"/>
        <w:adjustRightInd w:val="0"/>
        <w:ind w:firstLine="720"/>
        <w:jc w:val="both"/>
      </w:pPr>
      <w:r>
        <w:rPr>
          <w:b/>
          <w:bCs/>
        </w:rPr>
        <w:t xml:space="preserve">C. </w:t>
      </w:r>
      <w:r>
        <w:rPr>
          <w:b/>
          <w:bCs/>
        </w:rPr>
        <w:tab/>
      </w:r>
      <w:r>
        <w:t>Upon termination, the Consultant shall: (1) promptly discontinue all services affected, unless the notice directs otherwise; and (2) promptly deliver to the County all data, drawings, reports, summaries, and such other information and materials as may have been generated or used by the Consultant in performing this Agreement, whether completed or in process, in the form specified by the County.</w:t>
      </w:r>
    </w:p>
    <w:p w:rsidR="0023495B" w:rsidRDefault="0023495B">
      <w:pPr>
        <w:widowControl w:val="0"/>
        <w:autoSpaceDE w:val="0"/>
        <w:autoSpaceDN w:val="0"/>
        <w:adjustRightInd w:val="0"/>
        <w:jc w:val="both"/>
      </w:pPr>
    </w:p>
    <w:p w:rsidR="0023495B" w:rsidRDefault="0023495B" w:rsidP="00504A0A">
      <w:pPr>
        <w:widowControl w:val="0"/>
        <w:autoSpaceDE w:val="0"/>
        <w:autoSpaceDN w:val="0"/>
        <w:adjustRightInd w:val="0"/>
        <w:ind w:firstLine="720"/>
        <w:jc w:val="both"/>
      </w:pPr>
      <w:r>
        <w:rPr>
          <w:b/>
          <w:bCs/>
        </w:rPr>
        <w:t xml:space="preserve">D. </w:t>
      </w:r>
      <w:r>
        <w:rPr>
          <w:b/>
          <w:bCs/>
        </w:rPr>
        <w:tab/>
      </w:r>
      <w:r>
        <w:t xml:space="preserve">The rights and remedies of the County and the Consultant provided in this </w:t>
      </w:r>
      <w:r w:rsidR="00504A0A">
        <w:t xml:space="preserve">Article </w:t>
      </w:r>
      <w:r>
        <w:t>are in addition to any other rights and remedies provided under this Agreement or at law or in equity.</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VII.</w:t>
      </w:r>
      <w:r>
        <w:rPr>
          <w:rFonts w:ascii="Times New Roman" w:hAnsi="Times New Roman"/>
        </w:rPr>
        <w:tab/>
        <w:t>NO PERSONAL LIABILITY</w:t>
      </w:r>
    </w:p>
    <w:p w:rsidR="0023495B" w:rsidRDefault="0023495B">
      <w:pPr>
        <w:widowControl w:val="0"/>
        <w:autoSpaceDE w:val="0"/>
        <w:autoSpaceDN w:val="0"/>
        <w:adjustRightInd w:val="0"/>
        <w:jc w:val="both"/>
        <w:rPr>
          <w:szCs w:val="16"/>
        </w:rPr>
      </w:pPr>
    </w:p>
    <w:p w:rsidR="0023495B" w:rsidRDefault="00504A0A" w:rsidP="00504A0A">
      <w:pPr>
        <w:widowControl w:val="0"/>
        <w:ind w:firstLine="720"/>
        <w:jc w:val="both"/>
      </w:pPr>
      <w:r>
        <w:t xml:space="preserve">Nothing herein shall be construed as creating any individual or personal liability on the part of any County Party.  </w:t>
      </w:r>
      <w:r w:rsidR="0023495B">
        <w:t xml:space="preserve">No </w:t>
      </w:r>
      <w:r w:rsidR="00BA6AF8">
        <w:t>County Party</w:t>
      </w:r>
      <w:r w:rsidR="0023495B">
        <w:t xml:space="preserve"> shall be personally liable to the Consultant or any successor in interest in the event of any default or breach by the County or for any amount which may become due to the Consultant or successor or on any obligation under the terms of this Agreement.  Likewise, Consultant’s performance of services under this Agreement shall not subject Consultant’s individual employees, officers or directors to any personal liability.  The Parties agree that their sole and exclusive remedy, claim, demand or suit shall be directed and/or asserted only against Consultant or the County, respectively, and not against any employee, officer, director, or elected or appointed official.</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jc w:val="both"/>
      </w:pPr>
    </w:p>
    <w:p w:rsidR="0023495B" w:rsidRDefault="0023495B">
      <w:pPr>
        <w:pStyle w:val="Heading4"/>
        <w:keepNext w:val="0"/>
        <w:widowControl w:val="0"/>
        <w:ind w:firstLine="0"/>
        <w:rPr>
          <w:rFonts w:ascii="Times New Roman" w:hAnsi="Times New Roman"/>
        </w:rPr>
      </w:pPr>
      <w:r>
        <w:rPr>
          <w:rFonts w:ascii="Times New Roman" w:hAnsi="Times New Roman"/>
        </w:rPr>
        <w:t>VIII.</w:t>
      </w:r>
      <w:r>
        <w:rPr>
          <w:rFonts w:ascii="Times New Roman" w:hAnsi="Times New Roman"/>
        </w:rPr>
        <w:tab/>
        <w:t>ENTIRE AGREEMENT</w:t>
      </w:r>
    </w:p>
    <w:p w:rsidR="0023495B" w:rsidRDefault="0023495B">
      <w:pPr>
        <w:widowControl w:val="0"/>
        <w:autoSpaceDE w:val="0"/>
        <w:autoSpaceDN w:val="0"/>
        <w:adjustRightInd w:val="0"/>
        <w:jc w:val="both"/>
      </w:pPr>
    </w:p>
    <w:p w:rsidR="0023495B" w:rsidRDefault="0023495B" w:rsidP="00BA6AF8">
      <w:pPr>
        <w:widowControl w:val="0"/>
        <w:autoSpaceDE w:val="0"/>
        <w:autoSpaceDN w:val="0"/>
        <w:adjustRightInd w:val="0"/>
        <w:ind w:firstLine="720"/>
        <w:jc w:val="both"/>
      </w:pPr>
      <w:r>
        <w:t>This Agreement constitutes the complete agreement between the Parties and supersedes any and all other agreements, either oral or in writing, between the Parties with respect to the subject matter of this Agreement. No other agreement, statement or promise relating to the subject matter of this Agreement not contained in this Agreement shall be valid or binding. This Agreement may be modified or amended only by a written document signed by representatives of both Parties with appropriate authorization.</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IX.</w:t>
      </w:r>
      <w:r>
        <w:rPr>
          <w:rFonts w:ascii="Times New Roman" w:hAnsi="Times New Roman"/>
        </w:rPr>
        <w:tab/>
        <w:t>SUCCESSORS AND ASSIGNS</w:t>
      </w:r>
    </w:p>
    <w:p w:rsidR="0023495B" w:rsidRDefault="0023495B">
      <w:pPr>
        <w:widowControl w:val="0"/>
        <w:autoSpaceDE w:val="0"/>
        <w:autoSpaceDN w:val="0"/>
        <w:adjustRightInd w:val="0"/>
        <w:jc w:val="both"/>
      </w:pPr>
    </w:p>
    <w:p w:rsidR="0023495B" w:rsidRDefault="0023495B" w:rsidP="0051271A">
      <w:pPr>
        <w:widowControl w:val="0"/>
        <w:autoSpaceDE w:val="0"/>
        <w:autoSpaceDN w:val="0"/>
        <w:adjustRightInd w:val="0"/>
        <w:ind w:firstLine="720"/>
        <w:jc w:val="both"/>
      </w:pPr>
      <w:r>
        <w:t>Subject to the provision of this Agreement regarding assignment, this Agreement shall be binding on the heirs, executors, administrators, successors and assigns of the respective Parties</w:t>
      </w:r>
      <w:r w:rsidR="00086829">
        <w:t>, provided that no party may assign this Agreement without prior written approval of the other party</w:t>
      </w:r>
      <w:r>
        <w:t>.</w:t>
      </w:r>
    </w:p>
    <w:p w:rsidR="0051271A" w:rsidRDefault="0051271A" w:rsidP="0051271A">
      <w:pPr>
        <w:widowControl w:val="0"/>
        <w:autoSpaceDE w:val="0"/>
        <w:autoSpaceDN w:val="0"/>
        <w:adjustRightInd w:val="0"/>
        <w:jc w:val="both"/>
      </w:pPr>
    </w:p>
    <w:p w:rsidR="0023495B" w:rsidRDefault="0023495B" w:rsidP="0051271A">
      <w:pPr>
        <w:pStyle w:val="Heading1"/>
        <w:keepNext w:val="0"/>
        <w:widowControl w:val="0"/>
        <w:rPr>
          <w:rFonts w:ascii="Times New Roman" w:hAnsi="Times New Roman"/>
        </w:rPr>
      </w:pPr>
      <w:r>
        <w:rPr>
          <w:rFonts w:ascii="Times New Roman" w:hAnsi="Times New Roman"/>
        </w:rPr>
        <w:t>X.</w:t>
      </w:r>
      <w:r>
        <w:rPr>
          <w:rFonts w:ascii="Times New Roman" w:hAnsi="Times New Roman"/>
        </w:rPr>
        <w:tab/>
        <w:t xml:space="preserve">APPLICABLE LAW </w:t>
      </w:r>
    </w:p>
    <w:p w:rsidR="0023495B" w:rsidRDefault="0023495B">
      <w:pPr>
        <w:widowControl w:val="0"/>
        <w:autoSpaceDE w:val="0"/>
        <w:autoSpaceDN w:val="0"/>
        <w:adjustRightInd w:val="0"/>
        <w:jc w:val="both"/>
      </w:pPr>
    </w:p>
    <w:p w:rsidR="0023495B" w:rsidRDefault="0023495B" w:rsidP="009F0486">
      <w:pPr>
        <w:widowControl w:val="0"/>
        <w:autoSpaceDE w:val="0"/>
        <w:autoSpaceDN w:val="0"/>
        <w:adjustRightInd w:val="0"/>
        <w:ind w:firstLine="720"/>
        <w:jc w:val="both"/>
      </w:pPr>
      <w:r>
        <w:t xml:space="preserve">If any action at law or in equity is brought to enforce or interpret the provisions of this Agreement, the rules, regulations, statutes and laws of the State of Georgia will control.  </w:t>
      </w:r>
      <w:r w:rsidR="00BA6AF8" w:rsidRPr="00624A51">
        <w:t xml:space="preserve">Any action or suit related to this Agreement shall be brought in the Superior Court of </w:t>
      </w:r>
      <w:r w:rsidR="004B72B1">
        <w:t>Cherokee</w:t>
      </w:r>
      <w:r w:rsidR="00BA6AF8" w:rsidRPr="00624A51">
        <w:t xml:space="preserve"> </w:t>
      </w:r>
      <w:r w:rsidR="00BA6AF8" w:rsidRPr="00624A51">
        <w:lastRenderedPageBreak/>
        <w:t xml:space="preserve">County, Georgia.  </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 xml:space="preserve">XI. </w:t>
      </w:r>
      <w:r>
        <w:rPr>
          <w:rFonts w:ascii="Times New Roman" w:hAnsi="Times New Roman"/>
        </w:rPr>
        <w:tab/>
        <w:t>CAPTIONS AND SEVERABILITY</w:t>
      </w:r>
    </w:p>
    <w:p w:rsidR="0023495B" w:rsidRDefault="0023495B">
      <w:pPr>
        <w:widowControl w:val="0"/>
        <w:autoSpaceDE w:val="0"/>
        <w:autoSpaceDN w:val="0"/>
        <w:adjustRightInd w:val="0"/>
        <w:jc w:val="both"/>
      </w:pPr>
    </w:p>
    <w:p w:rsidR="0023495B" w:rsidRDefault="0023495B" w:rsidP="00ED2D04">
      <w:pPr>
        <w:widowControl w:val="0"/>
        <w:autoSpaceDE w:val="0"/>
        <w:autoSpaceDN w:val="0"/>
        <w:adjustRightInd w:val="0"/>
        <w:ind w:firstLine="720"/>
        <w:jc w:val="both"/>
      </w:pPr>
      <w:r>
        <w:t>The caption or headnote on articles or sections of this Agreement are intended for convenience and reference purposes only and in no way define, limit or describe the scope or intent thereof, or of this Agreement nor in any way affect this Agreement.  Should any article(s) or section(s), or any part thereof, later be deemed unenforceable by a court of competent jurisdiction, the offending portion of the Agreement should be severed</w:t>
      </w:r>
      <w:r w:rsidR="00FB62F4">
        <w:t>,</w:t>
      </w:r>
      <w:r>
        <w:t xml:space="preserve"> and the remainder of this Agreement shall remain in full force and effect to the extent </w:t>
      </w:r>
      <w:proofErr w:type="gramStart"/>
      <w:r>
        <w:t>possible.</w:t>
      </w:r>
      <w:proofErr w:type="gramEnd"/>
    </w:p>
    <w:p w:rsidR="0023495B" w:rsidRDefault="0023495B">
      <w:pPr>
        <w:widowControl w:val="0"/>
        <w:autoSpaceDE w:val="0"/>
        <w:autoSpaceDN w:val="0"/>
        <w:adjustRightInd w:val="0"/>
        <w:jc w:val="both"/>
      </w:pPr>
    </w:p>
    <w:p w:rsidR="0023495B" w:rsidRDefault="0023495B">
      <w:pPr>
        <w:pStyle w:val="Heading4"/>
        <w:keepNext w:val="0"/>
        <w:widowControl w:val="0"/>
        <w:rPr>
          <w:rFonts w:ascii="Times New Roman" w:hAnsi="Times New Roman"/>
        </w:rPr>
      </w:pPr>
      <w:r>
        <w:rPr>
          <w:rFonts w:ascii="Times New Roman" w:hAnsi="Times New Roman"/>
        </w:rPr>
        <w:t xml:space="preserve">XII. </w:t>
      </w:r>
      <w:r>
        <w:rPr>
          <w:rFonts w:ascii="Times New Roman" w:hAnsi="Times New Roman"/>
        </w:rPr>
        <w:tab/>
        <w:t>BUSINESS LICENSE</w:t>
      </w:r>
    </w:p>
    <w:p w:rsidR="0023495B" w:rsidRDefault="0023495B">
      <w:pPr>
        <w:widowControl w:val="0"/>
        <w:autoSpaceDE w:val="0"/>
        <w:autoSpaceDN w:val="0"/>
        <w:adjustRightInd w:val="0"/>
        <w:jc w:val="both"/>
      </w:pPr>
    </w:p>
    <w:p w:rsidR="0023495B" w:rsidRDefault="0023495B" w:rsidP="00ED2D04">
      <w:pPr>
        <w:widowControl w:val="0"/>
        <w:autoSpaceDE w:val="0"/>
        <w:autoSpaceDN w:val="0"/>
        <w:adjustRightInd w:val="0"/>
        <w:ind w:firstLine="720"/>
        <w:jc w:val="both"/>
      </w:pPr>
      <w:r>
        <w:t>Prior to commencement of the services to be provided hereunder, Consultant shall apply to the County for a business license, pay the applicable business license fee, and maintain said business license during the term of this Agreement.</w:t>
      </w:r>
    </w:p>
    <w:p w:rsidR="0023495B" w:rsidRDefault="0023495B">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 xml:space="preserve">XIII. </w:t>
      </w:r>
      <w:r>
        <w:rPr>
          <w:rFonts w:ascii="Times New Roman" w:hAnsi="Times New Roman"/>
        </w:rPr>
        <w:tab/>
        <w:t>NOTICES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A</w:t>
      </w:r>
      <w:r>
        <w:t xml:space="preserve">. </w:t>
      </w:r>
      <w:r>
        <w:tab/>
      </w:r>
      <w:r>
        <w:rPr>
          <w:b/>
          <w:bCs/>
          <w:u w:val="single"/>
        </w:rPr>
        <w:t xml:space="preserve">Communications Relating to </w:t>
      </w:r>
      <w:r w:rsidR="00F378B3">
        <w:rPr>
          <w:b/>
          <w:bCs/>
          <w:u w:val="single"/>
        </w:rPr>
        <w:t xml:space="preserve">Day-to-Day </w:t>
      </w:r>
      <w:r>
        <w:rPr>
          <w:b/>
          <w:bCs/>
          <w:u w:val="single"/>
        </w:rPr>
        <w:t>Activities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All communications relating to the day-to-day activities of the Work shall be exchanged between __________ for the County and ___________ for the Consultant.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rPr>
          <w:b/>
          <w:bCs/>
        </w:rPr>
      </w:pPr>
      <w:r>
        <w:rPr>
          <w:b/>
          <w:bCs/>
        </w:rPr>
        <w:t>B</w:t>
      </w:r>
      <w:r>
        <w:t xml:space="preserve">. </w:t>
      </w:r>
      <w:r>
        <w:tab/>
      </w:r>
      <w:r>
        <w:rPr>
          <w:b/>
          <w:bCs/>
          <w:u w:val="single"/>
        </w:rPr>
        <w:t>Official Notices</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 xml:space="preserve">All other notices, </w:t>
      </w:r>
      <w:r w:rsidR="003375B2">
        <w:t xml:space="preserve">requests, demands, </w:t>
      </w:r>
      <w:r>
        <w:t>writings</w:t>
      </w:r>
      <w:r w:rsidR="003375B2">
        <w:t>,</w:t>
      </w:r>
      <w:r>
        <w:t xml:space="preserve"> or correspondence</w:t>
      </w:r>
      <w:r w:rsidR="003375B2">
        <w:t>,</w:t>
      </w:r>
      <w:r>
        <w:t xml:space="preserve"> as required by this Agreement</w:t>
      </w:r>
      <w:r w:rsidR="003375B2">
        <w:t>,</w:t>
      </w:r>
      <w:r>
        <w:t xml:space="preserve"> shall be in writing and shall be deemed received, and shall be effective, when:  (1) personally delivered, or (2) on the third day after the postmark date when mailed by certified mail, postage prepaid, return receipt requested, or (3) upon actual delivery when sent via national overnight commercial carrier to the Parties at the addresses given below, </w:t>
      </w:r>
      <w:r w:rsidR="00F378B3">
        <w:t xml:space="preserve">or at </w:t>
      </w:r>
      <w:r>
        <w:t xml:space="preserve">a substitute address </w:t>
      </w:r>
      <w:r w:rsidR="00F378B3">
        <w:t>previously</w:t>
      </w:r>
      <w:r>
        <w:t xml:space="preserve"> furnished to the other Parties by written notice in accordance herewith:</w:t>
      </w:r>
    </w:p>
    <w:p w:rsidR="0023495B" w:rsidRDefault="0023495B">
      <w:pPr>
        <w:widowControl w:val="0"/>
        <w:autoSpaceDE w:val="0"/>
        <w:autoSpaceDN w:val="0"/>
        <w:adjustRightInd w:val="0"/>
        <w:jc w:val="both"/>
        <w:rPr>
          <w:b/>
          <w:bCs/>
        </w:rPr>
      </w:pPr>
    </w:p>
    <w:p w:rsidR="0023495B" w:rsidRDefault="0023495B">
      <w:pPr>
        <w:pStyle w:val="BodyTextIndent3"/>
        <w:widowControl w:val="0"/>
        <w:rPr>
          <w:rFonts w:ascii="Times New Roman" w:hAnsi="Times New Roman"/>
        </w:rPr>
      </w:pPr>
      <w:r>
        <w:rPr>
          <w:rFonts w:ascii="Times New Roman" w:hAnsi="Times New Roman"/>
          <w:b/>
          <w:bCs/>
        </w:rPr>
        <w:t xml:space="preserve">NOTICE TO THE COUNTY </w:t>
      </w:r>
      <w:r>
        <w:rPr>
          <w:rFonts w:ascii="Times New Roman" w:hAnsi="Times New Roman"/>
        </w:rPr>
        <w:t>shall be sent to:</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t>County Manager</w:t>
      </w:r>
    </w:p>
    <w:p w:rsidR="0023495B" w:rsidRDefault="004B72B1">
      <w:pPr>
        <w:widowControl w:val="0"/>
        <w:autoSpaceDE w:val="0"/>
        <w:autoSpaceDN w:val="0"/>
        <w:adjustRightInd w:val="0"/>
        <w:ind w:firstLine="720"/>
        <w:jc w:val="both"/>
      </w:pPr>
      <w:r>
        <w:t>Cherokee</w:t>
      </w:r>
      <w:r w:rsidR="0023495B">
        <w:t xml:space="preserve"> County Board of Commissioners</w:t>
      </w:r>
    </w:p>
    <w:p w:rsidR="0023495B" w:rsidRDefault="009F4B89">
      <w:pPr>
        <w:widowControl w:val="0"/>
        <w:autoSpaceDE w:val="0"/>
        <w:autoSpaceDN w:val="0"/>
        <w:adjustRightInd w:val="0"/>
        <w:ind w:firstLine="720"/>
        <w:jc w:val="both"/>
      </w:pPr>
      <w:r>
        <w:t>__________________</w:t>
      </w:r>
    </w:p>
    <w:p w:rsidR="009F4B89" w:rsidRDefault="009F4B89">
      <w:pPr>
        <w:widowControl w:val="0"/>
        <w:autoSpaceDE w:val="0"/>
        <w:autoSpaceDN w:val="0"/>
        <w:adjustRightInd w:val="0"/>
        <w:ind w:firstLine="720"/>
        <w:jc w:val="both"/>
      </w:pPr>
      <w:r>
        <w:t>__________________</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jc w:val="both"/>
      </w:pPr>
      <w:r>
        <w:tab/>
      </w:r>
      <w:r>
        <w:rPr>
          <w:b/>
          <w:bCs/>
        </w:rPr>
        <w:t xml:space="preserve">NOTICE TO THE CONSULTANT </w:t>
      </w:r>
      <w:r>
        <w:t>shall be sent to:</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jc w:val="both"/>
      </w:pPr>
      <w:r>
        <w:tab/>
        <w:t>____________________________</w:t>
      </w:r>
    </w:p>
    <w:p w:rsidR="0023495B" w:rsidRDefault="0023495B">
      <w:pPr>
        <w:widowControl w:val="0"/>
        <w:autoSpaceDE w:val="0"/>
        <w:autoSpaceDN w:val="0"/>
        <w:adjustRightInd w:val="0"/>
        <w:jc w:val="both"/>
      </w:pPr>
    </w:p>
    <w:p w:rsidR="0023495B" w:rsidRDefault="00F378B3">
      <w:pPr>
        <w:widowControl w:val="0"/>
        <w:autoSpaceDE w:val="0"/>
        <w:autoSpaceDN w:val="0"/>
        <w:adjustRightInd w:val="0"/>
        <w:jc w:val="both"/>
      </w:pPr>
      <w:r>
        <w:t xml:space="preserve">Future changes in address shall be effective only upon written notice being given by the County to </w:t>
      </w:r>
      <w:r w:rsidR="007974D7">
        <w:t>Consultant</w:t>
      </w:r>
      <w:r>
        <w:t xml:space="preserve"> or by </w:t>
      </w:r>
      <w:r w:rsidR="007974D7">
        <w:t>Consultant</w:t>
      </w:r>
      <w:r>
        <w:t xml:space="preserve"> to County Manager via one of the delivery methods described in </w:t>
      </w:r>
      <w:r>
        <w:lastRenderedPageBreak/>
        <w:t xml:space="preserve">this Section.  </w:t>
      </w:r>
    </w:p>
    <w:p w:rsidR="00F378B3" w:rsidRDefault="00F378B3">
      <w:pPr>
        <w:widowControl w:val="0"/>
        <w:autoSpaceDE w:val="0"/>
        <w:autoSpaceDN w:val="0"/>
        <w:adjustRightInd w:val="0"/>
        <w:jc w:val="both"/>
      </w:pPr>
    </w:p>
    <w:p w:rsidR="0023495B" w:rsidRDefault="0023495B">
      <w:pPr>
        <w:pStyle w:val="Heading1"/>
        <w:keepNext w:val="0"/>
        <w:widowControl w:val="0"/>
        <w:rPr>
          <w:rFonts w:ascii="Times New Roman" w:hAnsi="Times New Roman"/>
        </w:rPr>
      </w:pPr>
      <w:r>
        <w:rPr>
          <w:rFonts w:ascii="Times New Roman" w:hAnsi="Times New Roman"/>
        </w:rPr>
        <w:t xml:space="preserve">XIV. </w:t>
      </w:r>
      <w:r>
        <w:rPr>
          <w:rFonts w:ascii="Times New Roman" w:hAnsi="Times New Roman"/>
        </w:rPr>
        <w:tab/>
        <w:t>WAIVER OF AGREEMENT</w:t>
      </w:r>
    </w:p>
    <w:p w:rsidR="0023495B" w:rsidRDefault="0023495B">
      <w:pPr>
        <w:widowControl w:val="0"/>
        <w:autoSpaceDE w:val="0"/>
        <w:autoSpaceDN w:val="0"/>
        <w:adjustRightInd w:val="0"/>
        <w:jc w:val="both"/>
        <w:rPr>
          <w:b/>
          <w:bCs/>
        </w:rPr>
      </w:pPr>
    </w:p>
    <w:p w:rsidR="0023495B" w:rsidRDefault="00BA6AF8">
      <w:pPr>
        <w:widowControl w:val="0"/>
        <w:autoSpaceDE w:val="0"/>
        <w:autoSpaceDN w:val="0"/>
        <w:adjustRightInd w:val="0"/>
        <w:ind w:firstLine="720"/>
        <w:jc w:val="both"/>
      </w:pPr>
      <w:r>
        <w:t>No failure by t</w:t>
      </w:r>
      <w:r w:rsidR="0023495B">
        <w:t xml:space="preserve">he County to enforce any </w:t>
      </w:r>
      <w:r w:rsidR="00F378B3">
        <w:t xml:space="preserve">right or power granted under this Agreement, or to insist upon strict compliance by </w:t>
      </w:r>
      <w:r>
        <w:t>Consultant</w:t>
      </w:r>
      <w:r w:rsidR="00F378B3">
        <w:t xml:space="preserve"> with this Agreement, and no custom or practice </w:t>
      </w:r>
      <w:r>
        <w:t>of the County</w:t>
      </w:r>
      <w:r w:rsidR="00F378B3">
        <w:t xml:space="preserve"> at variance with the terms and conditions of this Agreement shall constitute </w:t>
      </w:r>
      <w:r w:rsidR="0023495B">
        <w:t>a general waiver of any future breach or default</w:t>
      </w:r>
      <w:r>
        <w:t xml:space="preserve"> or affect the County’s </w:t>
      </w:r>
      <w:r w:rsidR="00F378B3">
        <w:t xml:space="preserve">right to demand exact and strict compliance by </w:t>
      </w:r>
      <w:r>
        <w:t>Consultant</w:t>
      </w:r>
      <w:r w:rsidR="00F378B3">
        <w:t xml:space="preserve"> with the terms and conditions of this Agreement</w:t>
      </w:r>
      <w:r w:rsidR="0023495B">
        <w:t>.</w:t>
      </w:r>
    </w:p>
    <w:p w:rsidR="0023495B" w:rsidRDefault="0023495B">
      <w:pPr>
        <w:widowControl w:val="0"/>
        <w:autoSpaceDE w:val="0"/>
        <w:autoSpaceDN w:val="0"/>
        <w:adjustRightInd w:val="0"/>
        <w:jc w:val="both"/>
      </w:pPr>
    </w:p>
    <w:p w:rsidR="00A1043C" w:rsidRDefault="00A1043C">
      <w:pPr>
        <w:pStyle w:val="Heading1"/>
        <w:widowControl w:val="0"/>
        <w:rPr>
          <w:rFonts w:ascii="Times New Roman" w:hAnsi="Times New Roman"/>
        </w:rPr>
      </w:pPr>
      <w:r>
        <w:rPr>
          <w:rFonts w:ascii="Times New Roman" w:hAnsi="Times New Roman"/>
        </w:rPr>
        <w:t>XV.</w:t>
      </w:r>
      <w:r>
        <w:rPr>
          <w:rFonts w:ascii="Times New Roman" w:hAnsi="Times New Roman"/>
        </w:rPr>
        <w:tab/>
        <w:t>NO THIRD PARTY RIGHTS</w:t>
      </w:r>
    </w:p>
    <w:p w:rsidR="00A1043C" w:rsidRDefault="00A1043C" w:rsidP="00A1043C"/>
    <w:p w:rsidR="00A1043C" w:rsidRDefault="00A1043C" w:rsidP="00AA6B76">
      <w:pPr>
        <w:jc w:val="both"/>
      </w:pPr>
      <w:r>
        <w:tab/>
        <w:t xml:space="preserve">This Agreement shall be exclusively for the benefit of the </w:t>
      </w:r>
      <w:r w:rsidR="00AA6B76">
        <w:t>P</w:t>
      </w:r>
      <w:r>
        <w:t xml:space="preserve">arties and shall not provide any third parties with any remedy, claim, liability, reimbursement, </w:t>
      </w:r>
      <w:proofErr w:type="gramStart"/>
      <w:r>
        <w:t>cause</w:t>
      </w:r>
      <w:proofErr w:type="gramEnd"/>
      <w:r>
        <w:t xml:space="preserve"> of action or other right.</w:t>
      </w:r>
    </w:p>
    <w:p w:rsidR="00A1043C" w:rsidRPr="00A1043C" w:rsidRDefault="00A1043C" w:rsidP="00A1043C"/>
    <w:p w:rsidR="0023495B" w:rsidRDefault="0023495B">
      <w:pPr>
        <w:pStyle w:val="Heading1"/>
        <w:widowControl w:val="0"/>
        <w:rPr>
          <w:rFonts w:ascii="Times New Roman" w:hAnsi="Times New Roman"/>
        </w:rPr>
      </w:pPr>
      <w:r>
        <w:rPr>
          <w:rFonts w:ascii="Times New Roman" w:hAnsi="Times New Roman"/>
        </w:rPr>
        <w:t>XV</w:t>
      </w:r>
      <w:r w:rsidR="00A1043C">
        <w:rPr>
          <w:rFonts w:ascii="Times New Roman" w:hAnsi="Times New Roman"/>
        </w:rPr>
        <w:t>I</w:t>
      </w:r>
      <w:r>
        <w:rPr>
          <w:rFonts w:ascii="Times New Roman" w:hAnsi="Times New Roman"/>
        </w:rPr>
        <w:t>.</w:t>
      </w:r>
      <w:r>
        <w:rPr>
          <w:rFonts w:ascii="Times New Roman" w:hAnsi="Times New Roman"/>
        </w:rPr>
        <w:tab/>
        <w:t>SOVEREIGN IMMUNITY</w:t>
      </w:r>
    </w:p>
    <w:p w:rsidR="0023495B" w:rsidRDefault="0023495B">
      <w:pPr>
        <w:pStyle w:val="Footer"/>
        <w:widowControl w:val="0"/>
        <w:tabs>
          <w:tab w:val="clear" w:pos="4320"/>
          <w:tab w:val="clear" w:pos="8640"/>
        </w:tabs>
        <w:autoSpaceDE w:val="0"/>
        <w:autoSpaceDN w:val="0"/>
        <w:adjustRightInd w:val="0"/>
      </w:pPr>
    </w:p>
    <w:p w:rsidR="0023495B" w:rsidRDefault="0023495B" w:rsidP="00503162">
      <w:pPr>
        <w:widowControl w:val="0"/>
        <w:autoSpaceDE w:val="0"/>
        <w:autoSpaceDN w:val="0"/>
        <w:adjustRightInd w:val="0"/>
        <w:ind w:firstLine="720"/>
        <w:jc w:val="both"/>
      </w:pPr>
      <w:r>
        <w:t>Nothing contained in this Agreement shall be construed to be a waiver of the County’s sovereign immunity or any individual’s qualified good faith or official immunities.</w:t>
      </w:r>
    </w:p>
    <w:p w:rsidR="00FF50B6" w:rsidRDefault="00FF50B6">
      <w:pPr>
        <w:widowControl w:val="0"/>
        <w:autoSpaceDE w:val="0"/>
        <w:autoSpaceDN w:val="0"/>
        <w:adjustRightInd w:val="0"/>
        <w:jc w:val="both"/>
      </w:pPr>
    </w:p>
    <w:p w:rsidR="0023495B" w:rsidRDefault="0023495B">
      <w:pPr>
        <w:pStyle w:val="Heading4"/>
        <w:keepNext w:val="0"/>
        <w:widowControl w:val="0"/>
        <w:ind w:firstLine="0"/>
        <w:rPr>
          <w:rFonts w:ascii="Times New Roman" w:hAnsi="Times New Roman"/>
        </w:rPr>
      </w:pPr>
      <w:r>
        <w:rPr>
          <w:rFonts w:ascii="Times New Roman" w:hAnsi="Times New Roman"/>
        </w:rPr>
        <w:t>XV</w:t>
      </w:r>
      <w:r w:rsidR="00973FAF">
        <w:rPr>
          <w:rFonts w:ascii="Times New Roman" w:hAnsi="Times New Roman"/>
        </w:rPr>
        <w:t>I</w:t>
      </w:r>
      <w:r>
        <w:rPr>
          <w:rFonts w:ascii="Times New Roman" w:hAnsi="Times New Roman"/>
        </w:rPr>
        <w:t>I.</w:t>
      </w:r>
      <w:r>
        <w:rPr>
          <w:rFonts w:ascii="Times New Roman" w:hAnsi="Times New Roman"/>
        </w:rPr>
        <w:tab/>
        <w:t>FORCE MAJEURE</w:t>
      </w:r>
    </w:p>
    <w:p w:rsidR="0023495B" w:rsidRDefault="0023495B">
      <w:pPr>
        <w:pStyle w:val="Footer"/>
        <w:widowControl w:val="0"/>
        <w:tabs>
          <w:tab w:val="clear" w:pos="4320"/>
          <w:tab w:val="clear" w:pos="8640"/>
        </w:tabs>
        <w:autoSpaceDE w:val="0"/>
        <w:autoSpaceDN w:val="0"/>
        <w:adjustRightInd w:val="0"/>
      </w:pPr>
    </w:p>
    <w:p w:rsidR="0023495B" w:rsidRDefault="0023495B">
      <w:pPr>
        <w:widowControl w:val="0"/>
        <w:ind w:firstLine="720"/>
        <w:jc w:val="both"/>
      </w:pPr>
      <w:r>
        <w:t>Neither the County nor Consultant shall be liable for their respective non-negligent or non-willful failure to perform or shall be deemed in default with respect to the failure to perform (or cure a failure to perform) any of their respective duties or obligations under this Agreement or for any delay in such performance due to:  (a) any cause beyond their respective reasonable control; (b) any act of God; (c) any change in applicable governmental rules or regulations rendering the performance of any portion of this Agreement legally impossible; (d) earthquake, fire, explosion or flood; (e) strike or labor dispute, excluding strikes or labor disputes by employees and/or agents of CONSULTANT; (f) delay or failure to act by any governmental or military authority; or (g) any war, hostility, embargo, sabotage, civil disturbance, riot, insurrection or invasion.  In such event, the time for performance shall be extended by an amount of time equal to the period of delay caused by such acts</w:t>
      </w:r>
      <w:r w:rsidR="00976B00">
        <w:t>,</w:t>
      </w:r>
      <w:r>
        <w:t xml:space="preserve"> and all other obligations shall remain intact.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jc w:val="both"/>
      </w:pPr>
    </w:p>
    <w:p w:rsidR="0023495B" w:rsidRDefault="0023495B">
      <w:pPr>
        <w:widowControl w:val="0"/>
        <w:autoSpaceDE w:val="0"/>
        <w:autoSpaceDN w:val="0"/>
        <w:adjustRightInd w:val="0"/>
        <w:ind w:firstLine="720"/>
        <w:jc w:val="both"/>
      </w:pPr>
      <w:r>
        <w:rPr>
          <w:b/>
          <w:bCs/>
        </w:rPr>
        <w:t xml:space="preserve">IN WITNESS WHEREOF </w:t>
      </w:r>
      <w:r>
        <w:t xml:space="preserve">the County and the Consultant have executed this Agreement effective as of the date the </w:t>
      </w:r>
      <w:r w:rsidR="00503162">
        <w:t>last Party executes this Agreement</w:t>
      </w:r>
      <w:r>
        <w:t>.</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jc w:val="center"/>
      </w:pPr>
      <w:r>
        <w:t>[SIGNATURES ON FOLLOWING PAGE]</w:t>
      </w:r>
    </w:p>
    <w:p w:rsidR="0023495B" w:rsidRDefault="0023495B">
      <w:pPr>
        <w:widowControl w:val="0"/>
        <w:autoSpaceDE w:val="0"/>
        <w:autoSpaceDN w:val="0"/>
        <w:adjustRightInd w:val="0"/>
        <w:jc w:val="both"/>
      </w:pPr>
      <w:r>
        <w:br w:type="page"/>
      </w:r>
      <w:r>
        <w:lastRenderedPageBreak/>
        <w:t>Approved as to form:</w:t>
      </w:r>
    </w:p>
    <w:p w:rsidR="0023495B" w:rsidRDefault="0023495B">
      <w:pPr>
        <w:widowControl w:val="0"/>
        <w:autoSpaceDE w:val="0"/>
        <w:autoSpaceDN w:val="0"/>
        <w:adjustRightInd w:val="0"/>
        <w:jc w:val="both"/>
      </w:pPr>
    </w:p>
    <w:p w:rsidR="0023495B" w:rsidRDefault="0023495B">
      <w:pPr>
        <w:widowControl w:val="0"/>
        <w:autoSpaceDE w:val="0"/>
        <w:autoSpaceDN w:val="0"/>
        <w:adjustRightInd w:val="0"/>
        <w:jc w:val="both"/>
      </w:pPr>
      <w:r>
        <w:t>_______________________________</w:t>
      </w:r>
    </w:p>
    <w:p w:rsidR="0023495B" w:rsidRDefault="0023495B">
      <w:pPr>
        <w:widowControl w:val="0"/>
        <w:autoSpaceDE w:val="0"/>
        <w:autoSpaceDN w:val="0"/>
        <w:adjustRightInd w:val="0"/>
        <w:jc w:val="both"/>
      </w:pPr>
      <w:r>
        <w:t>County Attorney</w:t>
      </w:r>
    </w:p>
    <w:p w:rsidR="0023495B" w:rsidRDefault="0023495B">
      <w:pPr>
        <w:widowControl w:val="0"/>
        <w:autoSpaceDE w:val="0"/>
        <w:autoSpaceDN w:val="0"/>
        <w:adjustRightInd w:val="0"/>
        <w:jc w:val="both"/>
        <w:rPr>
          <w:b/>
          <w:bCs/>
        </w:rPr>
      </w:pPr>
    </w:p>
    <w:p w:rsidR="0023495B" w:rsidRDefault="0023495B">
      <w:pPr>
        <w:pStyle w:val="BodyText2"/>
        <w:widowControl w:val="0"/>
        <w:jc w:val="both"/>
        <w:rPr>
          <w:b/>
          <w:bCs/>
        </w:rPr>
      </w:pPr>
      <w:r>
        <w:tab/>
      </w:r>
      <w:r>
        <w:tab/>
      </w:r>
      <w:r>
        <w:tab/>
      </w:r>
      <w:r>
        <w:tab/>
      </w:r>
      <w:r>
        <w:tab/>
      </w:r>
      <w:r>
        <w:tab/>
      </w:r>
      <w:r>
        <w:rPr>
          <w:b/>
          <w:bCs/>
        </w:rPr>
        <w:t>CONSULTANT:</w:t>
      </w:r>
    </w:p>
    <w:p w:rsidR="0023495B" w:rsidRDefault="0023495B">
      <w:pPr>
        <w:widowControl w:val="0"/>
        <w:jc w:val="both"/>
        <w:rPr>
          <w:b/>
          <w:bCs/>
        </w:rPr>
      </w:pPr>
    </w:p>
    <w:p w:rsidR="0023495B" w:rsidRDefault="0023495B">
      <w:pPr>
        <w:widowControl w:val="0"/>
        <w:jc w:val="both"/>
        <w:rPr>
          <w:b/>
          <w:bCs/>
        </w:rPr>
      </w:pPr>
      <w:r>
        <w:rPr>
          <w:b/>
          <w:bCs/>
        </w:rPr>
        <w:tab/>
      </w:r>
      <w:r>
        <w:rPr>
          <w:b/>
          <w:bCs/>
        </w:rPr>
        <w:tab/>
      </w:r>
      <w:r>
        <w:rPr>
          <w:b/>
          <w:bCs/>
        </w:rPr>
        <w:tab/>
      </w:r>
      <w:r>
        <w:rPr>
          <w:b/>
          <w:bCs/>
        </w:rPr>
        <w:tab/>
      </w:r>
      <w:r>
        <w:rPr>
          <w:b/>
          <w:bCs/>
        </w:rPr>
        <w:tab/>
      </w:r>
      <w:r>
        <w:rPr>
          <w:b/>
          <w:bCs/>
        </w:rPr>
        <w:tab/>
        <w:t>___________________________________</w:t>
      </w:r>
    </w:p>
    <w:p w:rsidR="0023495B" w:rsidRDefault="0023495B">
      <w:pPr>
        <w:widowControl w:val="0"/>
        <w:jc w:val="both"/>
      </w:pPr>
      <w:r>
        <w:rPr>
          <w:b/>
          <w:bCs/>
        </w:rPr>
        <w:tab/>
      </w:r>
      <w:r>
        <w:rPr>
          <w:b/>
          <w:bCs/>
        </w:rPr>
        <w:tab/>
      </w:r>
      <w:r>
        <w:rPr>
          <w:b/>
          <w:bCs/>
        </w:rPr>
        <w:tab/>
      </w:r>
      <w:r>
        <w:rPr>
          <w:b/>
          <w:bCs/>
        </w:rPr>
        <w:tab/>
      </w:r>
      <w:r>
        <w:rPr>
          <w:b/>
          <w:bCs/>
        </w:rPr>
        <w:tab/>
      </w:r>
      <w:r>
        <w:rPr>
          <w:b/>
          <w:bCs/>
        </w:rPr>
        <w:tab/>
      </w:r>
      <w:r>
        <w:t>By:</w:t>
      </w:r>
      <w:r>
        <w:tab/>
        <w:t>_____________________________</w:t>
      </w:r>
    </w:p>
    <w:p w:rsidR="0023495B" w:rsidRDefault="0023495B">
      <w:pPr>
        <w:widowControl w:val="0"/>
        <w:ind w:left="3600" w:firstLine="720"/>
        <w:jc w:val="both"/>
      </w:pPr>
      <w:r>
        <w:t>Its:</w:t>
      </w:r>
      <w:r>
        <w:tab/>
        <w:t>_____________________________</w:t>
      </w:r>
      <w:r>
        <w:tab/>
      </w:r>
    </w:p>
    <w:p w:rsidR="0023495B" w:rsidRDefault="0023495B">
      <w:pPr>
        <w:widowControl w:val="0"/>
        <w:ind w:left="3600" w:firstLine="720"/>
        <w:jc w:val="both"/>
      </w:pPr>
    </w:p>
    <w:p w:rsidR="0023495B" w:rsidRDefault="0023495B">
      <w:pPr>
        <w:widowControl w:val="0"/>
        <w:ind w:left="3600" w:firstLine="720"/>
        <w:jc w:val="both"/>
      </w:pPr>
      <w:r>
        <w:tab/>
        <w:t>[CORPORATE SEAL]</w:t>
      </w:r>
    </w:p>
    <w:p w:rsidR="0023495B" w:rsidRDefault="0023495B">
      <w:pPr>
        <w:widowControl w:val="0"/>
        <w:jc w:val="both"/>
      </w:pPr>
      <w:r>
        <w:t>SIGNED, SEALED, AND DELIVERED</w:t>
      </w:r>
    </w:p>
    <w:p w:rsidR="0023495B" w:rsidRDefault="0023495B">
      <w:pPr>
        <w:pStyle w:val="BodyText2"/>
        <w:widowControl w:val="0"/>
        <w:jc w:val="both"/>
      </w:pPr>
      <w:proofErr w:type="gramStart"/>
      <w:r>
        <w:t>in</w:t>
      </w:r>
      <w:proofErr w:type="gramEnd"/>
      <w:r>
        <w:t xml:space="preserve"> the presence of:</w:t>
      </w:r>
    </w:p>
    <w:p w:rsidR="0023495B" w:rsidRDefault="0023495B">
      <w:pPr>
        <w:widowControl w:val="0"/>
        <w:jc w:val="both"/>
      </w:pPr>
    </w:p>
    <w:p w:rsidR="0023495B" w:rsidRDefault="0023495B">
      <w:pPr>
        <w:widowControl w:val="0"/>
        <w:jc w:val="both"/>
      </w:pPr>
      <w:r>
        <w:t>_____________________________</w:t>
      </w:r>
    </w:p>
    <w:p w:rsidR="0023495B" w:rsidRDefault="0023495B">
      <w:pPr>
        <w:pStyle w:val="Heading1"/>
        <w:keepNext w:val="0"/>
        <w:widowControl w:val="0"/>
        <w:jc w:val="both"/>
        <w:rPr>
          <w:rFonts w:ascii="Times New Roman" w:hAnsi="Times New Roman"/>
        </w:rPr>
      </w:pPr>
      <w:r>
        <w:rPr>
          <w:rFonts w:ascii="Times New Roman" w:hAnsi="Times New Roman"/>
        </w:rPr>
        <w:t>Witness</w:t>
      </w:r>
    </w:p>
    <w:p w:rsidR="0023495B" w:rsidRDefault="0023495B">
      <w:pPr>
        <w:widowControl w:val="0"/>
        <w:jc w:val="both"/>
      </w:pPr>
      <w:r>
        <w:t>_____________________________</w:t>
      </w:r>
    </w:p>
    <w:p w:rsidR="0023495B" w:rsidRDefault="0023495B">
      <w:pPr>
        <w:widowControl w:val="0"/>
        <w:jc w:val="both"/>
      </w:pPr>
      <w:r>
        <w:t>Notary Public</w:t>
      </w:r>
    </w:p>
    <w:p w:rsidR="0023495B" w:rsidRDefault="0023495B">
      <w:pPr>
        <w:widowControl w:val="0"/>
        <w:jc w:val="both"/>
      </w:pPr>
    </w:p>
    <w:p w:rsidR="0023495B" w:rsidRDefault="0023495B">
      <w:pPr>
        <w:widowControl w:val="0"/>
        <w:jc w:val="both"/>
      </w:pPr>
      <w:r>
        <w:t xml:space="preserve">   [NOTARY SEAL]</w:t>
      </w:r>
    </w:p>
    <w:p w:rsidR="0023495B" w:rsidRDefault="0023495B">
      <w:pPr>
        <w:widowControl w:val="0"/>
        <w:jc w:val="both"/>
      </w:pPr>
    </w:p>
    <w:p w:rsidR="0023495B" w:rsidRDefault="0023495B">
      <w:pPr>
        <w:pStyle w:val="Heading1"/>
        <w:keepNext w:val="0"/>
        <w:widowControl w:val="0"/>
        <w:jc w:val="both"/>
        <w:rPr>
          <w:rFonts w:ascii="Times New Roman" w:hAnsi="Times New Roman"/>
        </w:rPr>
      </w:pPr>
      <w:r>
        <w:rPr>
          <w:rFonts w:ascii="Times New Roman" w:hAnsi="Times New Roman"/>
        </w:rPr>
        <w:t xml:space="preserve">My Commission Expires:  </w:t>
      </w:r>
    </w:p>
    <w:p w:rsidR="0023495B" w:rsidRDefault="0023495B">
      <w:pPr>
        <w:widowControl w:val="0"/>
        <w:jc w:val="both"/>
      </w:pPr>
      <w:r>
        <w:t>________________________</w:t>
      </w:r>
    </w:p>
    <w:p w:rsidR="0023495B" w:rsidRDefault="0023495B">
      <w:pPr>
        <w:widowControl w:val="0"/>
        <w:jc w:val="both"/>
        <w:rPr>
          <w:b/>
          <w:bCs/>
        </w:rPr>
      </w:pPr>
    </w:p>
    <w:p w:rsidR="0023495B" w:rsidRDefault="004B72B1">
      <w:pPr>
        <w:pStyle w:val="Heading5"/>
        <w:keepNext w:val="0"/>
      </w:pPr>
      <w:r>
        <w:t>CHEROKEE</w:t>
      </w:r>
      <w:r w:rsidR="0023495B">
        <w:t xml:space="preserve"> COUNTY</w:t>
      </w:r>
    </w:p>
    <w:p w:rsidR="0023495B" w:rsidRDefault="0023495B">
      <w:pPr>
        <w:pStyle w:val="BodyTextIndent3"/>
        <w:widowContro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3495B" w:rsidRDefault="0023495B">
      <w:pPr>
        <w:widowControl w:val="0"/>
        <w:jc w:val="both"/>
      </w:pPr>
      <w:r>
        <w:tab/>
      </w:r>
      <w:r>
        <w:tab/>
      </w:r>
      <w:r>
        <w:tab/>
      </w:r>
      <w:r>
        <w:tab/>
      </w:r>
      <w:r>
        <w:tab/>
      </w:r>
      <w:r>
        <w:tab/>
        <w:t>___________________________________</w:t>
      </w:r>
    </w:p>
    <w:p w:rsidR="0023495B" w:rsidRDefault="0023495B">
      <w:pPr>
        <w:widowControl w:val="0"/>
        <w:jc w:val="both"/>
      </w:pPr>
      <w:r>
        <w:rPr>
          <w:b/>
          <w:bCs/>
        </w:rPr>
        <w:tab/>
      </w:r>
      <w:r>
        <w:rPr>
          <w:b/>
          <w:bCs/>
        </w:rPr>
        <w:tab/>
      </w:r>
      <w:r>
        <w:rPr>
          <w:b/>
          <w:bCs/>
        </w:rPr>
        <w:tab/>
      </w:r>
      <w:r>
        <w:rPr>
          <w:b/>
          <w:bCs/>
        </w:rPr>
        <w:tab/>
      </w:r>
      <w:r>
        <w:rPr>
          <w:b/>
          <w:bCs/>
        </w:rPr>
        <w:tab/>
      </w:r>
      <w:r>
        <w:rPr>
          <w:b/>
          <w:bCs/>
        </w:rPr>
        <w:tab/>
      </w:r>
      <w:r>
        <w:t>By:</w:t>
      </w:r>
      <w:r>
        <w:tab/>
        <w:t>_____________________________</w:t>
      </w:r>
    </w:p>
    <w:p w:rsidR="0023495B" w:rsidRDefault="0023495B">
      <w:pPr>
        <w:widowControl w:val="0"/>
        <w:ind w:left="3600" w:firstLine="720"/>
        <w:jc w:val="both"/>
      </w:pPr>
      <w:r>
        <w:t>Its:</w:t>
      </w:r>
      <w:r>
        <w:tab/>
        <w:t>_____________________________</w:t>
      </w:r>
      <w:r>
        <w:tab/>
      </w:r>
    </w:p>
    <w:p w:rsidR="0023495B" w:rsidRDefault="0023495B">
      <w:pPr>
        <w:widowControl w:val="0"/>
        <w:jc w:val="both"/>
      </w:pPr>
    </w:p>
    <w:p w:rsidR="0023495B" w:rsidRDefault="0023495B">
      <w:pPr>
        <w:widowControl w:val="0"/>
        <w:ind w:left="3600" w:firstLine="720"/>
        <w:jc w:val="both"/>
      </w:pPr>
      <w:r>
        <w:tab/>
        <w:t>[COUNTY SEAL]</w:t>
      </w:r>
    </w:p>
    <w:p w:rsidR="0023495B" w:rsidRDefault="0023495B">
      <w:pPr>
        <w:pStyle w:val="BodyTextIndent3"/>
        <w:widowControl w:val="0"/>
        <w:ind w:firstLine="0"/>
        <w:rPr>
          <w:rFonts w:ascii="Times New Roman" w:hAnsi="Times New Roman"/>
        </w:rPr>
      </w:pPr>
    </w:p>
    <w:p w:rsidR="0023495B" w:rsidRDefault="0023495B">
      <w:pPr>
        <w:pStyle w:val="Heading1"/>
        <w:keepNext w:val="0"/>
        <w:widowControl w:val="0"/>
        <w:jc w:val="both"/>
        <w:rPr>
          <w:rFonts w:ascii="Times New Roman" w:hAnsi="Times New Roman"/>
        </w:rPr>
      </w:pPr>
      <w:r>
        <w:rPr>
          <w:rFonts w:ascii="Times New Roman" w:hAnsi="Times New Roman"/>
        </w:rPr>
        <w:t>SIGNED, SEALED, AND DELIVERED</w:t>
      </w:r>
    </w:p>
    <w:p w:rsidR="0023495B" w:rsidRDefault="0023495B">
      <w:pPr>
        <w:widowControl w:val="0"/>
        <w:jc w:val="both"/>
      </w:pPr>
      <w:proofErr w:type="gramStart"/>
      <w:r>
        <w:t>in</w:t>
      </w:r>
      <w:proofErr w:type="gramEnd"/>
      <w:r>
        <w:t xml:space="preserve"> the presence of:</w:t>
      </w:r>
    </w:p>
    <w:p w:rsidR="0023495B" w:rsidRDefault="0023495B">
      <w:pPr>
        <w:widowControl w:val="0"/>
        <w:jc w:val="both"/>
      </w:pPr>
    </w:p>
    <w:p w:rsidR="0023495B" w:rsidRDefault="0023495B">
      <w:pPr>
        <w:widowControl w:val="0"/>
        <w:jc w:val="both"/>
      </w:pPr>
      <w:r>
        <w:t>_____________________________</w:t>
      </w:r>
    </w:p>
    <w:p w:rsidR="0023495B" w:rsidRDefault="0023495B">
      <w:pPr>
        <w:widowControl w:val="0"/>
        <w:jc w:val="both"/>
      </w:pPr>
      <w:r>
        <w:t>Witness</w:t>
      </w:r>
    </w:p>
    <w:p w:rsidR="0023495B" w:rsidRDefault="0023495B">
      <w:pPr>
        <w:widowControl w:val="0"/>
        <w:jc w:val="both"/>
      </w:pPr>
    </w:p>
    <w:p w:rsidR="0023495B" w:rsidRDefault="0023495B">
      <w:pPr>
        <w:widowControl w:val="0"/>
        <w:jc w:val="both"/>
      </w:pPr>
      <w:r>
        <w:t>_____________________________</w:t>
      </w:r>
    </w:p>
    <w:p w:rsidR="0023495B" w:rsidRDefault="0023495B">
      <w:pPr>
        <w:pStyle w:val="Heading1"/>
        <w:keepNext w:val="0"/>
        <w:widowControl w:val="0"/>
        <w:jc w:val="both"/>
        <w:rPr>
          <w:rFonts w:ascii="Times New Roman" w:hAnsi="Times New Roman"/>
        </w:rPr>
      </w:pPr>
      <w:r>
        <w:rPr>
          <w:rFonts w:ascii="Times New Roman" w:hAnsi="Times New Roman"/>
        </w:rPr>
        <w:t>Notary Public</w:t>
      </w:r>
    </w:p>
    <w:p w:rsidR="0023495B" w:rsidRDefault="0023495B">
      <w:pPr>
        <w:widowControl w:val="0"/>
        <w:jc w:val="both"/>
      </w:pPr>
    </w:p>
    <w:p w:rsidR="0023495B" w:rsidRDefault="0023495B">
      <w:pPr>
        <w:widowControl w:val="0"/>
        <w:jc w:val="both"/>
      </w:pPr>
      <w:r>
        <w:t xml:space="preserve">   [NOTARY SEAL]</w:t>
      </w:r>
    </w:p>
    <w:p w:rsidR="0023495B" w:rsidRDefault="0023495B">
      <w:pPr>
        <w:widowControl w:val="0"/>
        <w:jc w:val="both"/>
      </w:pPr>
    </w:p>
    <w:p w:rsidR="0023495B" w:rsidRDefault="0023495B">
      <w:pPr>
        <w:pStyle w:val="Heading1"/>
        <w:keepNext w:val="0"/>
        <w:widowControl w:val="0"/>
        <w:jc w:val="both"/>
        <w:rPr>
          <w:rFonts w:ascii="Times New Roman" w:hAnsi="Times New Roman"/>
        </w:rPr>
      </w:pPr>
      <w:r>
        <w:rPr>
          <w:rFonts w:ascii="Times New Roman" w:hAnsi="Times New Roman"/>
        </w:rPr>
        <w:t xml:space="preserve">My Commission Expires:  </w:t>
      </w:r>
    </w:p>
    <w:p w:rsidR="0023495B" w:rsidRDefault="0023495B">
      <w:pPr>
        <w:jc w:val="both"/>
      </w:pPr>
      <w:r>
        <w:t>__________________</w:t>
      </w:r>
    </w:p>
    <w:p w:rsidR="0023495B" w:rsidRDefault="0023495B" w:rsidP="00BF1559">
      <w:pPr>
        <w:jc w:val="center"/>
        <w:rPr>
          <w:b/>
          <w:bCs/>
          <w:sz w:val="20"/>
          <w:szCs w:val="20"/>
          <w:u w:val="single"/>
        </w:rPr>
      </w:pPr>
      <w:r>
        <w:br w:type="page"/>
      </w:r>
      <w:r w:rsidRPr="00BF1559">
        <w:rPr>
          <w:b/>
          <w:bCs/>
          <w:sz w:val="20"/>
          <w:szCs w:val="20"/>
          <w:u w:val="single"/>
        </w:rPr>
        <w:lastRenderedPageBreak/>
        <w:t>EXHIBIT “A”</w:t>
      </w:r>
    </w:p>
    <w:p w:rsidR="00073D55" w:rsidRPr="00BF1559" w:rsidRDefault="00073D55" w:rsidP="00BF1559">
      <w:pPr>
        <w:jc w:val="center"/>
        <w:rPr>
          <w:b/>
          <w:bCs/>
          <w:sz w:val="20"/>
          <w:szCs w:val="20"/>
          <w:u w:val="single"/>
        </w:rPr>
      </w:pPr>
    </w:p>
    <w:p w:rsidR="0023495B" w:rsidRPr="00BF1559" w:rsidRDefault="0023495B" w:rsidP="00BF1559">
      <w:pPr>
        <w:autoSpaceDE w:val="0"/>
        <w:autoSpaceDN w:val="0"/>
        <w:adjustRightInd w:val="0"/>
        <w:jc w:val="center"/>
        <w:rPr>
          <w:b/>
          <w:bCs/>
          <w:sz w:val="20"/>
          <w:szCs w:val="20"/>
        </w:rPr>
      </w:pPr>
      <w:r w:rsidRPr="00BF1559">
        <w:rPr>
          <w:b/>
          <w:bCs/>
          <w:sz w:val="20"/>
          <w:szCs w:val="20"/>
        </w:rPr>
        <w:t>STATE OF GEORGIA</w:t>
      </w:r>
    </w:p>
    <w:p w:rsidR="0023495B" w:rsidRPr="00BF1559" w:rsidRDefault="0023495B" w:rsidP="00BF1559">
      <w:pPr>
        <w:autoSpaceDE w:val="0"/>
        <w:autoSpaceDN w:val="0"/>
        <w:adjustRightInd w:val="0"/>
        <w:jc w:val="center"/>
        <w:rPr>
          <w:b/>
          <w:bCs/>
          <w:sz w:val="20"/>
          <w:szCs w:val="20"/>
        </w:rPr>
      </w:pPr>
      <w:r w:rsidRPr="00BF1559">
        <w:rPr>
          <w:b/>
          <w:bCs/>
          <w:sz w:val="20"/>
          <w:szCs w:val="20"/>
        </w:rPr>
        <w:t xml:space="preserve">COUNTY OF </w:t>
      </w:r>
      <w:r w:rsidR="004B72B1">
        <w:rPr>
          <w:b/>
          <w:bCs/>
          <w:sz w:val="20"/>
          <w:szCs w:val="20"/>
        </w:rPr>
        <w:t>CHEROKEE</w:t>
      </w:r>
    </w:p>
    <w:p w:rsidR="0023495B" w:rsidRPr="00BF1559" w:rsidRDefault="0023495B">
      <w:pPr>
        <w:autoSpaceDE w:val="0"/>
        <w:autoSpaceDN w:val="0"/>
        <w:adjustRightInd w:val="0"/>
        <w:rPr>
          <w:sz w:val="20"/>
          <w:szCs w:val="20"/>
        </w:rPr>
      </w:pPr>
    </w:p>
    <w:p w:rsidR="0023495B" w:rsidRPr="00BF1559" w:rsidRDefault="0023495B">
      <w:pPr>
        <w:autoSpaceDE w:val="0"/>
        <w:autoSpaceDN w:val="0"/>
        <w:adjustRightInd w:val="0"/>
        <w:jc w:val="center"/>
        <w:rPr>
          <w:b/>
          <w:bCs/>
          <w:sz w:val="20"/>
          <w:szCs w:val="20"/>
          <w:u w:val="single"/>
        </w:rPr>
      </w:pPr>
      <w:r w:rsidRPr="00BF1559">
        <w:rPr>
          <w:b/>
          <w:bCs/>
          <w:sz w:val="20"/>
          <w:szCs w:val="20"/>
          <w:u w:val="single"/>
        </w:rPr>
        <w:t>CONTRACTOR AFFIDAVIT AND AGREEMENT</w:t>
      </w:r>
    </w:p>
    <w:p w:rsidR="0023495B" w:rsidRPr="00BF1559" w:rsidRDefault="0023495B">
      <w:pPr>
        <w:autoSpaceDE w:val="0"/>
        <w:autoSpaceDN w:val="0"/>
        <w:adjustRightInd w:val="0"/>
        <w:rPr>
          <w:sz w:val="20"/>
          <w:szCs w:val="20"/>
        </w:rPr>
      </w:pPr>
    </w:p>
    <w:p w:rsidR="00BF1559" w:rsidRDefault="0023495B" w:rsidP="0098696E">
      <w:pPr>
        <w:pStyle w:val="BodyText"/>
        <w:rPr>
          <w:sz w:val="20"/>
          <w:szCs w:val="20"/>
        </w:rPr>
      </w:pPr>
      <w:r w:rsidRPr="00BF1559">
        <w:rPr>
          <w:sz w:val="20"/>
          <w:szCs w:val="20"/>
        </w:rPr>
        <w:t xml:space="preserve">By executing this affidavit, the undersigned contractor verifies its compliance with O.C.G.A. § 13-10-91, stating affirmatively that the individual, firm, or corporation which is </w:t>
      </w:r>
      <w:r w:rsidR="003A6A7D">
        <w:rPr>
          <w:sz w:val="20"/>
          <w:szCs w:val="20"/>
        </w:rPr>
        <w:t xml:space="preserve">engaged in the physical performance of services on behalf of </w:t>
      </w:r>
      <w:r w:rsidR="004B72B1">
        <w:rPr>
          <w:sz w:val="20"/>
          <w:szCs w:val="20"/>
        </w:rPr>
        <w:t>Cherokee</w:t>
      </w:r>
      <w:r w:rsidRPr="00BF1559">
        <w:rPr>
          <w:sz w:val="20"/>
          <w:szCs w:val="20"/>
        </w:rPr>
        <w:t xml:space="preserve"> County has registered with</w:t>
      </w:r>
      <w:r w:rsidR="00BF1559" w:rsidRPr="00BF1559">
        <w:rPr>
          <w:sz w:val="20"/>
          <w:szCs w:val="20"/>
        </w:rPr>
        <w:t>, is authorized to use and uses the</w:t>
      </w:r>
      <w:r w:rsidRPr="00BF1559">
        <w:rPr>
          <w:sz w:val="20"/>
          <w:szCs w:val="20"/>
        </w:rPr>
        <w:t xml:space="preserve"> federal work authorization program</w:t>
      </w:r>
      <w:r w:rsidR="00BF1559" w:rsidRPr="00BF1559">
        <w:rPr>
          <w:sz w:val="20"/>
          <w:szCs w:val="20"/>
        </w:rPr>
        <w:t xml:space="preserve"> commonly known as E-Verify, or any subsequent replacement program</w:t>
      </w:r>
      <w:r w:rsidRPr="00BF1559">
        <w:rPr>
          <w:sz w:val="20"/>
          <w:szCs w:val="20"/>
        </w:rPr>
        <w:t xml:space="preserve">, </w:t>
      </w:r>
      <w:r w:rsidR="002A0669" w:rsidRPr="00BF1559">
        <w:rPr>
          <w:sz w:val="20"/>
          <w:szCs w:val="20"/>
        </w:rPr>
        <w:t>in accordance with the applicab</w:t>
      </w:r>
      <w:r w:rsidRPr="00BF1559">
        <w:rPr>
          <w:sz w:val="20"/>
          <w:szCs w:val="20"/>
        </w:rPr>
        <w:t>l</w:t>
      </w:r>
      <w:r w:rsidR="002A0669" w:rsidRPr="00BF1559">
        <w:rPr>
          <w:sz w:val="20"/>
          <w:szCs w:val="20"/>
        </w:rPr>
        <w:t>e</w:t>
      </w:r>
      <w:r w:rsidRPr="00BF1559">
        <w:rPr>
          <w:sz w:val="20"/>
          <w:szCs w:val="20"/>
        </w:rPr>
        <w:t xml:space="preserve"> provisions and deadlines established in O.C.G.A. § 13-10-91.</w:t>
      </w:r>
      <w:r w:rsidR="0098696E">
        <w:rPr>
          <w:sz w:val="20"/>
          <w:szCs w:val="20"/>
        </w:rPr>
        <w:t xml:space="preserve">  </w:t>
      </w:r>
      <w:r w:rsidR="0098696E" w:rsidRPr="0098696E">
        <w:rPr>
          <w:sz w:val="20"/>
          <w:szCs w:val="20"/>
        </w:rPr>
        <w:t xml:space="preserve">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w:t>
      </w:r>
    </w:p>
    <w:p w:rsidR="0098696E" w:rsidRPr="0098696E" w:rsidRDefault="0098696E">
      <w:pPr>
        <w:autoSpaceDE w:val="0"/>
        <w:autoSpaceDN w:val="0"/>
        <w:adjustRightInd w:val="0"/>
        <w:jc w:val="both"/>
        <w:rPr>
          <w:rFonts w:ascii="TimesNewRoman,Bold" w:hAnsi="TimesNewRoman,Bold"/>
          <w:sz w:val="20"/>
          <w:szCs w:val="20"/>
        </w:rPr>
      </w:pPr>
    </w:p>
    <w:p w:rsidR="00BF1559" w:rsidRPr="0098696E" w:rsidRDefault="00BF1559">
      <w:pPr>
        <w:autoSpaceDE w:val="0"/>
        <w:autoSpaceDN w:val="0"/>
        <w:adjustRightInd w:val="0"/>
        <w:jc w:val="both"/>
        <w:rPr>
          <w:rFonts w:ascii="TimesNewRoman,Bold" w:hAnsi="TimesNewRoman,Bold"/>
          <w:sz w:val="20"/>
          <w:szCs w:val="20"/>
        </w:rPr>
      </w:pPr>
      <w:r w:rsidRPr="0098696E">
        <w:rPr>
          <w:rFonts w:ascii="TimesNewRoman,Bold" w:hAnsi="TimesNewRoman,Bold"/>
          <w:sz w:val="20"/>
          <w:szCs w:val="20"/>
        </w:rPr>
        <w:t>Contractor hereby attests that its federal work authorization use</w:t>
      </w:r>
      <w:r w:rsidR="003A6A7D" w:rsidRPr="0098696E">
        <w:rPr>
          <w:rFonts w:ascii="TimesNewRoman,Bold" w:hAnsi="TimesNewRoman,Bold"/>
          <w:sz w:val="20"/>
          <w:szCs w:val="20"/>
        </w:rPr>
        <w:t>r</w:t>
      </w:r>
      <w:r w:rsidRPr="0098696E">
        <w:rPr>
          <w:rFonts w:ascii="TimesNewRoman,Bold" w:hAnsi="TimesNewRoman,Bold"/>
          <w:sz w:val="20"/>
          <w:szCs w:val="20"/>
        </w:rPr>
        <w:t xml:space="preserve"> identification number and date of authorization are as follows:</w:t>
      </w:r>
    </w:p>
    <w:p w:rsidR="0023495B" w:rsidRPr="00BF1559" w:rsidRDefault="0023495B">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sectPr w:rsidR="00BF1559" w:rsidRPr="00BF1559">
          <w:footerReference w:type="even" r:id="rId8"/>
          <w:footerReference w:type="default" r:id="rId9"/>
          <w:pgSz w:w="12240" w:h="15840"/>
          <w:pgMar w:top="1440" w:right="1440" w:bottom="1440" w:left="1440" w:header="720" w:footer="720" w:gutter="0"/>
          <w:cols w:space="720"/>
          <w:noEndnote/>
        </w:sectPr>
      </w:pPr>
    </w:p>
    <w:p w:rsidR="00BF1559" w:rsidRPr="00BF1559" w:rsidRDefault="00BF1559" w:rsidP="00BF1559">
      <w:pPr>
        <w:autoSpaceDE w:val="0"/>
        <w:autoSpaceDN w:val="0"/>
        <w:adjustRightInd w:val="0"/>
        <w:rPr>
          <w:sz w:val="20"/>
          <w:szCs w:val="20"/>
        </w:rPr>
      </w:pPr>
      <w:r w:rsidRPr="00BF1559">
        <w:rPr>
          <w:sz w:val="20"/>
          <w:szCs w:val="20"/>
        </w:rPr>
        <w:lastRenderedPageBreak/>
        <w:t>_________________________________</w:t>
      </w:r>
    </w:p>
    <w:p w:rsidR="00BF1559" w:rsidRPr="00BF1559" w:rsidRDefault="00BF1559" w:rsidP="00BF1559">
      <w:pPr>
        <w:autoSpaceDE w:val="0"/>
        <w:autoSpaceDN w:val="0"/>
        <w:adjustRightInd w:val="0"/>
        <w:rPr>
          <w:sz w:val="20"/>
          <w:szCs w:val="20"/>
        </w:rPr>
      </w:pPr>
      <w:r w:rsidRPr="00BF1559">
        <w:rPr>
          <w:sz w:val="20"/>
          <w:szCs w:val="20"/>
        </w:rPr>
        <w:t>Federal Work Authorization User Identification Number</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_________________________________</w:t>
      </w:r>
    </w:p>
    <w:p w:rsidR="00BF1559" w:rsidRPr="00BF1559" w:rsidRDefault="00BF1559" w:rsidP="00BF1559">
      <w:pPr>
        <w:autoSpaceDE w:val="0"/>
        <w:autoSpaceDN w:val="0"/>
        <w:adjustRightInd w:val="0"/>
        <w:rPr>
          <w:sz w:val="20"/>
          <w:szCs w:val="20"/>
        </w:rPr>
      </w:pPr>
      <w:r w:rsidRPr="00BF1559">
        <w:rPr>
          <w:sz w:val="20"/>
          <w:szCs w:val="20"/>
        </w:rPr>
        <w:t xml:space="preserve">Date of Authorization </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_________________________________</w:t>
      </w:r>
    </w:p>
    <w:p w:rsidR="00BF1559" w:rsidRPr="00BF1559" w:rsidRDefault="00BF1559" w:rsidP="00BF1559">
      <w:pPr>
        <w:autoSpaceDE w:val="0"/>
        <w:autoSpaceDN w:val="0"/>
        <w:adjustRightInd w:val="0"/>
        <w:rPr>
          <w:sz w:val="20"/>
          <w:szCs w:val="20"/>
        </w:rPr>
      </w:pPr>
      <w:r w:rsidRPr="00BF1559">
        <w:rPr>
          <w:sz w:val="20"/>
          <w:szCs w:val="20"/>
        </w:rPr>
        <w:t xml:space="preserve">Name of Contractor  </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_________________________________</w:t>
      </w:r>
    </w:p>
    <w:p w:rsidR="00BF1559" w:rsidRPr="00BF1559" w:rsidRDefault="00BF1559" w:rsidP="00BF1559">
      <w:pPr>
        <w:autoSpaceDE w:val="0"/>
        <w:autoSpaceDN w:val="0"/>
        <w:adjustRightInd w:val="0"/>
        <w:rPr>
          <w:sz w:val="20"/>
          <w:szCs w:val="20"/>
        </w:rPr>
      </w:pPr>
      <w:r w:rsidRPr="00BF1559">
        <w:rPr>
          <w:sz w:val="20"/>
          <w:szCs w:val="20"/>
        </w:rPr>
        <w:t xml:space="preserve">Name of Project </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_________________________________</w:t>
      </w:r>
    </w:p>
    <w:p w:rsidR="00BF1559" w:rsidRPr="00BF1559" w:rsidRDefault="00BF1559" w:rsidP="00BF1559">
      <w:pPr>
        <w:autoSpaceDE w:val="0"/>
        <w:autoSpaceDN w:val="0"/>
        <w:adjustRightInd w:val="0"/>
        <w:rPr>
          <w:sz w:val="20"/>
          <w:szCs w:val="20"/>
        </w:rPr>
      </w:pPr>
      <w:r w:rsidRPr="00BF1559">
        <w:rPr>
          <w:sz w:val="20"/>
          <w:szCs w:val="20"/>
        </w:rPr>
        <w:t xml:space="preserve">Name of Public Employer </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Default="00BF1559" w:rsidP="00BF1559">
      <w:pPr>
        <w:autoSpaceDE w:val="0"/>
        <w:autoSpaceDN w:val="0"/>
        <w:adjustRightInd w:val="0"/>
        <w:rPr>
          <w:sz w:val="20"/>
          <w:szCs w:val="20"/>
        </w:rPr>
      </w:pPr>
    </w:p>
    <w:p w:rsidR="00BF1559" w:rsidRDefault="00BF1559" w:rsidP="00BF1559">
      <w:pPr>
        <w:autoSpaceDE w:val="0"/>
        <w:autoSpaceDN w:val="0"/>
        <w:adjustRightInd w:val="0"/>
        <w:rPr>
          <w:sz w:val="20"/>
          <w:szCs w:val="20"/>
        </w:rPr>
      </w:pPr>
    </w:p>
    <w:p w:rsidR="00BF1559" w:rsidRDefault="00BF1559" w:rsidP="00BF1559">
      <w:pPr>
        <w:autoSpaceDE w:val="0"/>
        <w:autoSpaceDN w:val="0"/>
        <w:adjustRightInd w:val="0"/>
        <w:rPr>
          <w:sz w:val="20"/>
          <w:szCs w:val="20"/>
        </w:rPr>
      </w:pPr>
    </w:p>
    <w:p w:rsidR="00BF1559" w:rsidRDefault="00BF1559" w:rsidP="00BF1559">
      <w:pPr>
        <w:autoSpaceDE w:val="0"/>
        <w:autoSpaceDN w:val="0"/>
        <w:adjustRightInd w:val="0"/>
        <w:rPr>
          <w:sz w:val="20"/>
          <w:szCs w:val="20"/>
        </w:rPr>
      </w:pPr>
    </w:p>
    <w:p w:rsid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I hereby declare under penalty of perjury that the foregoing is true and correct.</w:t>
      </w:r>
    </w:p>
    <w:p w:rsidR="00BF1559" w:rsidRPr="00BF1559" w:rsidRDefault="00BF1559" w:rsidP="00BF1559">
      <w:pPr>
        <w:autoSpaceDE w:val="0"/>
        <w:autoSpaceDN w:val="0"/>
        <w:adjustRightInd w:val="0"/>
        <w:rPr>
          <w:sz w:val="20"/>
          <w:szCs w:val="20"/>
        </w:rPr>
      </w:pPr>
      <w:r w:rsidRPr="00BF1559">
        <w:rPr>
          <w:sz w:val="20"/>
          <w:szCs w:val="20"/>
        </w:rPr>
        <w:t>Executed on ______, ___, 201__ in ____</w:t>
      </w:r>
      <w:proofErr w:type="gramStart"/>
      <w:r w:rsidRPr="00BF1559">
        <w:rPr>
          <w:sz w:val="20"/>
          <w:szCs w:val="20"/>
        </w:rPr>
        <w:t>_(</w:t>
      </w:r>
      <w:proofErr w:type="gramEnd"/>
      <w:r w:rsidRPr="00BF1559">
        <w:rPr>
          <w:sz w:val="20"/>
          <w:szCs w:val="20"/>
        </w:rPr>
        <w:t>city), ______(state).</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_________________________________</w:t>
      </w:r>
    </w:p>
    <w:p w:rsidR="00BF1559" w:rsidRPr="00BF1559" w:rsidRDefault="00BF1559" w:rsidP="00BF1559">
      <w:pPr>
        <w:autoSpaceDE w:val="0"/>
        <w:autoSpaceDN w:val="0"/>
        <w:adjustRightInd w:val="0"/>
        <w:rPr>
          <w:sz w:val="20"/>
          <w:szCs w:val="20"/>
        </w:rPr>
      </w:pPr>
      <w:r w:rsidRPr="00BF1559">
        <w:rPr>
          <w:sz w:val="20"/>
          <w:szCs w:val="20"/>
        </w:rPr>
        <w:t>Signature of Authorized Officer or Agent</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w:t>
      </w:r>
    </w:p>
    <w:p w:rsidR="00BF1559" w:rsidRPr="00BF1559" w:rsidRDefault="00BF1559" w:rsidP="00BF1559">
      <w:pPr>
        <w:autoSpaceDE w:val="0"/>
        <w:autoSpaceDN w:val="0"/>
        <w:adjustRightInd w:val="0"/>
        <w:rPr>
          <w:sz w:val="20"/>
          <w:szCs w:val="20"/>
        </w:rPr>
      </w:pPr>
      <w:r w:rsidRPr="00BF1559">
        <w:rPr>
          <w:sz w:val="20"/>
          <w:szCs w:val="20"/>
        </w:rPr>
        <w:t xml:space="preserve">Printed Name and Title of Authorized Officer or Agent </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SUBSCRIBED AND SWORN BEFORE ME ON THIS THE ______ DAY OF ______________</w:t>
      </w:r>
      <w:proofErr w:type="gramStart"/>
      <w:r w:rsidRPr="00BF1559">
        <w:rPr>
          <w:sz w:val="20"/>
          <w:szCs w:val="20"/>
        </w:rPr>
        <w:t>,201</w:t>
      </w:r>
      <w:proofErr w:type="gramEnd"/>
      <w:r w:rsidRPr="00BF1559">
        <w:rPr>
          <w:sz w:val="20"/>
          <w:szCs w:val="20"/>
        </w:rPr>
        <w:t xml:space="preserve">__.     </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_________________________________</w:t>
      </w:r>
    </w:p>
    <w:p w:rsidR="00BF1559" w:rsidRPr="00BF1559" w:rsidRDefault="00BF1559" w:rsidP="00BF1559">
      <w:pPr>
        <w:autoSpaceDE w:val="0"/>
        <w:autoSpaceDN w:val="0"/>
        <w:adjustRightInd w:val="0"/>
        <w:rPr>
          <w:sz w:val="20"/>
          <w:szCs w:val="20"/>
        </w:rPr>
      </w:pPr>
      <w:r w:rsidRPr="00BF1559">
        <w:rPr>
          <w:sz w:val="20"/>
          <w:szCs w:val="20"/>
        </w:rPr>
        <w:t>NOTARY PUBLIC</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ab/>
        <w:t>[NOTARY SEAL]</w:t>
      </w: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p>
    <w:p w:rsidR="00BF1559" w:rsidRPr="00BF1559" w:rsidRDefault="00BF1559" w:rsidP="00BF1559">
      <w:pPr>
        <w:autoSpaceDE w:val="0"/>
        <w:autoSpaceDN w:val="0"/>
        <w:adjustRightInd w:val="0"/>
        <w:rPr>
          <w:sz w:val="20"/>
          <w:szCs w:val="20"/>
        </w:rPr>
      </w:pPr>
      <w:r w:rsidRPr="00BF1559">
        <w:rPr>
          <w:sz w:val="20"/>
          <w:szCs w:val="20"/>
        </w:rPr>
        <w:t>My Commission Expires:</w:t>
      </w:r>
    </w:p>
    <w:p w:rsidR="00BF1559" w:rsidRDefault="00BF1559">
      <w:pPr>
        <w:autoSpaceDE w:val="0"/>
        <w:autoSpaceDN w:val="0"/>
        <w:adjustRightInd w:val="0"/>
        <w:sectPr w:rsidR="00BF1559" w:rsidSect="00BF1559">
          <w:type w:val="continuous"/>
          <w:pgSz w:w="12240" w:h="15840"/>
          <w:pgMar w:top="1440" w:right="1440" w:bottom="1440" w:left="1440" w:header="720" w:footer="720" w:gutter="0"/>
          <w:cols w:num="2" w:space="720"/>
          <w:noEndnote/>
        </w:sectPr>
      </w:pPr>
      <w:r w:rsidRPr="00BF1559">
        <w:rPr>
          <w:sz w:val="20"/>
          <w:szCs w:val="20"/>
        </w:rPr>
        <w:t>_________________________________</w:t>
      </w:r>
    </w:p>
    <w:p w:rsidR="0023495B" w:rsidRDefault="0023495B" w:rsidP="00BF1559">
      <w:pPr>
        <w:pStyle w:val="Heading6"/>
        <w:rPr>
          <w:sz w:val="20"/>
          <w:szCs w:val="20"/>
        </w:rPr>
      </w:pPr>
      <w:r>
        <w:lastRenderedPageBreak/>
        <w:br w:type="page"/>
      </w:r>
      <w:r w:rsidRPr="00BF1559">
        <w:rPr>
          <w:sz w:val="20"/>
          <w:szCs w:val="20"/>
        </w:rPr>
        <w:lastRenderedPageBreak/>
        <w:t>EXHIBIT “B”</w:t>
      </w:r>
    </w:p>
    <w:p w:rsidR="00073D55" w:rsidRPr="00073D55" w:rsidRDefault="00073D55" w:rsidP="00073D55"/>
    <w:p w:rsidR="0023495B" w:rsidRPr="00BF1559" w:rsidRDefault="0023495B" w:rsidP="00BF1559">
      <w:pPr>
        <w:autoSpaceDE w:val="0"/>
        <w:autoSpaceDN w:val="0"/>
        <w:adjustRightInd w:val="0"/>
        <w:jc w:val="center"/>
        <w:rPr>
          <w:b/>
          <w:bCs/>
          <w:sz w:val="20"/>
          <w:szCs w:val="20"/>
        </w:rPr>
      </w:pPr>
      <w:r w:rsidRPr="00BF1559">
        <w:rPr>
          <w:b/>
          <w:bCs/>
          <w:sz w:val="20"/>
          <w:szCs w:val="20"/>
        </w:rPr>
        <w:t>STATE OF GEORGIA</w:t>
      </w:r>
    </w:p>
    <w:p w:rsidR="0023495B" w:rsidRPr="00BF1559" w:rsidRDefault="0023495B" w:rsidP="00BF1559">
      <w:pPr>
        <w:pStyle w:val="Heading1"/>
        <w:rPr>
          <w:rFonts w:ascii="Times New Roman" w:hAnsi="Times New Roman"/>
          <w:sz w:val="20"/>
          <w:szCs w:val="20"/>
        </w:rPr>
      </w:pPr>
      <w:r w:rsidRPr="00BF1559">
        <w:rPr>
          <w:rFonts w:ascii="Times New Roman" w:hAnsi="Times New Roman"/>
          <w:sz w:val="20"/>
          <w:szCs w:val="20"/>
        </w:rPr>
        <w:t xml:space="preserve">COUNTY OF </w:t>
      </w:r>
      <w:r w:rsidR="004B72B1">
        <w:rPr>
          <w:rFonts w:ascii="Times New Roman" w:hAnsi="Times New Roman"/>
          <w:sz w:val="20"/>
          <w:szCs w:val="20"/>
        </w:rPr>
        <w:t>CHEROKEE</w:t>
      </w:r>
    </w:p>
    <w:p w:rsidR="0023495B" w:rsidRPr="00BF1559" w:rsidRDefault="0023495B">
      <w:pPr>
        <w:autoSpaceDE w:val="0"/>
        <w:autoSpaceDN w:val="0"/>
        <w:adjustRightInd w:val="0"/>
        <w:rPr>
          <w:sz w:val="20"/>
          <w:szCs w:val="20"/>
        </w:rPr>
      </w:pPr>
    </w:p>
    <w:p w:rsidR="0023495B" w:rsidRPr="00BF1559" w:rsidRDefault="0023495B">
      <w:pPr>
        <w:autoSpaceDE w:val="0"/>
        <w:autoSpaceDN w:val="0"/>
        <w:adjustRightInd w:val="0"/>
        <w:jc w:val="center"/>
        <w:rPr>
          <w:b/>
          <w:bCs/>
          <w:sz w:val="20"/>
          <w:szCs w:val="20"/>
          <w:u w:val="single"/>
        </w:rPr>
      </w:pPr>
      <w:r w:rsidRPr="00BF1559">
        <w:rPr>
          <w:b/>
          <w:bCs/>
          <w:sz w:val="20"/>
          <w:szCs w:val="20"/>
          <w:u w:val="single"/>
        </w:rPr>
        <w:t>SUBCONTRACTOR AFFIDAVIT</w:t>
      </w:r>
    </w:p>
    <w:p w:rsidR="0023495B" w:rsidRPr="00BF1559" w:rsidRDefault="0023495B">
      <w:pPr>
        <w:autoSpaceDE w:val="0"/>
        <w:autoSpaceDN w:val="0"/>
        <w:adjustRightInd w:val="0"/>
        <w:rPr>
          <w:sz w:val="20"/>
          <w:szCs w:val="20"/>
        </w:rPr>
      </w:pPr>
    </w:p>
    <w:p w:rsidR="00073D55" w:rsidRDefault="0023495B" w:rsidP="00073D55">
      <w:pPr>
        <w:pStyle w:val="BodyText"/>
        <w:rPr>
          <w:sz w:val="20"/>
          <w:szCs w:val="20"/>
        </w:rPr>
      </w:pPr>
      <w:r w:rsidRPr="00BF1559">
        <w:rPr>
          <w:sz w:val="20"/>
          <w:szCs w:val="20"/>
        </w:rPr>
        <w:t xml:space="preserve">By executing this affidavit, the undersigned subcontractor verifies its compliance with O.C.G.A. § 13-10-91, stating affirmatively that the individual, firm or corporation which is engaged in the physical performance of services under a contract with </w:t>
      </w:r>
      <w:r w:rsidR="00D63F48">
        <w:rPr>
          <w:sz w:val="20"/>
          <w:szCs w:val="20"/>
        </w:rPr>
        <w:t xml:space="preserve">_______________________ </w:t>
      </w:r>
      <w:r w:rsidRPr="00BF1559">
        <w:rPr>
          <w:sz w:val="20"/>
          <w:szCs w:val="20"/>
        </w:rPr>
        <w:t xml:space="preserve">(name of contractor) on behalf of </w:t>
      </w:r>
      <w:r w:rsidR="004B72B1">
        <w:rPr>
          <w:sz w:val="20"/>
          <w:szCs w:val="20"/>
        </w:rPr>
        <w:t>Cherokee</w:t>
      </w:r>
      <w:r w:rsidRPr="00BF1559">
        <w:rPr>
          <w:sz w:val="20"/>
          <w:szCs w:val="20"/>
        </w:rPr>
        <w:t xml:space="preserve"> County has registered with</w:t>
      </w:r>
      <w:r w:rsidR="00073D55">
        <w:rPr>
          <w:sz w:val="20"/>
          <w:szCs w:val="20"/>
        </w:rPr>
        <w:t xml:space="preserve">, is authorized to use and uses the </w:t>
      </w:r>
      <w:r w:rsidRPr="00BF1559">
        <w:rPr>
          <w:sz w:val="20"/>
          <w:szCs w:val="20"/>
        </w:rPr>
        <w:t xml:space="preserve">federal work authorization </w:t>
      </w:r>
      <w:r w:rsidR="00073D55">
        <w:rPr>
          <w:sz w:val="20"/>
          <w:szCs w:val="20"/>
        </w:rPr>
        <w:t xml:space="preserve">program commonly known as E-Verify, or any subsequent replacement </w:t>
      </w:r>
      <w:r w:rsidRPr="00BF1559">
        <w:rPr>
          <w:sz w:val="20"/>
          <w:szCs w:val="20"/>
        </w:rPr>
        <w:t>program, in accordance with the applicabl</w:t>
      </w:r>
      <w:r w:rsidR="002A0669" w:rsidRPr="00BF1559">
        <w:rPr>
          <w:sz w:val="20"/>
          <w:szCs w:val="20"/>
        </w:rPr>
        <w:t>e</w:t>
      </w:r>
      <w:r w:rsidRPr="00BF1559">
        <w:rPr>
          <w:sz w:val="20"/>
          <w:szCs w:val="20"/>
        </w:rPr>
        <w:t xml:space="preserve"> provisions and deadlines established in O.C.G.A. § 13-10-91.</w:t>
      </w:r>
      <w:r w:rsidR="00073D55">
        <w:rPr>
          <w:sz w:val="20"/>
          <w:szCs w:val="20"/>
        </w:rPr>
        <w:t xml:space="preserve">  </w:t>
      </w:r>
      <w:r w:rsidR="00073D55" w:rsidRPr="00073D55">
        <w:rPr>
          <w:sz w:val="20"/>
          <w:szCs w:val="20"/>
        </w:rPr>
        <w:t>Furthermore, the undersigned subcontractor will continue to use the federal work authorization program throughout the contract period</w:t>
      </w:r>
      <w:r w:rsidR="00D63F48">
        <w:rPr>
          <w:sz w:val="20"/>
          <w:szCs w:val="20"/>
        </w:rPr>
        <w:t>,</w:t>
      </w:r>
      <w:r w:rsidR="00073D55" w:rsidRPr="00073D55">
        <w:rPr>
          <w:sz w:val="20"/>
          <w:szCs w:val="20"/>
        </w:rPr>
        <w:t xml:space="preserve">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w:t>
      </w:r>
      <w:r w:rsidR="00A801B7">
        <w:rPr>
          <w:sz w:val="20"/>
          <w:szCs w:val="20"/>
        </w:rPr>
        <w:t xml:space="preserve"> (5)</w:t>
      </w:r>
      <w:r w:rsidR="00073D55" w:rsidRPr="00073D55">
        <w:rPr>
          <w:sz w:val="20"/>
          <w:szCs w:val="20"/>
        </w:rPr>
        <w:t xml:space="preserve"> business days of receipt.  If the undersigned subcontractor receives notice </w:t>
      </w:r>
      <w:r w:rsidR="0063667C">
        <w:rPr>
          <w:sz w:val="20"/>
          <w:szCs w:val="20"/>
        </w:rPr>
        <w:t xml:space="preserve">that a sub-subcontractor has received an affidavit from any other contracted sub-subcontractor, the undersigned subcontractor must forward, within five </w:t>
      </w:r>
      <w:r w:rsidR="00EE452C">
        <w:rPr>
          <w:sz w:val="20"/>
          <w:szCs w:val="20"/>
        </w:rPr>
        <w:t xml:space="preserve">(5) </w:t>
      </w:r>
      <w:r w:rsidR="0063667C">
        <w:rPr>
          <w:sz w:val="20"/>
          <w:szCs w:val="20"/>
        </w:rPr>
        <w:t xml:space="preserve">business days of receipt, a copy of the notice to the contractor.  </w:t>
      </w:r>
    </w:p>
    <w:p w:rsidR="00073D55" w:rsidRPr="00073D55" w:rsidRDefault="00073D55" w:rsidP="00073D55">
      <w:pPr>
        <w:pStyle w:val="BodyText"/>
        <w:rPr>
          <w:sz w:val="20"/>
          <w:szCs w:val="20"/>
        </w:rPr>
      </w:pPr>
    </w:p>
    <w:p w:rsidR="0023495B" w:rsidRPr="00BF1559" w:rsidRDefault="00073D55" w:rsidP="00073D55">
      <w:pPr>
        <w:pStyle w:val="BodyText"/>
        <w:rPr>
          <w:sz w:val="20"/>
          <w:szCs w:val="20"/>
        </w:rPr>
      </w:pPr>
      <w:r w:rsidRPr="00073D55">
        <w:rPr>
          <w:sz w:val="20"/>
          <w:szCs w:val="20"/>
        </w:rPr>
        <w:t>Subcontractor hereby attests that its federal work authorization user identification number and date of authorization are as follows:</w:t>
      </w:r>
    </w:p>
    <w:p w:rsidR="0023495B" w:rsidRPr="00BF1559" w:rsidRDefault="0023495B">
      <w:pPr>
        <w:autoSpaceDE w:val="0"/>
        <w:autoSpaceDN w:val="0"/>
        <w:adjustRightInd w:val="0"/>
        <w:rPr>
          <w:sz w:val="20"/>
          <w:szCs w:val="20"/>
        </w:rPr>
      </w:pPr>
    </w:p>
    <w:p w:rsidR="00073D55" w:rsidRDefault="00073D55" w:rsidP="00073D55">
      <w:pPr>
        <w:autoSpaceDE w:val="0"/>
        <w:autoSpaceDN w:val="0"/>
        <w:adjustRightInd w:val="0"/>
        <w:rPr>
          <w:sz w:val="20"/>
          <w:szCs w:val="20"/>
        </w:rPr>
        <w:sectPr w:rsidR="00073D55" w:rsidSect="00BF1559">
          <w:type w:val="continuous"/>
          <w:pgSz w:w="12240" w:h="15840"/>
          <w:pgMar w:top="1440" w:right="1440" w:bottom="1440" w:left="1440" w:header="720" w:footer="720" w:gutter="0"/>
          <w:cols w:space="720"/>
          <w:noEndnote/>
        </w:sectPr>
      </w:pPr>
    </w:p>
    <w:p w:rsidR="00073D55" w:rsidRPr="00073D55" w:rsidRDefault="00073D55" w:rsidP="00073D55">
      <w:pPr>
        <w:autoSpaceDE w:val="0"/>
        <w:autoSpaceDN w:val="0"/>
        <w:adjustRightInd w:val="0"/>
        <w:rPr>
          <w:sz w:val="20"/>
          <w:szCs w:val="20"/>
        </w:rPr>
      </w:pPr>
      <w:r w:rsidRPr="00073D55">
        <w:rPr>
          <w:sz w:val="20"/>
          <w:szCs w:val="20"/>
        </w:rPr>
        <w:lastRenderedPageBreak/>
        <w:t>_________________________________</w:t>
      </w:r>
    </w:p>
    <w:p w:rsidR="00073D55" w:rsidRPr="00073D55" w:rsidRDefault="00073D55" w:rsidP="00073D55">
      <w:pPr>
        <w:autoSpaceDE w:val="0"/>
        <w:autoSpaceDN w:val="0"/>
        <w:adjustRightInd w:val="0"/>
        <w:rPr>
          <w:sz w:val="20"/>
          <w:szCs w:val="20"/>
        </w:rPr>
      </w:pPr>
      <w:r w:rsidRPr="00073D55">
        <w:rPr>
          <w:sz w:val="20"/>
          <w:szCs w:val="20"/>
        </w:rPr>
        <w:t>Federal Work Authorization User Identification Number</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_________________________________</w:t>
      </w:r>
    </w:p>
    <w:p w:rsidR="00073D55" w:rsidRPr="00073D55" w:rsidRDefault="00073D55" w:rsidP="00073D55">
      <w:pPr>
        <w:autoSpaceDE w:val="0"/>
        <w:autoSpaceDN w:val="0"/>
        <w:adjustRightInd w:val="0"/>
        <w:rPr>
          <w:sz w:val="20"/>
          <w:szCs w:val="20"/>
        </w:rPr>
      </w:pPr>
      <w:r w:rsidRPr="00073D55">
        <w:rPr>
          <w:sz w:val="20"/>
          <w:szCs w:val="20"/>
        </w:rPr>
        <w:t xml:space="preserve">Date of Authorization </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_________________________________</w:t>
      </w:r>
    </w:p>
    <w:p w:rsidR="00073D55" w:rsidRPr="00073D55" w:rsidRDefault="00073D55" w:rsidP="00073D55">
      <w:pPr>
        <w:autoSpaceDE w:val="0"/>
        <w:autoSpaceDN w:val="0"/>
        <w:adjustRightInd w:val="0"/>
        <w:rPr>
          <w:sz w:val="20"/>
          <w:szCs w:val="20"/>
        </w:rPr>
      </w:pPr>
      <w:r w:rsidRPr="00073D55">
        <w:rPr>
          <w:sz w:val="20"/>
          <w:szCs w:val="20"/>
        </w:rPr>
        <w:t xml:space="preserve">Name of Subcontractor  </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_________________________________</w:t>
      </w:r>
    </w:p>
    <w:p w:rsidR="00073D55" w:rsidRPr="00073D55" w:rsidRDefault="00073D55" w:rsidP="00073D55">
      <w:pPr>
        <w:autoSpaceDE w:val="0"/>
        <w:autoSpaceDN w:val="0"/>
        <w:adjustRightInd w:val="0"/>
        <w:rPr>
          <w:sz w:val="20"/>
          <w:szCs w:val="20"/>
        </w:rPr>
      </w:pPr>
      <w:r w:rsidRPr="00073D55">
        <w:rPr>
          <w:sz w:val="20"/>
          <w:szCs w:val="20"/>
        </w:rPr>
        <w:t xml:space="preserve">Name of Project </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_________________________________</w:t>
      </w:r>
    </w:p>
    <w:p w:rsidR="00073D55" w:rsidRPr="00073D55" w:rsidRDefault="00073D55" w:rsidP="00073D55">
      <w:pPr>
        <w:autoSpaceDE w:val="0"/>
        <w:autoSpaceDN w:val="0"/>
        <w:adjustRightInd w:val="0"/>
        <w:rPr>
          <w:sz w:val="20"/>
          <w:szCs w:val="20"/>
        </w:rPr>
      </w:pPr>
      <w:r w:rsidRPr="00073D55">
        <w:rPr>
          <w:sz w:val="20"/>
          <w:szCs w:val="20"/>
        </w:rPr>
        <w:t xml:space="preserve">Name of Public Employer </w:t>
      </w:r>
    </w:p>
    <w:p w:rsidR="00073D55" w:rsidRP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lastRenderedPageBreak/>
        <w:t>I hereby declare under penalty of perjury that the foregoing is true and correct.</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Executed on ______, ___, 201__ in ____</w:t>
      </w:r>
      <w:proofErr w:type="gramStart"/>
      <w:r w:rsidRPr="00073D55">
        <w:rPr>
          <w:sz w:val="20"/>
          <w:szCs w:val="20"/>
        </w:rPr>
        <w:t>_(</w:t>
      </w:r>
      <w:proofErr w:type="gramEnd"/>
      <w:r w:rsidRPr="00073D55">
        <w:rPr>
          <w:sz w:val="20"/>
          <w:szCs w:val="20"/>
        </w:rPr>
        <w:t>city), ______(state).</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_________________________________</w:t>
      </w:r>
    </w:p>
    <w:p w:rsidR="00073D55" w:rsidRPr="00073D55" w:rsidRDefault="00073D55" w:rsidP="00073D55">
      <w:pPr>
        <w:autoSpaceDE w:val="0"/>
        <w:autoSpaceDN w:val="0"/>
        <w:adjustRightInd w:val="0"/>
        <w:rPr>
          <w:sz w:val="20"/>
          <w:szCs w:val="20"/>
        </w:rPr>
      </w:pPr>
      <w:r w:rsidRPr="00073D55">
        <w:rPr>
          <w:sz w:val="20"/>
          <w:szCs w:val="20"/>
        </w:rPr>
        <w:t xml:space="preserve">Signature of Authorized Officer or Agent </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_______________________________</w:t>
      </w:r>
    </w:p>
    <w:p w:rsidR="00073D55" w:rsidRPr="00073D55" w:rsidRDefault="00073D55" w:rsidP="00073D55">
      <w:pPr>
        <w:autoSpaceDE w:val="0"/>
        <w:autoSpaceDN w:val="0"/>
        <w:adjustRightInd w:val="0"/>
        <w:rPr>
          <w:sz w:val="20"/>
          <w:szCs w:val="20"/>
        </w:rPr>
      </w:pPr>
      <w:r w:rsidRPr="00073D55">
        <w:rPr>
          <w:sz w:val="20"/>
          <w:szCs w:val="20"/>
        </w:rPr>
        <w:t xml:space="preserve">Printed Name and Title of Authorized Officer or Agent </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 xml:space="preserve">SUBSCRIBED AND SWORN BEFORE ME </w:t>
      </w:r>
    </w:p>
    <w:p w:rsidR="00073D55" w:rsidRPr="00073D55" w:rsidRDefault="00073D55" w:rsidP="00073D55">
      <w:pPr>
        <w:autoSpaceDE w:val="0"/>
        <w:autoSpaceDN w:val="0"/>
        <w:adjustRightInd w:val="0"/>
        <w:rPr>
          <w:sz w:val="20"/>
          <w:szCs w:val="20"/>
        </w:rPr>
      </w:pPr>
      <w:r w:rsidRPr="00073D55">
        <w:rPr>
          <w:sz w:val="20"/>
          <w:szCs w:val="20"/>
        </w:rPr>
        <w:t>ON THIS THE ______ DAY OF ______________</w:t>
      </w:r>
      <w:proofErr w:type="gramStart"/>
      <w:r w:rsidRPr="00073D55">
        <w:rPr>
          <w:sz w:val="20"/>
          <w:szCs w:val="20"/>
        </w:rPr>
        <w:t>,201</w:t>
      </w:r>
      <w:proofErr w:type="gramEnd"/>
      <w:r w:rsidRPr="00073D55">
        <w:rPr>
          <w:sz w:val="20"/>
          <w:szCs w:val="20"/>
        </w:rPr>
        <w:t xml:space="preserve">__.     </w:t>
      </w:r>
    </w:p>
    <w:p w:rsidR="00073D55" w:rsidRPr="00073D55" w:rsidRDefault="00073D55" w:rsidP="00073D55">
      <w:pPr>
        <w:autoSpaceDE w:val="0"/>
        <w:autoSpaceDN w:val="0"/>
        <w:adjustRightInd w:val="0"/>
        <w:rPr>
          <w:sz w:val="20"/>
          <w:szCs w:val="20"/>
        </w:rPr>
      </w:pPr>
      <w:r w:rsidRPr="00073D55">
        <w:rPr>
          <w:sz w:val="20"/>
          <w:szCs w:val="20"/>
        </w:rPr>
        <w:t>_________________________________</w:t>
      </w:r>
    </w:p>
    <w:p w:rsidR="00073D55" w:rsidRPr="00073D55" w:rsidRDefault="00073D55" w:rsidP="00073D55">
      <w:pPr>
        <w:autoSpaceDE w:val="0"/>
        <w:autoSpaceDN w:val="0"/>
        <w:adjustRightInd w:val="0"/>
        <w:rPr>
          <w:sz w:val="20"/>
          <w:szCs w:val="20"/>
        </w:rPr>
      </w:pPr>
      <w:r w:rsidRPr="00073D55">
        <w:rPr>
          <w:sz w:val="20"/>
          <w:szCs w:val="20"/>
        </w:rPr>
        <w:t>NOTARY PUBLIC</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ab/>
        <w:t>[NOTARY SEAL]</w:t>
      </w: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p>
    <w:p w:rsidR="00073D55" w:rsidRPr="00073D55" w:rsidRDefault="00073D55" w:rsidP="00073D55">
      <w:pPr>
        <w:autoSpaceDE w:val="0"/>
        <w:autoSpaceDN w:val="0"/>
        <w:adjustRightInd w:val="0"/>
        <w:rPr>
          <w:sz w:val="20"/>
          <w:szCs w:val="20"/>
        </w:rPr>
      </w:pPr>
      <w:r w:rsidRPr="00073D55">
        <w:rPr>
          <w:sz w:val="20"/>
          <w:szCs w:val="20"/>
        </w:rPr>
        <w:t>My Commission Expires:</w:t>
      </w:r>
    </w:p>
    <w:p w:rsidR="00073D55" w:rsidRPr="00073D55" w:rsidRDefault="00073D55" w:rsidP="00073D55">
      <w:pPr>
        <w:autoSpaceDE w:val="0"/>
        <w:autoSpaceDN w:val="0"/>
        <w:adjustRightInd w:val="0"/>
        <w:rPr>
          <w:sz w:val="20"/>
          <w:szCs w:val="20"/>
        </w:rPr>
      </w:pPr>
    </w:p>
    <w:p w:rsidR="00073D55" w:rsidRDefault="00073D55">
      <w:pPr>
        <w:autoSpaceDE w:val="0"/>
        <w:autoSpaceDN w:val="0"/>
        <w:adjustRightInd w:val="0"/>
        <w:rPr>
          <w:sz w:val="20"/>
          <w:szCs w:val="20"/>
        </w:rPr>
        <w:sectPr w:rsidR="00073D55" w:rsidSect="00073D55">
          <w:type w:val="continuous"/>
          <w:pgSz w:w="12240" w:h="15840"/>
          <w:pgMar w:top="1440" w:right="1440" w:bottom="1440" w:left="1440" w:header="720" w:footer="720" w:gutter="0"/>
          <w:cols w:num="2" w:space="720"/>
          <w:noEndnote/>
        </w:sectPr>
      </w:pPr>
      <w:r w:rsidRPr="00073D55">
        <w:rPr>
          <w:sz w:val="20"/>
          <w:szCs w:val="20"/>
        </w:rPr>
        <w:t>_________________________________</w:t>
      </w:r>
    </w:p>
    <w:p w:rsidR="0023495B" w:rsidRPr="00BF1559" w:rsidRDefault="0023495B">
      <w:pPr>
        <w:widowControl w:val="0"/>
        <w:rPr>
          <w:sz w:val="20"/>
          <w:szCs w:val="20"/>
        </w:rPr>
      </w:pPr>
    </w:p>
    <w:p w:rsidR="001B0268" w:rsidRDefault="001B0268" w:rsidP="00503162">
      <w:pPr>
        <w:jc w:val="center"/>
        <w:rPr>
          <w:b/>
          <w:bCs/>
          <w:sz w:val="22"/>
          <w:szCs w:val="22"/>
          <w:u w:val="single"/>
        </w:rPr>
      </w:pPr>
      <w:r>
        <w:rPr>
          <w:b/>
          <w:bCs/>
          <w:sz w:val="20"/>
          <w:szCs w:val="20"/>
          <w:u w:val="single"/>
        </w:rPr>
        <w:br w:type="page"/>
      </w:r>
      <w:r w:rsidR="004454A3">
        <w:rPr>
          <w:b/>
          <w:bCs/>
          <w:sz w:val="22"/>
          <w:szCs w:val="22"/>
          <w:u w:val="single"/>
        </w:rPr>
        <w:lastRenderedPageBreak/>
        <w:t>EXHIBIT “C</w:t>
      </w:r>
      <w:r w:rsidR="00503162">
        <w:rPr>
          <w:b/>
          <w:bCs/>
          <w:sz w:val="22"/>
          <w:szCs w:val="22"/>
          <w:u w:val="single"/>
        </w:rPr>
        <w:t>”</w:t>
      </w:r>
    </w:p>
    <w:p w:rsidR="00503162" w:rsidRDefault="00503162" w:rsidP="00503162">
      <w:pPr>
        <w:jc w:val="center"/>
        <w:rPr>
          <w:b/>
          <w:bCs/>
          <w:sz w:val="22"/>
          <w:szCs w:val="22"/>
          <w:u w:val="single"/>
        </w:rPr>
      </w:pPr>
    </w:p>
    <w:p w:rsidR="00503162" w:rsidRPr="00B75531" w:rsidRDefault="00503162" w:rsidP="00503162">
      <w:pPr>
        <w:jc w:val="center"/>
        <w:rPr>
          <w:bCs/>
          <w:sz w:val="22"/>
          <w:szCs w:val="22"/>
        </w:rPr>
      </w:pPr>
      <w:r w:rsidRPr="00B75531">
        <w:rPr>
          <w:bCs/>
          <w:sz w:val="22"/>
          <w:szCs w:val="22"/>
        </w:rPr>
        <w:t xml:space="preserve">[Insert any list of key personnel pursuant to Section </w:t>
      </w:r>
      <w:proofErr w:type="gramStart"/>
      <w:r w:rsidRPr="00B75531">
        <w:rPr>
          <w:bCs/>
          <w:sz w:val="22"/>
          <w:szCs w:val="22"/>
        </w:rPr>
        <w:t>IV(</w:t>
      </w:r>
      <w:proofErr w:type="gramEnd"/>
      <w:r w:rsidRPr="00B75531">
        <w:rPr>
          <w:bCs/>
          <w:sz w:val="22"/>
          <w:szCs w:val="22"/>
        </w:rPr>
        <w:t>O).]</w:t>
      </w:r>
    </w:p>
    <w:sectPr w:rsidR="00503162" w:rsidRPr="00B75531" w:rsidSect="00BF155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6A" w:rsidRDefault="00C9796A">
      <w:r>
        <w:separator/>
      </w:r>
    </w:p>
  </w:endnote>
  <w:endnote w:type="continuationSeparator" w:id="0">
    <w:p w:rsidR="00C9796A" w:rsidRDefault="00C9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C9" w:rsidRDefault="00AF3F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3FC9" w:rsidRDefault="00AF3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FC9" w:rsidRDefault="00AF3FC9">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4D45FD">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6A" w:rsidRDefault="00C9796A">
      <w:r>
        <w:separator/>
      </w:r>
    </w:p>
  </w:footnote>
  <w:footnote w:type="continuationSeparator" w:id="0">
    <w:p w:rsidR="00C9796A" w:rsidRDefault="00C97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B70"/>
    <w:multiLevelType w:val="hybridMultilevel"/>
    <w:tmpl w:val="DAB00F66"/>
    <w:lvl w:ilvl="0" w:tplc="2124BDBE">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447065"/>
    <w:multiLevelType w:val="hybridMultilevel"/>
    <w:tmpl w:val="80E0AE16"/>
    <w:lvl w:ilvl="0" w:tplc="5D56068C">
      <w:start w:val="19"/>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3B463FC"/>
    <w:multiLevelType w:val="hybridMultilevel"/>
    <w:tmpl w:val="D5D285C0"/>
    <w:lvl w:ilvl="0" w:tplc="CCAC6324">
      <w:start w:val="2"/>
      <w:numFmt w:val="bullet"/>
      <w:lvlText w:val=""/>
      <w:lvlJc w:val="left"/>
      <w:pPr>
        <w:tabs>
          <w:tab w:val="num" w:pos="1440"/>
        </w:tabs>
        <w:ind w:left="1440" w:hanging="720"/>
      </w:pPr>
      <w:rPr>
        <w:rFonts w:ascii="Symbol" w:eastAsia="Times New Roman" w:hAnsi="Symbol" w:cs="TimesNew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6E14BF3"/>
    <w:multiLevelType w:val="hybridMultilevel"/>
    <w:tmpl w:val="C29438EC"/>
    <w:lvl w:ilvl="0" w:tplc="0648335C">
      <w:start w:val="2"/>
      <w:numFmt w:val="decimal"/>
      <w:lvlText w:val="%1."/>
      <w:lvlJc w:val="left"/>
      <w:pPr>
        <w:tabs>
          <w:tab w:val="num" w:pos="750"/>
        </w:tabs>
        <w:ind w:left="750" w:hanging="390"/>
      </w:pPr>
      <w:rPr>
        <w:rFonts w:ascii="TimesNewRoman,Bold" w:hAnsi="TimesNewRoman,Bold" w:cs="TimesNewRoman,Bold"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7B5D9E"/>
    <w:multiLevelType w:val="hybridMultilevel"/>
    <w:tmpl w:val="6DE8DA54"/>
    <w:lvl w:ilvl="0" w:tplc="4A26114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B2E9F"/>
    <w:multiLevelType w:val="hybridMultilevel"/>
    <w:tmpl w:val="7A629906"/>
    <w:lvl w:ilvl="0" w:tplc="16B473A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A4551C"/>
    <w:multiLevelType w:val="hybridMultilevel"/>
    <w:tmpl w:val="D250D9B6"/>
    <w:lvl w:ilvl="0" w:tplc="E39C8C88">
      <w:start w:val="1"/>
      <w:numFmt w:val="decimal"/>
      <w:lvlText w:val="%1."/>
      <w:lvlJc w:val="left"/>
      <w:pPr>
        <w:tabs>
          <w:tab w:val="num" w:pos="780"/>
        </w:tabs>
        <w:ind w:left="780" w:hanging="420"/>
      </w:pPr>
      <w:rPr>
        <w:rFonts w:ascii="TimesNewRoman" w:hAnsi="TimesNewRoman" w:cs="TimesNew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475C00"/>
    <w:multiLevelType w:val="hybridMultilevel"/>
    <w:tmpl w:val="C7D23DAA"/>
    <w:lvl w:ilvl="0" w:tplc="A09A9AA8">
      <w:start w:val="1"/>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E0A257C"/>
    <w:multiLevelType w:val="hybridMultilevel"/>
    <w:tmpl w:val="2F0085D0"/>
    <w:lvl w:ilvl="0" w:tplc="E8BC3564">
      <w:start w:val="1"/>
      <w:numFmt w:val="upperLetter"/>
      <w:pStyle w:val="Heading2"/>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06D0DD0"/>
    <w:multiLevelType w:val="hybridMultilevel"/>
    <w:tmpl w:val="A4CA4FBA"/>
    <w:lvl w:ilvl="0" w:tplc="A300D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A64F0A"/>
    <w:multiLevelType w:val="hybridMultilevel"/>
    <w:tmpl w:val="B0E027CA"/>
    <w:lvl w:ilvl="0" w:tplc="31ECB9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FBE782D"/>
    <w:multiLevelType w:val="hybridMultilevel"/>
    <w:tmpl w:val="AE42C658"/>
    <w:lvl w:ilvl="0" w:tplc="5A304F74">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2"/>
  </w:num>
  <w:num w:numId="5">
    <w:abstractNumId w:val="8"/>
  </w:num>
  <w:num w:numId="6">
    <w:abstractNumId w:val="5"/>
  </w:num>
  <w:num w:numId="7">
    <w:abstractNumId w:val="8"/>
    <w:lvlOverride w:ilvl="0"/>
  </w:num>
  <w:num w:numId="8">
    <w:abstractNumId w:val="8"/>
    <w:lvlOverride w:ilvl="0">
      <w:startOverride w:val="7"/>
    </w:lvlOverride>
  </w:num>
  <w:num w:numId="9">
    <w:abstractNumId w:val="7"/>
  </w:num>
  <w:num w:numId="10">
    <w:abstractNumId w:val="1"/>
  </w:num>
  <w:num w:numId="11">
    <w:abstractNumId w:val="0"/>
  </w:num>
  <w:num w:numId="12">
    <w:abstractNumId w:val="11"/>
  </w:num>
  <w:num w:numId="13">
    <w:abstractNumId w:val="8"/>
    <w:lvlOverride w:ilvl="0">
      <w:startOverride w:val="18"/>
    </w:lvlOverride>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AD"/>
    <w:rsid w:val="00000329"/>
    <w:rsid w:val="00006911"/>
    <w:rsid w:val="00011985"/>
    <w:rsid w:val="00073D55"/>
    <w:rsid w:val="00086829"/>
    <w:rsid w:val="000B605C"/>
    <w:rsid w:val="000C03A0"/>
    <w:rsid w:val="000C4058"/>
    <w:rsid w:val="000D13F6"/>
    <w:rsid w:val="000D5925"/>
    <w:rsid w:val="000E509D"/>
    <w:rsid w:val="000F1578"/>
    <w:rsid w:val="000F33A9"/>
    <w:rsid w:val="000F6CC4"/>
    <w:rsid w:val="00105DC1"/>
    <w:rsid w:val="001141C8"/>
    <w:rsid w:val="00125870"/>
    <w:rsid w:val="00147594"/>
    <w:rsid w:val="00152B25"/>
    <w:rsid w:val="00154F09"/>
    <w:rsid w:val="00155B15"/>
    <w:rsid w:val="00163FC5"/>
    <w:rsid w:val="00174377"/>
    <w:rsid w:val="001864DD"/>
    <w:rsid w:val="001B0268"/>
    <w:rsid w:val="001B2D8B"/>
    <w:rsid w:val="001E2B63"/>
    <w:rsid w:val="00200AA2"/>
    <w:rsid w:val="00203500"/>
    <w:rsid w:val="00205B69"/>
    <w:rsid w:val="00216C43"/>
    <w:rsid w:val="002219AF"/>
    <w:rsid w:val="00233E5E"/>
    <w:rsid w:val="0023495B"/>
    <w:rsid w:val="0023599E"/>
    <w:rsid w:val="00235AFE"/>
    <w:rsid w:val="00266C6F"/>
    <w:rsid w:val="002675D2"/>
    <w:rsid w:val="00267E54"/>
    <w:rsid w:val="0027242F"/>
    <w:rsid w:val="00283C53"/>
    <w:rsid w:val="0029699D"/>
    <w:rsid w:val="002A0669"/>
    <w:rsid w:val="002A415F"/>
    <w:rsid w:val="002E44CC"/>
    <w:rsid w:val="002F0698"/>
    <w:rsid w:val="002F6BE6"/>
    <w:rsid w:val="003026DE"/>
    <w:rsid w:val="0030460B"/>
    <w:rsid w:val="0031614B"/>
    <w:rsid w:val="00316241"/>
    <w:rsid w:val="00335DB8"/>
    <w:rsid w:val="003375B2"/>
    <w:rsid w:val="00354BBB"/>
    <w:rsid w:val="0035733D"/>
    <w:rsid w:val="0036361F"/>
    <w:rsid w:val="00364D50"/>
    <w:rsid w:val="00377128"/>
    <w:rsid w:val="0037772A"/>
    <w:rsid w:val="003A6A7D"/>
    <w:rsid w:val="003A794D"/>
    <w:rsid w:val="003C4CE5"/>
    <w:rsid w:val="003E293C"/>
    <w:rsid w:val="00404C5E"/>
    <w:rsid w:val="00412555"/>
    <w:rsid w:val="0041555A"/>
    <w:rsid w:val="00421448"/>
    <w:rsid w:val="004454A3"/>
    <w:rsid w:val="00464D44"/>
    <w:rsid w:val="004B2D68"/>
    <w:rsid w:val="004B72B1"/>
    <w:rsid w:val="004C023B"/>
    <w:rsid w:val="004C6707"/>
    <w:rsid w:val="004D45FD"/>
    <w:rsid w:val="004D4CF1"/>
    <w:rsid w:val="004E0A4E"/>
    <w:rsid w:val="004F71B3"/>
    <w:rsid w:val="00503162"/>
    <w:rsid w:val="005042C4"/>
    <w:rsid w:val="00504A0A"/>
    <w:rsid w:val="0051271A"/>
    <w:rsid w:val="00517326"/>
    <w:rsid w:val="00522E87"/>
    <w:rsid w:val="005352AC"/>
    <w:rsid w:val="00536022"/>
    <w:rsid w:val="0054435A"/>
    <w:rsid w:val="005D025F"/>
    <w:rsid w:val="005E334A"/>
    <w:rsid w:val="005E358E"/>
    <w:rsid w:val="005E6493"/>
    <w:rsid w:val="00615103"/>
    <w:rsid w:val="0063667C"/>
    <w:rsid w:val="0065704F"/>
    <w:rsid w:val="00675510"/>
    <w:rsid w:val="006B228B"/>
    <w:rsid w:val="006B6887"/>
    <w:rsid w:val="006F512A"/>
    <w:rsid w:val="00704C93"/>
    <w:rsid w:val="00712F27"/>
    <w:rsid w:val="00713C76"/>
    <w:rsid w:val="0072045A"/>
    <w:rsid w:val="0072146D"/>
    <w:rsid w:val="00745AB5"/>
    <w:rsid w:val="007479BA"/>
    <w:rsid w:val="00757522"/>
    <w:rsid w:val="00761969"/>
    <w:rsid w:val="00783C66"/>
    <w:rsid w:val="007974D7"/>
    <w:rsid w:val="007B4CFB"/>
    <w:rsid w:val="007C26CD"/>
    <w:rsid w:val="007C28FE"/>
    <w:rsid w:val="007D3D0A"/>
    <w:rsid w:val="00803391"/>
    <w:rsid w:val="00804BE8"/>
    <w:rsid w:val="00815A97"/>
    <w:rsid w:val="00832259"/>
    <w:rsid w:val="00834B6F"/>
    <w:rsid w:val="00842B9B"/>
    <w:rsid w:val="00845C7F"/>
    <w:rsid w:val="00852F0B"/>
    <w:rsid w:val="00867D9A"/>
    <w:rsid w:val="00890FAA"/>
    <w:rsid w:val="008A3587"/>
    <w:rsid w:val="008C2AA2"/>
    <w:rsid w:val="008D5B89"/>
    <w:rsid w:val="008D7576"/>
    <w:rsid w:val="008E756C"/>
    <w:rsid w:val="008F460B"/>
    <w:rsid w:val="00914405"/>
    <w:rsid w:val="00922906"/>
    <w:rsid w:val="009630BF"/>
    <w:rsid w:val="00973FAF"/>
    <w:rsid w:val="00976B00"/>
    <w:rsid w:val="0098696E"/>
    <w:rsid w:val="009A6ACC"/>
    <w:rsid w:val="009B242A"/>
    <w:rsid w:val="009D442C"/>
    <w:rsid w:val="009F0486"/>
    <w:rsid w:val="009F4026"/>
    <w:rsid w:val="009F4B89"/>
    <w:rsid w:val="00A1043C"/>
    <w:rsid w:val="00A20DBA"/>
    <w:rsid w:val="00A2358F"/>
    <w:rsid w:val="00A371FF"/>
    <w:rsid w:val="00A41884"/>
    <w:rsid w:val="00A459FD"/>
    <w:rsid w:val="00A57360"/>
    <w:rsid w:val="00A666AD"/>
    <w:rsid w:val="00A801B7"/>
    <w:rsid w:val="00A92ADD"/>
    <w:rsid w:val="00A94875"/>
    <w:rsid w:val="00A96BE9"/>
    <w:rsid w:val="00AA2B0E"/>
    <w:rsid w:val="00AA6B76"/>
    <w:rsid w:val="00AC22C5"/>
    <w:rsid w:val="00AD0B37"/>
    <w:rsid w:val="00AD1A80"/>
    <w:rsid w:val="00AD4BE9"/>
    <w:rsid w:val="00AF3FC9"/>
    <w:rsid w:val="00B0367B"/>
    <w:rsid w:val="00B05589"/>
    <w:rsid w:val="00B1404B"/>
    <w:rsid w:val="00B30753"/>
    <w:rsid w:val="00B32DB5"/>
    <w:rsid w:val="00B33454"/>
    <w:rsid w:val="00B75531"/>
    <w:rsid w:val="00B92506"/>
    <w:rsid w:val="00BA6AF8"/>
    <w:rsid w:val="00BB6EE8"/>
    <w:rsid w:val="00BB7B48"/>
    <w:rsid w:val="00BC257E"/>
    <w:rsid w:val="00BF1559"/>
    <w:rsid w:val="00BF26EA"/>
    <w:rsid w:val="00C11F3F"/>
    <w:rsid w:val="00C20CD2"/>
    <w:rsid w:val="00C23C72"/>
    <w:rsid w:val="00C250E1"/>
    <w:rsid w:val="00C3219A"/>
    <w:rsid w:val="00C7250E"/>
    <w:rsid w:val="00C72AAF"/>
    <w:rsid w:val="00C80509"/>
    <w:rsid w:val="00C8658A"/>
    <w:rsid w:val="00C9796A"/>
    <w:rsid w:val="00CC28B7"/>
    <w:rsid w:val="00CD1256"/>
    <w:rsid w:val="00D20109"/>
    <w:rsid w:val="00D2490F"/>
    <w:rsid w:val="00D27824"/>
    <w:rsid w:val="00D536BF"/>
    <w:rsid w:val="00D63F48"/>
    <w:rsid w:val="00D65615"/>
    <w:rsid w:val="00DA6B75"/>
    <w:rsid w:val="00DB557C"/>
    <w:rsid w:val="00DC2FBC"/>
    <w:rsid w:val="00DC4EC6"/>
    <w:rsid w:val="00DE07D6"/>
    <w:rsid w:val="00DE2146"/>
    <w:rsid w:val="00DE5D0C"/>
    <w:rsid w:val="00DF0BA0"/>
    <w:rsid w:val="00DF3026"/>
    <w:rsid w:val="00E02865"/>
    <w:rsid w:val="00E07782"/>
    <w:rsid w:val="00E07EC1"/>
    <w:rsid w:val="00E14B24"/>
    <w:rsid w:val="00E23292"/>
    <w:rsid w:val="00E327E2"/>
    <w:rsid w:val="00E528CB"/>
    <w:rsid w:val="00E632B1"/>
    <w:rsid w:val="00E709F1"/>
    <w:rsid w:val="00E85252"/>
    <w:rsid w:val="00E86956"/>
    <w:rsid w:val="00E87198"/>
    <w:rsid w:val="00E9303A"/>
    <w:rsid w:val="00EA243B"/>
    <w:rsid w:val="00EA41CC"/>
    <w:rsid w:val="00ED2D04"/>
    <w:rsid w:val="00ED6460"/>
    <w:rsid w:val="00EE452C"/>
    <w:rsid w:val="00EE4B3A"/>
    <w:rsid w:val="00EF2054"/>
    <w:rsid w:val="00F0266F"/>
    <w:rsid w:val="00F16BF2"/>
    <w:rsid w:val="00F3398E"/>
    <w:rsid w:val="00F378B3"/>
    <w:rsid w:val="00F679BB"/>
    <w:rsid w:val="00F928CB"/>
    <w:rsid w:val="00F96369"/>
    <w:rsid w:val="00FB068F"/>
    <w:rsid w:val="00FB62F4"/>
    <w:rsid w:val="00FC749E"/>
    <w:rsid w:val="00FF1224"/>
    <w:rsid w:val="00FF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TimesNewRoman,Bold" w:hAnsi="TimesNewRoman,Bold"/>
      <w:b/>
      <w:bCs/>
    </w:rPr>
  </w:style>
  <w:style w:type="paragraph" w:styleId="Heading2">
    <w:name w:val="heading 2"/>
    <w:basedOn w:val="Normal"/>
    <w:next w:val="Normal"/>
    <w:qFormat/>
    <w:pPr>
      <w:keepNext/>
      <w:widowControl w:val="0"/>
      <w:numPr>
        <w:numId w:val="5"/>
      </w:numPr>
      <w:jc w:val="both"/>
      <w:outlineLvl w:val="1"/>
    </w:pPr>
    <w:rPr>
      <w:b/>
      <w:bCs/>
      <w:u w:val="single"/>
    </w:rPr>
  </w:style>
  <w:style w:type="paragraph" w:styleId="Heading3">
    <w:name w:val="heading 3"/>
    <w:basedOn w:val="Normal"/>
    <w:next w:val="Normal"/>
    <w:qFormat/>
    <w:pPr>
      <w:keepNext/>
      <w:autoSpaceDE w:val="0"/>
      <w:autoSpaceDN w:val="0"/>
      <w:adjustRightInd w:val="0"/>
      <w:ind w:firstLine="720"/>
      <w:jc w:val="both"/>
      <w:outlineLvl w:val="2"/>
    </w:pPr>
    <w:rPr>
      <w:rFonts w:ascii="TimesNewRoman,Bold" w:hAnsi="TimesNewRoman,Bold"/>
      <w:b/>
      <w:bCs/>
      <w:u w:val="single"/>
    </w:rPr>
  </w:style>
  <w:style w:type="paragraph" w:styleId="Heading4">
    <w:name w:val="heading 4"/>
    <w:basedOn w:val="Normal"/>
    <w:next w:val="Normal"/>
    <w:qFormat/>
    <w:pPr>
      <w:keepNext/>
      <w:autoSpaceDE w:val="0"/>
      <w:autoSpaceDN w:val="0"/>
      <w:adjustRightInd w:val="0"/>
      <w:ind w:firstLine="720"/>
      <w:jc w:val="center"/>
      <w:outlineLvl w:val="3"/>
    </w:pPr>
    <w:rPr>
      <w:rFonts w:ascii="TimesNewRoman,Bold" w:hAnsi="TimesNewRoman,Bold"/>
      <w:b/>
      <w:bCs/>
    </w:rPr>
  </w:style>
  <w:style w:type="paragraph" w:styleId="Heading5">
    <w:name w:val="heading 5"/>
    <w:basedOn w:val="Normal"/>
    <w:next w:val="Normal"/>
    <w:qFormat/>
    <w:pPr>
      <w:keepNext/>
      <w:widowControl w:val="0"/>
      <w:ind w:left="3600" w:firstLine="720"/>
      <w:jc w:val="both"/>
      <w:outlineLvl w:val="4"/>
    </w:pPr>
    <w:rPr>
      <w:b/>
      <w:bCs/>
    </w:rPr>
  </w:style>
  <w:style w:type="paragraph" w:styleId="Heading6">
    <w:name w:val="heading 6"/>
    <w:basedOn w:val="Normal"/>
    <w:next w:val="Normal"/>
    <w:qFormat/>
    <w:pPr>
      <w:keepNext/>
      <w:autoSpaceDE w:val="0"/>
      <w:autoSpaceDN w:val="0"/>
      <w:adjustRightInd w:val="0"/>
      <w:jc w:val="center"/>
      <w:outlineLvl w:val="5"/>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autoSpaceDE w:val="0"/>
      <w:autoSpaceDN w:val="0"/>
      <w:adjustRightInd w:val="0"/>
      <w:jc w:val="both"/>
    </w:pPr>
    <w:rPr>
      <w:rFonts w:ascii="TimesNewRoman,Bold" w:hAnsi="TimesNewRoman,Bold"/>
    </w:rPr>
  </w:style>
  <w:style w:type="paragraph" w:styleId="BodyTextIndent">
    <w:name w:val="Body Text Indent"/>
    <w:basedOn w:val="Normal"/>
    <w:semiHidden/>
    <w:pPr>
      <w:autoSpaceDE w:val="0"/>
      <w:autoSpaceDN w:val="0"/>
      <w:adjustRightInd w:val="0"/>
      <w:ind w:left="720"/>
      <w:jc w:val="both"/>
    </w:pPr>
    <w:rPr>
      <w:rFonts w:ascii="TimesNewRoman" w:hAnsi="TimesNewRoman"/>
    </w:rPr>
  </w:style>
  <w:style w:type="paragraph" w:styleId="BodyTextIndent2">
    <w:name w:val="Body Text Indent 2"/>
    <w:basedOn w:val="Normal"/>
    <w:semiHidden/>
    <w:pPr>
      <w:widowControl w:val="0"/>
      <w:ind w:left="1440" w:hanging="720"/>
      <w:jc w:val="both"/>
    </w:pPr>
    <w:rPr>
      <w:szCs w:val="20"/>
    </w:rPr>
  </w:style>
  <w:style w:type="paragraph" w:styleId="BodyTextIndent3">
    <w:name w:val="Body Text Indent 3"/>
    <w:basedOn w:val="Normal"/>
    <w:semiHidden/>
    <w:pPr>
      <w:autoSpaceDE w:val="0"/>
      <w:autoSpaceDN w:val="0"/>
      <w:adjustRightInd w:val="0"/>
      <w:ind w:firstLine="720"/>
      <w:jc w:val="both"/>
    </w:pPr>
    <w:rPr>
      <w:rFonts w:ascii="TimesNewRoman" w:hAnsi="TimesNewRoman"/>
    </w:rPr>
  </w:style>
  <w:style w:type="paragraph" w:styleId="BodyText2">
    <w:name w:val="Body Text 2"/>
    <w:basedOn w:val="Normal"/>
    <w:semiHidden/>
    <w:rPr>
      <w:szCs w:val="20"/>
    </w:rPr>
  </w:style>
  <w:style w:type="paragraph" w:styleId="Header">
    <w:name w:val="header"/>
    <w:basedOn w:val="Normal"/>
    <w:semiHidden/>
    <w:pPr>
      <w:tabs>
        <w:tab w:val="center" w:pos="4320"/>
        <w:tab w:val="right" w:pos="8640"/>
      </w:tabs>
    </w:pPr>
  </w:style>
  <w:style w:type="paragraph" w:customStyle="1" w:styleId="Default">
    <w:name w:val="Default"/>
    <w:uiPriority w:val="99"/>
    <w:rsid w:val="00BB6EE8"/>
    <w:pPr>
      <w:widowControl w:val="0"/>
      <w:autoSpaceDE w:val="0"/>
      <w:autoSpaceDN w:val="0"/>
      <w:adjustRightInd w:val="0"/>
    </w:pPr>
    <w:rPr>
      <w:color w:val="000000"/>
      <w:sz w:val="24"/>
      <w:szCs w:val="24"/>
    </w:rPr>
  </w:style>
  <w:style w:type="character" w:customStyle="1" w:styleId="DeltaViewInsertion">
    <w:name w:val="DeltaView Insertion"/>
    <w:uiPriority w:val="99"/>
    <w:rsid w:val="00BB6EE8"/>
    <w:rPr>
      <w:color w:val="0000FF"/>
      <w:u w:val="double"/>
    </w:rPr>
  </w:style>
  <w:style w:type="character" w:styleId="CommentReference">
    <w:name w:val="annotation reference"/>
    <w:uiPriority w:val="99"/>
    <w:semiHidden/>
    <w:unhideWhenUsed/>
    <w:rsid w:val="00C250E1"/>
    <w:rPr>
      <w:sz w:val="16"/>
      <w:szCs w:val="16"/>
    </w:rPr>
  </w:style>
  <w:style w:type="paragraph" w:styleId="CommentText">
    <w:name w:val="annotation text"/>
    <w:basedOn w:val="Normal"/>
    <w:link w:val="CommentTextChar"/>
    <w:uiPriority w:val="99"/>
    <w:semiHidden/>
    <w:unhideWhenUsed/>
    <w:rsid w:val="00C250E1"/>
    <w:rPr>
      <w:sz w:val="20"/>
      <w:szCs w:val="20"/>
    </w:rPr>
  </w:style>
  <w:style w:type="character" w:customStyle="1" w:styleId="CommentTextChar">
    <w:name w:val="Comment Text Char"/>
    <w:basedOn w:val="DefaultParagraphFont"/>
    <w:link w:val="CommentText"/>
    <w:uiPriority w:val="99"/>
    <w:semiHidden/>
    <w:rsid w:val="00C250E1"/>
  </w:style>
  <w:style w:type="paragraph" w:styleId="CommentSubject">
    <w:name w:val="annotation subject"/>
    <w:basedOn w:val="CommentText"/>
    <w:next w:val="CommentText"/>
    <w:link w:val="CommentSubjectChar"/>
    <w:uiPriority w:val="99"/>
    <w:semiHidden/>
    <w:unhideWhenUsed/>
    <w:rsid w:val="00C250E1"/>
    <w:rPr>
      <w:b/>
      <w:bCs/>
    </w:rPr>
  </w:style>
  <w:style w:type="character" w:customStyle="1" w:styleId="CommentSubjectChar">
    <w:name w:val="Comment Subject Char"/>
    <w:link w:val="CommentSubject"/>
    <w:uiPriority w:val="99"/>
    <w:semiHidden/>
    <w:rsid w:val="00C250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TimesNewRoman,Bold" w:hAnsi="TimesNewRoman,Bold"/>
      <w:b/>
      <w:bCs/>
    </w:rPr>
  </w:style>
  <w:style w:type="paragraph" w:styleId="Heading2">
    <w:name w:val="heading 2"/>
    <w:basedOn w:val="Normal"/>
    <w:next w:val="Normal"/>
    <w:qFormat/>
    <w:pPr>
      <w:keepNext/>
      <w:widowControl w:val="0"/>
      <w:numPr>
        <w:numId w:val="5"/>
      </w:numPr>
      <w:jc w:val="both"/>
      <w:outlineLvl w:val="1"/>
    </w:pPr>
    <w:rPr>
      <w:b/>
      <w:bCs/>
      <w:u w:val="single"/>
    </w:rPr>
  </w:style>
  <w:style w:type="paragraph" w:styleId="Heading3">
    <w:name w:val="heading 3"/>
    <w:basedOn w:val="Normal"/>
    <w:next w:val="Normal"/>
    <w:qFormat/>
    <w:pPr>
      <w:keepNext/>
      <w:autoSpaceDE w:val="0"/>
      <w:autoSpaceDN w:val="0"/>
      <w:adjustRightInd w:val="0"/>
      <w:ind w:firstLine="720"/>
      <w:jc w:val="both"/>
      <w:outlineLvl w:val="2"/>
    </w:pPr>
    <w:rPr>
      <w:rFonts w:ascii="TimesNewRoman,Bold" w:hAnsi="TimesNewRoman,Bold"/>
      <w:b/>
      <w:bCs/>
      <w:u w:val="single"/>
    </w:rPr>
  </w:style>
  <w:style w:type="paragraph" w:styleId="Heading4">
    <w:name w:val="heading 4"/>
    <w:basedOn w:val="Normal"/>
    <w:next w:val="Normal"/>
    <w:qFormat/>
    <w:pPr>
      <w:keepNext/>
      <w:autoSpaceDE w:val="0"/>
      <w:autoSpaceDN w:val="0"/>
      <w:adjustRightInd w:val="0"/>
      <w:ind w:firstLine="720"/>
      <w:jc w:val="center"/>
      <w:outlineLvl w:val="3"/>
    </w:pPr>
    <w:rPr>
      <w:rFonts w:ascii="TimesNewRoman,Bold" w:hAnsi="TimesNewRoman,Bold"/>
      <w:b/>
      <w:bCs/>
    </w:rPr>
  </w:style>
  <w:style w:type="paragraph" w:styleId="Heading5">
    <w:name w:val="heading 5"/>
    <w:basedOn w:val="Normal"/>
    <w:next w:val="Normal"/>
    <w:qFormat/>
    <w:pPr>
      <w:keepNext/>
      <w:widowControl w:val="0"/>
      <w:ind w:left="3600" w:firstLine="720"/>
      <w:jc w:val="both"/>
      <w:outlineLvl w:val="4"/>
    </w:pPr>
    <w:rPr>
      <w:b/>
      <w:bCs/>
    </w:rPr>
  </w:style>
  <w:style w:type="paragraph" w:styleId="Heading6">
    <w:name w:val="heading 6"/>
    <w:basedOn w:val="Normal"/>
    <w:next w:val="Normal"/>
    <w:qFormat/>
    <w:pPr>
      <w:keepNext/>
      <w:autoSpaceDE w:val="0"/>
      <w:autoSpaceDN w:val="0"/>
      <w:adjustRightInd w:val="0"/>
      <w:jc w:val="center"/>
      <w:outlineLvl w:val="5"/>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autoSpaceDE w:val="0"/>
      <w:autoSpaceDN w:val="0"/>
      <w:adjustRightInd w:val="0"/>
      <w:jc w:val="both"/>
    </w:pPr>
    <w:rPr>
      <w:rFonts w:ascii="TimesNewRoman,Bold" w:hAnsi="TimesNewRoman,Bold"/>
    </w:rPr>
  </w:style>
  <w:style w:type="paragraph" w:styleId="BodyTextIndent">
    <w:name w:val="Body Text Indent"/>
    <w:basedOn w:val="Normal"/>
    <w:semiHidden/>
    <w:pPr>
      <w:autoSpaceDE w:val="0"/>
      <w:autoSpaceDN w:val="0"/>
      <w:adjustRightInd w:val="0"/>
      <w:ind w:left="720"/>
      <w:jc w:val="both"/>
    </w:pPr>
    <w:rPr>
      <w:rFonts w:ascii="TimesNewRoman" w:hAnsi="TimesNewRoman"/>
    </w:rPr>
  </w:style>
  <w:style w:type="paragraph" w:styleId="BodyTextIndent2">
    <w:name w:val="Body Text Indent 2"/>
    <w:basedOn w:val="Normal"/>
    <w:semiHidden/>
    <w:pPr>
      <w:widowControl w:val="0"/>
      <w:ind w:left="1440" w:hanging="720"/>
      <w:jc w:val="both"/>
    </w:pPr>
    <w:rPr>
      <w:szCs w:val="20"/>
    </w:rPr>
  </w:style>
  <w:style w:type="paragraph" w:styleId="BodyTextIndent3">
    <w:name w:val="Body Text Indent 3"/>
    <w:basedOn w:val="Normal"/>
    <w:semiHidden/>
    <w:pPr>
      <w:autoSpaceDE w:val="0"/>
      <w:autoSpaceDN w:val="0"/>
      <w:adjustRightInd w:val="0"/>
      <w:ind w:firstLine="720"/>
      <w:jc w:val="both"/>
    </w:pPr>
    <w:rPr>
      <w:rFonts w:ascii="TimesNewRoman" w:hAnsi="TimesNewRoman"/>
    </w:rPr>
  </w:style>
  <w:style w:type="paragraph" w:styleId="BodyText2">
    <w:name w:val="Body Text 2"/>
    <w:basedOn w:val="Normal"/>
    <w:semiHidden/>
    <w:rPr>
      <w:szCs w:val="20"/>
    </w:rPr>
  </w:style>
  <w:style w:type="paragraph" w:styleId="Header">
    <w:name w:val="header"/>
    <w:basedOn w:val="Normal"/>
    <w:semiHidden/>
    <w:pPr>
      <w:tabs>
        <w:tab w:val="center" w:pos="4320"/>
        <w:tab w:val="right" w:pos="8640"/>
      </w:tabs>
    </w:pPr>
  </w:style>
  <w:style w:type="paragraph" w:customStyle="1" w:styleId="Default">
    <w:name w:val="Default"/>
    <w:uiPriority w:val="99"/>
    <w:rsid w:val="00BB6EE8"/>
    <w:pPr>
      <w:widowControl w:val="0"/>
      <w:autoSpaceDE w:val="0"/>
      <w:autoSpaceDN w:val="0"/>
      <w:adjustRightInd w:val="0"/>
    </w:pPr>
    <w:rPr>
      <w:color w:val="000000"/>
      <w:sz w:val="24"/>
      <w:szCs w:val="24"/>
    </w:rPr>
  </w:style>
  <w:style w:type="character" w:customStyle="1" w:styleId="DeltaViewInsertion">
    <w:name w:val="DeltaView Insertion"/>
    <w:uiPriority w:val="99"/>
    <w:rsid w:val="00BB6EE8"/>
    <w:rPr>
      <w:color w:val="0000FF"/>
      <w:u w:val="double"/>
    </w:rPr>
  </w:style>
  <w:style w:type="character" w:styleId="CommentReference">
    <w:name w:val="annotation reference"/>
    <w:uiPriority w:val="99"/>
    <w:semiHidden/>
    <w:unhideWhenUsed/>
    <w:rsid w:val="00C250E1"/>
    <w:rPr>
      <w:sz w:val="16"/>
      <w:szCs w:val="16"/>
    </w:rPr>
  </w:style>
  <w:style w:type="paragraph" w:styleId="CommentText">
    <w:name w:val="annotation text"/>
    <w:basedOn w:val="Normal"/>
    <w:link w:val="CommentTextChar"/>
    <w:uiPriority w:val="99"/>
    <w:semiHidden/>
    <w:unhideWhenUsed/>
    <w:rsid w:val="00C250E1"/>
    <w:rPr>
      <w:sz w:val="20"/>
      <w:szCs w:val="20"/>
    </w:rPr>
  </w:style>
  <w:style w:type="character" w:customStyle="1" w:styleId="CommentTextChar">
    <w:name w:val="Comment Text Char"/>
    <w:basedOn w:val="DefaultParagraphFont"/>
    <w:link w:val="CommentText"/>
    <w:uiPriority w:val="99"/>
    <w:semiHidden/>
    <w:rsid w:val="00C250E1"/>
  </w:style>
  <w:style w:type="paragraph" w:styleId="CommentSubject">
    <w:name w:val="annotation subject"/>
    <w:basedOn w:val="CommentText"/>
    <w:next w:val="CommentText"/>
    <w:link w:val="CommentSubjectChar"/>
    <w:uiPriority w:val="99"/>
    <w:semiHidden/>
    <w:unhideWhenUsed/>
    <w:rsid w:val="00C250E1"/>
    <w:rPr>
      <w:b/>
      <w:bCs/>
    </w:rPr>
  </w:style>
  <w:style w:type="character" w:customStyle="1" w:styleId="CommentSubjectChar">
    <w:name w:val="Comment Subject Char"/>
    <w:link w:val="CommentSubject"/>
    <w:uiPriority w:val="99"/>
    <w:semiHidden/>
    <w:rsid w:val="00C25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92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6601</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This is the standard professional services agreement; any consultants doing business with the County must enter into this agreement</vt:lpstr>
    </vt:vector>
  </TitlesOfParts>
  <Company>BOC</Company>
  <LinksUpToDate>false</LinksUpToDate>
  <CharactersWithSpaces>44139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standard professional services agreement; any consultants doing business with the County must enter into this agreement</dc:title>
  <dc:creator>jcooper</dc:creator>
  <cp:lastModifiedBy>Matt Black</cp:lastModifiedBy>
  <cp:revision>2</cp:revision>
  <cp:lastPrinted>2013-05-24T20:29:00Z</cp:lastPrinted>
  <dcterms:created xsi:type="dcterms:W3CDTF">2017-10-09T14:45:00Z</dcterms:created>
  <dcterms:modified xsi:type="dcterms:W3CDTF">2017-10-09T14:45:00Z</dcterms:modified>
</cp:coreProperties>
</file>