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5DE" w:rsidRPr="001C75DE" w:rsidRDefault="001C75DE" w:rsidP="001C75DE">
      <w:pPr>
        <w:spacing w:after="0" w:line="240" w:lineRule="auto"/>
        <w:jc w:val="center"/>
        <w:rPr>
          <w:rFonts w:ascii="Times New Roman" w:eastAsia="Times New Roman" w:hAnsi="Times New Roman" w:cs="Times New Roman"/>
          <w:b/>
          <w:sz w:val="48"/>
          <w:szCs w:val="20"/>
        </w:rPr>
      </w:pPr>
      <w:r w:rsidRPr="001C75DE">
        <w:rPr>
          <w:rFonts w:ascii="Times New Roman" w:eastAsia="Times New Roman" w:hAnsi="Times New Roman" w:cs="Times New Roman"/>
          <w:b/>
          <w:sz w:val="48"/>
          <w:szCs w:val="20"/>
        </w:rPr>
        <w:t>MONROE COUNTY</w:t>
      </w:r>
    </w:p>
    <w:p w:rsidR="001C75DE" w:rsidRPr="001C75DE" w:rsidRDefault="001C75DE" w:rsidP="001C75DE">
      <w:pPr>
        <w:pBdr>
          <w:bottom w:val="single" w:sz="12" w:space="1" w:color="auto"/>
        </w:pBdr>
        <w:spacing w:after="0" w:line="240" w:lineRule="auto"/>
        <w:jc w:val="center"/>
        <w:rPr>
          <w:rFonts w:ascii="Times New Roman" w:eastAsia="Times New Roman" w:hAnsi="Times New Roman" w:cs="Times New Roman"/>
          <w:b/>
          <w:sz w:val="28"/>
          <w:szCs w:val="20"/>
        </w:rPr>
      </w:pPr>
    </w:p>
    <w:p w:rsidR="001C75DE" w:rsidRPr="001C75DE" w:rsidRDefault="001C75DE" w:rsidP="001C75DE">
      <w:pPr>
        <w:spacing w:after="0" w:line="240" w:lineRule="auto"/>
        <w:jc w:val="center"/>
        <w:rPr>
          <w:rFonts w:ascii="Times New Roman" w:eastAsia="Times New Roman" w:hAnsi="Times New Roman" w:cs="Times New Roman"/>
          <w:b/>
          <w:sz w:val="28"/>
          <w:szCs w:val="20"/>
        </w:rPr>
      </w:pPr>
    </w:p>
    <w:p w:rsidR="001C75DE" w:rsidRPr="001C75DE" w:rsidRDefault="001C75DE" w:rsidP="001C75DE">
      <w:pPr>
        <w:spacing w:after="0" w:line="240" w:lineRule="auto"/>
        <w:jc w:val="center"/>
        <w:rPr>
          <w:rFonts w:ascii="Times New Roman" w:eastAsia="Times New Roman" w:hAnsi="Times New Roman" w:cs="Times New Roman"/>
          <w:b/>
          <w:sz w:val="28"/>
          <w:szCs w:val="20"/>
        </w:rPr>
      </w:pPr>
    </w:p>
    <w:p w:rsidR="001C75DE" w:rsidRPr="001C75DE" w:rsidRDefault="001C75DE" w:rsidP="001C75DE">
      <w:pPr>
        <w:spacing w:after="0" w:line="240" w:lineRule="auto"/>
        <w:jc w:val="center"/>
        <w:rPr>
          <w:rFonts w:ascii="Times New Roman" w:eastAsia="Times New Roman" w:hAnsi="Times New Roman" w:cs="Times New Roman"/>
          <w:b/>
          <w:sz w:val="28"/>
          <w:szCs w:val="20"/>
        </w:rPr>
      </w:pPr>
      <w:r w:rsidRPr="001C75DE">
        <w:rPr>
          <w:rFonts w:ascii="Times New Roman" w:eastAsia="Times New Roman" w:hAnsi="Times New Roman" w:cs="Times New Roman"/>
          <w:b/>
          <w:sz w:val="36"/>
          <w:szCs w:val="36"/>
        </w:rPr>
        <w:t>MONROE COUNTY BOARD OF COMMISSIONERS</w:t>
      </w:r>
    </w:p>
    <w:p w:rsidR="001C75DE" w:rsidRPr="001C75DE" w:rsidRDefault="001C75DE" w:rsidP="001C75DE">
      <w:pPr>
        <w:spacing w:after="0" w:line="240" w:lineRule="auto"/>
        <w:jc w:val="center"/>
        <w:rPr>
          <w:rFonts w:ascii="Times New Roman" w:eastAsia="Times New Roman" w:hAnsi="Times New Roman" w:cs="Times New Roman"/>
          <w:b/>
          <w:sz w:val="28"/>
          <w:szCs w:val="20"/>
        </w:rPr>
      </w:pPr>
    </w:p>
    <w:p w:rsidR="001C75DE" w:rsidRPr="001C75DE" w:rsidRDefault="001C75DE" w:rsidP="001C75DE">
      <w:pPr>
        <w:keepNext/>
        <w:spacing w:after="0" w:line="240" w:lineRule="auto"/>
        <w:jc w:val="center"/>
        <w:outlineLvl w:val="2"/>
        <w:rPr>
          <w:rFonts w:ascii="Times New Roman" w:eastAsia="Times New Roman" w:hAnsi="Times New Roman" w:cs="Times New Roman"/>
          <w:b/>
          <w:sz w:val="36"/>
          <w:szCs w:val="20"/>
        </w:rPr>
      </w:pPr>
    </w:p>
    <w:p w:rsidR="001C75DE" w:rsidRPr="001C75DE" w:rsidRDefault="001C75DE" w:rsidP="001C75DE">
      <w:pPr>
        <w:spacing w:after="0" w:line="240" w:lineRule="auto"/>
        <w:jc w:val="center"/>
        <w:rPr>
          <w:rFonts w:ascii="Times New Roman" w:eastAsia="Times New Roman" w:hAnsi="Times New Roman" w:cs="Times New Roman"/>
          <w:b/>
          <w:sz w:val="28"/>
          <w:szCs w:val="20"/>
        </w:rPr>
      </w:pPr>
    </w:p>
    <w:p w:rsidR="001C75DE" w:rsidRPr="001C75DE" w:rsidRDefault="001C75DE" w:rsidP="001C75DE">
      <w:pPr>
        <w:keepNext/>
        <w:spacing w:after="0" w:line="240" w:lineRule="auto"/>
        <w:jc w:val="center"/>
        <w:outlineLvl w:val="0"/>
        <w:rPr>
          <w:rFonts w:ascii="Times New Roman" w:eastAsia="Times New Roman" w:hAnsi="Times New Roman" w:cs="Times New Roman"/>
          <w:b/>
          <w:sz w:val="28"/>
          <w:szCs w:val="20"/>
        </w:rPr>
      </w:pPr>
      <w:r w:rsidRPr="001C75DE">
        <w:rPr>
          <w:rFonts w:ascii="Times New Roman" w:eastAsia="Times New Roman" w:hAnsi="Times New Roman" w:cs="Times New Roman"/>
          <w:b/>
          <w:sz w:val="28"/>
          <w:szCs w:val="20"/>
        </w:rPr>
        <w:t>INVITATION TO BID</w:t>
      </w:r>
    </w:p>
    <w:p w:rsidR="00A64B55" w:rsidRDefault="00A64B55" w:rsidP="00A64B55">
      <w:pPr>
        <w:spacing w:after="0" w:line="240" w:lineRule="auto"/>
        <w:jc w:val="center"/>
        <w:rPr>
          <w:rFonts w:ascii="Times New Roman" w:eastAsia="Times New Roman" w:hAnsi="Times New Roman" w:cs="Times New Roman"/>
          <w:b/>
          <w:sz w:val="28"/>
          <w:szCs w:val="20"/>
        </w:rPr>
      </w:pPr>
    </w:p>
    <w:p w:rsidR="001C75DE" w:rsidRPr="001C75DE" w:rsidRDefault="001C75DE" w:rsidP="00A64B55">
      <w:pPr>
        <w:spacing w:after="0" w:line="240" w:lineRule="auto"/>
        <w:jc w:val="center"/>
        <w:rPr>
          <w:rFonts w:ascii="Times New Roman" w:eastAsia="Times New Roman" w:hAnsi="Times New Roman" w:cs="Times New Roman"/>
          <w:b/>
          <w:sz w:val="28"/>
          <w:szCs w:val="20"/>
        </w:rPr>
      </w:pPr>
      <w:r w:rsidRPr="001C75DE">
        <w:rPr>
          <w:rFonts w:ascii="Times New Roman" w:eastAsia="Times New Roman" w:hAnsi="Times New Roman" w:cs="Times New Roman"/>
          <w:b/>
          <w:sz w:val="28"/>
          <w:szCs w:val="20"/>
        </w:rPr>
        <w:t>FOR</w:t>
      </w:r>
    </w:p>
    <w:p w:rsidR="00A64B55" w:rsidRDefault="00A64B55" w:rsidP="00151002">
      <w:pPr>
        <w:spacing w:after="0" w:line="403" w:lineRule="exact"/>
        <w:rPr>
          <w:rFonts w:ascii="Times New Roman" w:hAnsi="Times New Roman" w:cs="Times New Roman"/>
          <w:b/>
          <w:noProof/>
          <w:color w:val="000000"/>
          <w:spacing w:val="-5"/>
          <w:w w:val="95"/>
          <w:sz w:val="28"/>
        </w:rPr>
      </w:pPr>
    </w:p>
    <w:p w:rsidR="001C75DE" w:rsidRPr="001C75DE" w:rsidRDefault="00B16B98" w:rsidP="001C75DE">
      <w:pPr>
        <w:spacing w:after="0" w:line="240" w:lineRule="auto"/>
        <w:jc w:val="center"/>
        <w:rPr>
          <w:rFonts w:ascii="Times New Roman" w:eastAsia="Times New Roman" w:hAnsi="Times New Roman" w:cs="Times New Roman"/>
          <w:b/>
          <w:sz w:val="28"/>
          <w:szCs w:val="20"/>
        </w:rPr>
      </w:pPr>
      <w:r>
        <w:rPr>
          <w:rFonts w:ascii="Times New Roman" w:hAnsi="Times New Roman" w:cs="Times New Roman"/>
          <w:b/>
          <w:noProof/>
          <w:color w:val="000000"/>
          <w:spacing w:val="-5"/>
          <w:w w:val="95"/>
          <w:sz w:val="28"/>
        </w:rPr>
        <w:t>GROUNDWATER MONITORING AT THE LANDFILL</w:t>
      </w:r>
    </w:p>
    <w:p w:rsidR="001C75DE" w:rsidRPr="001C75DE" w:rsidRDefault="001C75DE" w:rsidP="00A64B55">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8"/>
          <w:szCs w:val="20"/>
        </w:rPr>
        <w:t xml:space="preserve">BID NUMBER – </w:t>
      </w:r>
      <w:proofErr w:type="spellStart"/>
      <w:r w:rsidR="007131A9">
        <w:rPr>
          <w:rFonts w:ascii="Times New Roman" w:eastAsia="Times New Roman" w:hAnsi="Times New Roman" w:cs="Times New Roman"/>
          <w:b/>
          <w:sz w:val="28"/>
          <w:szCs w:val="20"/>
        </w:rPr>
        <w:t>CGD1005</w:t>
      </w:r>
      <w:proofErr w:type="spellEnd"/>
      <w:r w:rsidR="007131A9">
        <w:rPr>
          <w:rFonts w:ascii="Times New Roman" w:eastAsia="Times New Roman" w:hAnsi="Times New Roman" w:cs="Times New Roman"/>
          <w:b/>
          <w:sz w:val="28"/>
          <w:szCs w:val="20"/>
        </w:rPr>
        <w:t>-03-</w:t>
      </w:r>
      <w:r w:rsidR="00B16B98">
        <w:rPr>
          <w:rFonts w:ascii="Times New Roman" w:eastAsia="Times New Roman" w:hAnsi="Times New Roman" w:cs="Times New Roman"/>
          <w:b/>
          <w:sz w:val="28"/>
          <w:szCs w:val="20"/>
        </w:rPr>
        <w:t>16</w:t>
      </w:r>
    </w:p>
    <w:p w:rsidR="00A64B55" w:rsidRDefault="00A64B55" w:rsidP="00A64B55">
      <w:pPr>
        <w:keepNext/>
        <w:spacing w:after="0" w:line="240" w:lineRule="auto"/>
        <w:outlineLvl w:val="1"/>
        <w:rPr>
          <w:rFonts w:ascii="Times New Roman" w:eastAsia="Times New Roman" w:hAnsi="Times New Roman" w:cs="Times New Roman"/>
          <w:b/>
          <w:sz w:val="20"/>
          <w:szCs w:val="20"/>
        </w:rPr>
      </w:pPr>
    </w:p>
    <w:p w:rsidR="00A64B55" w:rsidRDefault="00A64B55" w:rsidP="00A64B55">
      <w:pPr>
        <w:keepNext/>
        <w:spacing w:after="0" w:line="240" w:lineRule="auto"/>
        <w:outlineLvl w:val="1"/>
        <w:rPr>
          <w:rFonts w:ascii="Times New Roman" w:eastAsia="Times New Roman" w:hAnsi="Times New Roman" w:cs="Times New Roman"/>
          <w:b/>
          <w:sz w:val="20"/>
          <w:szCs w:val="20"/>
        </w:rPr>
      </w:pPr>
    </w:p>
    <w:p w:rsidR="00A64B55" w:rsidRDefault="00A64B55" w:rsidP="00A64B55">
      <w:pPr>
        <w:keepNext/>
        <w:spacing w:after="0" w:line="240" w:lineRule="auto"/>
        <w:outlineLvl w:val="1"/>
        <w:rPr>
          <w:rFonts w:ascii="Times New Roman" w:eastAsia="Times New Roman" w:hAnsi="Times New Roman" w:cs="Times New Roman"/>
          <w:b/>
          <w:sz w:val="20"/>
          <w:szCs w:val="20"/>
        </w:rPr>
      </w:pPr>
      <w:bookmarkStart w:id="0" w:name="_GoBack"/>
      <w:bookmarkEnd w:id="0"/>
    </w:p>
    <w:p w:rsidR="00A64B55" w:rsidRDefault="00A64B55" w:rsidP="00A64B55">
      <w:pPr>
        <w:keepNext/>
        <w:spacing w:after="0" w:line="240" w:lineRule="auto"/>
        <w:outlineLvl w:val="1"/>
        <w:rPr>
          <w:rFonts w:ascii="Times New Roman" w:eastAsia="Times New Roman" w:hAnsi="Times New Roman" w:cs="Times New Roman"/>
          <w:b/>
          <w:sz w:val="20"/>
          <w:szCs w:val="20"/>
        </w:rPr>
      </w:pPr>
    </w:p>
    <w:p w:rsidR="00A64B55" w:rsidRDefault="00A64B55" w:rsidP="00A64B55">
      <w:pPr>
        <w:keepNext/>
        <w:spacing w:after="0" w:line="240" w:lineRule="auto"/>
        <w:outlineLvl w:val="1"/>
        <w:rPr>
          <w:rFonts w:ascii="Times New Roman" w:eastAsia="Times New Roman" w:hAnsi="Times New Roman" w:cs="Times New Roman"/>
          <w:b/>
          <w:sz w:val="20"/>
          <w:szCs w:val="20"/>
        </w:rPr>
      </w:pPr>
    </w:p>
    <w:p w:rsidR="00A64B55" w:rsidRDefault="00A64B55" w:rsidP="00A64B55">
      <w:pPr>
        <w:keepNext/>
        <w:spacing w:after="0" w:line="240" w:lineRule="auto"/>
        <w:outlineLvl w:val="1"/>
        <w:rPr>
          <w:rFonts w:ascii="Times New Roman" w:eastAsia="Times New Roman" w:hAnsi="Times New Roman" w:cs="Times New Roman"/>
          <w:b/>
          <w:sz w:val="20"/>
          <w:szCs w:val="20"/>
        </w:rPr>
      </w:pPr>
    </w:p>
    <w:p w:rsidR="00A64B55" w:rsidRDefault="00A64B55" w:rsidP="00A64B55">
      <w:pPr>
        <w:keepNext/>
        <w:spacing w:after="0" w:line="240" w:lineRule="auto"/>
        <w:outlineLvl w:val="1"/>
        <w:rPr>
          <w:rFonts w:ascii="Times New Roman" w:eastAsia="Times New Roman" w:hAnsi="Times New Roman" w:cs="Times New Roman"/>
          <w:b/>
          <w:sz w:val="20"/>
          <w:szCs w:val="20"/>
        </w:rPr>
      </w:pPr>
    </w:p>
    <w:p w:rsidR="00A64B55" w:rsidRDefault="00A64B55" w:rsidP="00A64B55">
      <w:pPr>
        <w:keepNext/>
        <w:spacing w:after="0" w:line="240" w:lineRule="auto"/>
        <w:outlineLvl w:val="1"/>
        <w:rPr>
          <w:rFonts w:ascii="Times New Roman" w:eastAsia="Times New Roman" w:hAnsi="Times New Roman" w:cs="Times New Roman"/>
          <w:b/>
          <w:sz w:val="20"/>
          <w:szCs w:val="20"/>
        </w:rPr>
      </w:pPr>
    </w:p>
    <w:p w:rsidR="00A64B55" w:rsidRDefault="00A64B55" w:rsidP="00A64B55">
      <w:pPr>
        <w:keepNext/>
        <w:spacing w:after="0" w:line="240" w:lineRule="auto"/>
        <w:outlineLvl w:val="1"/>
        <w:rPr>
          <w:rFonts w:ascii="Times New Roman" w:eastAsia="Times New Roman" w:hAnsi="Times New Roman" w:cs="Times New Roman"/>
          <w:b/>
          <w:sz w:val="20"/>
          <w:szCs w:val="20"/>
        </w:rPr>
      </w:pPr>
    </w:p>
    <w:p w:rsidR="00A64B55" w:rsidRDefault="00A64B55" w:rsidP="00A64B55">
      <w:pPr>
        <w:keepNext/>
        <w:spacing w:after="0" w:line="240" w:lineRule="auto"/>
        <w:outlineLvl w:val="1"/>
        <w:rPr>
          <w:rFonts w:ascii="Times New Roman" w:eastAsia="Times New Roman" w:hAnsi="Times New Roman" w:cs="Times New Roman"/>
          <w:b/>
          <w:sz w:val="20"/>
          <w:szCs w:val="20"/>
        </w:rPr>
      </w:pPr>
    </w:p>
    <w:p w:rsidR="00A64B55" w:rsidRDefault="00A64B55" w:rsidP="00A64B55">
      <w:pPr>
        <w:keepNext/>
        <w:spacing w:after="0" w:line="240" w:lineRule="auto"/>
        <w:outlineLvl w:val="1"/>
        <w:rPr>
          <w:rFonts w:ascii="Times New Roman" w:eastAsia="Times New Roman" w:hAnsi="Times New Roman" w:cs="Times New Roman"/>
          <w:b/>
          <w:sz w:val="20"/>
          <w:szCs w:val="20"/>
        </w:rPr>
      </w:pPr>
    </w:p>
    <w:p w:rsidR="00493F10" w:rsidRDefault="00493F10" w:rsidP="00A64B55">
      <w:pPr>
        <w:keepNext/>
        <w:spacing w:after="0" w:line="240" w:lineRule="auto"/>
        <w:jc w:val="center"/>
        <w:outlineLvl w:val="1"/>
        <w:rPr>
          <w:rFonts w:ascii="Times New Roman" w:eastAsia="Times New Roman" w:hAnsi="Times New Roman" w:cs="Times New Roman"/>
          <w:b/>
          <w:sz w:val="24"/>
          <w:szCs w:val="20"/>
        </w:rPr>
      </w:pPr>
    </w:p>
    <w:p w:rsidR="00493F10" w:rsidRDefault="00493F10" w:rsidP="00A64B55">
      <w:pPr>
        <w:keepNext/>
        <w:spacing w:after="0" w:line="240" w:lineRule="auto"/>
        <w:jc w:val="center"/>
        <w:outlineLvl w:val="1"/>
        <w:rPr>
          <w:rFonts w:ascii="Times New Roman" w:eastAsia="Times New Roman" w:hAnsi="Times New Roman" w:cs="Times New Roman"/>
          <w:b/>
          <w:sz w:val="24"/>
          <w:szCs w:val="20"/>
        </w:rPr>
      </w:pPr>
    </w:p>
    <w:p w:rsidR="00493F10" w:rsidRDefault="00493F10" w:rsidP="00A64B55">
      <w:pPr>
        <w:keepNext/>
        <w:spacing w:after="0" w:line="240" w:lineRule="auto"/>
        <w:jc w:val="center"/>
        <w:outlineLvl w:val="1"/>
        <w:rPr>
          <w:rFonts w:ascii="Times New Roman" w:eastAsia="Times New Roman" w:hAnsi="Times New Roman" w:cs="Times New Roman"/>
          <w:b/>
          <w:sz w:val="24"/>
          <w:szCs w:val="20"/>
        </w:rPr>
      </w:pPr>
    </w:p>
    <w:p w:rsidR="001C75DE" w:rsidRPr="001C75DE" w:rsidRDefault="001C75DE" w:rsidP="00A64B55">
      <w:pPr>
        <w:keepNext/>
        <w:spacing w:after="0" w:line="240" w:lineRule="auto"/>
        <w:jc w:val="center"/>
        <w:outlineLvl w:val="1"/>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Monroe County Department of Finance</w:t>
      </w:r>
    </w:p>
    <w:p w:rsidR="001C75DE" w:rsidRPr="001C75DE" w:rsidRDefault="001C75DE" w:rsidP="001C75DE">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103 College Street South Ste 9</w:t>
      </w:r>
    </w:p>
    <w:p w:rsidR="001C75DE" w:rsidRPr="001C75DE" w:rsidRDefault="001C75DE" w:rsidP="001C75DE">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Madisonville, Tennessee 37354</w:t>
      </w:r>
    </w:p>
    <w:p w:rsidR="001C75DE" w:rsidRDefault="001C75DE" w:rsidP="001A3002">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(423) 442-9383</w:t>
      </w:r>
    </w:p>
    <w:p w:rsidR="00A64B55" w:rsidRDefault="00A64B55" w:rsidP="001A3002">
      <w:pPr>
        <w:spacing w:after="0" w:line="240" w:lineRule="auto"/>
        <w:jc w:val="center"/>
        <w:rPr>
          <w:rFonts w:ascii="Times New Roman" w:eastAsia="Times New Roman" w:hAnsi="Times New Roman" w:cs="Times New Roman"/>
          <w:b/>
          <w:sz w:val="24"/>
          <w:szCs w:val="20"/>
        </w:rPr>
      </w:pPr>
    </w:p>
    <w:p w:rsidR="001C75DE" w:rsidRPr="001C75DE" w:rsidRDefault="001C75DE" w:rsidP="003C29B2">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lastRenderedPageBreak/>
        <w:t>Monroe County Board of Commissioners</w:t>
      </w:r>
    </w:p>
    <w:p w:rsidR="001C75DE" w:rsidRPr="001C75DE" w:rsidRDefault="001C75DE" w:rsidP="001C75DE">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Madisonville, Tennessee 37354</w:t>
      </w:r>
    </w:p>
    <w:p w:rsidR="001C75DE" w:rsidRPr="001C75DE" w:rsidRDefault="001C75DE" w:rsidP="001C75DE">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(423) 442-9383</w:t>
      </w:r>
    </w:p>
    <w:p w:rsidR="001C75DE" w:rsidRPr="001C75DE" w:rsidRDefault="001C75DE" w:rsidP="001C75DE">
      <w:pPr>
        <w:spacing w:after="0" w:line="240" w:lineRule="auto"/>
        <w:rPr>
          <w:rFonts w:ascii="Times New Roman" w:eastAsia="Times New Roman" w:hAnsi="Times New Roman" w:cs="Times New Roman"/>
          <w:b/>
          <w:sz w:val="24"/>
          <w:szCs w:val="20"/>
        </w:rPr>
      </w:pPr>
    </w:p>
    <w:p w:rsidR="00493F10" w:rsidRDefault="00493F10" w:rsidP="001C75DE">
      <w:pPr>
        <w:spacing w:after="0" w:line="240" w:lineRule="auto"/>
        <w:rPr>
          <w:rFonts w:ascii="Times New Roman" w:eastAsia="Times New Roman" w:hAnsi="Times New Roman" w:cs="Times New Roman"/>
          <w:b/>
          <w:sz w:val="24"/>
          <w:szCs w:val="20"/>
        </w:rPr>
      </w:pPr>
    </w:p>
    <w:p w:rsidR="00493F10" w:rsidRDefault="00493F10" w:rsidP="001C75DE">
      <w:pPr>
        <w:spacing w:after="0" w:line="240" w:lineRule="auto"/>
        <w:rPr>
          <w:rFonts w:ascii="Times New Roman" w:eastAsia="Times New Roman" w:hAnsi="Times New Roman" w:cs="Times New Roman"/>
          <w:b/>
          <w:sz w:val="24"/>
          <w:szCs w:val="20"/>
        </w:rPr>
      </w:pPr>
    </w:p>
    <w:p w:rsidR="001C75DE" w:rsidRPr="001C75DE" w:rsidRDefault="001C75DE" w:rsidP="001C75DE">
      <w:pPr>
        <w:spacing w:after="0" w:line="240" w:lineRule="auto"/>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Bid Prepared By:</w:t>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t>Invitation to Bid Number:</w:t>
      </w:r>
    </w:p>
    <w:p w:rsidR="001C75DE" w:rsidRPr="001C75DE" w:rsidRDefault="001C75DE" w:rsidP="001C75DE">
      <w:pPr>
        <w:spacing w:after="0" w:line="240" w:lineRule="auto"/>
        <w:rPr>
          <w:rFonts w:ascii="Times New Roman" w:eastAsia="Times New Roman" w:hAnsi="Times New Roman" w:cs="Times New Roman"/>
          <w:b/>
          <w:sz w:val="24"/>
          <w:szCs w:val="20"/>
        </w:rPr>
      </w:pPr>
    </w:p>
    <w:p w:rsidR="001C75DE" w:rsidRPr="001C75DE" w:rsidRDefault="001C75DE" w:rsidP="001C75DE">
      <w:pPr>
        <w:spacing w:after="0" w:line="240" w:lineRule="auto"/>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Monroe County Finance Department</w:t>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r>
      <w:proofErr w:type="spellStart"/>
      <w:r w:rsidR="00B16B98">
        <w:rPr>
          <w:rFonts w:ascii="Times New Roman" w:eastAsia="Times New Roman" w:hAnsi="Times New Roman" w:cs="Times New Roman"/>
          <w:b/>
          <w:sz w:val="24"/>
          <w:szCs w:val="20"/>
        </w:rPr>
        <w:t>CGD1005</w:t>
      </w:r>
      <w:proofErr w:type="spellEnd"/>
      <w:r w:rsidR="00B16B98">
        <w:rPr>
          <w:rFonts w:ascii="Times New Roman" w:eastAsia="Times New Roman" w:hAnsi="Times New Roman" w:cs="Times New Roman"/>
          <w:b/>
          <w:sz w:val="24"/>
          <w:szCs w:val="20"/>
        </w:rPr>
        <w:t>-03-16</w:t>
      </w:r>
    </w:p>
    <w:p w:rsidR="001C75DE" w:rsidRPr="001C75DE" w:rsidRDefault="001C75DE" w:rsidP="001C75DE">
      <w:pPr>
        <w:spacing w:after="0" w:line="240" w:lineRule="auto"/>
        <w:rPr>
          <w:rFonts w:ascii="Times New Roman" w:eastAsia="Times New Roman" w:hAnsi="Times New Roman" w:cs="Times New Roman"/>
          <w:b/>
          <w:sz w:val="24"/>
          <w:szCs w:val="20"/>
        </w:rPr>
      </w:pPr>
    </w:p>
    <w:p w:rsidR="001C75DE" w:rsidRPr="001C75DE" w:rsidRDefault="00B16B98" w:rsidP="001A3002">
      <w:pPr>
        <w:keepNext/>
        <w:pBdr>
          <w:bottom w:val="single" w:sz="12" w:space="1" w:color="auto"/>
        </w:pBdr>
        <w:spacing w:after="0" w:line="240" w:lineRule="auto"/>
        <w:jc w:val="center"/>
        <w:outlineLvl w:val="0"/>
        <w:rPr>
          <w:rFonts w:ascii="Times New Roman" w:eastAsia="Times New Roman" w:hAnsi="Times New Roman" w:cs="Times New Roman"/>
          <w:b/>
          <w:sz w:val="24"/>
          <w:szCs w:val="20"/>
        </w:rPr>
      </w:pPr>
      <w:r>
        <w:rPr>
          <w:rFonts w:ascii="Times New Roman" w:eastAsia="Times New Roman" w:hAnsi="Times New Roman" w:cs="Times New Roman"/>
          <w:b/>
          <w:sz w:val="24"/>
          <w:szCs w:val="20"/>
        </w:rPr>
        <w:t>March 3, 2016</w:t>
      </w:r>
    </w:p>
    <w:p w:rsidR="001C75DE" w:rsidRPr="001C75DE" w:rsidRDefault="001C75DE" w:rsidP="001C75DE">
      <w:pPr>
        <w:spacing w:after="0" w:line="240" w:lineRule="auto"/>
        <w:jc w:val="center"/>
        <w:rPr>
          <w:rFonts w:ascii="Times New Roman" w:eastAsia="Times New Roman" w:hAnsi="Times New Roman" w:cs="Times New Roman"/>
          <w:b/>
        </w:rPr>
      </w:pPr>
    </w:p>
    <w:p w:rsidR="001C75DE" w:rsidRPr="00295769" w:rsidRDefault="001C75DE" w:rsidP="001C75DE">
      <w:pPr>
        <w:spacing w:after="0" w:line="240" w:lineRule="auto"/>
        <w:jc w:val="both"/>
        <w:rPr>
          <w:rFonts w:ascii="Times New Roman" w:eastAsia="Times New Roman" w:hAnsi="Times New Roman" w:cs="Times New Roman"/>
        </w:rPr>
      </w:pPr>
      <w:r w:rsidRPr="00295769">
        <w:rPr>
          <w:rFonts w:ascii="Times New Roman" w:eastAsia="Times New Roman" w:hAnsi="Times New Roman" w:cs="Times New Roman"/>
        </w:rPr>
        <w:t>Sealed bids, subject to the specifications and conditions contained herein and attached hereto, will be received in the Finance Department, J.P. Kennedy Building, until, but no later than</w:t>
      </w:r>
      <w:r w:rsidRPr="00295769">
        <w:rPr>
          <w:rFonts w:ascii="Times New Roman" w:eastAsia="Times New Roman" w:hAnsi="Times New Roman" w:cs="Times New Roman"/>
          <w:b/>
        </w:rPr>
        <w:t xml:space="preserve"> 10:00 A.M. (EST.) </w:t>
      </w:r>
      <w:r w:rsidRPr="00295769">
        <w:rPr>
          <w:rFonts w:ascii="Times New Roman" w:eastAsia="Times New Roman" w:hAnsi="Times New Roman" w:cs="Times New Roman"/>
        </w:rPr>
        <w:t xml:space="preserve">local time prevailing, </w:t>
      </w:r>
      <w:r w:rsidR="00B16B98">
        <w:rPr>
          <w:rFonts w:ascii="Times New Roman" w:eastAsia="Times New Roman" w:hAnsi="Times New Roman" w:cs="Times New Roman"/>
        </w:rPr>
        <w:t>March 3, 2016</w:t>
      </w:r>
      <w:r w:rsidR="00493F10">
        <w:rPr>
          <w:rFonts w:ascii="Times New Roman" w:eastAsia="Times New Roman" w:hAnsi="Times New Roman" w:cs="Times New Roman"/>
        </w:rPr>
        <w:t xml:space="preserve">, </w:t>
      </w:r>
      <w:r w:rsidR="00493F10" w:rsidRPr="00295769">
        <w:rPr>
          <w:rFonts w:ascii="Times New Roman" w:eastAsia="Times New Roman" w:hAnsi="Times New Roman" w:cs="Times New Roman"/>
        </w:rPr>
        <w:t>and</w:t>
      </w:r>
      <w:r w:rsidRPr="00295769">
        <w:rPr>
          <w:rFonts w:ascii="Times New Roman" w:eastAsia="Times New Roman" w:hAnsi="Times New Roman" w:cs="Times New Roman"/>
        </w:rPr>
        <w:t xml:space="preserve"> then publicly opened and read for the purchase of </w:t>
      </w:r>
      <w:r w:rsidR="00B16B98">
        <w:rPr>
          <w:rFonts w:ascii="Times New Roman" w:eastAsia="Times New Roman" w:hAnsi="Times New Roman" w:cs="Times New Roman"/>
        </w:rPr>
        <w:t>Groundwater Monitoring at the Landfill</w:t>
      </w:r>
      <w:r w:rsidRPr="00295769">
        <w:rPr>
          <w:rFonts w:ascii="Times New Roman" w:eastAsia="Times New Roman" w:hAnsi="Times New Roman" w:cs="Times New Roman"/>
        </w:rPr>
        <w:t xml:space="preserve">, as authorized by the Monroe County Board of Commissioners.  </w:t>
      </w:r>
    </w:p>
    <w:p w:rsidR="001C75DE" w:rsidRPr="00295769" w:rsidRDefault="001C75DE" w:rsidP="001C75DE">
      <w:pPr>
        <w:spacing w:after="0" w:line="240" w:lineRule="auto"/>
        <w:rPr>
          <w:rFonts w:ascii="Times New Roman" w:eastAsia="Times New Roman" w:hAnsi="Times New Roman" w:cs="Times New Roman"/>
        </w:rPr>
      </w:pPr>
    </w:p>
    <w:p w:rsidR="001C75DE" w:rsidRPr="00295769" w:rsidRDefault="001C75DE" w:rsidP="001C75DE">
      <w:pPr>
        <w:spacing w:after="0" w:line="240" w:lineRule="auto"/>
        <w:rPr>
          <w:rFonts w:ascii="Times New Roman" w:eastAsia="Times New Roman" w:hAnsi="Times New Roman" w:cs="Times New Roman"/>
        </w:rPr>
      </w:pPr>
      <w:r w:rsidRPr="00295769">
        <w:rPr>
          <w:rFonts w:ascii="Times New Roman" w:eastAsia="Times New Roman" w:hAnsi="Times New Roman" w:cs="Times New Roman"/>
        </w:rPr>
        <w:t>No bid can be withdrawn after the scheduled closing time for receipt of bids for sixty (60) calendar days.</w:t>
      </w:r>
    </w:p>
    <w:p w:rsidR="001C75DE" w:rsidRPr="00295769" w:rsidRDefault="001C75DE" w:rsidP="001C75DE">
      <w:pPr>
        <w:spacing w:after="0" w:line="240" w:lineRule="auto"/>
        <w:rPr>
          <w:rFonts w:ascii="Times New Roman" w:eastAsia="Times New Roman" w:hAnsi="Times New Roman" w:cs="Times New Roman"/>
        </w:rPr>
      </w:pPr>
    </w:p>
    <w:p w:rsidR="001C75DE" w:rsidRPr="00295769" w:rsidRDefault="001C75DE" w:rsidP="001C75DE">
      <w:pPr>
        <w:spacing w:after="0" w:line="240" w:lineRule="auto"/>
        <w:rPr>
          <w:rFonts w:ascii="Times New Roman" w:eastAsia="Times New Roman" w:hAnsi="Times New Roman" w:cs="Times New Roman"/>
        </w:rPr>
      </w:pPr>
      <w:r w:rsidRPr="00295769">
        <w:rPr>
          <w:rFonts w:ascii="Times New Roman" w:eastAsia="Times New Roman" w:hAnsi="Times New Roman" w:cs="Times New Roman"/>
        </w:rPr>
        <w:t>To be considered, your bid must be submitted on the copy of this Invitation to Bid.  Bidders shall sign this form in the space provided and submit bid document to Monroe County Department of Finance, 103 College Street South Ste. 9, Madisonville, TN 37354.  Bids shall be returned in the enclosed bid envelope, properly completed and sealed.  Bids will not be accepted via fax machine or e-mail.</w:t>
      </w:r>
    </w:p>
    <w:p w:rsidR="001C75DE" w:rsidRPr="00295769" w:rsidRDefault="001C75DE" w:rsidP="001C75DE">
      <w:pPr>
        <w:spacing w:after="0" w:line="240" w:lineRule="auto"/>
        <w:rPr>
          <w:rFonts w:ascii="Times New Roman" w:eastAsia="Times New Roman" w:hAnsi="Times New Roman" w:cs="Times New Roman"/>
        </w:rPr>
      </w:pPr>
    </w:p>
    <w:p w:rsidR="001C75DE" w:rsidRPr="00295769" w:rsidRDefault="001C75DE" w:rsidP="001C75DE">
      <w:pPr>
        <w:spacing w:after="0" w:line="240" w:lineRule="auto"/>
        <w:rPr>
          <w:rFonts w:ascii="Times New Roman" w:eastAsia="Times New Roman" w:hAnsi="Times New Roman" w:cs="Times New Roman"/>
        </w:rPr>
      </w:pPr>
      <w:r w:rsidRPr="00295769">
        <w:rPr>
          <w:rFonts w:ascii="Times New Roman" w:eastAsia="Times New Roman" w:hAnsi="Times New Roman" w:cs="Times New Roman"/>
        </w:rPr>
        <w:t>Time is of the essence and bids received after the announced time and date for submittal, whether by mail or otherwise, will be rejected.  The date and time stamp in the Finance Department shall determine the time of receipt.  Bidders are responsible for ensuring that the Finance Department personnel stamp their bids before the deadline indicated.  Late bids received will be so noted in the bid file in order that the vendor’s name will not be removed from any future bid/vendor list.</w:t>
      </w:r>
    </w:p>
    <w:p w:rsidR="001C75DE" w:rsidRPr="00295769" w:rsidRDefault="001C75DE" w:rsidP="001C75DE">
      <w:pPr>
        <w:spacing w:after="0" w:line="240" w:lineRule="auto"/>
        <w:rPr>
          <w:rFonts w:ascii="Times New Roman" w:eastAsia="Times New Roman" w:hAnsi="Times New Roman" w:cs="Times New Roman"/>
        </w:rPr>
      </w:pPr>
    </w:p>
    <w:p w:rsidR="001C75DE" w:rsidRPr="00295769" w:rsidRDefault="001C75DE" w:rsidP="001C75DE">
      <w:pPr>
        <w:spacing w:after="0" w:line="240" w:lineRule="auto"/>
        <w:rPr>
          <w:rFonts w:ascii="Times New Roman" w:eastAsia="Times New Roman" w:hAnsi="Times New Roman" w:cs="Times New Roman"/>
        </w:rPr>
      </w:pPr>
      <w:r w:rsidRPr="00295769">
        <w:rPr>
          <w:rFonts w:ascii="Times New Roman" w:eastAsia="Times New Roman" w:hAnsi="Times New Roman" w:cs="Times New Roman"/>
        </w:rPr>
        <w:t xml:space="preserve">If you desire not to quote on the Invitation, please forward your acknowledgment </w:t>
      </w:r>
      <w:r w:rsidR="00493F10" w:rsidRPr="00295769">
        <w:rPr>
          <w:rFonts w:ascii="Times New Roman" w:eastAsia="Times New Roman" w:hAnsi="Times New Roman" w:cs="Times New Roman"/>
        </w:rPr>
        <w:t xml:space="preserve">of </w:t>
      </w:r>
      <w:r w:rsidR="00493F10">
        <w:rPr>
          <w:rFonts w:ascii="Times New Roman" w:eastAsia="Times New Roman" w:hAnsi="Times New Roman" w:cs="Times New Roman"/>
        </w:rPr>
        <w:t>NO</w:t>
      </w:r>
      <w:r w:rsidRPr="00295769">
        <w:rPr>
          <w:rFonts w:ascii="Times New Roman" w:eastAsia="Times New Roman" w:hAnsi="Times New Roman" w:cs="Times New Roman"/>
        </w:rPr>
        <w:t xml:space="preserve"> BID.  Return of the “Terms and Signature Sheet” with authorized signature and indication of NO BID is appropriate.  Failure to comply may cause for removal of your company’s name from the bid list for subject commodity.</w:t>
      </w:r>
    </w:p>
    <w:p w:rsidR="001A3002" w:rsidRPr="00295769" w:rsidRDefault="001A3002" w:rsidP="005A0D8A">
      <w:pPr>
        <w:spacing w:after="0" w:line="254" w:lineRule="exact"/>
        <w:jc w:val="both"/>
        <w:rPr>
          <w:rFonts w:ascii="Times New Roman" w:eastAsia="Times New Roman" w:hAnsi="Times New Roman" w:cs="Times New Roman"/>
          <w:b/>
          <w:u w:val="single"/>
        </w:rPr>
      </w:pPr>
    </w:p>
    <w:p w:rsidR="005A0D8A" w:rsidRPr="00295769" w:rsidRDefault="001C75DE" w:rsidP="005A0D8A">
      <w:pPr>
        <w:spacing w:after="0" w:line="254" w:lineRule="exact"/>
        <w:jc w:val="both"/>
        <w:rPr>
          <w:rFonts w:ascii="Times New Roman" w:eastAsia="Times New Roman" w:hAnsi="Times New Roman" w:cs="Times New Roman"/>
        </w:rPr>
      </w:pPr>
      <w:r w:rsidRPr="00295769">
        <w:rPr>
          <w:rFonts w:ascii="Times New Roman" w:hAnsi="Times New Roman" w:cs="Times New Roman"/>
          <w:noProof/>
          <w:color w:val="000000"/>
          <w:spacing w:val="-4"/>
        </w:rPr>
        <w:t xml:space="preserve">It is the policy of Monroe County, Tennessee to ensure compliance with Title VI of the Civil Rights Act of 1964; 49 CFR, Part 21.  No person shall be excluded from participation in or be denied the benefits of, or be subjected to discrimination under any program or activity receiving federal financal asisstance on the grounds of race, color, sex, </w:t>
      </w:r>
      <w:r w:rsidR="005A0D8A" w:rsidRPr="00295769">
        <w:rPr>
          <w:rFonts w:ascii="Times New Roman" w:hAnsi="Times New Roman" w:cs="Times New Roman"/>
          <w:noProof/>
          <w:color w:val="000000"/>
          <w:spacing w:val="-4"/>
        </w:rPr>
        <w:t>disability, or national origin.</w:t>
      </w:r>
    </w:p>
    <w:p w:rsidR="005A0D8A" w:rsidRPr="00295769" w:rsidRDefault="005A0D8A" w:rsidP="005A0D8A">
      <w:pPr>
        <w:rPr>
          <w:rFonts w:ascii="Times New Roman" w:eastAsia="Times New Roman" w:hAnsi="Times New Roman" w:cs="Times New Roman"/>
        </w:rPr>
      </w:pPr>
    </w:p>
    <w:p w:rsidR="005A0D8A" w:rsidRPr="005A0D8A" w:rsidRDefault="005A0D8A" w:rsidP="005A0D8A">
      <w:pPr>
        <w:rPr>
          <w:rFonts w:ascii="Times New Roman" w:eastAsia="Times New Roman" w:hAnsi="Times New Roman" w:cs="Times New Roman"/>
        </w:rPr>
        <w:sectPr w:rsidR="005A0D8A" w:rsidRPr="005A0D8A" w:rsidSect="00A64B55">
          <w:headerReference w:type="default" r:id="rId9"/>
          <w:footerReference w:type="even" r:id="rId10"/>
          <w:footerReference w:type="default" r:id="rId11"/>
          <w:footerReference w:type="first" r:id="rId12"/>
          <w:type w:val="continuous"/>
          <w:pgSz w:w="12240" w:h="15841"/>
          <w:pgMar w:top="663" w:right="1439" w:bottom="423" w:left="1799" w:header="0" w:footer="432" w:gutter="0"/>
          <w:cols w:space="720" w:equalWidth="0">
            <w:col w:w="9003" w:space="0"/>
          </w:cols>
          <w:titlePg/>
          <w:docGrid w:type="lines" w:linePitch="312"/>
        </w:sectPr>
      </w:pPr>
    </w:p>
    <w:p w:rsidR="005A0D8A" w:rsidRPr="000F4FA6" w:rsidRDefault="005A0D8A" w:rsidP="005A0D8A">
      <w:pPr>
        <w:spacing w:after="0" w:line="240" w:lineRule="auto"/>
        <w:rPr>
          <w:rFonts w:ascii="Arial" w:eastAsia="Times New Roman" w:hAnsi="Arial" w:cs="Arial"/>
          <w:sz w:val="16"/>
          <w:szCs w:val="16"/>
        </w:rPr>
      </w:pPr>
      <w:r w:rsidRPr="000F4FA6">
        <w:rPr>
          <w:rFonts w:ascii="Times New Roman" w:hAnsi="Times New Roman" w:cs="Times New Roman"/>
          <w:b/>
          <w:noProof/>
          <w:color w:val="000000"/>
          <w:spacing w:val="-2"/>
          <w:w w:val="95"/>
          <w:sz w:val="16"/>
          <w:szCs w:val="16"/>
        </w:rPr>
        <w:lastRenderedPageBreak/>
        <w:tab/>
      </w:r>
    </w:p>
    <w:p w:rsidR="005A0D8A" w:rsidRPr="000F4FA6" w:rsidRDefault="001A3002" w:rsidP="001A3002">
      <w:pPr>
        <w:spacing w:after="0" w:line="240" w:lineRule="auto"/>
        <w:ind w:left="1440" w:firstLine="720"/>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         </w:t>
      </w:r>
      <w:r w:rsidR="005A0D8A" w:rsidRPr="000F4FA6">
        <w:rPr>
          <w:rFonts w:ascii="Times New Roman" w:eastAsia="Times New Roman" w:hAnsi="Times New Roman" w:cs="Times New Roman"/>
          <w:sz w:val="16"/>
          <w:szCs w:val="16"/>
        </w:rPr>
        <w:t>Terms and Conditions of Request for</w:t>
      </w:r>
      <w:r w:rsidRPr="000F4FA6">
        <w:rPr>
          <w:rFonts w:ascii="Times New Roman" w:eastAsia="Times New Roman" w:hAnsi="Times New Roman" w:cs="Times New Roman"/>
          <w:sz w:val="16"/>
          <w:szCs w:val="16"/>
        </w:rPr>
        <w:t xml:space="preserve"> Bid</w:t>
      </w:r>
      <w:r w:rsidR="009F62B1">
        <w:rPr>
          <w:rFonts w:ascii="Times New Roman" w:eastAsia="Times New Roman" w:hAnsi="Times New Roman" w:cs="Times New Roman"/>
          <w:sz w:val="16"/>
          <w:szCs w:val="16"/>
        </w:rPr>
        <w:t>s/Proposals</w:t>
      </w:r>
    </w:p>
    <w:p w:rsidR="005A0D8A" w:rsidRPr="000F4FA6" w:rsidRDefault="005A0D8A" w:rsidP="005A0D8A">
      <w:pPr>
        <w:spacing w:after="0" w:line="240" w:lineRule="auto"/>
        <w:rPr>
          <w:rFonts w:ascii="Times New Roman" w:eastAsia="Times New Roman" w:hAnsi="Times New Roman" w:cs="Times New Roman"/>
          <w:sz w:val="16"/>
          <w:szCs w:val="16"/>
        </w:rPr>
      </w:pPr>
    </w:p>
    <w:p w:rsidR="005A0D8A" w:rsidRPr="000F4FA6" w:rsidRDefault="005A0D8A" w:rsidP="005A0D8A">
      <w:pPr>
        <w:spacing w:after="0" w:line="240" w:lineRule="auto"/>
        <w:rPr>
          <w:rFonts w:ascii="Times New Roman" w:eastAsia="Times New Roman" w:hAnsi="Times New Roman" w:cs="Times New Roman"/>
          <w:b/>
          <w:sz w:val="16"/>
          <w:szCs w:val="16"/>
        </w:rPr>
        <w:sectPr w:rsidR="005A0D8A" w:rsidRPr="000F4FA6" w:rsidSect="00DD7342">
          <w:headerReference w:type="default" r:id="rId13"/>
          <w:footerReference w:type="even" r:id="rId14"/>
          <w:footerReference w:type="default" r:id="rId15"/>
          <w:pgSz w:w="12240" w:h="15840"/>
          <w:pgMar w:top="630" w:right="1800" w:bottom="1440" w:left="1800" w:header="0" w:footer="576" w:gutter="0"/>
          <w:cols w:space="720"/>
          <w:titlePg/>
          <w:docGrid w:linePitch="360"/>
        </w:sectPr>
      </w:pPr>
    </w:p>
    <w:p w:rsidR="005A0D8A" w:rsidRPr="000F4FA6" w:rsidRDefault="005A0D8A" w:rsidP="005A0D8A">
      <w:pPr>
        <w:pStyle w:val="ListParagraph"/>
        <w:numPr>
          <w:ilvl w:val="0"/>
          <w:numId w:val="1"/>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lastRenderedPageBreak/>
        <w:t>Award</w:t>
      </w:r>
    </w:p>
    <w:p w:rsidR="005A0D8A" w:rsidRPr="000F4FA6" w:rsidRDefault="007E7705" w:rsidP="006A783C">
      <w:pPr>
        <w:spacing w:after="0" w:line="240" w:lineRule="auto"/>
        <w:ind w:left="720"/>
        <w:jc w:val="both"/>
        <w:rPr>
          <w:rFonts w:ascii="Times New Roman" w:eastAsia="Calibri" w:hAnsi="Times New Roman" w:cs="Times New Roman"/>
          <w:sz w:val="16"/>
          <w:szCs w:val="16"/>
        </w:rPr>
      </w:pPr>
      <w:r w:rsidRPr="000F4FA6">
        <w:rPr>
          <w:rFonts w:ascii="Times New Roman" w:eastAsia="Calibri" w:hAnsi="Times New Roman" w:cs="Times New Roman"/>
          <w:sz w:val="16"/>
          <w:szCs w:val="16"/>
        </w:rPr>
        <w:t xml:space="preserve"> </w:t>
      </w:r>
      <w:r w:rsidRPr="008C3E16">
        <w:rPr>
          <w:rFonts w:ascii="Times New Roman" w:eastAsia="Calibri" w:hAnsi="Times New Roman" w:cs="Times New Roman"/>
          <w:b/>
          <w:sz w:val="16"/>
          <w:szCs w:val="16"/>
        </w:rPr>
        <w:t>Owner reserves the right to reject any or all Bids</w:t>
      </w:r>
      <w:r w:rsidR="00222097" w:rsidRPr="008C3E16">
        <w:rPr>
          <w:rFonts w:ascii="Times New Roman" w:eastAsia="Calibri" w:hAnsi="Times New Roman" w:cs="Times New Roman"/>
          <w:b/>
          <w:sz w:val="16"/>
          <w:szCs w:val="16"/>
        </w:rPr>
        <w:t>/Proposals</w:t>
      </w:r>
      <w:r w:rsidRPr="008C3E16">
        <w:rPr>
          <w:rFonts w:ascii="Times New Roman" w:eastAsia="Calibri" w:hAnsi="Times New Roman" w:cs="Times New Roman"/>
          <w:b/>
          <w:sz w:val="16"/>
          <w:szCs w:val="16"/>
        </w:rPr>
        <w:t>, including without limitation, nonconforming, nonresponsive, unbalanced, or conditional Bids</w:t>
      </w:r>
      <w:r w:rsidR="00222097" w:rsidRPr="008C3E16">
        <w:rPr>
          <w:rFonts w:ascii="Times New Roman" w:eastAsia="Calibri" w:hAnsi="Times New Roman" w:cs="Times New Roman"/>
          <w:b/>
          <w:sz w:val="16"/>
          <w:szCs w:val="16"/>
        </w:rPr>
        <w:t xml:space="preserve">/Proposals. </w:t>
      </w:r>
      <w:r w:rsidRPr="008C3E16">
        <w:rPr>
          <w:rFonts w:ascii="Times New Roman" w:eastAsia="Calibri" w:hAnsi="Times New Roman" w:cs="Times New Roman"/>
          <w:b/>
          <w:sz w:val="16"/>
          <w:szCs w:val="16"/>
        </w:rPr>
        <w:t xml:space="preserve">Owner further reserves the right to reject the Bid </w:t>
      </w:r>
      <w:r w:rsidR="00222097" w:rsidRPr="008C3E16">
        <w:rPr>
          <w:rFonts w:ascii="Times New Roman" w:eastAsia="Calibri" w:hAnsi="Times New Roman" w:cs="Times New Roman"/>
          <w:b/>
          <w:sz w:val="16"/>
          <w:szCs w:val="16"/>
        </w:rPr>
        <w:t xml:space="preserve">/Proposal </w:t>
      </w:r>
      <w:r w:rsidRPr="008C3E16">
        <w:rPr>
          <w:rFonts w:ascii="Times New Roman" w:eastAsia="Calibri" w:hAnsi="Times New Roman" w:cs="Times New Roman"/>
          <w:b/>
          <w:sz w:val="16"/>
          <w:szCs w:val="16"/>
        </w:rPr>
        <w:t>of any Bidder whom it finds, after reasonable inquiry and evaluation, to not be responsible.</w:t>
      </w:r>
      <w:r w:rsidR="00222097" w:rsidRPr="008C3E16">
        <w:rPr>
          <w:rFonts w:ascii="Times New Roman" w:eastAsia="Calibri" w:hAnsi="Times New Roman" w:cs="Times New Roman"/>
          <w:b/>
          <w:sz w:val="16"/>
          <w:szCs w:val="16"/>
        </w:rPr>
        <w:t xml:space="preserve">  Owner may also reject the Bid/Proposal </w:t>
      </w:r>
      <w:r w:rsidRPr="008C3E16">
        <w:rPr>
          <w:rFonts w:ascii="Times New Roman" w:eastAsia="Calibri" w:hAnsi="Times New Roman" w:cs="Times New Roman"/>
          <w:b/>
          <w:sz w:val="16"/>
          <w:szCs w:val="16"/>
        </w:rPr>
        <w:t>of any Bidder if Owner believes that it would not be in the best interest of the Project to make an award to that Bidder.  Owner also reserves the right to waive all informalities not involving price, time, or changes in the Work and to negotiate contract terms with the Successful Bidder.</w:t>
      </w:r>
      <w:r w:rsidR="006A783C" w:rsidRPr="008C3E16">
        <w:rPr>
          <w:rFonts w:ascii="Times New Roman" w:eastAsia="Calibri" w:hAnsi="Times New Roman" w:cs="Times New Roman"/>
          <w:sz w:val="16"/>
          <w:szCs w:val="16"/>
        </w:rPr>
        <w:t xml:space="preserve"> </w:t>
      </w:r>
      <w:r w:rsidR="00222097" w:rsidRPr="008C3E16">
        <w:rPr>
          <w:rFonts w:ascii="Times New Roman" w:eastAsia="Times New Roman" w:hAnsi="Times New Roman" w:cs="Times New Roman"/>
          <w:b/>
          <w:sz w:val="16"/>
          <w:szCs w:val="16"/>
        </w:rPr>
        <w:t xml:space="preserve">More than one Bid/Proposal </w:t>
      </w:r>
      <w:r w:rsidR="00D2243E" w:rsidRPr="008C3E16">
        <w:rPr>
          <w:rFonts w:ascii="Times New Roman" w:eastAsia="Times New Roman" w:hAnsi="Times New Roman" w:cs="Times New Roman"/>
          <w:b/>
          <w:sz w:val="16"/>
          <w:szCs w:val="16"/>
        </w:rPr>
        <w:t>for the same work from an individual or entity under the same or different names will not be considered.  Reasonable grounds for believing that any Bidder has a</w:t>
      </w:r>
      <w:r w:rsidR="00222097" w:rsidRPr="008C3E16">
        <w:rPr>
          <w:rFonts w:ascii="Times New Roman" w:eastAsia="Times New Roman" w:hAnsi="Times New Roman" w:cs="Times New Roman"/>
          <w:b/>
          <w:sz w:val="16"/>
          <w:szCs w:val="16"/>
        </w:rPr>
        <w:t xml:space="preserve">n interest in more than one Bid/Proposal </w:t>
      </w:r>
      <w:r w:rsidR="00D2243E" w:rsidRPr="008C3E16">
        <w:rPr>
          <w:rFonts w:ascii="Times New Roman" w:eastAsia="Times New Roman" w:hAnsi="Times New Roman" w:cs="Times New Roman"/>
          <w:b/>
          <w:sz w:val="16"/>
          <w:szCs w:val="16"/>
        </w:rPr>
        <w:t>for the Work may be cause for disqualification of the Bidde</w:t>
      </w:r>
      <w:r w:rsidR="00222097" w:rsidRPr="008C3E16">
        <w:rPr>
          <w:rFonts w:ascii="Times New Roman" w:eastAsia="Times New Roman" w:hAnsi="Times New Roman" w:cs="Times New Roman"/>
          <w:b/>
          <w:sz w:val="16"/>
          <w:szCs w:val="16"/>
        </w:rPr>
        <w:t>r and the rejection of all Bids/Proposal</w:t>
      </w:r>
      <w:r w:rsidR="008C3E16">
        <w:rPr>
          <w:rFonts w:ascii="Times New Roman" w:eastAsia="Times New Roman" w:hAnsi="Times New Roman" w:cs="Times New Roman"/>
          <w:b/>
          <w:sz w:val="16"/>
          <w:szCs w:val="16"/>
        </w:rPr>
        <w:t>s</w:t>
      </w:r>
      <w:r w:rsidR="00222097" w:rsidRPr="008C3E16">
        <w:rPr>
          <w:rFonts w:ascii="Times New Roman" w:eastAsia="Times New Roman" w:hAnsi="Times New Roman" w:cs="Times New Roman"/>
          <w:b/>
          <w:sz w:val="16"/>
          <w:szCs w:val="16"/>
        </w:rPr>
        <w:t xml:space="preserve"> </w:t>
      </w:r>
      <w:r w:rsidR="00D2243E" w:rsidRPr="008C3E16">
        <w:rPr>
          <w:rFonts w:ascii="Times New Roman" w:eastAsia="Times New Roman" w:hAnsi="Times New Roman" w:cs="Times New Roman"/>
          <w:b/>
          <w:sz w:val="16"/>
          <w:szCs w:val="16"/>
        </w:rPr>
        <w:t>in which that Bidder has an interest.</w:t>
      </w:r>
      <w:r w:rsidR="00D2243E" w:rsidRPr="008C3E16">
        <w:rPr>
          <w:rFonts w:ascii="Times New Roman" w:eastAsia="Times New Roman" w:hAnsi="Times New Roman" w:cs="Times New Roman"/>
          <w:sz w:val="16"/>
          <w:szCs w:val="16"/>
        </w:rPr>
        <w:t xml:space="preserve"> </w:t>
      </w:r>
      <w:r w:rsidR="005A0D8A" w:rsidRPr="008C3E16">
        <w:rPr>
          <w:rFonts w:ascii="Times New Roman" w:eastAsia="Times New Roman" w:hAnsi="Times New Roman" w:cs="Times New Roman"/>
          <w:sz w:val="16"/>
          <w:szCs w:val="16"/>
        </w:rPr>
        <w:t xml:space="preserve"> </w:t>
      </w:r>
      <w:r w:rsidR="00AF2726" w:rsidRPr="008C3E16">
        <w:rPr>
          <w:rFonts w:ascii="Times New Roman" w:eastAsia="Times New Roman" w:hAnsi="Times New Roman" w:cs="Times New Roman"/>
          <w:b/>
          <w:sz w:val="16"/>
          <w:szCs w:val="16"/>
        </w:rPr>
        <w:t>If the Contract is to be awarded, Owner will award the C</w:t>
      </w:r>
      <w:r w:rsidR="00222097" w:rsidRPr="008C3E16">
        <w:rPr>
          <w:rFonts w:ascii="Times New Roman" w:eastAsia="Times New Roman" w:hAnsi="Times New Roman" w:cs="Times New Roman"/>
          <w:b/>
          <w:sz w:val="16"/>
          <w:szCs w:val="16"/>
        </w:rPr>
        <w:t xml:space="preserve">ontract to the Bidder whose Bid/Proposal </w:t>
      </w:r>
      <w:r w:rsidR="00AF2726" w:rsidRPr="008C3E16">
        <w:rPr>
          <w:rFonts w:ascii="Times New Roman" w:eastAsia="Times New Roman" w:hAnsi="Times New Roman" w:cs="Times New Roman"/>
          <w:b/>
          <w:sz w:val="16"/>
          <w:szCs w:val="16"/>
        </w:rPr>
        <w:t>is the best interest of the Project.</w:t>
      </w:r>
      <w:r w:rsidR="00AF2726" w:rsidRPr="008C3E16">
        <w:rPr>
          <w:rFonts w:ascii="Times New Roman" w:eastAsia="Times New Roman" w:hAnsi="Times New Roman" w:cs="Times New Roman"/>
          <w:sz w:val="16"/>
          <w:szCs w:val="16"/>
        </w:rPr>
        <w:t xml:space="preserve">  </w:t>
      </w:r>
      <w:r w:rsidR="005A0D8A" w:rsidRPr="008C3E16">
        <w:rPr>
          <w:rFonts w:ascii="Times New Roman" w:eastAsia="Times New Roman" w:hAnsi="Times New Roman" w:cs="Times New Roman"/>
          <w:sz w:val="16"/>
          <w:szCs w:val="16"/>
        </w:rPr>
        <w:t>Disputes arising from the award</w:t>
      </w:r>
      <w:r w:rsidR="005A0D8A" w:rsidRPr="000F4FA6">
        <w:rPr>
          <w:rFonts w:ascii="Times New Roman" w:eastAsia="Times New Roman" w:hAnsi="Times New Roman" w:cs="Times New Roman"/>
          <w:sz w:val="16"/>
          <w:szCs w:val="16"/>
        </w:rPr>
        <w:t xml:space="preserve"> of the </w:t>
      </w:r>
      <w:r w:rsidR="00222097" w:rsidRPr="000F4FA6">
        <w:rPr>
          <w:rFonts w:ascii="Times New Roman" w:eastAsia="Times New Roman" w:hAnsi="Times New Roman" w:cs="Times New Roman"/>
          <w:sz w:val="16"/>
          <w:szCs w:val="16"/>
        </w:rPr>
        <w:t xml:space="preserve">Bid/Proposal </w:t>
      </w:r>
      <w:r w:rsidR="00AF2726" w:rsidRPr="000F4FA6">
        <w:rPr>
          <w:rFonts w:ascii="Times New Roman" w:eastAsia="Times New Roman" w:hAnsi="Times New Roman" w:cs="Times New Roman"/>
          <w:sz w:val="16"/>
          <w:szCs w:val="16"/>
        </w:rPr>
        <w:t>must</w:t>
      </w:r>
      <w:r w:rsidR="005A0D8A" w:rsidRPr="000F4FA6">
        <w:rPr>
          <w:rFonts w:ascii="Times New Roman" w:eastAsia="Times New Roman" w:hAnsi="Times New Roman" w:cs="Times New Roman"/>
          <w:sz w:val="16"/>
          <w:szCs w:val="16"/>
        </w:rPr>
        <w:t xml:space="preserve"> be submitted in writing to the Monroe County Purchasing Agent and received no later than three (3) calendar days from contract award date.   In the event no funds are appropriated by Monroe County for the goods and services specified or insufficient funds exist for future orders, Monroe County is under no obligation to make a contract award, contract renewal, or purchase.   </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Preparation of</w:t>
      </w:r>
      <w:r w:rsidR="006A783C" w:rsidRPr="000F4FA6">
        <w:rPr>
          <w:rFonts w:ascii="Times New Roman" w:eastAsia="Times New Roman" w:hAnsi="Times New Roman" w:cs="Times New Roman"/>
          <w:b/>
          <w:sz w:val="16"/>
          <w:szCs w:val="16"/>
        </w:rPr>
        <w:t xml:space="preserve"> Bid</w:t>
      </w:r>
      <w:r w:rsidR="00222097" w:rsidRPr="000F4FA6">
        <w:rPr>
          <w:rFonts w:ascii="Times New Roman" w:eastAsia="Times New Roman" w:hAnsi="Times New Roman" w:cs="Times New Roman"/>
          <w:b/>
          <w:sz w:val="16"/>
          <w:szCs w:val="16"/>
        </w:rPr>
        <w:t xml:space="preserve">/Proposal </w:t>
      </w:r>
    </w:p>
    <w:p w:rsidR="005A0D8A" w:rsidRPr="000F4FA6" w:rsidRDefault="005A0D8A" w:rsidP="005A0D8A">
      <w:pPr>
        <w:pStyle w:val="ListParagraph"/>
        <w:numPr>
          <w:ilvl w:val="0"/>
          <w:numId w:val="2"/>
        </w:numPr>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Vendors are expected to examine all </w:t>
      </w:r>
      <w:r w:rsidR="00222097" w:rsidRPr="000F4FA6">
        <w:rPr>
          <w:rFonts w:ascii="Times New Roman" w:eastAsia="Times New Roman" w:hAnsi="Times New Roman" w:cs="Times New Roman"/>
          <w:sz w:val="16"/>
          <w:szCs w:val="16"/>
        </w:rPr>
        <w:t>B</w:t>
      </w:r>
      <w:r w:rsidR="006A783C" w:rsidRPr="000F4FA6">
        <w:rPr>
          <w:rFonts w:ascii="Times New Roman" w:eastAsia="Times New Roman" w:hAnsi="Times New Roman" w:cs="Times New Roman"/>
          <w:sz w:val="16"/>
          <w:szCs w:val="16"/>
        </w:rPr>
        <w:t>id</w:t>
      </w:r>
      <w:r w:rsidR="00222097" w:rsidRPr="000F4FA6">
        <w:rPr>
          <w:rFonts w:ascii="Times New Roman" w:eastAsia="Times New Roman" w:hAnsi="Times New Roman" w:cs="Times New Roman"/>
          <w:sz w:val="16"/>
          <w:szCs w:val="16"/>
        </w:rPr>
        <w:t>/Proposal</w:t>
      </w:r>
      <w:r w:rsidRPr="000F4FA6">
        <w:rPr>
          <w:rFonts w:ascii="Times New Roman" w:eastAsia="Times New Roman" w:hAnsi="Times New Roman" w:cs="Times New Roman"/>
          <w:sz w:val="16"/>
          <w:szCs w:val="16"/>
        </w:rPr>
        <w:t xml:space="preserve"> documents.   Failure to do so will be at the vendor’s risk.   </w:t>
      </w:r>
    </w:p>
    <w:p w:rsidR="005A0D8A" w:rsidRPr="000F4FA6" w:rsidRDefault="005A0D8A" w:rsidP="005A0D8A">
      <w:pPr>
        <w:pStyle w:val="ListParagraph"/>
        <w:numPr>
          <w:ilvl w:val="0"/>
          <w:numId w:val="2"/>
        </w:numPr>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Each vendor shall furnish a</w:t>
      </w:r>
      <w:r w:rsidR="00222097" w:rsidRPr="000F4FA6">
        <w:rPr>
          <w:rFonts w:ascii="Times New Roman" w:eastAsia="Times New Roman" w:hAnsi="Times New Roman" w:cs="Times New Roman"/>
          <w:sz w:val="16"/>
          <w:szCs w:val="16"/>
        </w:rPr>
        <w:t>ll information required by the r</w:t>
      </w:r>
      <w:r w:rsidRPr="000F4FA6">
        <w:rPr>
          <w:rFonts w:ascii="Times New Roman" w:eastAsia="Times New Roman" w:hAnsi="Times New Roman" w:cs="Times New Roman"/>
          <w:sz w:val="16"/>
          <w:szCs w:val="16"/>
        </w:rPr>
        <w:t xml:space="preserve">equest.  The vendor shall sign the </w:t>
      </w:r>
      <w:r w:rsidR="00222097" w:rsidRPr="000F4FA6">
        <w:rPr>
          <w:rFonts w:ascii="Times New Roman" w:eastAsia="Times New Roman" w:hAnsi="Times New Roman" w:cs="Times New Roman"/>
          <w:sz w:val="16"/>
          <w:szCs w:val="16"/>
        </w:rPr>
        <w:t>B</w:t>
      </w:r>
      <w:r w:rsidR="006A783C" w:rsidRPr="000F4FA6">
        <w:rPr>
          <w:rFonts w:ascii="Times New Roman" w:eastAsia="Times New Roman" w:hAnsi="Times New Roman" w:cs="Times New Roman"/>
          <w:sz w:val="16"/>
          <w:szCs w:val="16"/>
        </w:rPr>
        <w:t>id</w:t>
      </w:r>
      <w:r w:rsidR="00222097" w:rsidRPr="000F4FA6">
        <w:rPr>
          <w:rFonts w:ascii="Times New Roman" w:eastAsia="Times New Roman" w:hAnsi="Times New Roman" w:cs="Times New Roman"/>
          <w:sz w:val="16"/>
          <w:szCs w:val="16"/>
        </w:rPr>
        <w:t>/Proposal</w:t>
      </w:r>
      <w:r w:rsidR="006A783C" w:rsidRPr="000F4FA6">
        <w:rPr>
          <w:rFonts w:ascii="Times New Roman" w:eastAsia="Times New Roman" w:hAnsi="Times New Roman" w:cs="Times New Roman"/>
          <w:sz w:val="16"/>
          <w:szCs w:val="16"/>
        </w:rPr>
        <w:t xml:space="preserve"> documents</w:t>
      </w:r>
      <w:r w:rsidRPr="000F4FA6">
        <w:rPr>
          <w:rFonts w:ascii="Times New Roman" w:eastAsia="Times New Roman" w:hAnsi="Times New Roman" w:cs="Times New Roman"/>
          <w:sz w:val="16"/>
          <w:szCs w:val="16"/>
        </w:rPr>
        <w:t xml:space="preserve">; erasures or other changes shall be initialed by the person signing the offer.   </w:t>
      </w:r>
    </w:p>
    <w:p w:rsidR="005A0D8A" w:rsidRPr="000F4FA6" w:rsidRDefault="005A0D8A" w:rsidP="005A0D8A">
      <w:pPr>
        <w:pStyle w:val="ListParagraph"/>
        <w:numPr>
          <w:ilvl w:val="0"/>
          <w:numId w:val="2"/>
        </w:numPr>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Unit price shall include freight unl</w:t>
      </w:r>
      <w:r w:rsidR="00222097" w:rsidRPr="000F4FA6">
        <w:rPr>
          <w:rFonts w:ascii="Times New Roman" w:eastAsia="Times New Roman" w:hAnsi="Times New Roman" w:cs="Times New Roman"/>
          <w:sz w:val="16"/>
          <w:szCs w:val="16"/>
        </w:rPr>
        <w:t>ess otherwise specified in the r</w:t>
      </w:r>
      <w:r w:rsidRPr="000F4FA6">
        <w:rPr>
          <w:rFonts w:ascii="Times New Roman" w:eastAsia="Times New Roman" w:hAnsi="Times New Roman" w:cs="Times New Roman"/>
          <w:sz w:val="16"/>
          <w:szCs w:val="16"/>
        </w:rPr>
        <w:t>equest.  In case of discrepancy between any unit price and an extended price, the unit price shall govern.</w:t>
      </w:r>
    </w:p>
    <w:p w:rsidR="005A0D8A" w:rsidRPr="000F4FA6" w:rsidRDefault="005A0D8A" w:rsidP="005A0D8A">
      <w:pPr>
        <w:pStyle w:val="ListParagraph"/>
        <w:numPr>
          <w:ilvl w:val="0"/>
          <w:numId w:val="2"/>
        </w:numPr>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Vendors must state a definite time for delivery of supplies or for performance of services unless otherwise specified in the invitation.   </w:t>
      </w:r>
    </w:p>
    <w:p w:rsidR="005A0D8A" w:rsidRPr="000F4FA6" w:rsidRDefault="005A0D8A" w:rsidP="005A0D8A">
      <w:pPr>
        <w:pStyle w:val="ListParagraph"/>
        <w:numPr>
          <w:ilvl w:val="0"/>
          <w:numId w:val="2"/>
        </w:numPr>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Delivery time, when stated as a number of days, will include Saturdays, Sundays, and holidays.  </w:t>
      </w:r>
    </w:p>
    <w:p w:rsidR="005A0D8A" w:rsidRPr="000F4FA6" w:rsidRDefault="005A0D8A" w:rsidP="005A0D8A">
      <w:pPr>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Availability of Requested Items</w:t>
      </w:r>
    </w:p>
    <w:p w:rsidR="005A0D8A" w:rsidRPr="000F4FA6" w:rsidRDefault="005A0D8A" w:rsidP="00AF2726">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Vendors must accept responsibility for verifying availability of specified items prior to submission of</w:t>
      </w:r>
      <w:r w:rsidR="006A783C" w:rsidRPr="000F4FA6">
        <w:rPr>
          <w:rFonts w:ascii="Times New Roman" w:eastAsia="Times New Roman" w:hAnsi="Times New Roman" w:cs="Times New Roman"/>
          <w:sz w:val="16"/>
          <w:szCs w:val="16"/>
        </w:rPr>
        <w:t xml:space="preserve"> </w:t>
      </w:r>
      <w:r w:rsidR="009F62B1" w:rsidRPr="000F4FA6">
        <w:rPr>
          <w:rFonts w:ascii="Times New Roman" w:eastAsia="Times New Roman" w:hAnsi="Times New Roman" w:cs="Times New Roman"/>
          <w:sz w:val="16"/>
          <w:szCs w:val="16"/>
        </w:rPr>
        <w:t>the Bid</w:t>
      </w:r>
      <w:r w:rsidR="00222097" w:rsidRPr="000F4FA6">
        <w:rPr>
          <w:rFonts w:ascii="Times New Roman" w:eastAsia="Times New Roman" w:hAnsi="Times New Roman" w:cs="Times New Roman"/>
          <w:sz w:val="16"/>
          <w:szCs w:val="16"/>
        </w:rPr>
        <w:t xml:space="preserve">/Proposal. </w:t>
      </w:r>
      <w:r w:rsidRPr="000F4FA6">
        <w:rPr>
          <w:rFonts w:ascii="Times New Roman" w:eastAsia="Times New Roman" w:hAnsi="Times New Roman" w:cs="Times New Roman"/>
          <w:sz w:val="16"/>
          <w:szCs w:val="16"/>
        </w:rPr>
        <w:t xml:space="preserve">   Vendor shall notify the County no less than 96 hours prior to the </w:t>
      </w:r>
      <w:r w:rsidR="00222097" w:rsidRPr="000F4FA6">
        <w:rPr>
          <w:rFonts w:ascii="Times New Roman" w:eastAsia="Times New Roman" w:hAnsi="Times New Roman" w:cs="Times New Roman"/>
          <w:sz w:val="16"/>
          <w:szCs w:val="16"/>
        </w:rPr>
        <w:t xml:space="preserve">Bid/Proposal </w:t>
      </w:r>
      <w:r w:rsidRPr="000F4FA6">
        <w:rPr>
          <w:rFonts w:ascii="Times New Roman" w:eastAsia="Times New Roman" w:hAnsi="Times New Roman" w:cs="Times New Roman"/>
          <w:sz w:val="16"/>
          <w:szCs w:val="16"/>
        </w:rPr>
        <w:t>deadline per Tennessee Code Annotated (T.C.A.) § 12-4-126 if specified items are discontinued, replaced, or will not be available for an extended period of time.</w:t>
      </w:r>
      <w:r w:rsidR="00AF2726" w:rsidRPr="000F4FA6">
        <w:rPr>
          <w:rFonts w:ascii="Times New Roman" w:eastAsia="Times New Roman" w:hAnsi="Times New Roman" w:cs="Times New Roman"/>
          <w:sz w:val="16"/>
          <w:szCs w:val="16"/>
        </w:rPr>
        <w:t xml:space="preserve"> </w:t>
      </w:r>
    </w:p>
    <w:p w:rsidR="00AF2726" w:rsidRPr="000F4FA6" w:rsidRDefault="00AF2726"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lastRenderedPageBreak/>
        <w:t>Restrictive or Ambiguous Specifications</w:t>
      </w:r>
    </w:p>
    <w:p w:rsidR="005A0D8A" w:rsidRPr="000F4FA6" w:rsidRDefault="005A0D8A" w:rsidP="006A783C">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It is the responsibility of the prospective vendor to notify Monroe County Purchasing if there is a question as to the specifications or </w:t>
      </w:r>
      <w:r w:rsidR="00222097" w:rsidRPr="000F4FA6">
        <w:rPr>
          <w:rFonts w:ascii="Times New Roman" w:eastAsia="Times New Roman" w:hAnsi="Times New Roman" w:cs="Times New Roman"/>
          <w:sz w:val="16"/>
          <w:szCs w:val="16"/>
        </w:rPr>
        <w:t xml:space="preserve">Bid/Proposal </w:t>
      </w:r>
      <w:r w:rsidR="00AF2726" w:rsidRPr="000F4FA6">
        <w:rPr>
          <w:rFonts w:ascii="Times New Roman" w:eastAsia="Times New Roman" w:hAnsi="Times New Roman" w:cs="Times New Roman"/>
          <w:sz w:val="16"/>
          <w:szCs w:val="16"/>
        </w:rPr>
        <w:t xml:space="preserve"> </w:t>
      </w:r>
      <w:r w:rsidR="00222097" w:rsidRPr="000F4FA6">
        <w:rPr>
          <w:rFonts w:ascii="Times New Roman" w:eastAsia="Times New Roman" w:hAnsi="Times New Roman" w:cs="Times New Roman"/>
          <w:sz w:val="16"/>
          <w:szCs w:val="16"/>
        </w:rPr>
        <w:t xml:space="preserve"> </w:t>
      </w:r>
      <w:r w:rsidRPr="000F4FA6">
        <w:rPr>
          <w:rFonts w:ascii="Times New Roman" w:eastAsia="Times New Roman" w:hAnsi="Times New Roman" w:cs="Times New Roman"/>
          <w:sz w:val="16"/>
          <w:szCs w:val="16"/>
        </w:rPr>
        <w:t xml:space="preserve">procedures being formulated in a manner that would unnecessarily restrict competition.  Any such question must be received no less than 96 hours prior to the </w:t>
      </w:r>
      <w:r w:rsidR="00222097" w:rsidRPr="000F4FA6">
        <w:rPr>
          <w:rFonts w:ascii="Times New Roman" w:eastAsia="Times New Roman" w:hAnsi="Times New Roman" w:cs="Times New Roman"/>
          <w:sz w:val="16"/>
          <w:szCs w:val="16"/>
        </w:rPr>
        <w:t xml:space="preserve">Bid/Proposal </w:t>
      </w:r>
      <w:r w:rsidRPr="000F4FA6">
        <w:rPr>
          <w:rFonts w:ascii="Times New Roman" w:eastAsia="Times New Roman" w:hAnsi="Times New Roman" w:cs="Times New Roman"/>
          <w:sz w:val="16"/>
          <w:szCs w:val="16"/>
        </w:rPr>
        <w:t xml:space="preserve">deadline per T.C.A. § 12-4-126.   These requirements also apply to specifications or procedures that are in error or ambiguous.   </w:t>
      </w:r>
    </w:p>
    <w:p w:rsidR="005A0D8A" w:rsidRPr="000F4FA6" w:rsidRDefault="005A0D8A" w:rsidP="005A0D8A">
      <w:pPr>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Delivery </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Delivery will be f.o.b. </w:t>
      </w:r>
      <w:r w:rsidR="00222097" w:rsidRPr="000F4FA6">
        <w:rPr>
          <w:rFonts w:ascii="Times New Roman" w:eastAsia="Times New Roman" w:hAnsi="Times New Roman" w:cs="Times New Roman"/>
          <w:sz w:val="16"/>
          <w:szCs w:val="16"/>
        </w:rPr>
        <w:t>destination unless</w:t>
      </w:r>
      <w:r w:rsidRPr="000F4FA6">
        <w:rPr>
          <w:rFonts w:ascii="Times New Roman" w:eastAsia="Times New Roman" w:hAnsi="Times New Roman" w:cs="Times New Roman"/>
          <w:sz w:val="16"/>
          <w:szCs w:val="16"/>
        </w:rPr>
        <w:t xml:space="preserve"> otherwise specified in the </w:t>
      </w:r>
      <w:r w:rsidR="006A783C" w:rsidRPr="000F4FA6">
        <w:rPr>
          <w:rFonts w:ascii="Times New Roman" w:eastAsia="Times New Roman" w:hAnsi="Times New Roman" w:cs="Times New Roman"/>
          <w:sz w:val="16"/>
          <w:szCs w:val="16"/>
        </w:rPr>
        <w:t>bid document</w:t>
      </w:r>
      <w:r w:rsidRPr="000F4FA6">
        <w:rPr>
          <w:rFonts w:ascii="Times New Roman" w:eastAsia="Times New Roman" w:hAnsi="Times New Roman" w:cs="Times New Roman"/>
          <w:sz w:val="16"/>
          <w:szCs w:val="16"/>
        </w:rPr>
        <w:t xml:space="preserve">.  This will apply to regular and normal stock items and special items which must be ordered direct from manufacturer.  </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Federal Tax and State Sales Tax </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Purchases by the County are not subject to any state sales or federal excise taxes. Exemption certificates shall be furnished by the County upon the Contractor’s request.  </w:t>
      </w:r>
    </w:p>
    <w:p w:rsidR="005A0D8A" w:rsidRPr="000F4FA6" w:rsidRDefault="005A0D8A" w:rsidP="005A0D8A">
      <w:pPr>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Addenda </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No modifications to the </w:t>
      </w:r>
      <w:r w:rsidR="00222097" w:rsidRPr="000F4FA6">
        <w:rPr>
          <w:rFonts w:ascii="Times New Roman" w:eastAsia="Times New Roman" w:hAnsi="Times New Roman" w:cs="Times New Roman"/>
          <w:sz w:val="16"/>
          <w:szCs w:val="16"/>
        </w:rPr>
        <w:t>Bid/Proposal</w:t>
      </w:r>
      <w:r w:rsidR="00295769" w:rsidRPr="000F4FA6">
        <w:rPr>
          <w:rFonts w:ascii="Times New Roman" w:eastAsia="Times New Roman" w:hAnsi="Times New Roman" w:cs="Times New Roman"/>
          <w:sz w:val="16"/>
          <w:szCs w:val="16"/>
        </w:rPr>
        <w:t xml:space="preserve"> </w:t>
      </w:r>
      <w:r w:rsidRPr="000F4FA6">
        <w:rPr>
          <w:rFonts w:ascii="Times New Roman" w:eastAsia="Times New Roman" w:hAnsi="Times New Roman" w:cs="Times New Roman"/>
          <w:sz w:val="16"/>
          <w:szCs w:val="16"/>
        </w:rPr>
        <w:t xml:space="preserve">shall be binding upon the County unless made in writing by an authorized representative of the Monroe County Purchasing Department.   </w:t>
      </w:r>
      <w:r w:rsidR="009C055F" w:rsidRPr="000F4FA6">
        <w:rPr>
          <w:rFonts w:ascii="Times New Roman" w:eastAsia="Times New Roman" w:hAnsi="Times New Roman" w:cs="Times New Roman"/>
          <w:sz w:val="16"/>
          <w:szCs w:val="16"/>
        </w:rPr>
        <w:t xml:space="preserve">Bid/ Proposal </w:t>
      </w:r>
      <w:r w:rsidR="00AF2726" w:rsidRPr="000F4FA6">
        <w:rPr>
          <w:rFonts w:ascii="Times New Roman" w:eastAsia="Times New Roman" w:hAnsi="Times New Roman" w:cs="Times New Roman"/>
          <w:sz w:val="16"/>
          <w:szCs w:val="16"/>
        </w:rPr>
        <w:t>addenda</w:t>
      </w:r>
      <w:r w:rsidRPr="000F4FA6">
        <w:rPr>
          <w:rFonts w:ascii="Times New Roman" w:eastAsia="Times New Roman" w:hAnsi="Times New Roman" w:cs="Times New Roman"/>
          <w:sz w:val="16"/>
          <w:szCs w:val="16"/>
        </w:rPr>
        <w:t xml:space="preserve">, if issued, are posted on the County’s website: </w:t>
      </w:r>
      <w:hyperlink r:id="rId16" w:history="1">
        <w:r w:rsidRPr="000F4FA6">
          <w:rPr>
            <w:rStyle w:val="Hyperlink"/>
            <w:rFonts w:ascii="Times New Roman" w:eastAsia="Times New Roman" w:hAnsi="Times New Roman" w:cs="Times New Roman"/>
            <w:sz w:val="16"/>
            <w:szCs w:val="16"/>
          </w:rPr>
          <w:t>www.monroetn.com</w:t>
        </w:r>
      </w:hyperlink>
      <w:r w:rsidRPr="000F4FA6">
        <w:rPr>
          <w:rFonts w:ascii="Times New Roman" w:eastAsia="Times New Roman" w:hAnsi="Times New Roman" w:cs="Times New Roman"/>
          <w:sz w:val="16"/>
          <w:szCs w:val="16"/>
        </w:rPr>
        <w:t xml:space="preserve">.  Prior to submitting a </w:t>
      </w:r>
      <w:r w:rsidR="009C055F" w:rsidRPr="000F4FA6">
        <w:rPr>
          <w:rFonts w:ascii="Times New Roman" w:eastAsia="Times New Roman" w:hAnsi="Times New Roman" w:cs="Times New Roman"/>
          <w:sz w:val="16"/>
          <w:szCs w:val="16"/>
        </w:rPr>
        <w:t>Bid/</w:t>
      </w:r>
      <w:r w:rsidR="009F62B1" w:rsidRPr="000F4FA6">
        <w:rPr>
          <w:rFonts w:ascii="Times New Roman" w:eastAsia="Times New Roman" w:hAnsi="Times New Roman" w:cs="Times New Roman"/>
          <w:sz w:val="16"/>
          <w:szCs w:val="16"/>
        </w:rPr>
        <w:t>Proposal</w:t>
      </w:r>
      <w:r w:rsidRPr="000F4FA6">
        <w:rPr>
          <w:rFonts w:ascii="Times New Roman" w:eastAsia="Times New Roman" w:hAnsi="Times New Roman" w:cs="Times New Roman"/>
          <w:sz w:val="16"/>
          <w:szCs w:val="16"/>
        </w:rPr>
        <w:t xml:space="preserve">, it is the responsibility of the vendor to ascertain that they have received all addenda issued and </w:t>
      </w:r>
      <w:r w:rsidR="009C055F" w:rsidRPr="000F4FA6">
        <w:rPr>
          <w:rFonts w:ascii="Times New Roman" w:eastAsia="Times New Roman" w:hAnsi="Times New Roman" w:cs="Times New Roman"/>
          <w:sz w:val="16"/>
          <w:szCs w:val="16"/>
        </w:rPr>
        <w:t xml:space="preserve">Bid/Propose </w:t>
      </w:r>
      <w:r w:rsidRPr="000F4FA6">
        <w:rPr>
          <w:rFonts w:ascii="Times New Roman" w:eastAsia="Times New Roman" w:hAnsi="Times New Roman" w:cs="Times New Roman"/>
          <w:sz w:val="16"/>
          <w:szCs w:val="16"/>
        </w:rPr>
        <w:t xml:space="preserve">accordingly.   No addenda will be issued later than 48 hours prior </w:t>
      </w:r>
      <w:r w:rsidR="009C055F" w:rsidRPr="000F4FA6">
        <w:rPr>
          <w:rFonts w:ascii="Times New Roman" w:eastAsia="Times New Roman" w:hAnsi="Times New Roman" w:cs="Times New Roman"/>
          <w:sz w:val="16"/>
          <w:szCs w:val="16"/>
        </w:rPr>
        <w:t>to Bid/Proposal</w:t>
      </w:r>
      <w:r w:rsidRPr="000F4FA6">
        <w:rPr>
          <w:rFonts w:ascii="Times New Roman" w:eastAsia="Times New Roman" w:hAnsi="Times New Roman" w:cs="Times New Roman"/>
          <w:sz w:val="16"/>
          <w:szCs w:val="16"/>
        </w:rPr>
        <w:t xml:space="preserve"> deadline per T.C.A.  § 12-4-126.</w:t>
      </w:r>
    </w:p>
    <w:p w:rsidR="005A0D8A" w:rsidRPr="000F4FA6" w:rsidRDefault="005A0D8A" w:rsidP="005A0D8A">
      <w:pPr>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Submission of </w:t>
      </w:r>
      <w:r w:rsidR="009C055F" w:rsidRPr="000F4FA6">
        <w:rPr>
          <w:rFonts w:ascii="Times New Roman" w:eastAsia="Times New Roman" w:hAnsi="Times New Roman" w:cs="Times New Roman"/>
          <w:b/>
          <w:sz w:val="16"/>
          <w:szCs w:val="16"/>
        </w:rPr>
        <w:t xml:space="preserve">Bid/Proposal </w:t>
      </w:r>
    </w:p>
    <w:p w:rsidR="005A0D8A" w:rsidRPr="000F4FA6" w:rsidRDefault="00AF2726" w:rsidP="005A0D8A">
      <w:pPr>
        <w:pStyle w:val="ListParagraph"/>
        <w:numPr>
          <w:ilvl w:val="0"/>
          <w:numId w:val="3"/>
        </w:numPr>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Bids</w:t>
      </w:r>
      <w:r w:rsidR="009C055F" w:rsidRPr="000F4FA6">
        <w:rPr>
          <w:rFonts w:ascii="Times New Roman" w:eastAsia="Times New Roman" w:hAnsi="Times New Roman" w:cs="Times New Roman"/>
          <w:sz w:val="16"/>
          <w:szCs w:val="16"/>
        </w:rPr>
        <w:t xml:space="preserve">/ Proposal </w:t>
      </w:r>
      <w:r w:rsidR="005A0D8A" w:rsidRPr="000F4FA6">
        <w:rPr>
          <w:rFonts w:ascii="Times New Roman" w:eastAsia="Times New Roman" w:hAnsi="Times New Roman" w:cs="Times New Roman"/>
          <w:sz w:val="16"/>
          <w:szCs w:val="16"/>
        </w:rPr>
        <w:t xml:space="preserve">shall be enclosed in a sealed envelope and addressed to the Monroe County Purchasing Department, 103 South College Street, Madisonville, TN 37354.   The name and address of the vendor shall be identified on the face of the envelope along with the </w:t>
      </w:r>
      <w:r w:rsidRPr="000F4FA6">
        <w:rPr>
          <w:rFonts w:ascii="Times New Roman" w:eastAsia="Times New Roman" w:hAnsi="Times New Roman" w:cs="Times New Roman"/>
          <w:sz w:val="16"/>
          <w:szCs w:val="16"/>
        </w:rPr>
        <w:t>Bid</w:t>
      </w:r>
      <w:r w:rsidR="009C055F" w:rsidRPr="000F4FA6">
        <w:rPr>
          <w:rFonts w:ascii="Times New Roman" w:eastAsia="Times New Roman" w:hAnsi="Times New Roman" w:cs="Times New Roman"/>
          <w:sz w:val="16"/>
          <w:szCs w:val="16"/>
        </w:rPr>
        <w:t xml:space="preserve">/Proposal </w:t>
      </w:r>
      <w:r w:rsidRPr="000F4FA6">
        <w:rPr>
          <w:rFonts w:ascii="Times New Roman" w:eastAsia="Times New Roman" w:hAnsi="Times New Roman" w:cs="Times New Roman"/>
          <w:sz w:val="16"/>
          <w:szCs w:val="16"/>
        </w:rPr>
        <w:t xml:space="preserve"> </w:t>
      </w:r>
      <w:r w:rsidR="009C055F" w:rsidRPr="000F4FA6">
        <w:rPr>
          <w:rFonts w:ascii="Times New Roman" w:eastAsia="Times New Roman" w:hAnsi="Times New Roman" w:cs="Times New Roman"/>
          <w:sz w:val="16"/>
          <w:szCs w:val="16"/>
        </w:rPr>
        <w:t xml:space="preserve"> </w:t>
      </w:r>
      <w:r w:rsidR="005A0D8A" w:rsidRPr="000F4FA6">
        <w:rPr>
          <w:rFonts w:ascii="Times New Roman" w:eastAsia="Times New Roman" w:hAnsi="Times New Roman" w:cs="Times New Roman"/>
          <w:sz w:val="16"/>
          <w:szCs w:val="16"/>
        </w:rPr>
        <w:t xml:space="preserve">number and title. </w:t>
      </w:r>
      <w:r w:rsidR="009C055F" w:rsidRPr="000F4FA6">
        <w:rPr>
          <w:rFonts w:ascii="Times New Roman" w:eastAsia="Times New Roman" w:hAnsi="Times New Roman" w:cs="Times New Roman"/>
          <w:sz w:val="16"/>
          <w:szCs w:val="16"/>
        </w:rPr>
        <w:t xml:space="preserve">Bids/Proposal </w:t>
      </w:r>
      <w:r w:rsidR="005A0D8A" w:rsidRPr="000F4FA6">
        <w:rPr>
          <w:rFonts w:ascii="Times New Roman" w:eastAsia="Times New Roman" w:hAnsi="Times New Roman" w:cs="Times New Roman"/>
          <w:sz w:val="16"/>
          <w:szCs w:val="16"/>
        </w:rPr>
        <w:t xml:space="preserve">for </w:t>
      </w:r>
      <w:r w:rsidR="009F62B1" w:rsidRPr="000F4FA6">
        <w:rPr>
          <w:rFonts w:ascii="Times New Roman" w:eastAsia="Times New Roman" w:hAnsi="Times New Roman" w:cs="Times New Roman"/>
          <w:sz w:val="16"/>
          <w:szCs w:val="16"/>
        </w:rPr>
        <w:t>construction projects</w:t>
      </w:r>
      <w:r w:rsidR="009C055F" w:rsidRPr="000F4FA6">
        <w:rPr>
          <w:rFonts w:ascii="Times New Roman" w:eastAsia="Times New Roman" w:hAnsi="Times New Roman" w:cs="Times New Roman"/>
          <w:sz w:val="16"/>
          <w:szCs w:val="16"/>
        </w:rPr>
        <w:t xml:space="preserve"> exceeding $25,000</w:t>
      </w:r>
      <w:r w:rsidR="005A0D8A" w:rsidRPr="000F4FA6">
        <w:rPr>
          <w:rFonts w:ascii="Times New Roman" w:eastAsia="Times New Roman" w:hAnsi="Times New Roman" w:cs="Times New Roman"/>
          <w:sz w:val="16"/>
          <w:szCs w:val="16"/>
        </w:rPr>
        <w:t xml:space="preserve"> must include the required contractor license information on the face of the envelope per T.C.A.  § 62-6-119.</w:t>
      </w:r>
    </w:p>
    <w:p w:rsidR="005A0D8A" w:rsidRPr="000F4FA6" w:rsidRDefault="005A0D8A" w:rsidP="005A0D8A">
      <w:pPr>
        <w:pStyle w:val="ListParagraph"/>
        <w:numPr>
          <w:ilvl w:val="0"/>
          <w:numId w:val="3"/>
        </w:numPr>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Monroe County does not accept </w:t>
      </w:r>
      <w:r w:rsidR="009C055F" w:rsidRPr="000F4FA6">
        <w:rPr>
          <w:rFonts w:ascii="Times New Roman" w:eastAsia="Times New Roman" w:hAnsi="Times New Roman" w:cs="Times New Roman"/>
          <w:sz w:val="16"/>
          <w:szCs w:val="16"/>
        </w:rPr>
        <w:t xml:space="preserve">Bids/Proposal </w:t>
      </w:r>
      <w:r w:rsidRPr="000F4FA6">
        <w:rPr>
          <w:rFonts w:ascii="Times New Roman" w:eastAsia="Times New Roman" w:hAnsi="Times New Roman" w:cs="Times New Roman"/>
          <w:sz w:val="16"/>
          <w:szCs w:val="16"/>
        </w:rPr>
        <w:t xml:space="preserve">by facsimile or any electronic transmission.  See Clause 9 under Terms and Conditions of the </w:t>
      </w:r>
      <w:r w:rsidR="00AF2726" w:rsidRPr="000F4FA6">
        <w:rPr>
          <w:rFonts w:ascii="Times New Roman" w:eastAsia="Times New Roman" w:hAnsi="Times New Roman" w:cs="Times New Roman"/>
          <w:sz w:val="16"/>
          <w:szCs w:val="16"/>
        </w:rPr>
        <w:t>r</w:t>
      </w:r>
      <w:r w:rsidRPr="000F4FA6">
        <w:rPr>
          <w:rFonts w:ascii="Times New Roman" w:eastAsia="Times New Roman" w:hAnsi="Times New Roman" w:cs="Times New Roman"/>
          <w:sz w:val="16"/>
          <w:szCs w:val="16"/>
        </w:rPr>
        <w:t xml:space="preserve">equest for </w:t>
      </w:r>
      <w:r w:rsidR="00AF2726" w:rsidRPr="000F4FA6">
        <w:rPr>
          <w:rFonts w:ascii="Times New Roman" w:eastAsia="Times New Roman" w:hAnsi="Times New Roman" w:cs="Times New Roman"/>
          <w:sz w:val="16"/>
          <w:szCs w:val="16"/>
        </w:rPr>
        <w:t>Bid</w:t>
      </w:r>
      <w:r w:rsidR="009C055F" w:rsidRPr="000F4FA6">
        <w:rPr>
          <w:rFonts w:ascii="Times New Roman" w:eastAsia="Times New Roman" w:hAnsi="Times New Roman" w:cs="Times New Roman"/>
          <w:sz w:val="16"/>
          <w:szCs w:val="16"/>
        </w:rPr>
        <w:t>/Proposal</w:t>
      </w:r>
      <w:r w:rsidR="00AF2726" w:rsidRPr="000F4FA6">
        <w:rPr>
          <w:rFonts w:ascii="Times New Roman" w:eastAsia="Times New Roman" w:hAnsi="Times New Roman" w:cs="Times New Roman"/>
          <w:sz w:val="16"/>
          <w:szCs w:val="16"/>
        </w:rPr>
        <w:t xml:space="preserve"> </w:t>
      </w:r>
      <w:r w:rsidRPr="000F4FA6">
        <w:rPr>
          <w:rFonts w:ascii="Times New Roman" w:eastAsia="Times New Roman" w:hAnsi="Times New Roman" w:cs="Times New Roman"/>
          <w:sz w:val="16"/>
          <w:szCs w:val="16"/>
        </w:rPr>
        <w:t xml:space="preserve">regarding </w:t>
      </w:r>
      <w:r w:rsidR="009C055F" w:rsidRPr="000F4FA6">
        <w:rPr>
          <w:rFonts w:ascii="Times New Roman" w:eastAsia="Times New Roman" w:hAnsi="Times New Roman" w:cs="Times New Roman"/>
          <w:sz w:val="16"/>
          <w:szCs w:val="16"/>
        </w:rPr>
        <w:t xml:space="preserve">Bid/Proposal </w:t>
      </w:r>
      <w:r w:rsidRPr="000F4FA6">
        <w:rPr>
          <w:rFonts w:ascii="Times New Roman" w:eastAsia="Times New Roman" w:hAnsi="Times New Roman" w:cs="Times New Roman"/>
          <w:sz w:val="16"/>
          <w:szCs w:val="16"/>
        </w:rPr>
        <w:t xml:space="preserve">modifications or withdrawal.  </w:t>
      </w:r>
    </w:p>
    <w:p w:rsidR="005A0D8A" w:rsidRPr="000F4FA6" w:rsidRDefault="005A0D8A" w:rsidP="005A0D8A">
      <w:pPr>
        <w:pStyle w:val="ListParagraph"/>
        <w:numPr>
          <w:ilvl w:val="0"/>
          <w:numId w:val="3"/>
        </w:numPr>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Samples of items, when required, must be submitted within five (5) calendar days and </w:t>
      </w:r>
      <w:r w:rsidR="009C055F" w:rsidRPr="000F4FA6">
        <w:rPr>
          <w:rFonts w:ascii="Times New Roman" w:eastAsia="Times New Roman" w:hAnsi="Times New Roman" w:cs="Times New Roman"/>
          <w:sz w:val="16"/>
          <w:szCs w:val="16"/>
        </w:rPr>
        <w:t>at no</w:t>
      </w:r>
      <w:r w:rsidRPr="000F4FA6">
        <w:rPr>
          <w:rFonts w:ascii="Times New Roman" w:eastAsia="Times New Roman" w:hAnsi="Times New Roman" w:cs="Times New Roman"/>
          <w:sz w:val="16"/>
          <w:szCs w:val="16"/>
        </w:rPr>
        <w:t xml:space="preserve"> expense to the County unless other</w:t>
      </w:r>
      <w:r w:rsidR="009C055F" w:rsidRPr="000F4FA6">
        <w:rPr>
          <w:rFonts w:ascii="Times New Roman" w:eastAsia="Times New Roman" w:hAnsi="Times New Roman" w:cs="Times New Roman"/>
          <w:sz w:val="16"/>
          <w:szCs w:val="16"/>
        </w:rPr>
        <w:t xml:space="preserve">wise specified by the County.  </w:t>
      </w:r>
      <w:r w:rsidRPr="000F4FA6">
        <w:rPr>
          <w:rFonts w:ascii="Times New Roman" w:eastAsia="Times New Roman" w:hAnsi="Times New Roman" w:cs="Times New Roman"/>
          <w:sz w:val="16"/>
          <w:szCs w:val="16"/>
        </w:rPr>
        <w:t>If not consumed by testing, samples will be returned at vendor’s request and expense unless otherwise specified in the Invitation.</w:t>
      </w:r>
    </w:p>
    <w:p w:rsidR="005A0D8A" w:rsidRPr="000F4FA6" w:rsidRDefault="005A0D8A" w:rsidP="005A0D8A">
      <w:pPr>
        <w:pStyle w:val="ListParagraph"/>
        <w:spacing w:after="0" w:line="240" w:lineRule="auto"/>
        <w:ind w:left="1080"/>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 </w:t>
      </w:r>
    </w:p>
    <w:p w:rsidR="005A0D8A" w:rsidRPr="000F4FA6" w:rsidRDefault="005A0D8A" w:rsidP="005A0D8A">
      <w:pPr>
        <w:pStyle w:val="ListParagraph"/>
        <w:numPr>
          <w:ilvl w:val="0"/>
          <w:numId w:val="1"/>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Modification or Withdrawal of </w:t>
      </w:r>
      <w:r w:rsidR="00AF2726" w:rsidRPr="000F4FA6">
        <w:rPr>
          <w:rFonts w:ascii="Times New Roman" w:eastAsia="Times New Roman" w:hAnsi="Times New Roman" w:cs="Times New Roman"/>
          <w:b/>
          <w:sz w:val="16"/>
          <w:szCs w:val="16"/>
        </w:rPr>
        <w:t>Bids</w:t>
      </w:r>
    </w:p>
    <w:p w:rsidR="005A0D8A" w:rsidRPr="000F4FA6" w:rsidRDefault="00AF2726"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Bids</w:t>
      </w:r>
      <w:r w:rsidR="009C055F" w:rsidRPr="000F4FA6">
        <w:rPr>
          <w:rFonts w:ascii="Times New Roman" w:eastAsia="Times New Roman" w:hAnsi="Times New Roman" w:cs="Times New Roman"/>
          <w:sz w:val="16"/>
          <w:szCs w:val="16"/>
        </w:rPr>
        <w:t>/Proposal may</w:t>
      </w:r>
      <w:r w:rsidR="005A0D8A" w:rsidRPr="000F4FA6">
        <w:rPr>
          <w:rFonts w:ascii="Times New Roman" w:eastAsia="Times New Roman" w:hAnsi="Times New Roman" w:cs="Times New Roman"/>
          <w:sz w:val="16"/>
          <w:szCs w:val="16"/>
        </w:rPr>
        <w:t xml:space="preserve"> be modified or withdrawn by signed written notice to Monroe County Purchasing or in person by an authorized vendor representative provided the modification or withdrawal is received prior to the </w:t>
      </w:r>
      <w:r w:rsidR="009C055F" w:rsidRPr="000F4FA6">
        <w:rPr>
          <w:rFonts w:ascii="Times New Roman" w:eastAsia="Times New Roman" w:hAnsi="Times New Roman" w:cs="Times New Roman"/>
          <w:sz w:val="16"/>
          <w:szCs w:val="16"/>
        </w:rPr>
        <w:t xml:space="preserve">Bid/Proposal </w:t>
      </w:r>
      <w:r w:rsidR="005A0D8A" w:rsidRPr="000F4FA6">
        <w:rPr>
          <w:rFonts w:ascii="Times New Roman" w:eastAsia="Times New Roman" w:hAnsi="Times New Roman" w:cs="Times New Roman"/>
          <w:sz w:val="16"/>
          <w:szCs w:val="16"/>
        </w:rPr>
        <w:t xml:space="preserve">deadline.  A vendor representative making a modification in person shall have proper identification and shall initial the charge.   The vendor representative shall sign a receipt for the withdrawal of a </w:t>
      </w:r>
      <w:r w:rsidRPr="000F4FA6">
        <w:rPr>
          <w:rFonts w:ascii="Times New Roman" w:eastAsia="Times New Roman" w:hAnsi="Times New Roman" w:cs="Times New Roman"/>
          <w:sz w:val="16"/>
          <w:szCs w:val="16"/>
        </w:rPr>
        <w:t>Bid</w:t>
      </w:r>
      <w:r w:rsidR="004C15A6" w:rsidRPr="000F4FA6">
        <w:rPr>
          <w:rFonts w:ascii="Times New Roman" w:eastAsia="Times New Roman" w:hAnsi="Times New Roman" w:cs="Times New Roman"/>
          <w:sz w:val="16"/>
          <w:szCs w:val="16"/>
        </w:rPr>
        <w:t>/Proposal</w:t>
      </w:r>
      <w:r w:rsidRPr="000F4FA6">
        <w:rPr>
          <w:rFonts w:ascii="Times New Roman" w:eastAsia="Times New Roman" w:hAnsi="Times New Roman" w:cs="Times New Roman"/>
          <w:sz w:val="16"/>
          <w:szCs w:val="16"/>
        </w:rPr>
        <w:t>.</w:t>
      </w:r>
      <w:r w:rsidR="005A0D8A" w:rsidRPr="000F4FA6">
        <w:rPr>
          <w:rFonts w:ascii="Times New Roman" w:eastAsia="Times New Roman" w:hAnsi="Times New Roman" w:cs="Times New Roman"/>
          <w:sz w:val="16"/>
          <w:szCs w:val="16"/>
        </w:rPr>
        <w:t xml:space="preserve">   A telegraphic notice with an authorized signature would be acceptable </w:t>
      </w:r>
      <w:r w:rsidR="004C15A6" w:rsidRPr="000F4FA6">
        <w:rPr>
          <w:rFonts w:ascii="Times New Roman" w:eastAsia="Times New Roman" w:hAnsi="Times New Roman" w:cs="Times New Roman"/>
          <w:sz w:val="16"/>
          <w:szCs w:val="16"/>
        </w:rPr>
        <w:t xml:space="preserve">for Bid/Proposal </w:t>
      </w:r>
      <w:r w:rsidR="005A0D8A" w:rsidRPr="000F4FA6">
        <w:rPr>
          <w:rFonts w:ascii="Times New Roman" w:eastAsia="Times New Roman" w:hAnsi="Times New Roman" w:cs="Times New Roman"/>
          <w:sz w:val="16"/>
          <w:szCs w:val="16"/>
        </w:rPr>
        <w:t xml:space="preserve">modification or withdrawal.  It is the vendor’s responsibility to confirm receipt of the modification or withdrawal.   The telegraphic communications shall not reveal the </w:t>
      </w:r>
      <w:r w:rsidR="004C15A6" w:rsidRPr="000F4FA6">
        <w:rPr>
          <w:rFonts w:ascii="Times New Roman" w:eastAsia="Times New Roman" w:hAnsi="Times New Roman" w:cs="Times New Roman"/>
          <w:sz w:val="16"/>
          <w:szCs w:val="16"/>
        </w:rPr>
        <w:t xml:space="preserve">Bid/Proposal </w:t>
      </w:r>
      <w:r w:rsidR="005A0D8A" w:rsidRPr="000F4FA6">
        <w:rPr>
          <w:rFonts w:ascii="Times New Roman" w:eastAsia="Times New Roman" w:hAnsi="Times New Roman" w:cs="Times New Roman"/>
          <w:sz w:val="16"/>
          <w:szCs w:val="16"/>
        </w:rPr>
        <w:t>price but shall provide the addition, subtraction or other modifications so that the final prices or terms will not be kno</w:t>
      </w:r>
      <w:r w:rsidRPr="000F4FA6">
        <w:rPr>
          <w:rFonts w:ascii="Times New Roman" w:eastAsia="Times New Roman" w:hAnsi="Times New Roman" w:cs="Times New Roman"/>
          <w:sz w:val="16"/>
          <w:szCs w:val="16"/>
        </w:rPr>
        <w:t xml:space="preserve">wn by the County until the sealed bid </w:t>
      </w:r>
      <w:r w:rsidR="005A0D8A" w:rsidRPr="000F4FA6">
        <w:rPr>
          <w:rFonts w:ascii="Times New Roman" w:eastAsia="Times New Roman" w:hAnsi="Times New Roman" w:cs="Times New Roman"/>
          <w:sz w:val="16"/>
          <w:szCs w:val="16"/>
        </w:rPr>
        <w:t xml:space="preserve">l is opened.  </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spacing w:after="0" w:line="240" w:lineRule="auto"/>
        <w:rPr>
          <w:rFonts w:ascii="Times New Roman" w:eastAsia="Times New Roman" w:hAnsi="Times New Roman" w:cs="Times New Roman"/>
          <w:sz w:val="16"/>
          <w:szCs w:val="16"/>
        </w:rPr>
        <w:sectPr w:rsidR="005A0D8A" w:rsidRPr="000F4FA6" w:rsidSect="00F507F1">
          <w:type w:val="continuous"/>
          <w:pgSz w:w="12240" w:h="15840"/>
          <w:pgMar w:top="634" w:right="806" w:bottom="576" w:left="547" w:header="432" w:footer="720" w:gutter="0"/>
          <w:cols w:num="2" w:space="720"/>
          <w:docGrid w:linePitch="360"/>
        </w:sectPr>
      </w:pPr>
    </w:p>
    <w:p w:rsidR="00AF2726" w:rsidRPr="000F4FA6" w:rsidRDefault="00AF2726" w:rsidP="004C15A6">
      <w:pPr>
        <w:spacing w:after="0" w:line="240" w:lineRule="auto"/>
        <w:rPr>
          <w:rFonts w:ascii="Times New Roman" w:eastAsia="Times New Roman" w:hAnsi="Times New Roman" w:cs="Times New Roman"/>
          <w:sz w:val="16"/>
          <w:szCs w:val="16"/>
        </w:rPr>
      </w:pPr>
    </w:p>
    <w:p w:rsidR="00AF2726" w:rsidRPr="000F4FA6" w:rsidRDefault="00AF2726" w:rsidP="005A0D8A">
      <w:pPr>
        <w:spacing w:after="0" w:line="240" w:lineRule="auto"/>
        <w:ind w:left="360"/>
        <w:jc w:val="center"/>
        <w:rPr>
          <w:rFonts w:ascii="Times New Roman" w:eastAsia="Times New Roman" w:hAnsi="Times New Roman" w:cs="Times New Roman"/>
          <w:sz w:val="16"/>
          <w:szCs w:val="16"/>
        </w:rPr>
      </w:pPr>
    </w:p>
    <w:p w:rsidR="00D2243E" w:rsidRPr="000F4FA6" w:rsidRDefault="00D2243E" w:rsidP="005A0D8A">
      <w:pPr>
        <w:spacing w:after="0" w:line="240" w:lineRule="auto"/>
        <w:ind w:left="360"/>
        <w:jc w:val="center"/>
        <w:rPr>
          <w:rFonts w:ascii="Times New Roman" w:eastAsia="Times New Roman" w:hAnsi="Times New Roman" w:cs="Times New Roman"/>
          <w:sz w:val="16"/>
          <w:szCs w:val="16"/>
        </w:rPr>
      </w:pPr>
    </w:p>
    <w:p w:rsidR="005A0D8A" w:rsidRPr="000F4FA6" w:rsidRDefault="005A0D8A" w:rsidP="005A0D8A">
      <w:pPr>
        <w:spacing w:after="0" w:line="240" w:lineRule="auto"/>
        <w:ind w:left="360"/>
        <w:jc w:val="center"/>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lastRenderedPageBreak/>
        <w:t xml:space="preserve">Terms and Conditions of Request for </w:t>
      </w:r>
      <w:r w:rsidR="001A3002" w:rsidRPr="000F4FA6">
        <w:rPr>
          <w:rFonts w:ascii="Times New Roman" w:eastAsia="Times New Roman" w:hAnsi="Times New Roman" w:cs="Times New Roman"/>
          <w:sz w:val="16"/>
          <w:szCs w:val="16"/>
        </w:rPr>
        <w:t>Bid</w:t>
      </w:r>
      <w:r w:rsidR="009F62B1">
        <w:rPr>
          <w:rFonts w:ascii="Times New Roman" w:eastAsia="Times New Roman" w:hAnsi="Times New Roman" w:cs="Times New Roman"/>
          <w:sz w:val="16"/>
          <w:szCs w:val="16"/>
        </w:rPr>
        <w:t>s/Proposals</w:t>
      </w:r>
    </w:p>
    <w:p w:rsidR="00A80DF2" w:rsidRPr="000F4FA6" w:rsidRDefault="00A80DF2" w:rsidP="00A80DF2">
      <w:pPr>
        <w:spacing w:after="0" w:line="240" w:lineRule="auto"/>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center"/>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rPr>
          <w:rFonts w:ascii="Times New Roman" w:eastAsia="Times New Roman" w:hAnsi="Times New Roman" w:cs="Times New Roman"/>
          <w:sz w:val="16"/>
          <w:szCs w:val="16"/>
        </w:rPr>
        <w:sectPr w:rsidR="005A0D8A" w:rsidRPr="000F4FA6" w:rsidSect="00DD7342">
          <w:type w:val="continuous"/>
          <w:pgSz w:w="12240" w:h="15840"/>
          <w:pgMar w:top="364" w:right="810" w:bottom="1440" w:left="540" w:header="0" w:footer="576" w:gutter="0"/>
          <w:cols w:space="720"/>
          <w:docGrid w:linePitch="360"/>
        </w:sectPr>
      </w:pPr>
    </w:p>
    <w:p w:rsidR="005A0D8A" w:rsidRPr="000F4FA6" w:rsidRDefault="005A0D8A" w:rsidP="00A80DF2">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lastRenderedPageBreak/>
        <w:t xml:space="preserve">Late </w:t>
      </w:r>
      <w:r w:rsidR="00295769" w:rsidRPr="000F4FA6">
        <w:rPr>
          <w:rFonts w:ascii="Times New Roman" w:eastAsia="Times New Roman" w:hAnsi="Times New Roman" w:cs="Times New Roman"/>
          <w:b/>
          <w:sz w:val="16"/>
          <w:szCs w:val="16"/>
        </w:rPr>
        <w:t>Bids</w:t>
      </w:r>
      <w:r w:rsidR="004C15A6" w:rsidRPr="000F4FA6">
        <w:rPr>
          <w:rFonts w:ascii="Times New Roman" w:eastAsia="Times New Roman" w:hAnsi="Times New Roman" w:cs="Times New Roman"/>
          <w:b/>
          <w:sz w:val="16"/>
          <w:szCs w:val="16"/>
        </w:rPr>
        <w:t>/Proposal</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It is the responsibility of the vendor to deliver their </w:t>
      </w:r>
      <w:r w:rsidR="00295769" w:rsidRPr="000F4FA6">
        <w:rPr>
          <w:rFonts w:ascii="Times New Roman" w:eastAsia="Times New Roman" w:hAnsi="Times New Roman" w:cs="Times New Roman"/>
          <w:sz w:val="16"/>
          <w:szCs w:val="16"/>
        </w:rPr>
        <w:t xml:space="preserve">bids </w:t>
      </w:r>
      <w:r w:rsidRPr="000F4FA6">
        <w:rPr>
          <w:rFonts w:ascii="Times New Roman" w:eastAsia="Times New Roman" w:hAnsi="Times New Roman" w:cs="Times New Roman"/>
          <w:sz w:val="16"/>
          <w:szCs w:val="16"/>
        </w:rPr>
        <w:t>or proposal modification on or before the deadline date and time.   The time of record will be the date/time stamp of the Monr</w:t>
      </w:r>
      <w:r w:rsidR="008C3E16">
        <w:rPr>
          <w:rFonts w:ascii="Times New Roman" w:eastAsia="Times New Roman" w:hAnsi="Times New Roman" w:cs="Times New Roman"/>
          <w:sz w:val="16"/>
          <w:szCs w:val="16"/>
        </w:rPr>
        <w:t xml:space="preserve">oe County Finance Department.  </w:t>
      </w:r>
      <w:r w:rsidRPr="000F4FA6">
        <w:rPr>
          <w:rFonts w:ascii="Times New Roman" w:eastAsia="Times New Roman" w:hAnsi="Times New Roman" w:cs="Times New Roman"/>
          <w:sz w:val="16"/>
          <w:szCs w:val="16"/>
        </w:rPr>
        <w:t>Late</w:t>
      </w:r>
      <w:r w:rsidR="004C15A6" w:rsidRPr="000F4FA6">
        <w:rPr>
          <w:rFonts w:ascii="Times New Roman" w:eastAsia="Times New Roman" w:hAnsi="Times New Roman" w:cs="Times New Roman"/>
          <w:sz w:val="16"/>
          <w:szCs w:val="16"/>
        </w:rPr>
        <w:t xml:space="preserve"> B</w:t>
      </w:r>
      <w:r w:rsidR="00295769" w:rsidRPr="000F4FA6">
        <w:rPr>
          <w:rFonts w:ascii="Times New Roman" w:eastAsia="Times New Roman" w:hAnsi="Times New Roman" w:cs="Times New Roman"/>
          <w:sz w:val="16"/>
          <w:szCs w:val="16"/>
        </w:rPr>
        <w:t>ids/</w:t>
      </w:r>
      <w:r w:rsidR="004C15A6" w:rsidRPr="000F4FA6">
        <w:rPr>
          <w:rFonts w:ascii="Times New Roman" w:eastAsia="Times New Roman" w:hAnsi="Times New Roman" w:cs="Times New Roman"/>
          <w:sz w:val="16"/>
          <w:szCs w:val="16"/>
        </w:rPr>
        <w:t>P</w:t>
      </w:r>
      <w:r w:rsidRPr="000F4FA6">
        <w:rPr>
          <w:rFonts w:ascii="Times New Roman" w:eastAsia="Times New Roman" w:hAnsi="Times New Roman" w:cs="Times New Roman"/>
          <w:sz w:val="16"/>
          <w:szCs w:val="16"/>
        </w:rPr>
        <w:t xml:space="preserve">roposals will not be considered or returned.  </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b/>
          <w:sz w:val="16"/>
          <w:szCs w:val="16"/>
        </w:rPr>
      </w:pPr>
    </w:p>
    <w:p w:rsidR="005A0D8A" w:rsidRPr="000F4FA6" w:rsidRDefault="005A0D8A" w:rsidP="00A80DF2">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Qualifications of Vendors </w:t>
      </w:r>
    </w:p>
    <w:p w:rsidR="005A0D8A" w:rsidRPr="000F4FA6" w:rsidRDefault="00D2243E"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8C3E16">
        <w:rPr>
          <w:rFonts w:ascii="Times New Roman" w:eastAsia="Times New Roman" w:hAnsi="Times New Roman" w:cs="Times New Roman"/>
          <w:sz w:val="16"/>
          <w:szCs w:val="16"/>
        </w:rPr>
        <w:t>In evaluating Bids</w:t>
      </w:r>
      <w:r w:rsidR="004C15A6" w:rsidRPr="008C3E16">
        <w:rPr>
          <w:rFonts w:ascii="Times New Roman" w:eastAsia="Times New Roman" w:hAnsi="Times New Roman" w:cs="Times New Roman"/>
          <w:sz w:val="16"/>
          <w:szCs w:val="16"/>
        </w:rPr>
        <w:t>/Proposal</w:t>
      </w:r>
      <w:r w:rsidR="008C3E16" w:rsidRPr="008C3E16">
        <w:rPr>
          <w:rFonts w:ascii="Times New Roman" w:eastAsia="Times New Roman" w:hAnsi="Times New Roman" w:cs="Times New Roman"/>
          <w:sz w:val="16"/>
          <w:szCs w:val="16"/>
        </w:rPr>
        <w:t>s</w:t>
      </w:r>
      <w:r w:rsidRPr="008C3E16">
        <w:rPr>
          <w:rFonts w:ascii="Times New Roman" w:eastAsia="Times New Roman" w:hAnsi="Times New Roman" w:cs="Times New Roman"/>
          <w:sz w:val="16"/>
          <w:szCs w:val="16"/>
        </w:rPr>
        <w:t>, Owner will consider whether or not the Bids</w:t>
      </w:r>
      <w:r w:rsidR="004C15A6" w:rsidRPr="008C3E16">
        <w:rPr>
          <w:rFonts w:ascii="Times New Roman" w:eastAsia="Times New Roman" w:hAnsi="Times New Roman" w:cs="Times New Roman"/>
          <w:sz w:val="16"/>
          <w:szCs w:val="16"/>
        </w:rPr>
        <w:t>/Proposal</w:t>
      </w:r>
      <w:r w:rsidR="008C3E16" w:rsidRPr="008C3E16">
        <w:rPr>
          <w:rFonts w:ascii="Times New Roman" w:eastAsia="Times New Roman" w:hAnsi="Times New Roman" w:cs="Times New Roman"/>
          <w:sz w:val="16"/>
          <w:szCs w:val="16"/>
        </w:rPr>
        <w:t xml:space="preserve">s </w:t>
      </w:r>
      <w:r w:rsidRPr="008C3E16">
        <w:rPr>
          <w:rFonts w:ascii="Times New Roman" w:eastAsia="Times New Roman" w:hAnsi="Times New Roman" w:cs="Times New Roman"/>
          <w:sz w:val="16"/>
          <w:szCs w:val="16"/>
        </w:rPr>
        <w:t>comply with the prescribed requirements, and such alternates, unit prices and other data, as may be requested in the Bid</w:t>
      </w:r>
      <w:r w:rsidR="004C15A6" w:rsidRPr="008C3E16">
        <w:rPr>
          <w:rFonts w:ascii="Times New Roman" w:eastAsia="Times New Roman" w:hAnsi="Times New Roman" w:cs="Times New Roman"/>
          <w:sz w:val="16"/>
          <w:szCs w:val="16"/>
        </w:rPr>
        <w:t xml:space="preserve">/Proposal </w:t>
      </w:r>
      <w:r w:rsidRPr="008C3E16">
        <w:rPr>
          <w:rFonts w:ascii="Times New Roman" w:eastAsia="Times New Roman" w:hAnsi="Times New Roman" w:cs="Times New Roman"/>
          <w:sz w:val="16"/>
          <w:szCs w:val="16"/>
        </w:rPr>
        <w:t>Form or prior to the Notice of Award. Owner will consider the qualifications of Bidders and may consider the qualifications and experience of Subcontractors, Suppliers, and other individual</w:t>
      </w:r>
      <w:r w:rsidR="00A80DF2" w:rsidRPr="008C3E16">
        <w:rPr>
          <w:rFonts w:ascii="Times New Roman" w:eastAsia="Times New Roman" w:hAnsi="Times New Roman" w:cs="Times New Roman"/>
          <w:sz w:val="16"/>
          <w:szCs w:val="16"/>
        </w:rPr>
        <w:t>s</w:t>
      </w:r>
      <w:r w:rsidRPr="008C3E16">
        <w:rPr>
          <w:rFonts w:ascii="Times New Roman" w:eastAsia="Times New Roman" w:hAnsi="Times New Roman" w:cs="Times New Roman"/>
          <w:sz w:val="16"/>
          <w:szCs w:val="16"/>
        </w:rPr>
        <w:t xml:space="preserve"> or entities </w:t>
      </w:r>
      <w:r w:rsidR="00A80DF2" w:rsidRPr="008C3E16">
        <w:rPr>
          <w:rFonts w:ascii="Times New Roman" w:eastAsia="Times New Roman" w:hAnsi="Times New Roman" w:cs="Times New Roman"/>
          <w:sz w:val="16"/>
          <w:szCs w:val="16"/>
        </w:rPr>
        <w:t>proposed for those portions of the work which the identity of Subcontractors, Suppliers, and other individuals or entities must be submitted</w:t>
      </w:r>
      <w:r w:rsidR="008C3E16" w:rsidRPr="008C3E16">
        <w:rPr>
          <w:rFonts w:ascii="Times New Roman" w:eastAsia="Times New Roman" w:hAnsi="Times New Roman" w:cs="Times New Roman"/>
          <w:sz w:val="16"/>
          <w:szCs w:val="16"/>
        </w:rPr>
        <w:t>.</w:t>
      </w:r>
      <w:r w:rsidR="00A80DF2" w:rsidRPr="008C3E16">
        <w:rPr>
          <w:rFonts w:ascii="Times New Roman" w:eastAsia="Times New Roman" w:hAnsi="Times New Roman" w:cs="Times New Roman"/>
          <w:sz w:val="16"/>
          <w:szCs w:val="16"/>
        </w:rPr>
        <w:t xml:space="preserve"> </w:t>
      </w:r>
      <w:r w:rsidR="008C3E16" w:rsidRPr="008C3E16">
        <w:rPr>
          <w:rFonts w:ascii="Times New Roman" w:eastAsia="Times New Roman" w:hAnsi="Times New Roman" w:cs="Times New Roman"/>
          <w:sz w:val="16"/>
          <w:szCs w:val="16"/>
        </w:rPr>
        <w:t xml:space="preserve"> </w:t>
      </w:r>
      <w:r w:rsidR="00A80DF2" w:rsidRPr="008C3E16">
        <w:rPr>
          <w:rFonts w:ascii="Times New Roman" w:eastAsia="Times New Roman" w:hAnsi="Times New Roman" w:cs="Times New Roman"/>
          <w:sz w:val="16"/>
          <w:szCs w:val="16"/>
        </w:rPr>
        <w:t>Owner may conduct such investigations as Owner deems necessary to establish the responsibility, qualifications, and financial ability of Bidders, proposed Subcontractors</w:t>
      </w:r>
      <w:r w:rsidR="00151002" w:rsidRPr="008C3E16">
        <w:rPr>
          <w:rFonts w:ascii="Times New Roman" w:eastAsia="Times New Roman" w:hAnsi="Times New Roman" w:cs="Times New Roman"/>
          <w:sz w:val="16"/>
          <w:szCs w:val="16"/>
        </w:rPr>
        <w:t>, Suppliers, individuals, or e</w:t>
      </w:r>
      <w:r w:rsidR="00A80DF2" w:rsidRPr="008C3E16">
        <w:rPr>
          <w:rFonts w:ascii="Times New Roman" w:eastAsia="Times New Roman" w:hAnsi="Times New Roman" w:cs="Times New Roman"/>
          <w:sz w:val="16"/>
          <w:szCs w:val="16"/>
        </w:rPr>
        <w:t>ntities proposed for those portions of the Work in accordance with the Contract Documents.</w:t>
      </w:r>
      <w:r w:rsidR="00A80DF2" w:rsidRPr="000F4FA6">
        <w:rPr>
          <w:rFonts w:ascii="Times New Roman" w:eastAsia="Times New Roman" w:hAnsi="Times New Roman" w:cs="Times New Roman"/>
          <w:b/>
          <w:sz w:val="16"/>
          <w:szCs w:val="16"/>
        </w:rPr>
        <w:t xml:space="preserve"> </w:t>
      </w:r>
      <w:r w:rsidR="005A0D8A" w:rsidRPr="000F4FA6">
        <w:rPr>
          <w:rFonts w:ascii="Times New Roman" w:eastAsia="Times New Roman" w:hAnsi="Times New Roman" w:cs="Times New Roman"/>
          <w:sz w:val="16"/>
          <w:szCs w:val="16"/>
        </w:rPr>
        <w:t xml:space="preserve">The County may make such investigations as are deemed necessary to determine the ability of the vendor to perform the work and the vendor shall furnish all such information and data for this purpose as the County may request.   The County reserves the right to reject any </w:t>
      </w:r>
      <w:r w:rsidR="004C15A6" w:rsidRPr="000F4FA6">
        <w:rPr>
          <w:rFonts w:ascii="Times New Roman" w:eastAsia="Times New Roman" w:hAnsi="Times New Roman" w:cs="Times New Roman"/>
          <w:sz w:val="16"/>
          <w:szCs w:val="16"/>
        </w:rPr>
        <w:t>Bid/P</w:t>
      </w:r>
      <w:r w:rsidR="005A0D8A" w:rsidRPr="000F4FA6">
        <w:rPr>
          <w:rFonts w:ascii="Times New Roman" w:eastAsia="Times New Roman" w:hAnsi="Times New Roman" w:cs="Times New Roman"/>
          <w:sz w:val="16"/>
          <w:szCs w:val="16"/>
        </w:rPr>
        <w:t xml:space="preserve">roposal if the evidence submitted by or investigation of such vendor fails to satisfy the County that such vendor is properly qualified to carry out the obligations of the contract and to complete the work contemplated therein.  </w:t>
      </w:r>
    </w:p>
    <w:p w:rsidR="005A0D8A" w:rsidRPr="000F4FA6" w:rsidRDefault="005A0D8A" w:rsidP="005A0D8A">
      <w:pPr>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A80DF2">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Subcontracts</w:t>
      </w:r>
    </w:p>
    <w:p w:rsidR="005A0D8A" w:rsidRPr="000F4FA6" w:rsidRDefault="005A0D8A" w:rsidP="000F4FA6">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vendor is specifically advised that any person, firm, or other party to whom it is proposed to award a subcontract under this contract must be acceptable to and approved by the County.  </w:t>
      </w:r>
    </w:p>
    <w:p w:rsidR="005A0D8A" w:rsidRPr="000F4FA6" w:rsidRDefault="005A0D8A" w:rsidP="005A0D8A">
      <w:pPr>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A80DF2">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Non-Collusion</w:t>
      </w:r>
    </w:p>
    <w:p w:rsidR="005A0D8A" w:rsidRPr="000F4FA6" w:rsidRDefault="005A0D8A" w:rsidP="000F4FA6">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requirements of State and Federal Antitrust Law, as well as </w:t>
      </w:r>
      <w:r w:rsidR="004C15A6" w:rsidRPr="000F4FA6">
        <w:rPr>
          <w:rFonts w:ascii="Times New Roman" w:eastAsia="Times New Roman" w:hAnsi="Times New Roman" w:cs="Times New Roman"/>
          <w:sz w:val="16"/>
          <w:szCs w:val="16"/>
        </w:rPr>
        <w:t>the terms and conditions of the</w:t>
      </w:r>
      <w:r w:rsidRPr="000F4FA6">
        <w:rPr>
          <w:rFonts w:ascii="Times New Roman" w:eastAsia="Times New Roman" w:hAnsi="Times New Roman" w:cs="Times New Roman"/>
          <w:sz w:val="16"/>
          <w:szCs w:val="16"/>
        </w:rPr>
        <w:t xml:space="preserve"> </w:t>
      </w:r>
      <w:r w:rsidR="004C15A6" w:rsidRPr="000F4FA6">
        <w:rPr>
          <w:rFonts w:ascii="Times New Roman" w:eastAsia="Times New Roman" w:hAnsi="Times New Roman" w:cs="Times New Roman"/>
          <w:sz w:val="16"/>
          <w:szCs w:val="16"/>
        </w:rPr>
        <w:t>B</w:t>
      </w:r>
      <w:r w:rsidR="00295769" w:rsidRPr="000F4FA6">
        <w:rPr>
          <w:rFonts w:ascii="Times New Roman" w:eastAsia="Times New Roman" w:hAnsi="Times New Roman" w:cs="Times New Roman"/>
          <w:sz w:val="16"/>
          <w:szCs w:val="16"/>
        </w:rPr>
        <w:t>id</w:t>
      </w:r>
      <w:r w:rsidR="004C15A6" w:rsidRPr="000F4FA6">
        <w:rPr>
          <w:rFonts w:ascii="Times New Roman" w:eastAsia="Times New Roman" w:hAnsi="Times New Roman" w:cs="Times New Roman"/>
          <w:sz w:val="16"/>
          <w:szCs w:val="16"/>
        </w:rPr>
        <w:t>/Proposal</w:t>
      </w:r>
      <w:r w:rsidRPr="000F4FA6">
        <w:rPr>
          <w:rFonts w:ascii="Times New Roman" w:eastAsia="Times New Roman" w:hAnsi="Times New Roman" w:cs="Times New Roman"/>
          <w:sz w:val="16"/>
          <w:szCs w:val="16"/>
        </w:rPr>
        <w:t xml:space="preserve">, require that all decisions made as to matters concerning this </w:t>
      </w:r>
      <w:r w:rsidR="004C15A6" w:rsidRPr="000F4FA6">
        <w:rPr>
          <w:rFonts w:ascii="Times New Roman" w:eastAsia="Times New Roman" w:hAnsi="Times New Roman" w:cs="Times New Roman"/>
          <w:sz w:val="16"/>
          <w:szCs w:val="16"/>
        </w:rPr>
        <w:t>Bid/P</w:t>
      </w:r>
      <w:r w:rsidRPr="000F4FA6">
        <w:rPr>
          <w:rFonts w:ascii="Times New Roman" w:eastAsia="Times New Roman" w:hAnsi="Times New Roman" w:cs="Times New Roman"/>
          <w:sz w:val="16"/>
          <w:szCs w:val="16"/>
        </w:rPr>
        <w:t xml:space="preserve">roposal be made on an individual firm basis.   By signing this </w:t>
      </w:r>
      <w:r w:rsidR="004C15A6" w:rsidRPr="000F4FA6">
        <w:rPr>
          <w:rFonts w:ascii="Times New Roman" w:eastAsia="Times New Roman" w:hAnsi="Times New Roman" w:cs="Times New Roman"/>
          <w:sz w:val="16"/>
          <w:szCs w:val="16"/>
        </w:rPr>
        <w:t>Bid/P</w:t>
      </w:r>
      <w:r w:rsidRPr="000F4FA6">
        <w:rPr>
          <w:rFonts w:ascii="Times New Roman" w:eastAsia="Times New Roman" w:hAnsi="Times New Roman" w:cs="Times New Roman"/>
          <w:sz w:val="16"/>
          <w:szCs w:val="16"/>
        </w:rPr>
        <w:t xml:space="preserve">roposal, the vendor certifies that no company employees, agents, or representatives colluded in any respect with any other person or firm as to the terms and conditions of the company’s </w:t>
      </w:r>
      <w:r w:rsidR="004C15A6" w:rsidRPr="000F4FA6">
        <w:rPr>
          <w:rFonts w:ascii="Times New Roman" w:eastAsia="Times New Roman" w:hAnsi="Times New Roman" w:cs="Times New Roman"/>
          <w:sz w:val="16"/>
          <w:szCs w:val="16"/>
        </w:rPr>
        <w:t>Bid/P</w:t>
      </w:r>
      <w:r w:rsidRPr="000F4FA6">
        <w:rPr>
          <w:rFonts w:ascii="Times New Roman" w:eastAsia="Times New Roman" w:hAnsi="Times New Roman" w:cs="Times New Roman"/>
          <w:sz w:val="16"/>
          <w:szCs w:val="16"/>
        </w:rPr>
        <w:t xml:space="preserve">roposal.  Any concerted activity with respect to this </w:t>
      </w:r>
      <w:r w:rsidR="004C15A6" w:rsidRPr="000F4FA6">
        <w:rPr>
          <w:rFonts w:ascii="Times New Roman" w:eastAsia="Times New Roman" w:hAnsi="Times New Roman" w:cs="Times New Roman"/>
          <w:sz w:val="16"/>
          <w:szCs w:val="16"/>
        </w:rPr>
        <w:t>Bid/P</w:t>
      </w:r>
      <w:r w:rsidRPr="000F4FA6">
        <w:rPr>
          <w:rFonts w:ascii="Times New Roman" w:eastAsia="Times New Roman" w:hAnsi="Times New Roman" w:cs="Times New Roman"/>
          <w:sz w:val="16"/>
          <w:szCs w:val="16"/>
        </w:rPr>
        <w:t>roposal will be reported to the Antitrust Division of the Office of Attor</w:t>
      </w:r>
      <w:r w:rsidR="000F4FA6">
        <w:rPr>
          <w:rFonts w:ascii="Times New Roman" w:eastAsia="Times New Roman" w:hAnsi="Times New Roman" w:cs="Times New Roman"/>
          <w:sz w:val="16"/>
          <w:szCs w:val="16"/>
        </w:rPr>
        <w:t>ney General, State of Tennessee</w:t>
      </w:r>
    </w:p>
    <w:p w:rsidR="002614DF" w:rsidRPr="000F4FA6" w:rsidRDefault="002614DF"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 </w:t>
      </w:r>
    </w:p>
    <w:p w:rsidR="005A0D8A" w:rsidRPr="000F4FA6" w:rsidRDefault="005A0D8A" w:rsidP="00A80DF2">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Compliance with Applicable Laws</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vendor shall comply with all laws relating to the manufacture, sale and purchases of items or services by County Governments insofar as they pertain to the purchase made under this contract.  </w:t>
      </w:r>
    </w:p>
    <w:p w:rsidR="005A0D8A" w:rsidRDefault="005A0D8A" w:rsidP="005A0D8A">
      <w:pPr>
        <w:tabs>
          <w:tab w:val="left" w:pos="7375"/>
        </w:tabs>
        <w:spacing w:after="0" w:line="240" w:lineRule="auto"/>
        <w:jc w:val="both"/>
        <w:rPr>
          <w:rFonts w:ascii="Times New Roman" w:eastAsia="Times New Roman" w:hAnsi="Times New Roman" w:cs="Times New Roman"/>
          <w:sz w:val="16"/>
          <w:szCs w:val="16"/>
        </w:rPr>
      </w:pPr>
    </w:p>
    <w:p w:rsidR="000F4FA6" w:rsidRDefault="000F4FA6" w:rsidP="005A0D8A">
      <w:pPr>
        <w:tabs>
          <w:tab w:val="left" w:pos="7375"/>
        </w:tabs>
        <w:spacing w:after="0" w:line="240" w:lineRule="auto"/>
        <w:jc w:val="both"/>
        <w:rPr>
          <w:rFonts w:ascii="Times New Roman" w:eastAsia="Times New Roman" w:hAnsi="Times New Roman" w:cs="Times New Roman"/>
          <w:sz w:val="16"/>
          <w:szCs w:val="16"/>
        </w:rPr>
      </w:pPr>
    </w:p>
    <w:p w:rsidR="000F4FA6" w:rsidRDefault="000F4FA6" w:rsidP="005A0D8A">
      <w:pPr>
        <w:tabs>
          <w:tab w:val="left" w:pos="7375"/>
        </w:tabs>
        <w:spacing w:after="0" w:line="240" w:lineRule="auto"/>
        <w:jc w:val="both"/>
        <w:rPr>
          <w:rFonts w:ascii="Times New Roman" w:eastAsia="Times New Roman" w:hAnsi="Times New Roman" w:cs="Times New Roman"/>
          <w:sz w:val="16"/>
          <w:szCs w:val="16"/>
        </w:rPr>
      </w:pPr>
    </w:p>
    <w:p w:rsidR="000F4FA6" w:rsidRDefault="000F4FA6" w:rsidP="005A0D8A">
      <w:pPr>
        <w:tabs>
          <w:tab w:val="left" w:pos="7375"/>
        </w:tabs>
        <w:spacing w:after="0" w:line="240" w:lineRule="auto"/>
        <w:jc w:val="both"/>
        <w:rPr>
          <w:rFonts w:ascii="Times New Roman" w:eastAsia="Times New Roman" w:hAnsi="Times New Roman" w:cs="Times New Roman"/>
          <w:sz w:val="16"/>
          <w:szCs w:val="16"/>
        </w:rPr>
      </w:pPr>
    </w:p>
    <w:p w:rsidR="000F4FA6" w:rsidRDefault="000F4FA6" w:rsidP="005A0D8A">
      <w:pPr>
        <w:tabs>
          <w:tab w:val="left" w:pos="7375"/>
        </w:tabs>
        <w:spacing w:after="0" w:line="240" w:lineRule="auto"/>
        <w:jc w:val="both"/>
        <w:rPr>
          <w:rFonts w:ascii="Times New Roman" w:eastAsia="Times New Roman" w:hAnsi="Times New Roman" w:cs="Times New Roman"/>
          <w:sz w:val="16"/>
          <w:szCs w:val="16"/>
        </w:rPr>
      </w:pPr>
    </w:p>
    <w:p w:rsidR="000F4FA6" w:rsidRDefault="000F4FA6" w:rsidP="005A0D8A">
      <w:pPr>
        <w:tabs>
          <w:tab w:val="left" w:pos="7375"/>
        </w:tabs>
        <w:spacing w:after="0" w:line="240" w:lineRule="auto"/>
        <w:jc w:val="both"/>
        <w:rPr>
          <w:rFonts w:ascii="Times New Roman" w:eastAsia="Times New Roman" w:hAnsi="Times New Roman" w:cs="Times New Roman"/>
          <w:sz w:val="16"/>
          <w:szCs w:val="16"/>
        </w:rPr>
      </w:pPr>
    </w:p>
    <w:p w:rsidR="000F4FA6" w:rsidRDefault="000F4FA6" w:rsidP="005A0D8A">
      <w:pPr>
        <w:tabs>
          <w:tab w:val="left" w:pos="7375"/>
        </w:tabs>
        <w:spacing w:after="0" w:line="240" w:lineRule="auto"/>
        <w:jc w:val="both"/>
        <w:rPr>
          <w:rFonts w:ascii="Times New Roman" w:eastAsia="Times New Roman" w:hAnsi="Times New Roman" w:cs="Times New Roman"/>
          <w:sz w:val="16"/>
          <w:szCs w:val="16"/>
        </w:rPr>
      </w:pPr>
    </w:p>
    <w:p w:rsidR="000F4FA6" w:rsidRDefault="000F4FA6" w:rsidP="005A0D8A">
      <w:pPr>
        <w:tabs>
          <w:tab w:val="left" w:pos="7375"/>
        </w:tabs>
        <w:spacing w:after="0" w:line="240" w:lineRule="auto"/>
        <w:jc w:val="both"/>
        <w:rPr>
          <w:rFonts w:ascii="Times New Roman" w:eastAsia="Times New Roman" w:hAnsi="Times New Roman" w:cs="Times New Roman"/>
          <w:sz w:val="16"/>
          <w:szCs w:val="16"/>
        </w:rPr>
      </w:pPr>
    </w:p>
    <w:p w:rsidR="000F4FA6" w:rsidRDefault="000F4FA6" w:rsidP="005A0D8A">
      <w:pPr>
        <w:tabs>
          <w:tab w:val="left" w:pos="7375"/>
        </w:tabs>
        <w:spacing w:after="0" w:line="240" w:lineRule="auto"/>
        <w:jc w:val="both"/>
        <w:rPr>
          <w:rFonts w:ascii="Times New Roman" w:eastAsia="Times New Roman" w:hAnsi="Times New Roman" w:cs="Times New Roman"/>
          <w:sz w:val="16"/>
          <w:szCs w:val="16"/>
        </w:rPr>
      </w:pPr>
    </w:p>
    <w:p w:rsidR="000F4FA6" w:rsidRDefault="000F4FA6" w:rsidP="005A0D8A">
      <w:pPr>
        <w:tabs>
          <w:tab w:val="left" w:pos="7375"/>
        </w:tabs>
        <w:spacing w:after="0" w:line="240" w:lineRule="auto"/>
        <w:jc w:val="both"/>
        <w:rPr>
          <w:rFonts w:ascii="Times New Roman" w:eastAsia="Times New Roman" w:hAnsi="Times New Roman" w:cs="Times New Roman"/>
          <w:sz w:val="16"/>
          <w:szCs w:val="16"/>
        </w:rPr>
      </w:pPr>
    </w:p>
    <w:p w:rsidR="000F4FA6" w:rsidRPr="000F4FA6" w:rsidRDefault="000F4FA6" w:rsidP="005A0D8A">
      <w:pPr>
        <w:tabs>
          <w:tab w:val="left" w:pos="7375"/>
        </w:tabs>
        <w:spacing w:after="0" w:line="240" w:lineRule="auto"/>
        <w:jc w:val="both"/>
        <w:rPr>
          <w:rFonts w:ascii="Times New Roman" w:eastAsia="Times New Roman" w:hAnsi="Times New Roman" w:cs="Times New Roman"/>
          <w:b/>
          <w:sz w:val="16"/>
          <w:szCs w:val="16"/>
        </w:rPr>
      </w:pPr>
    </w:p>
    <w:p w:rsidR="005A0D8A" w:rsidRPr="000F4FA6" w:rsidRDefault="00A80DF2" w:rsidP="00A80DF2">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lastRenderedPageBreak/>
        <w:t>Bid</w:t>
      </w:r>
      <w:r w:rsidR="004C15A6" w:rsidRPr="000F4FA6">
        <w:rPr>
          <w:rFonts w:ascii="Times New Roman" w:eastAsia="Times New Roman" w:hAnsi="Times New Roman" w:cs="Times New Roman"/>
          <w:b/>
          <w:sz w:val="16"/>
          <w:szCs w:val="16"/>
        </w:rPr>
        <w:t>/Proposal</w:t>
      </w:r>
      <w:r w:rsidRPr="000F4FA6">
        <w:rPr>
          <w:rFonts w:ascii="Times New Roman" w:eastAsia="Times New Roman" w:hAnsi="Times New Roman" w:cs="Times New Roman"/>
          <w:b/>
          <w:sz w:val="16"/>
          <w:szCs w:val="16"/>
        </w:rPr>
        <w:t xml:space="preserve"> </w:t>
      </w:r>
      <w:r w:rsidR="005A0D8A" w:rsidRPr="000F4FA6">
        <w:rPr>
          <w:rFonts w:ascii="Times New Roman" w:eastAsia="Times New Roman" w:hAnsi="Times New Roman" w:cs="Times New Roman"/>
          <w:b/>
          <w:sz w:val="16"/>
          <w:szCs w:val="16"/>
        </w:rPr>
        <w:t>Acceptance</w:t>
      </w:r>
    </w:p>
    <w:p w:rsidR="005A0D8A" w:rsidRPr="000F4FA6" w:rsidRDefault="004C15A6"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Bid/</w:t>
      </w:r>
      <w:r w:rsidR="005A0D8A" w:rsidRPr="000F4FA6">
        <w:rPr>
          <w:rFonts w:ascii="Times New Roman" w:eastAsia="Times New Roman" w:hAnsi="Times New Roman" w:cs="Times New Roman"/>
          <w:sz w:val="16"/>
          <w:szCs w:val="16"/>
        </w:rPr>
        <w:t xml:space="preserve">Proposal prices quoted shall be subject to acceptance by the County for a period of sixty (60) calendar days from the </w:t>
      </w:r>
      <w:r w:rsidRPr="000F4FA6">
        <w:rPr>
          <w:rFonts w:ascii="Times New Roman" w:eastAsia="Times New Roman" w:hAnsi="Times New Roman" w:cs="Times New Roman"/>
          <w:sz w:val="16"/>
          <w:szCs w:val="16"/>
        </w:rPr>
        <w:t>Bid/P</w:t>
      </w:r>
      <w:r w:rsidR="005A0D8A" w:rsidRPr="000F4FA6">
        <w:rPr>
          <w:rFonts w:ascii="Times New Roman" w:eastAsia="Times New Roman" w:hAnsi="Times New Roman" w:cs="Times New Roman"/>
          <w:sz w:val="16"/>
          <w:szCs w:val="16"/>
        </w:rPr>
        <w:t xml:space="preserve">roposal deadline, unless vendor indicates otherwise in their </w:t>
      </w:r>
      <w:r w:rsidRPr="000F4FA6">
        <w:rPr>
          <w:rFonts w:ascii="Times New Roman" w:eastAsia="Times New Roman" w:hAnsi="Times New Roman" w:cs="Times New Roman"/>
          <w:sz w:val="16"/>
          <w:szCs w:val="16"/>
        </w:rPr>
        <w:t>Bid/P</w:t>
      </w:r>
      <w:r w:rsidR="005A0D8A" w:rsidRPr="000F4FA6">
        <w:rPr>
          <w:rFonts w:ascii="Times New Roman" w:eastAsia="Times New Roman" w:hAnsi="Times New Roman" w:cs="Times New Roman"/>
          <w:sz w:val="16"/>
          <w:szCs w:val="16"/>
        </w:rPr>
        <w:t xml:space="preserve">roposal. If awarded the </w:t>
      </w:r>
      <w:r w:rsidR="00151002" w:rsidRPr="000F4FA6">
        <w:rPr>
          <w:rFonts w:ascii="Times New Roman" w:eastAsia="Times New Roman" w:hAnsi="Times New Roman" w:cs="Times New Roman"/>
          <w:sz w:val="16"/>
          <w:szCs w:val="16"/>
        </w:rPr>
        <w:t>Bid</w:t>
      </w:r>
      <w:r w:rsidRPr="000F4FA6">
        <w:rPr>
          <w:rFonts w:ascii="Times New Roman" w:eastAsia="Times New Roman" w:hAnsi="Times New Roman" w:cs="Times New Roman"/>
          <w:sz w:val="16"/>
          <w:szCs w:val="16"/>
        </w:rPr>
        <w:t>/Propoal</w:t>
      </w:r>
      <w:r w:rsidR="00151002" w:rsidRPr="000F4FA6">
        <w:rPr>
          <w:rFonts w:ascii="Times New Roman" w:eastAsia="Times New Roman" w:hAnsi="Times New Roman" w:cs="Times New Roman"/>
          <w:sz w:val="16"/>
          <w:szCs w:val="16"/>
        </w:rPr>
        <w:t xml:space="preserve"> </w:t>
      </w:r>
      <w:r w:rsidR="005A0D8A" w:rsidRPr="000F4FA6">
        <w:rPr>
          <w:rFonts w:ascii="Times New Roman" w:eastAsia="Times New Roman" w:hAnsi="Times New Roman" w:cs="Times New Roman"/>
          <w:sz w:val="16"/>
          <w:szCs w:val="16"/>
        </w:rPr>
        <w:t>within the time frame specified, vendor agrees to furnish all services described or specified</w:t>
      </w:r>
    </w:p>
    <w:p w:rsidR="002614DF" w:rsidRPr="000F4FA6" w:rsidRDefault="002614DF"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2614DF" w:rsidRPr="000F4FA6" w:rsidRDefault="002614DF" w:rsidP="002614DF">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ACCEPTANCE OF BID CONTENT</w:t>
      </w:r>
    </w:p>
    <w:p w:rsidR="002614DF" w:rsidRPr="000F4FA6" w:rsidRDefault="002614DF" w:rsidP="002614DF">
      <w:pPr>
        <w:spacing w:after="0" w:line="240" w:lineRule="auto"/>
        <w:ind w:left="720"/>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The successful contractor’s bid content shall become a contractual obligation if procurement action ensues.  Failure of the successful proposer to accept these obligations in a contractual agreement may result in cancellation of the award.</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A80DF2">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Notification to County  </w:t>
      </w:r>
    </w:p>
    <w:p w:rsidR="002614DF"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If no </w:t>
      </w:r>
      <w:r w:rsidR="004C15A6" w:rsidRPr="000F4FA6">
        <w:rPr>
          <w:rFonts w:ascii="Times New Roman" w:eastAsia="Times New Roman" w:hAnsi="Times New Roman" w:cs="Times New Roman"/>
          <w:sz w:val="16"/>
          <w:szCs w:val="16"/>
        </w:rPr>
        <w:t>Bid/P</w:t>
      </w:r>
      <w:r w:rsidRPr="000F4FA6">
        <w:rPr>
          <w:rFonts w:ascii="Times New Roman" w:eastAsia="Times New Roman" w:hAnsi="Times New Roman" w:cs="Times New Roman"/>
          <w:sz w:val="16"/>
          <w:szCs w:val="16"/>
        </w:rPr>
        <w:t xml:space="preserve">roposal is to be submitted in response to this </w:t>
      </w:r>
      <w:r w:rsidR="004C15A6" w:rsidRPr="000F4FA6">
        <w:rPr>
          <w:rFonts w:ascii="Times New Roman" w:eastAsia="Times New Roman" w:hAnsi="Times New Roman" w:cs="Times New Roman"/>
          <w:sz w:val="16"/>
          <w:szCs w:val="16"/>
        </w:rPr>
        <w:t>Bid/Proposal</w:t>
      </w:r>
      <w:r w:rsidRPr="000F4FA6">
        <w:rPr>
          <w:rFonts w:ascii="Times New Roman" w:eastAsia="Times New Roman" w:hAnsi="Times New Roman" w:cs="Times New Roman"/>
          <w:sz w:val="16"/>
          <w:szCs w:val="16"/>
        </w:rPr>
        <w:t xml:space="preserve">, it </w:t>
      </w:r>
      <w:r w:rsidR="004C15A6" w:rsidRPr="000F4FA6">
        <w:rPr>
          <w:rFonts w:ascii="Times New Roman" w:eastAsia="Times New Roman" w:hAnsi="Times New Roman" w:cs="Times New Roman"/>
          <w:sz w:val="16"/>
          <w:szCs w:val="16"/>
        </w:rPr>
        <w:t>is not necessary to return the r</w:t>
      </w:r>
      <w:r w:rsidRPr="000F4FA6">
        <w:rPr>
          <w:rFonts w:ascii="Times New Roman" w:eastAsia="Times New Roman" w:hAnsi="Times New Roman" w:cs="Times New Roman"/>
          <w:sz w:val="16"/>
          <w:szCs w:val="16"/>
        </w:rPr>
        <w:t xml:space="preserve">equest; however, notice should be given to the County if the recipient wishes to remain on the County’s vendor list for future solicitations. </w:t>
      </w:r>
    </w:p>
    <w:p w:rsidR="002614DF" w:rsidRPr="000F4FA6" w:rsidRDefault="002614DF"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2614DF" w:rsidRPr="000F4FA6" w:rsidRDefault="002614DF" w:rsidP="002614DF">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Standard Contract </w:t>
      </w:r>
    </w:p>
    <w:p w:rsidR="002614DF" w:rsidRPr="000F4FA6" w:rsidRDefault="002614DF" w:rsidP="002614DF">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Monroe County reserves the right to incorporate standard county contract provisions into any contract negotiated as a result of any </w:t>
      </w:r>
      <w:r w:rsidR="000F4FA6">
        <w:rPr>
          <w:rFonts w:ascii="Times New Roman" w:eastAsia="Times New Roman" w:hAnsi="Times New Roman" w:cs="Times New Roman"/>
          <w:sz w:val="16"/>
          <w:szCs w:val="16"/>
        </w:rPr>
        <w:t>Bids/P</w:t>
      </w:r>
      <w:r w:rsidRPr="000F4FA6">
        <w:rPr>
          <w:rFonts w:ascii="Times New Roman" w:eastAsia="Times New Roman" w:hAnsi="Times New Roman" w:cs="Times New Roman"/>
          <w:sz w:val="16"/>
          <w:szCs w:val="16"/>
        </w:rPr>
        <w:t>roposals submitted in response to the Request for Bid.</w:t>
      </w:r>
    </w:p>
    <w:p w:rsidR="002614DF" w:rsidRPr="000F4FA6" w:rsidRDefault="002614DF" w:rsidP="002614DF">
      <w:pPr>
        <w:tabs>
          <w:tab w:val="left" w:pos="7375"/>
        </w:tabs>
        <w:spacing w:after="0" w:line="240" w:lineRule="auto"/>
        <w:jc w:val="both"/>
        <w:rPr>
          <w:rFonts w:ascii="Times New Roman" w:eastAsia="Times New Roman" w:hAnsi="Times New Roman" w:cs="Times New Roman"/>
          <w:sz w:val="16"/>
          <w:szCs w:val="16"/>
        </w:rPr>
      </w:pPr>
    </w:p>
    <w:p w:rsidR="005A0D8A" w:rsidRPr="000F4FA6" w:rsidRDefault="002614DF" w:rsidP="002614DF">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News Releases</w:t>
      </w:r>
    </w:p>
    <w:p w:rsidR="002614DF" w:rsidRPr="000F4FA6" w:rsidRDefault="002614DF" w:rsidP="002614DF">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News releases pertaining to this procurement or any part of the </w:t>
      </w:r>
      <w:r w:rsidR="000F4FA6">
        <w:rPr>
          <w:rFonts w:ascii="Times New Roman" w:eastAsia="Times New Roman" w:hAnsi="Times New Roman" w:cs="Times New Roman"/>
          <w:sz w:val="16"/>
          <w:szCs w:val="16"/>
        </w:rPr>
        <w:t xml:space="preserve">Bid/Proposal </w:t>
      </w:r>
      <w:r w:rsidRPr="000F4FA6">
        <w:rPr>
          <w:rFonts w:ascii="Times New Roman" w:eastAsia="Times New Roman" w:hAnsi="Times New Roman" w:cs="Times New Roman"/>
          <w:sz w:val="16"/>
          <w:szCs w:val="16"/>
        </w:rPr>
        <w:t xml:space="preserve">shall not be made without the written approval of the County Purchasing Director.  </w:t>
      </w:r>
    </w:p>
    <w:p w:rsidR="002614DF" w:rsidRPr="000F4FA6" w:rsidRDefault="002614DF" w:rsidP="002614DF">
      <w:pPr>
        <w:pStyle w:val="ListParagraph"/>
        <w:tabs>
          <w:tab w:val="left" w:pos="7375"/>
        </w:tabs>
        <w:spacing w:after="0" w:line="240" w:lineRule="auto"/>
        <w:jc w:val="both"/>
        <w:rPr>
          <w:rFonts w:ascii="Times New Roman" w:eastAsia="Times New Roman" w:hAnsi="Times New Roman" w:cs="Times New Roman"/>
          <w:b/>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Default="005A0D8A" w:rsidP="005A0D8A">
      <w:pPr>
        <w:pStyle w:val="ListParagraph"/>
        <w:tabs>
          <w:tab w:val="left" w:pos="7375"/>
        </w:tabs>
        <w:spacing w:after="0" w:line="240" w:lineRule="auto"/>
        <w:jc w:val="both"/>
        <w:rPr>
          <w:rFonts w:ascii="Times New Roman" w:eastAsia="Times New Roman" w:hAnsi="Times New Roman" w:cs="Times New Roman"/>
          <w:sz w:val="18"/>
          <w:szCs w:val="18"/>
        </w:rPr>
      </w:pPr>
    </w:p>
    <w:p w:rsidR="005A0D8A" w:rsidRDefault="005A0D8A" w:rsidP="005A0D8A">
      <w:pPr>
        <w:pStyle w:val="ListParagraph"/>
        <w:tabs>
          <w:tab w:val="left" w:pos="7375"/>
        </w:tabs>
        <w:spacing w:after="0" w:line="240" w:lineRule="auto"/>
        <w:jc w:val="both"/>
        <w:rPr>
          <w:rFonts w:ascii="Times New Roman" w:eastAsia="Times New Roman" w:hAnsi="Times New Roman" w:cs="Times New Roman"/>
          <w:sz w:val="18"/>
          <w:szCs w:val="18"/>
        </w:rPr>
      </w:pPr>
    </w:p>
    <w:p w:rsidR="005A0D8A" w:rsidRDefault="005A0D8A" w:rsidP="005A0D8A">
      <w:pPr>
        <w:pStyle w:val="ListParagraph"/>
        <w:tabs>
          <w:tab w:val="left" w:pos="7375"/>
        </w:tabs>
        <w:spacing w:after="0" w:line="240" w:lineRule="auto"/>
        <w:jc w:val="both"/>
        <w:rPr>
          <w:rFonts w:ascii="Times New Roman" w:eastAsia="Times New Roman" w:hAnsi="Times New Roman" w:cs="Times New Roman"/>
          <w:sz w:val="18"/>
          <w:szCs w:val="18"/>
        </w:rPr>
      </w:pPr>
    </w:p>
    <w:p w:rsidR="005A0D8A" w:rsidRPr="00104A66" w:rsidRDefault="005A0D8A" w:rsidP="005A0D8A">
      <w:pPr>
        <w:pStyle w:val="ListParagraph"/>
        <w:tabs>
          <w:tab w:val="left" w:pos="7375"/>
        </w:tabs>
        <w:spacing w:after="0" w:line="240" w:lineRule="auto"/>
        <w:jc w:val="both"/>
        <w:rPr>
          <w:rFonts w:ascii="Times New Roman" w:eastAsia="Times New Roman" w:hAnsi="Times New Roman" w:cs="Times New Roman"/>
          <w:sz w:val="18"/>
          <w:szCs w:val="18"/>
        </w:rPr>
      </w:pPr>
    </w:p>
    <w:p w:rsidR="005A0D8A" w:rsidRDefault="005A0D8A" w:rsidP="005A0D8A">
      <w:pPr>
        <w:pStyle w:val="ListParagraph"/>
        <w:tabs>
          <w:tab w:val="left" w:pos="7375"/>
        </w:tabs>
        <w:spacing w:after="0" w:line="240" w:lineRule="auto"/>
        <w:jc w:val="both"/>
        <w:rPr>
          <w:rFonts w:ascii="Times New Roman" w:eastAsia="Times New Roman" w:hAnsi="Times New Roman" w:cs="Times New Roman"/>
          <w:sz w:val="18"/>
          <w:szCs w:val="18"/>
        </w:rPr>
      </w:pPr>
    </w:p>
    <w:p w:rsidR="005A0D8A" w:rsidRDefault="005A0D8A" w:rsidP="005A0D8A">
      <w:pPr>
        <w:pStyle w:val="ListParagraph"/>
        <w:tabs>
          <w:tab w:val="left" w:pos="7375"/>
        </w:tabs>
        <w:spacing w:after="0" w:line="240" w:lineRule="auto"/>
        <w:jc w:val="both"/>
        <w:rPr>
          <w:rFonts w:ascii="Times New Roman" w:eastAsia="Times New Roman" w:hAnsi="Times New Roman" w:cs="Times New Roman"/>
          <w:sz w:val="18"/>
          <w:szCs w:val="18"/>
        </w:rPr>
      </w:pPr>
    </w:p>
    <w:p w:rsidR="005A0D8A" w:rsidRPr="00104A66" w:rsidRDefault="005A0D8A" w:rsidP="005A0D8A">
      <w:pPr>
        <w:tabs>
          <w:tab w:val="left" w:pos="7375"/>
        </w:tabs>
        <w:spacing w:after="0" w:line="240" w:lineRule="auto"/>
        <w:jc w:val="both"/>
        <w:rPr>
          <w:rFonts w:ascii="Times New Roman" w:eastAsia="Times New Roman" w:hAnsi="Times New Roman" w:cs="Times New Roman"/>
          <w:sz w:val="18"/>
          <w:szCs w:val="18"/>
        </w:rPr>
        <w:sectPr w:rsidR="005A0D8A" w:rsidRPr="00104A66" w:rsidSect="00F507F1">
          <w:type w:val="continuous"/>
          <w:pgSz w:w="12240" w:h="15840"/>
          <w:pgMar w:top="364" w:right="810" w:bottom="1440" w:left="540" w:header="432" w:footer="720" w:gutter="0"/>
          <w:cols w:num="2" w:space="720"/>
          <w:docGrid w:linePitch="360"/>
        </w:sectPr>
      </w:pPr>
    </w:p>
    <w:p w:rsidR="005A0D8A" w:rsidRDefault="005A0D8A" w:rsidP="005A0D8A">
      <w:pPr>
        <w:tabs>
          <w:tab w:val="left" w:pos="7375"/>
        </w:tabs>
        <w:spacing w:after="0" w:line="240" w:lineRule="auto"/>
        <w:rPr>
          <w:rFonts w:ascii="Times New Roman" w:eastAsia="Times New Roman" w:hAnsi="Times New Roman" w:cs="Times New Roman"/>
          <w:sz w:val="18"/>
          <w:szCs w:val="18"/>
        </w:rPr>
      </w:pPr>
    </w:p>
    <w:p w:rsidR="000F4FA6" w:rsidRDefault="000F4FA6" w:rsidP="005A0D8A">
      <w:pPr>
        <w:tabs>
          <w:tab w:val="left" w:pos="7375"/>
        </w:tabs>
        <w:spacing w:after="0" w:line="240" w:lineRule="auto"/>
        <w:rPr>
          <w:rFonts w:ascii="Times New Roman" w:eastAsia="Times New Roman" w:hAnsi="Times New Roman" w:cs="Times New Roman"/>
          <w:sz w:val="18"/>
          <w:szCs w:val="18"/>
        </w:rPr>
      </w:pPr>
    </w:p>
    <w:p w:rsidR="000F4FA6" w:rsidRDefault="000F4FA6" w:rsidP="005A0D8A">
      <w:pPr>
        <w:tabs>
          <w:tab w:val="left" w:pos="7375"/>
        </w:tabs>
        <w:spacing w:after="0" w:line="240" w:lineRule="auto"/>
        <w:rPr>
          <w:rFonts w:ascii="Times New Roman" w:eastAsia="Times New Roman" w:hAnsi="Times New Roman" w:cs="Times New Roman"/>
          <w:sz w:val="18"/>
          <w:szCs w:val="18"/>
        </w:rPr>
      </w:pPr>
    </w:p>
    <w:p w:rsidR="000F4FA6" w:rsidRDefault="000F4FA6" w:rsidP="005A0D8A">
      <w:pPr>
        <w:tabs>
          <w:tab w:val="left" w:pos="7375"/>
        </w:tabs>
        <w:spacing w:after="0" w:line="240" w:lineRule="auto"/>
        <w:rPr>
          <w:rFonts w:ascii="Times New Roman" w:eastAsia="Times New Roman" w:hAnsi="Times New Roman" w:cs="Times New Roman"/>
          <w:sz w:val="18"/>
          <w:szCs w:val="18"/>
        </w:rPr>
      </w:pPr>
    </w:p>
    <w:p w:rsidR="000F4FA6" w:rsidRDefault="000F4FA6" w:rsidP="005A0D8A">
      <w:pPr>
        <w:tabs>
          <w:tab w:val="left" w:pos="7375"/>
        </w:tabs>
        <w:spacing w:after="0" w:line="240" w:lineRule="auto"/>
        <w:rPr>
          <w:rFonts w:ascii="Times New Roman" w:eastAsia="Times New Roman" w:hAnsi="Times New Roman" w:cs="Times New Roman"/>
          <w:sz w:val="18"/>
          <w:szCs w:val="18"/>
        </w:rPr>
      </w:pPr>
    </w:p>
    <w:p w:rsidR="000F4FA6" w:rsidRDefault="000F4FA6" w:rsidP="005A0D8A">
      <w:pPr>
        <w:tabs>
          <w:tab w:val="left" w:pos="7375"/>
        </w:tabs>
        <w:spacing w:after="0" w:line="240" w:lineRule="auto"/>
        <w:rPr>
          <w:rFonts w:ascii="Times New Roman" w:eastAsia="Times New Roman" w:hAnsi="Times New Roman" w:cs="Times New Roman"/>
          <w:sz w:val="18"/>
          <w:szCs w:val="18"/>
        </w:rPr>
      </w:pPr>
    </w:p>
    <w:p w:rsidR="000F4FA6" w:rsidRPr="00875F10" w:rsidRDefault="000F4FA6" w:rsidP="005A0D8A">
      <w:pPr>
        <w:tabs>
          <w:tab w:val="left" w:pos="7375"/>
        </w:tabs>
        <w:spacing w:after="0" w:line="240" w:lineRule="auto"/>
        <w:rPr>
          <w:rFonts w:ascii="Times New Roman" w:eastAsia="Times New Roman" w:hAnsi="Times New Roman" w:cs="Times New Roman"/>
          <w:sz w:val="18"/>
          <w:szCs w:val="18"/>
        </w:rPr>
      </w:pPr>
    </w:p>
    <w:p w:rsidR="005A0D8A" w:rsidRPr="000F4FA6" w:rsidRDefault="005A0D8A" w:rsidP="005A0D8A">
      <w:pPr>
        <w:pStyle w:val="ListParagraph"/>
        <w:tabs>
          <w:tab w:val="left" w:pos="7375"/>
        </w:tabs>
        <w:spacing w:after="0" w:line="240" w:lineRule="auto"/>
        <w:rPr>
          <w:rFonts w:ascii="Times New Roman" w:eastAsia="Times New Roman" w:hAnsi="Times New Roman" w:cs="Times New Roman"/>
          <w:sz w:val="16"/>
          <w:szCs w:val="16"/>
        </w:rPr>
      </w:pPr>
    </w:p>
    <w:p w:rsidR="005A0D8A" w:rsidRPr="000F4FA6" w:rsidRDefault="005A0D8A" w:rsidP="005A0D8A">
      <w:pPr>
        <w:pStyle w:val="ListParagraph"/>
        <w:spacing w:after="0" w:line="360" w:lineRule="auto"/>
        <w:jc w:val="center"/>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Terms and Conditions of Purchase </w:t>
      </w:r>
    </w:p>
    <w:p w:rsidR="005A0D8A" w:rsidRPr="000F4FA6" w:rsidRDefault="005A0D8A" w:rsidP="005A0D8A">
      <w:pPr>
        <w:tabs>
          <w:tab w:val="left" w:pos="7375"/>
        </w:tabs>
        <w:spacing w:after="0" w:line="240" w:lineRule="auto"/>
        <w:rPr>
          <w:rFonts w:ascii="Times New Roman" w:eastAsia="Times New Roman" w:hAnsi="Times New Roman" w:cs="Times New Roman"/>
          <w:b/>
          <w:sz w:val="16"/>
          <w:szCs w:val="16"/>
        </w:rPr>
      </w:pPr>
    </w:p>
    <w:p w:rsidR="005A0D8A" w:rsidRPr="000F4FA6" w:rsidRDefault="005A0D8A" w:rsidP="005A0D8A">
      <w:pPr>
        <w:tabs>
          <w:tab w:val="left" w:pos="7375"/>
        </w:tabs>
        <w:spacing w:after="0" w:line="240" w:lineRule="auto"/>
        <w:rPr>
          <w:rFonts w:ascii="Times New Roman" w:eastAsia="Times New Roman" w:hAnsi="Times New Roman" w:cs="Times New Roman"/>
          <w:b/>
          <w:sz w:val="16"/>
          <w:szCs w:val="16"/>
        </w:rPr>
        <w:sectPr w:rsidR="005A0D8A" w:rsidRPr="000F4FA6" w:rsidSect="00DD7342">
          <w:type w:val="continuous"/>
          <w:pgSz w:w="12240" w:h="15840"/>
          <w:pgMar w:top="364" w:right="810" w:bottom="1440" w:left="540" w:header="0" w:footer="576" w:gutter="0"/>
          <w:cols w:space="720"/>
          <w:docGrid w:linePitch="360"/>
        </w:sectPr>
      </w:pPr>
    </w:p>
    <w:p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lastRenderedPageBreak/>
        <w:t>Definitions</w:t>
      </w:r>
    </w:p>
    <w:p w:rsidR="005A0D8A" w:rsidRPr="000F4FA6" w:rsidRDefault="005A0D8A" w:rsidP="005A0D8A">
      <w:pPr>
        <w:pStyle w:val="ListParagraph"/>
        <w:numPr>
          <w:ilvl w:val="0"/>
          <w:numId w:val="14"/>
        </w:numPr>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The “County” is Monroe County, Tennessee, and includes its designated representatives.</w:t>
      </w:r>
    </w:p>
    <w:p w:rsidR="005A0D8A" w:rsidRPr="000F4FA6" w:rsidRDefault="005A0D8A" w:rsidP="005A0D8A">
      <w:pPr>
        <w:pStyle w:val="ListParagraph"/>
        <w:numPr>
          <w:ilvl w:val="0"/>
          <w:numId w:val="14"/>
        </w:numPr>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“Contractor” is those mentioned as such “contractor, seller, vendor, supplier”, in the contract and includes their designated representatives.  </w:t>
      </w:r>
    </w:p>
    <w:p w:rsidR="005A0D8A" w:rsidRPr="000F4FA6" w:rsidRDefault="005A0D8A" w:rsidP="005A0D8A">
      <w:pPr>
        <w:pStyle w:val="ListParagraph"/>
        <w:numPr>
          <w:ilvl w:val="0"/>
          <w:numId w:val="14"/>
        </w:numPr>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“Specifications” include instructions to vendors, the terms and conditions of purchase, the definitions and the technical specifications of the work.  </w:t>
      </w:r>
    </w:p>
    <w:p w:rsidR="005A0D8A" w:rsidRPr="000F4FA6" w:rsidRDefault="005A0D8A" w:rsidP="005A0D8A">
      <w:pPr>
        <w:pStyle w:val="ListParagraph"/>
        <w:numPr>
          <w:ilvl w:val="0"/>
          <w:numId w:val="14"/>
        </w:numPr>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A “Subcontractor” is a person, firm or corporation having a contract with the Contractor to furnish labor and materials or both, or who perform services of the project.  </w:t>
      </w:r>
    </w:p>
    <w:p w:rsidR="005A0D8A" w:rsidRPr="000F4FA6" w:rsidRDefault="005A0D8A" w:rsidP="005A0D8A">
      <w:pPr>
        <w:pStyle w:val="ListParagraph"/>
        <w:numPr>
          <w:ilvl w:val="0"/>
          <w:numId w:val="14"/>
        </w:numPr>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“Calendar Days” are consecutive days, as occurring on a calendar without regard to the day of the week, month, year, or holidays.</w:t>
      </w:r>
    </w:p>
    <w:p w:rsidR="005A0D8A" w:rsidRPr="000F4FA6" w:rsidRDefault="005A0D8A" w:rsidP="005A0D8A">
      <w:pPr>
        <w:pStyle w:val="ListParagraph"/>
        <w:numPr>
          <w:ilvl w:val="0"/>
          <w:numId w:val="14"/>
        </w:numPr>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National Institute of Governmental Purchasing (NIGP) Online Directory of Procurement Terms, at </w:t>
      </w:r>
      <w:hyperlink r:id="rId17" w:history="1">
        <w:r w:rsidRPr="000F4FA6">
          <w:rPr>
            <w:rStyle w:val="Hyperlink"/>
            <w:rFonts w:ascii="Times New Roman" w:eastAsia="Times New Roman" w:hAnsi="Times New Roman" w:cs="Times New Roman"/>
            <w:sz w:val="16"/>
            <w:szCs w:val="16"/>
          </w:rPr>
          <w:t>www.nigp.org</w:t>
        </w:r>
      </w:hyperlink>
      <w:r w:rsidRPr="000F4FA6">
        <w:rPr>
          <w:rFonts w:ascii="Times New Roman" w:eastAsia="Times New Roman" w:hAnsi="Times New Roman" w:cs="Times New Roman"/>
          <w:sz w:val="16"/>
          <w:szCs w:val="16"/>
        </w:rPr>
        <w:t>, will govern on questions as to any other definition in this contract.</w:t>
      </w:r>
    </w:p>
    <w:p w:rsidR="005A0D8A" w:rsidRPr="000F4FA6" w:rsidRDefault="005A0D8A" w:rsidP="005A0D8A">
      <w:pPr>
        <w:pStyle w:val="ListParagraph"/>
        <w:tabs>
          <w:tab w:val="left" w:pos="7375"/>
        </w:tabs>
        <w:spacing w:after="0" w:line="240" w:lineRule="auto"/>
        <w:ind w:left="1080"/>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Contract Terms </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Upon award, the performance of the contract shall be covered solely by the terms and conditions set forth herein.  Authorization to furnish goods/services will be made via purchase order, or blanket order as appropriate, signed by the County Purchasing Agent and Finance Director or other designated personnel.   Any language contained on any invoice, shipping order, bill of lading or other document furnished by the seller at any time and the acceptance by the County of any goods/services to be furnished hereunder accompanied by any such document shall not be construed as an acceptance by the County of any terms or conditions contained in such document which are inconsistent with the terms and conditions set forth in this Invitation.   Any different or additional terms contained in the seller’s acceptance are hereby objected to.  </w:t>
      </w:r>
    </w:p>
    <w:p w:rsidR="005A0D8A" w:rsidRPr="000F4FA6" w:rsidRDefault="005A0D8A" w:rsidP="005A0D8A">
      <w:pPr>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Contract Modification</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contract expresses the complete agreement of the parties.   Any changes hereto must be in writing and signed by the County Purchasing Agent.   No other individual is authorized to modify the contract in any manner.  </w:t>
      </w:r>
    </w:p>
    <w:p w:rsidR="005A0D8A" w:rsidRPr="000F4FA6" w:rsidRDefault="005A0D8A" w:rsidP="005A0D8A">
      <w:pPr>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Delivery Requirement</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To insure adequate service level to the people, Monroe County requires that all goods or services ordered will be delivered when specified.   Time is, therefore, the essence of this contract.  If deliveries are not made or services performed at the time agreed upon, the County reserves the right to cancel and purchase elsewhere and hold seller accountable therefore.  </w:t>
      </w:r>
    </w:p>
    <w:p w:rsidR="005A0D8A" w:rsidRPr="000F4FA6" w:rsidRDefault="005A0D8A" w:rsidP="005A0D8A">
      <w:pPr>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Transportation Charges</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When terms of delivery or conditions of this order are f.o.b.  destination, all transportation charges shall be paid by the seller.  </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lastRenderedPageBreak/>
        <w:t>Packaging</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County will not be liable for any charges for packaging, crating, carting, drayage, or storage in excess of the purchase price of this order unless stated otherwise herein.  </w:t>
      </w:r>
    </w:p>
    <w:p w:rsidR="005A0D8A" w:rsidRPr="000F4FA6" w:rsidRDefault="005A0D8A" w:rsidP="005A0D8A">
      <w:pPr>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Quantities </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County assumes no obligation for articles or materials shipped in excess of the quantity ordered hereunder.   Any unauthorized quantity is subject to the County’s rejection and return at seller’s expense.  </w:t>
      </w:r>
    </w:p>
    <w:p w:rsidR="005A0D8A" w:rsidRPr="000F4FA6" w:rsidRDefault="005A0D8A" w:rsidP="005A0D8A">
      <w:pPr>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Indemnification and Insurance </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If any work covered by this contract is to be done on the County’s premises, Contractor agrees to carry liability and Worker’s Compensation insurance satisfactory to the County and to indemnify the County against all liability, loss and damage arising out of any injuries to persons and property caused by the Contractor, his employees or agents.   The Contractor will furnish written evid</w:t>
      </w:r>
      <w:r w:rsidR="008C3E16">
        <w:rPr>
          <w:rFonts w:ascii="Times New Roman" w:eastAsia="Times New Roman" w:hAnsi="Times New Roman" w:cs="Times New Roman"/>
          <w:sz w:val="16"/>
          <w:szCs w:val="16"/>
        </w:rPr>
        <w:t>ence of such insurance coverage.</w:t>
      </w:r>
    </w:p>
    <w:p w:rsidR="005A0D8A" w:rsidRPr="000F4FA6" w:rsidRDefault="005A0D8A" w:rsidP="005A0D8A">
      <w:pPr>
        <w:tabs>
          <w:tab w:val="left" w:pos="7375"/>
        </w:tabs>
        <w:spacing w:after="0" w:line="240" w:lineRule="auto"/>
        <w:jc w:val="both"/>
        <w:rPr>
          <w:rFonts w:ascii="Times New Roman" w:eastAsia="Times New Roman" w:hAnsi="Times New Roman" w:cs="Times New Roman"/>
          <w:b/>
          <w:sz w:val="16"/>
          <w:szCs w:val="16"/>
        </w:rPr>
      </w:pPr>
    </w:p>
    <w:p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Inspection and Acceptance </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The Contractor shall be responsible for all material or service until they are delivered and accepted.   No material or service received by the County pursuant to this contract shall be deemed accepted until the County 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w:t>
      </w:r>
      <w:r w:rsidR="002614DF" w:rsidRPr="000F4FA6">
        <w:rPr>
          <w:rFonts w:ascii="Times New Roman" w:eastAsia="Times New Roman" w:hAnsi="Times New Roman" w:cs="Times New Roman"/>
          <w:sz w:val="16"/>
          <w:szCs w:val="16"/>
        </w:rPr>
        <w:t xml:space="preserve">r full credit or replacement.  </w:t>
      </w:r>
      <w:r w:rsidRPr="000F4FA6">
        <w:rPr>
          <w:rFonts w:ascii="Times New Roman" w:eastAsia="Times New Roman" w:hAnsi="Times New Roman" w:cs="Times New Roman"/>
          <w:sz w:val="16"/>
          <w:szCs w:val="16"/>
        </w:rPr>
        <w:t xml:space="preserve">No goods returned as defective will be replaced without buyer’s written authorization.   Such return shall in no way affect the County’s discount privileges or exclude any other legal, equitable or contractual remedies the County may have therefore.  Performance of services shall be completed to the County’s satisfaction.  </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Warranty </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seller expressly warrants that all goods and work covered by this contract will conform to each and every specification, drawing, sample or other description which is furnished to or is adopted by the County and that they will be fit and sufficient for the purpose intended, merchantable, of good material and workmanship, and free from defect.   Such warranty shall survive delivery and shall not be deemed waived either by reason of the County’s acceptance of said goods or work or by payments for them.  </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Invoices</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Invoices shall be submitted to address as noted on Purchase Order.   Invoices shall contain the following information: purchase order number, item number, contract description of supplies or services, quantities, unit prices and extended totals.   Delay in receiving invoices and errors in omissions on statements or invoices will be considered just cause for withholding settlement without losing privileges.  </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sectPr w:rsidR="005A0D8A" w:rsidRPr="000F4FA6" w:rsidSect="00F507F1">
          <w:type w:val="continuous"/>
          <w:pgSz w:w="12240" w:h="15840"/>
          <w:pgMar w:top="244" w:right="810" w:bottom="1440" w:left="540" w:header="432" w:footer="720" w:gutter="0"/>
          <w:cols w:num="2" w:space="720"/>
          <w:docGrid w:linePitch="360"/>
        </w:sectPr>
      </w:pPr>
    </w:p>
    <w:p w:rsidR="005A0D8A" w:rsidRPr="000F4FA6" w:rsidRDefault="005A0D8A" w:rsidP="005A0D8A">
      <w:pPr>
        <w:pStyle w:val="ListParagraph"/>
        <w:tabs>
          <w:tab w:val="left" w:pos="7375"/>
        </w:tabs>
        <w:spacing w:after="0" w:line="240" w:lineRule="auto"/>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rPr>
          <w:rFonts w:ascii="Times New Roman" w:eastAsia="Times New Roman" w:hAnsi="Times New Roman" w:cs="Times New Roman"/>
          <w:sz w:val="16"/>
          <w:szCs w:val="16"/>
        </w:rPr>
      </w:pPr>
    </w:p>
    <w:p w:rsidR="005A0D8A" w:rsidRPr="000F4FA6" w:rsidRDefault="005A0D8A" w:rsidP="002614DF">
      <w:pPr>
        <w:spacing w:after="0" w:line="240" w:lineRule="auto"/>
        <w:rPr>
          <w:rFonts w:ascii="Times New Roman" w:eastAsia="Times New Roman" w:hAnsi="Times New Roman" w:cs="Times New Roman"/>
          <w:sz w:val="16"/>
          <w:szCs w:val="16"/>
        </w:rPr>
      </w:pPr>
    </w:p>
    <w:p w:rsidR="002614DF" w:rsidRPr="000F4FA6" w:rsidRDefault="002614DF"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5A0D8A" w:rsidRPr="000F4FA6" w:rsidRDefault="005A0D8A" w:rsidP="005A0D8A">
      <w:pPr>
        <w:pStyle w:val="ListParagraph"/>
        <w:spacing w:after="0" w:line="240" w:lineRule="auto"/>
        <w:ind w:firstLine="720"/>
        <w:jc w:val="center"/>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Terms and Conditions of Purchase</w:t>
      </w:r>
    </w:p>
    <w:p w:rsidR="005A0D8A" w:rsidRPr="000F4FA6" w:rsidRDefault="005A0D8A" w:rsidP="005A0D8A">
      <w:pPr>
        <w:spacing w:after="0" w:line="360" w:lineRule="auto"/>
        <w:jc w:val="center"/>
        <w:rPr>
          <w:rFonts w:ascii="Times New Roman" w:eastAsia="Times New Roman" w:hAnsi="Times New Roman" w:cs="Times New Roman"/>
          <w:sz w:val="16"/>
          <w:szCs w:val="16"/>
        </w:rPr>
      </w:pPr>
    </w:p>
    <w:p w:rsidR="005A0D8A" w:rsidRPr="000F4FA6" w:rsidRDefault="005A0D8A" w:rsidP="005A0D8A">
      <w:pPr>
        <w:spacing w:after="0" w:line="360" w:lineRule="auto"/>
        <w:jc w:val="center"/>
        <w:rPr>
          <w:rFonts w:ascii="Times New Roman" w:eastAsia="Times New Roman" w:hAnsi="Times New Roman" w:cs="Times New Roman"/>
          <w:b/>
          <w:sz w:val="16"/>
          <w:szCs w:val="16"/>
        </w:rPr>
        <w:sectPr w:rsidR="005A0D8A" w:rsidRPr="000F4FA6" w:rsidSect="00DD7342">
          <w:type w:val="continuous"/>
          <w:pgSz w:w="12240" w:h="15840"/>
          <w:pgMar w:top="244" w:right="810" w:bottom="1440" w:left="540" w:header="0" w:footer="576" w:gutter="0"/>
          <w:cols w:space="720"/>
          <w:docGrid w:linePitch="360"/>
        </w:sectPr>
      </w:pPr>
    </w:p>
    <w:p w:rsidR="005A0D8A" w:rsidRPr="000F4FA6" w:rsidRDefault="005A0D8A" w:rsidP="005A0D8A">
      <w:pPr>
        <w:pStyle w:val="ListParagraph"/>
        <w:numPr>
          <w:ilvl w:val="0"/>
          <w:numId w:val="13"/>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lastRenderedPageBreak/>
        <w:t>Notice and Service Thereof</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Any notice to any contractor from the County relative to any part of this contract will be in writing and considered delivered and the service thereof complied when said notice is posted with said contractor or his authorized representative.  </w:t>
      </w:r>
    </w:p>
    <w:p w:rsidR="005A0D8A" w:rsidRPr="000F4FA6" w:rsidRDefault="005A0D8A" w:rsidP="005A0D8A">
      <w:pPr>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Acts of God</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Neither party shall be liable for delays, or defaults in the performance of this contract due to Acts of God or the public enemy, riots, strikes, fires, explosions, accidents, governmental action of any kind or any other causes of similar character beyond their control and without their fault or negligence.  </w:t>
      </w:r>
    </w:p>
    <w:p w:rsidR="005A0D8A" w:rsidRPr="000F4FA6" w:rsidRDefault="005A0D8A" w:rsidP="005A0D8A">
      <w:pPr>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Patents</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seller guarantees that the articles described herein and the sale or use of them will not infringe upon any U.S.  or foreign patent.   The seller covenants that he will, at his own expense, defend every suit which may be brought against the County, or those selling or using the County’s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w:t>
      </w:r>
    </w:p>
    <w:p w:rsidR="005A0D8A" w:rsidRPr="000F4FA6" w:rsidRDefault="005A0D8A" w:rsidP="005A0D8A">
      <w:pPr>
        <w:spacing w:after="0" w:line="240" w:lineRule="auto"/>
        <w:jc w:val="both"/>
        <w:rPr>
          <w:rFonts w:ascii="Times New Roman" w:eastAsia="Times New Roman" w:hAnsi="Times New Roman" w:cs="Times New Roman"/>
          <w:b/>
          <w:sz w:val="16"/>
          <w:szCs w:val="16"/>
        </w:rPr>
      </w:pPr>
    </w:p>
    <w:p w:rsidR="005A0D8A" w:rsidRPr="000F4FA6" w:rsidRDefault="005A0D8A" w:rsidP="005A0D8A">
      <w:pPr>
        <w:pStyle w:val="ListParagraph"/>
        <w:numPr>
          <w:ilvl w:val="0"/>
          <w:numId w:val="13"/>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Bankruptcy or Insolvency</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the County may cancel this contract or affirm the contract and hold the seller responsible for damages.</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Public Notice – Title VI of the 1964 Civil Rights Act</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  “No person in the United States shall, on the ground of race, color or national origin, be excluded from participation in, be denied the benefits of, or be subjected to discrimination under any program or activity receiving federal financial assistance.”</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  Anyone who believes that an agency or local government receiving federal financial assistance has discriminated against someone on the basis of race, color, or national origin has a right to file a complaint within 180 days of the alleged discrimination.   Inquiries and charges of violations concerning Title VI should be directed to the Human Resource Director of Monroe County.  </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 </w:t>
      </w:r>
    </w:p>
    <w:p w:rsidR="000F4FA6" w:rsidRDefault="000F4FA6" w:rsidP="005A0D8A">
      <w:pPr>
        <w:pStyle w:val="ListParagraph"/>
        <w:spacing w:after="0" w:line="240" w:lineRule="auto"/>
        <w:jc w:val="both"/>
        <w:rPr>
          <w:rFonts w:ascii="Times New Roman" w:eastAsia="Times New Roman" w:hAnsi="Times New Roman" w:cs="Times New Roman"/>
          <w:sz w:val="16"/>
          <w:szCs w:val="16"/>
        </w:rPr>
      </w:pPr>
    </w:p>
    <w:p w:rsidR="000F4FA6" w:rsidRDefault="000F4FA6" w:rsidP="005A0D8A">
      <w:pPr>
        <w:pStyle w:val="ListParagraph"/>
        <w:spacing w:after="0" w:line="240" w:lineRule="auto"/>
        <w:jc w:val="both"/>
        <w:rPr>
          <w:rFonts w:ascii="Times New Roman" w:eastAsia="Times New Roman" w:hAnsi="Times New Roman" w:cs="Times New Roman"/>
          <w:sz w:val="16"/>
          <w:szCs w:val="16"/>
        </w:rPr>
      </w:pPr>
    </w:p>
    <w:p w:rsidR="000F4FA6" w:rsidRDefault="000F4FA6" w:rsidP="005A0D8A">
      <w:pPr>
        <w:pStyle w:val="ListParagraph"/>
        <w:spacing w:after="0" w:line="240" w:lineRule="auto"/>
        <w:jc w:val="both"/>
        <w:rPr>
          <w:rFonts w:ascii="Times New Roman" w:eastAsia="Times New Roman" w:hAnsi="Times New Roman" w:cs="Times New Roman"/>
          <w:sz w:val="16"/>
          <w:szCs w:val="16"/>
        </w:rPr>
      </w:pPr>
    </w:p>
    <w:p w:rsidR="000F4FA6" w:rsidRDefault="000F4FA6" w:rsidP="005A0D8A">
      <w:pPr>
        <w:pStyle w:val="ListParagraph"/>
        <w:spacing w:after="0" w:line="240" w:lineRule="auto"/>
        <w:jc w:val="both"/>
        <w:rPr>
          <w:rFonts w:ascii="Times New Roman" w:eastAsia="Times New Roman" w:hAnsi="Times New Roman" w:cs="Times New Roman"/>
          <w:sz w:val="16"/>
          <w:szCs w:val="16"/>
        </w:rPr>
      </w:pPr>
    </w:p>
    <w:p w:rsidR="000F4FA6" w:rsidRDefault="000F4FA6" w:rsidP="005A0D8A">
      <w:pPr>
        <w:pStyle w:val="ListParagraph"/>
        <w:spacing w:after="0" w:line="240" w:lineRule="auto"/>
        <w:jc w:val="both"/>
        <w:rPr>
          <w:rFonts w:ascii="Times New Roman" w:eastAsia="Times New Roman" w:hAnsi="Times New Roman" w:cs="Times New Roman"/>
          <w:sz w:val="16"/>
          <w:szCs w:val="16"/>
        </w:rPr>
      </w:pPr>
    </w:p>
    <w:p w:rsidR="000F4FA6" w:rsidRPr="000F4FA6" w:rsidRDefault="000F4FA6"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b/>
          <w:sz w:val="16"/>
          <w:szCs w:val="16"/>
        </w:rPr>
        <w:br w:type="column"/>
      </w:r>
      <w:r w:rsidRPr="000F4FA6">
        <w:rPr>
          <w:rFonts w:ascii="Times New Roman" w:eastAsia="Times New Roman" w:hAnsi="Times New Roman" w:cs="Times New Roman"/>
          <w:sz w:val="16"/>
          <w:szCs w:val="16"/>
        </w:rPr>
        <w:lastRenderedPageBreak/>
        <w:t xml:space="preserve">.  </w:t>
      </w:r>
    </w:p>
    <w:p w:rsidR="005A0D8A" w:rsidRPr="000F4FA6" w:rsidRDefault="005A0D8A" w:rsidP="005A0D8A">
      <w:pPr>
        <w:pStyle w:val="ListParagraph"/>
        <w:numPr>
          <w:ilvl w:val="0"/>
          <w:numId w:val="13"/>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Non-Conflict</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No employee, officer or agent of Monroe County shall participate in the selection, or award of, or administration of a contract if a conflict of interest, real or apparent, would be involved.  </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Provisions Required by Law Deemed Inserted</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application of either party the contract will forthwith be physically amended to make such assertion or correction.  </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Termination of Contract </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County reserves the right to terminate the contract at any time if any of the provisions of the contract are violated by the contractor or by any of his subcontractors, in the sole judgement and discretion of the Purchasing Agent.   In the event of such termination, the Contractor shall be liable for any excess cost incurred by County.   If the contract is so terminated the County may purchase, upon such terms and in such manner as the County Purchasing Agent may deem appropriate, supplies or services similar to those so terminated and the Contractor will be liable for excess cost occasioned thereby.   In the event the contract is terminated by the County for due cause, the vendor may be barred from bidding on County contracts for a period of 12 months.  </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Contract may be cancelled without cause by either party with the giving of written notice of no less than 60 calendar days.  </w:t>
      </w:r>
    </w:p>
    <w:p w:rsidR="005A0D8A" w:rsidRPr="000F4FA6" w:rsidRDefault="005A0D8A" w:rsidP="005A0D8A">
      <w:pPr>
        <w:spacing w:after="0" w:line="240" w:lineRule="auto"/>
        <w:jc w:val="both"/>
        <w:rPr>
          <w:rFonts w:ascii="Times New Roman" w:eastAsia="Times New Roman" w:hAnsi="Times New Roman" w:cs="Times New Roman"/>
          <w:sz w:val="16"/>
          <w:szCs w:val="16"/>
        </w:rPr>
      </w:pPr>
    </w:p>
    <w:p w:rsidR="005A0D8A" w:rsidRPr="0070267F" w:rsidRDefault="005A0D8A" w:rsidP="005A0D8A">
      <w:pPr>
        <w:spacing w:after="0" w:line="240" w:lineRule="auto"/>
        <w:rPr>
          <w:rFonts w:ascii="Times New Roman" w:eastAsia="Times New Roman" w:hAnsi="Times New Roman" w:cs="Times New Roman"/>
          <w:sz w:val="20"/>
          <w:szCs w:val="20"/>
        </w:rPr>
        <w:sectPr w:rsidR="005A0D8A" w:rsidRPr="0070267F" w:rsidSect="00F507F1">
          <w:type w:val="continuous"/>
          <w:pgSz w:w="12240" w:h="15840"/>
          <w:pgMar w:top="630" w:right="810" w:bottom="1440" w:left="540" w:header="432" w:footer="720" w:gutter="0"/>
          <w:cols w:num="2" w:space="720"/>
          <w:docGrid w:linePitch="360"/>
        </w:sectPr>
      </w:pPr>
    </w:p>
    <w:p w:rsidR="00B16B98" w:rsidRPr="00B16B98" w:rsidRDefault="00B16B98" w:rsidP="00B16B98">
      <w:pPr>
        <w:spacing w:after="0" w:line="240" w:lineRule="auto"/>
        <w:jc w:val="center"/>
        <w:rPr>
          <w:rFonts w:ascii="Times New Roman" w:eastAsia="Times New Roman" w:hAnsi="Times New Roman" w:cs="Times New Roman"/>
          <w:b/>
          <w:sz w:val="28"/>
          <w:szCs w:val="28"/>
          <w:u w:val="single"/>
        </w:rPr>
      </w:pPr>
      <w:bookmarkStart w:id="1" w:name="3"/>
      <w:bookmarkEnd w:id="1"/>
      <w:r w:rsidRPr="00B16B98">
        <w:rPr>
          <w:rFonts w:ascii="Times New Roman" w:eastAsia="Times New Roman" w:hAnsi="Times New Roman" w:cs="Times New Roman"/>
          <w:b/>
          <w:sz w:val="28"/>
          <w:szCs w:val="28"/>
          <w:u w:val="single"/>
        </w:rPr>
        <w:lastRenderedPageBreak/>
        <w:t>SPECIFICATIONS</w:t>
      </w:r>
    </w:p>
    <w:p w:rsidR="00B16B98" w:rsidRPr="00B16B98" w:rsidRDefault="00B16B98" w:rsidP="00B16B98">
      <w:pPr>
        <w:spacing w:after="0" w:line="240" w:lineRule="auto"/>
        <w:rPr>
          <w:rFonts w:ascii="Times New Roman" w:eastAsia="Times New Roman" w:hAnsi="Times New Roman" w:cs="Times New Roman"/>
          <w:b/>
          <w:sz w:val="24"/>
          <w:szCs w:val="24"/>
          <w:u w:val="single"/>
        </w:rPr>
      </w:pPr>
    </w:p>
    <w:p w:rsidR="00B16B98" w:rsidRPr="00B16B98" w:rsidRDefault="00B16B98" w:rsidP="00B16B98">
      <w:pPr>
        <w:spacing w:after="0" w:line="240" w:lineRule="auto"/>
        <w:rPr>
          <w:rFonts w:ascii="Times New Roman" w:eastAsia="Times New Roman" w:hAnsi="Times New Roman" w:cs="Times New Roman"/>
          <w:b/>
          <w:sz w:val="24"/>
          <w:szCs w:val="24"/>
        </w:rPr>
      </w:pPr>
      <w:r w:rsidRPr="00B16B98">
        <w:rPr>
          <w:rFonts w:ascii="Times New Roman" w:eastAsia="Times New Roman" w:hAnsi="Times New Roman" w:cs="Times New Roman"/>
          <w:b/>
          <w:sz w:val="24"/>
          <w:szCs w:val="24"/>
        </w:rPr>
        <w:t>Each person/company who wishes to submit a bid shall provide Monroe County with verification of their qualifications and credentials to perform the requested services.</w:t>
      </w:r>
    </w:p>
    <w:p w:rsidR="00B16B98" w:rsidRPr="00B16B98" w:rsidRDefault="00B16B98" w:rsidP="00B16B98">
      <w:pPr>
        <w:spacing w:after="0" w:line="240" w:lineRule="auto"/>
        <w:rPr>
          <w:rFonts w:ascii="Times New Roman" w:eastAsia="Times New Roman" w:hAnsi="Times New Roman" w:cs="Times New Roman"/>
          <w:sz w:val="24"/>
          <w:szCs w:val="24"/>
        </w:rPr>
      </w:pPr>
    </w:p>
    <w:p w:rsidR="00B16B98" w:rsidRPr="00B16B98" w:rsidRDefault="00B16B98" w:rsidP="00B16B98">
      <w:pPr>
        <w:spacing w:after="0" w:line="240" w:lineRule="auto"/>
        <w:jc w:val="both"/>
        <w:rPr>
          <w:rFonts w:ascii="Times New Roman" w:eastAsia="Times New Roman" w:hAnsi="Times New Roman" w:cs="Times New Roman"/>
          <w:sz w:val="24"/>
          <w:szCs w:val="24"/>
        </w:rPr>
      </w:pPr>
      <w:r w:rsidRPr="00B16B98">
        <w:rPr>
          <w:rFonts w:ascii="Times New Roman" w:eastAsia="Times New Roman" w:hAnsi="Times New Roman" w:cs="Times New Roman"/>
          <w:sz w:val="24"/>
          <w:szCs w:val="24"/>
        </w:rPr>
        <w:t xml:space="preserve">Each bid shall include the following </w:t>
      </w:r>
      <w:r w:rsidRPr="00B16B98">
        <w:rPr>
          <w:rFonts w:ascii="Times New Roman" w:eastAsia="Times New Roman" w:hAnsi="Times New Roman" w:cs="Times New Roman"/>
          <w:sz w:val="24"/>
          <w:szCs w:val="24"/>
          <w:u w:val="single"/>
        </w:rPr>
        <w:t>minimum</w:t>
      </w:r>
      <w:r w:rsidRPr="00B16B98">
        <w:rPr>
          <w:rFonts w:ascii="Times New Roman" w:eastAsia="Times New Roman" w:hAnsi="Times New Roman" w:cs="Times New Roman"/>
          <w:sz w:val="24"/>
          <w:szCs w:val="24"/>
        </w:rPr>
        <w:t xml:space="preserve"> tasks to be completed by the contractor:</w:t>
      </w:r>
    </w:p>
    <w:p w:rsidR="00B16B98" w:rsidRPr="00B16B98" w:rsidRDefault="00B16B98" w:rsidP="00B16B98">
      <w:pPr>
        <w:spacing w:after="0" w:line="240" w:lineRule="auto"/>
        <w:jc w:val="both"/>
        <w:rPr>
          <w:rFonts w:ascii="Times New Roman" w:eastAsia="Times New Roman" w:hAnsi="Times New Roman" w:cs="Times New Roman"/>
          <w:sz w:val="24"/>
          <w:szCs w:val="24"/>
        </w:rPr>
      </w:pPr>
    </w:p>
    <w:p w:rsidR="00B16B98" w:rsidRPr="00B16B98" w:rsidRDefault="00B16B98" w:rsidP="00B16B98">
      <w:pPr>
        <w:spacing w:after="0" w:line="240" w:lineRule="auto"/>
        <w:rPr>
          <w:rFonts w:ascii="Times New Roman" w:eastAsia="Times New Roman" w:hAnsi="Times New Roman" w:cs="Times New Roman"/>
          <w:sz w:val="24"/>
          <w:szCs w:val="24"/>
        </w:rPr>
      </w:pPr>
      <w:r w:rsidRPr="00B16B98">
        <w:rPr>
          <w:rFonts w:ascii="Times New Roman" w:eastAsia="Times New Roman" w:hAnsi="Times New Roman" w:cs="Times New Roman"/>
          <w:sz w:val="24"/>
          <w:szCs w:val="24"/>
        </w:rPr>
        <w:t>1.  Provide all labor and materials to sample four (4) locations on the Landfill property</w:t>
      </w:r>
    </w:p>
    <w:p w:rsidR="00B16B98" w:rsidRPr="00B16B98" w:rsidRDefault="00B16B98" w:rsidP="00E62164">
      <w:pPr>
        <w:spacing w:after="0" w:line="240" w:lineRule="auto"/>
        <w:ind w:left="300"/>
        <w:rPr>
          <w:rFonts w:ascii="Times New Roman" w:eastAsia="Times New Roman" w:hAnsi="Times New Roman" w:cs="Times New Roman"/>
          <w:sz w:val="24"/>
          <w:szCs w:val="24"/>
        </w:rPr>
      </w:pPr>
      <w:r w:rsidRPr="00B16B98">
        <w:rPr>
          <w:rFonts w:ascii="Times New Roman" w:eastAsia="Times New Roman" w:hAnsi="Times New Roman" w:cs="Times New Roman"/>
          <w:sz w:val="24"/>
          <w:szCs w:val="24"/>
        </w:rPr>
        <w:t>using all appropriate sampling Protocol</w:t>
      </w:r>
      <w:r w:rsidR="00E62164">
        <w:rPr>
          <w:rFonts w:ascii="Times New Roman" w:eastAsia="Times New Roman" w:hAnsi="Times New Roman" w:cs="Times New Roman"/>
          <w:sz w:val="24"/>
          <w:szCs w:val="24"/>
        </w:rPr>
        <w:t xml:space="preserve">s, which are available upon request at the Monroe County Solid Waste Department, </w:t>
      </w:r>
      <w:r w:rsidRPr="00B16B98">
        <w:rPr>
          <w:rFonts w:ascii="Times New Roman" w:eastAsia="Times New Roman" w:hAnsi="Times New Roman" w:cs="Times New Roman"/>
          <w:sz w:val="24"/>
          <w:szCs w:val="24"/>
        </w:rPr>
        <w:t>and complying with the TDEC approved Closure/Post-Closure Plan for the Monroe County Landfill.</w:t>
      </w:r>
      <w:r w:rsidR="00E62164">
        <w:rPr>
          <w:rFonts w:ascii="Times New Roman" w:eastAsia="Times New Roman" w:hAnsi="Times New Roman" w:cs="Times New Roman"/>
          <w:sz w:val="24"/>
          <w:szCs w:val="24"/>
        </w:rPr>
        <w:t xml:space="preserve">  </w:t>
      </w:r>
    </w:p>
    <w:p w:rsidR="00B16B98" w:rsidRPr="00B16B98" w:rsidRDefault="00B16B98" w:rsidP="00B16B98">
      <w:pPr>
        <w:spacing w:after="0" w:line="240" w:lineRule="auto"/>
        <w:rPr>
          <w:rFonts w:ascii="Times New Roman" w:eastAsia="Times New Roman" w:hAnsi="Times New Roman" w:cs="Times New Roman"/>
          <w:sz w:val="24"/>
          <w:szCs w:val="24"/>
        </w:rPr>
      </w:pPr>
    </w:p>
    <w:p w:rsidR="00B16B98" w:rsidRPr="00B16B98" w:rsidRDefault="00B16B98" w:rsidP="00B16B98">
      <w:pPr>
        <w:spacing w:after="0" w:line="240" w:lineRule="auto"/>
        <w:rPr>
          <w:rFonts w:ascii="Times New Roman" w:eastAsia="Times New Roman" w:hAnsi="Times New Roman" w:cs="Times New Roman"/>
          <w:sz w:val="24"/>
          <w:szCs w:val="24"/>
        </w:rPr>
      </w:pPr>
      <w:r w:rsidRPr="00B16B98">
        <w:rPr>
          <w:rFonts w:ascii="Times New Roman" w:eastAsia="Times New Roman" w:hAnsi="Times New Roman" w:cs="Times New Roman"/>
          <w:sz w:val="24"/>
          <w:szCs w:val="24"/>
        </w:rPr>
        <w:t xml:space="preserve">2.  Submit samples to a certified testing laboratory for analysis.  The analysis shall </w:t>
      </w:r>
    </w:p>
    <w:p w:rsidR="00B16B98" w:rsidRPr="00B16B98" w:rsidRDefault="00E62164" w:rsidP="00B16B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w:t>
      </w:r>
      <w:r w:rsidR="00B16B98" w:rsidRPr="00B16B98">
        <w:rPr>
          <w:rFonts w:ascii="Times New Roman" w:eastAsia="Times New Roman" w:hAnsi="Times New Roman" w:cs="Times New Roman"/>
          <w:sz w:val="24"/>
          <w:szCs w:val="24"/>
        </w:rPr>
        <w:t xml:space="preserve">nclude testing for all applicable Appendix I constituents, as required by the      </w:t>
      </w:r>
    </w:p>
    <w:p w:rsidR="00B16B98" w:rsidRPr="00B16B98" w:rsidRDefault="00B16B98" w:rsidP="00B16B98">
      <w:pPr>
        <w:spacing w:after="0" w:line="240" w:lineRule="auto"/>
        <w:jc w:val="both"/>
        <w:rPr>
          <w:rFonts w:ascii="Times New Roman" w:eastAsia="Times New Roman" w:hAnsi="Times New Roman" w:cs="Times New Roman"/>
          <w:sz w:val="24"/>
          <w:szCs w:val="24"/>
        </w:rPr>
      </w:pPr>
      <w:r w:rsidRPr="00B16B98">
        <w:rPr>
          <w:rFonts w:ascii="Times New Roman" w:eastAsia="Times New Roman" w:hAnsi="Times New Roman" w:cs="Times New Roman"/>
          <w:sz w:val="24"/>
          <w:szCs w:val="24"/>
        </w:rPr>
        <w:t xml:space="preserve">     Closure/Post Closure Plan or by the Tennessee Department of Environment</w:t>
      </w:r>
    </w:p>
    <w:p w:rsidR="00B16B98" w:rsidRPr="00B16B98" w:rsidRDefault="00B16B98" w:rsidP="00B16B98">
      <w:pPr>
        <w:spacing w:after="0" w:line="240" w:lineRule="auto"/>
        <w:jc w:val="both"/>
        <w:rPr>
          <w:rFonts w:ascii="Times New Roman" w:eastAsia="Times New Roman" w:hAnsi="Times New Roman" w:cs="Times New Roman"/>
          <w:sz w:val="24"/>
          <w:szCs w:val="24"/>
        </w:rPr>
      </w:pPr>
      <w:r w:rsidRPr="00B16B98">
        <w:rPr>
          <w:rFonts w:ascii="Times New Roman" w:eastAsia="Times New Roman" w:hAnsi="Times New Roman" w:cs="Times New Roman"/>
          <w:sz w:val="24"/>
          <w:szCs w:val="24"/>
        </w:rPr>
        <w:t xml:space="preserve">     and Conservation.</w:t>
      </w:r>
    </w:p>
    <w:p w:rsidR="00B16B98" w:rsidRPr="00B16B98" w:rsidRDefault="00B16B98" w:rsidP="00B16B98">
      <w:pPr>
        <w:spacing w:after="0" w:line="240" w:lineRule="auto"/>
        <w:jc w:val="both"/>
        <w:rPr>
          <w:rFonts w:ascii="Times New Roman" w:eastAsia="Times New Roman" w:hAnsi="Times New Roman" w:cs="Times New Roman"/>
          <w:sz w:val="24"/>
          <w:szCs w:val="24"/>
        </w:rPr>
      </w:pPr>
    </w:p>
    <w:p w:rsidR="00B16B98" w:rsidRPr="00B16B98" w:rsidRDefault="00B16B98" w:rsidP="00B16B98">
      <w:pPr>
        <w:spacing w:after="0" w:line="240" w:lineRule="auto"/>
        <w:jc w:val="both"/>
        <w:rPr>
          <w:rFonts w:ascii="Times New Roman" w:eastAsia="Times New Roman" w:hAnsi="Times New Roman" w:cs="Times New Roman"/>
          <w:sz w:val="24"/>
          <w:szCs w:val="24"/>
        </w:rPr>
      </w:pPr>
      <w:r w:rsidRPr="00B16B98">
        <w:rPr>
          <w:rFonts w:ascii="Times New Roman" w:eastAsia="Times New Roman" w:hAnsi="Times New Roman" w:cs="Times New Roman"/>
          <w:sz w:val="24"/>
          <w:szCs w:val="24"/>
        </w:rPr>
        <w:t>3.  Perform statistical analysis on results of laboratory results. Analysis shall include</w:t>
      </w:r>
    </w:p>
    <w:p w:rsidR="00B16B98" w:rsidRPr="00B16B98" w:rsidRDefault="00B16B98" w:rsidP="00B16B98">
      <w:pPr>
        <w:spacing w:after="0" w:line="240" w:lineRule="auto"/>
        <w:jc w:val="both"/>
        <w:rPr>
          <w:rFonts w:ascii="Times New Roman" w:eastAsia="Times New Roman" w:hAnsi="Times New Roman" w:cs="Times New Roman"/>
          <w:sz w:val="24"/>
          <w:szCs w:val="24"/>
        </w:rPr>
      </w:pPr>
      <w:r w:rsidRPr="00B16B98">
        <w:rPr>
          <w:rFonts w:ascii="Times New Roman" w:eastAsia="Times New Roman" w:hAnsi="Times New Roman" w:cs="Times New Roman"/>
          <w:sz w:val="24"/>
          <w:szCs w:val="24"/>
        </w:rPr>
        <w:t xml:space="preserve">     all results from the current test as well as all results since the inception of testing.  </w:t>
      </w:r>
    </w:p>
    <w:p w:rsidR="00B16B98" w:rsidRPr="00B16B98" w:rsidRDefault="00B16B98" w:rsidP="00B16B98">
      <w:pPr>
        <w:spacing w:after="0" w:line="240" w:lineRule="auto"/>
        <w:jc w:val="both"/>
        <w:rPr>
          <w:rFonts w:ascii="Times New Roman" w:eastAsia="Times New Roman" w:hAnsi="Times New Roman" w:cs="Times New Roman"/>
          <w:sz w:val="24"/>
          <w:szCs w:val="24"/>
        </w:rPr>
      </w:pPr>
      <w:r w:rsidRPr="00B16B98">
        <w:rPr>
          <w:rFonts w:ascii="Times New Roman" w:eastAsia="Times New Roman" w:hAnsi="Times New Roman" w:cs="Times New Roman"/>
          <w:sz w:val="24"/>
          <w:szCs w:val="24"/>
        </w:rPr>
        <w:t xml:space="preserve">     Proposal shall include an explanation of which statistical analysis will be used</w:t>
      </w:r>
      <w:r w:rsidR="00E62164">
        <w:rPr>
          <w:rFonts w:ascii="Times New Roman" w:eastAsia="Times New Roman" w:hAnsi="Times New Roman" w:cs="Times New Roman"/>
          <w:sz w:val="24"/>
          <w:szCs w:val="24"/>
        </w:rPr>
        <w:t xml:space="preserve">, </w:t>
      </w:r>
      <w:r w:rsidR="00E62164" w:rsidRPr="00B16B98">
        <w:rPr>
          <w:rFonts w:ascii="Times New Roman" w:eastAsia="Times New Roman" w:hAnsi="Times New Roman" w:cs="Times New Roman"/>
          <w:sz w:val="24"/>
          <w:szCs w:val="24"/>
        </w:rPr>
        <w:t>as</w:t>
      </w:r>
    </w:p>
    <w:p w:rsidR="00B16B98" w:rsidRPr="00B16B98" w:rsidRDefault="00B16B98" w:rsidP="00B16B98">
      <w:pPr>
        <w:spacing w:after="0" w:line="240" w:lineRule="auto"/>
        <w:jc w:val="both"/>
        <w:rPr>
          <w:rFonts w:ascii="Times New Roman" w:eastAsia="Times New Roman" w:hAnsi="Times New Roman" w:cs="Times New Roman"/>
          <w:sz w:val="24"/>
          <w:szCs w:val="24"/>
        </w:rPr>
      </w:pPr>
      <w:r w:rsidRPr="00B16B98">
        <w:rPr>
          <w:rFonts w:ascii="Times New Roman" w:eastAsia="Times New Roman" w:hAnsi="Times New Roman" w:cs="Times New Roman"/>
          <w:sz w:val="24"/>
          <w:szCs w:val="24"/>
        </w:rPr>
        <w:t xml:space="preserve">     well as the rational</w:t>
      </w:r>
      <w:r w:rsidR="00E62164">
        <w:rPr>
          <w:rFonts w:ascii="Times New Roman" w:eastAsia="Times New Roman" w:hAnsi="Times New Roman" w:cs="Times New Roman"/>
          <w:sz w:val="24"/>
          <w:szCs w:val="24"/>
        </w:rPr>
        <w:t>e</w:t>
      </w:r>
      <w:r w:rsidRPr="00B16B98">
        <w:rPr>
          <w:rFonts w:ascii="Times New Roman" w:eastAsia="Times New Roman" w:hAnsi="Times New Roman" w:cs="Times New Roman"/>
          <w:sz w:val="24"/>
          <w:szCs w:val="24"/>
        </w:rPr>
        <w:t xml:space="preserve"> for using that particular method.</w:t>
      </w:r>
    </w:p>
    <w:p w:rsidR="00B16B98" w:rsidRPr="00B16B98" w:rsidRDefault="00B16B98" w:rsidP="00B16B98">
      <w:pPr>
        <w:spacing w:after="0" w:line="240" w:lineRule="auto"/>
        <w:jc w:val="both"/>
        <w:rPr>
          <w:rFonts w:ascii="Times New Roman" w:eastAsia="Times New Roman" w:hAnsi="Times New Roman" w:cs="Times New Roman"/>
          <w:sz w:val="24"/>
          <w:szCs w:val="24"/>
        </w:rPr>
      </w:pPr>
    </w:p>
    <w:p w:rsidR="00E62164" w:rsidRDefault="00B16B98" w:rsidP="00B16B98">
      <w:pPr>
        <w:spacing w:after="0" w:line="240" w:lineRule="auto"/>
        <w:jc w:val="both"/>
        <w:rPr>
          <w:rFonts w:ascii="Times New Roman" w:eastAsia="Times New Roman" w:hAnsi="Times New Roman" w:cs="Times New Roman"/>
          <w:sz w:val="24"/>
          <w:szCs w:val="24"/>
        </w:rPr>
      </w:pPr>
      <w:r w:rsidRPr="00B16B98">
        <w:rPr>
          <w:rFonts w:ascii="Times New Roman" w:eastAsia="Times New Roman" w:hAnsi="Times New Roman" w:cs="Times New Roman"/>
          <w:sz w:val="24"/>
          <w:szCs w:val="24"/>
        </w:rPr>
        <w:t xml:space="preserve">4.  File with the State of Tennessee a report </w:t>
      </w:r>
      <w:r w:rsidR="00E62164">
        <w:rPr>
          <w:rFonts w:ascii="Times New Roman" w:eastAsia="Times New Roman" w:hAnsi="Times New Roman" w:cs="Times New Roman"/>
          <w:sz w:val="24"/>
          <w:szCs w:val="24"/>
        </w:rPr>
        <w:t xml:space="preserve">compliant with state regulatory requirements   </w:t>
      </w:r>
    </w:p>
    <w:p w:rsidR="00B16B98" w:rsidRPr="00B16B98" w:rsidRDefault="00B16B98" w:rsidP="00E62164">
      <w:pPr>
        <w:spacing w:after="0" w:line="240" w:lineRule="auto"/>
        <w:ind w:left="240"/>
        <w:jc w:val="both"/>
        <w:rPr>
          <w:rFonts w:ascii="Times New Roman" w:eastAsia="Times New Roman" w:hAnsi="Times New Roman" w:cs="Times New Roman"/>
          <w:sz w:val="24"/>
          <w:szCs w:val="24"/>
        </w:rPr>
      </w:pPr>
      <w:r w:rsidRPr="00B16B98">
        <w:rPr>
          <w:rFonts w:ascii="Times New Roman" w:eastAsia="Times New Roman" w:hAnsi="Times New Roman" w:cs="Times New Roman"/>
          <w:sz w:val="24"/>
          <w:szCs w:val="24"/>
        </w:rPr>
        <w:t xml:space="preserve">detailing the laboratory results of each constituent as well as statistical analysis of </w:t>
      </w:r>
      <w:r w:rsidR="00E62164" w:rsidRPr="00B16B98">
        <w:rPr>
          <w:rFonts w:ascii="Times New Roman" w:eastAsia="Times New Roman" w:hAnsi="Times New Roman" w:cs="Times New Roman"/>
          <w:sz w:val="24"/>
          <w:szCs w:val="24"/>
        </w:rPr>
        <w:t xml:space="preserve">the </w:t>
      </w:r>
      <w:r w:rsidR="00E62164">
        <w:rPr>
          <w:rFonts w:ascii="Times New Roman" w:eastAsia="Times New Roman" w:hAnsi="Times New Roman" w:cs="Times New Roman"/>
          <w:sz w:val="24"/>
          <w:szCs w:val="24"/>
        </w:rPr>
        <w:t xml:space="preserve">results.  Vendor should supply to </w:t>
      </w:r>
      <w:r w:rsidRPr="00B16B98">
        <w:rPr>
          <w:rFonts w:ascii="Times New Roman" w:eastAsia="Times New Roman" w:hAnsi="Times New Roman" w:cs="Times New Roman"/>
          <w:sz w:val="24"/>
          <w:szCs w:val="24"/>
        </w:rPr>
        <w:t>Monroe County a copy of the report, as submitted to the State of Tennessee</w:t>
      </w:r>
      <w:r w:rsidR="00E62164">
        <w:rPr>
          <w:rFonts w:ascii="Times New Roman" w:eastAsia="Times New Roman" w:hAnsi="Times New Roman" w:cs="Times New Roman"/>
          <w:sz w:val="24"/>
          <w:szCs w:val="24"/>
        </w:rPr>
        <w:t xml:space="preserve"> </w:t>
      </w:r>
      <w:r w:rsidRPr="00B16B98">
        <w:rPr>
          <w:rFonts w:ascii="Times New Roman" w:eastAsia="Times New Roman" w:hAnsi="Times New Roman" w:cs="Times New Roman"/>
          <w:sz w:val="24"/>
          <w:szCs w:val="24"/>
        </w:rPr>
        <w:t>Department of Environment and Conservation.</w:t>
      </w:r>
    </w:p>
    <w:p w:rsidR="00B16B98" w:rsidRPr="00B16B98" w:rsidRDefault="00B16B98" w:rsidP="00B16B98">
      <w:pPr>
        <w:spacing w:after="0" w:line="240" w:lineRule="auto"/>
        <w:jc w:val="both"/>
        <w:rPr>
          <w:rFonts w:ascii="Times New Roman" w:eastAsia="Times New Roman" w:hAnsi="Times New Roman" w:cs="Times New Roman"/>
          <w:sz w:val="24"/>
          <w:szCs w:val="24"/>
        </w:rPr>
      </w:pPr>
    </w:p>
    <w:p w:rsidR="00B16B98" w:rsidRPr="00B16B98" w:rsidRDefault="00B16B98" w:rsidP="00B16B98">
      <w:pPr>
        <w:spacing w:after="0" w:line="240" w:lineRule="auto"/>
        <w:jc w:val="both"/>
        <w:rPr>
          <w:rFonts w:ascii="Times New Roman" w:eastAsia="Times New Roman" w:hAnsi="Times New Roman" w:cs="Times New Roman"/>
          <w:sz w:val="24"/>
          <w:szCs w:val="24"/>
        </w:rPr>
      </w:pPr>
      <w:r w:rsidRPr="00B16B98">
        <w:rPr>
          <w:rFonts w:ascii="Times New Roman" w:eastAsia="Times New Roman" w:hAnsi="Times New Roman" w:cs="Times New Roman"/>
          <w:sz w:val="24"/>
          <w:szCs w:val="24"/>
        </w:rPr>
        <w:t>5.  The successful proposal must agree to perform the services for Monroe County twice</w:t>
      </w:r>
    </w:p>
    <w:p w:rsidR="00B16B98" w:rsidRPr="00B16B98" w:rsidRDefault="00B16B98" w:rsidP="00B16B98">
      <w:pPr>
        <w:spacing w:after="0" w:line="240" w:lineRule="auto"/>
        <w:jc w:val="both"/>
        <w:rPr>
          <w:rFonts w:ascii="Times New Roman" w:eastAsia="Times New Roman" w:hAnsi="Times New Roman" w:cs="Times New Roman"/>
          <w:sz w:val="24"/>
          <w:szCs w:val="24"/>
        </w:rPr>
      </w:pPr>
      <w:r w:rsidRPr="00B16B98">
        <w:rPr>
          <w:rFonts w:ascii="Times New Roman" w:eastAsia="Times New Roman" w:hAnsi="Times New Roman" w:cs="Times New Roman"/>
          <w:sz w:val="24"/>
          <w:szCs w:val="24"/>
        </w:rPr>
        <w:t xml:space="preserve">     </w:t>
      </w:r>
      <w:proofErr w:type="gramStart"/>
      <w:r w:rsidRPr="00B16B98">
        <w:rPr>
          <w:rFonts w:ascii="Times New Roman" w:eastAsia="Times New Roman" w:hAnsi="Times New Roman" w:cs="Times New Roman"/>
          <w:sz w:val="24"/>
          <w:szCs w:val="24"/>
        </w:rPr>
        <w:t>per</w:t>
      </w:r>
      <w:proofErr w:type="gramEnd"/>
      <w:r w:rsidRPr="00B16B98">
        <w:rPr>
          <w:rFonts w:ascii="Times New Roman" w:eastAsia="Times New Roman" w:hAnsi="Times New Roman" w:cs="Times New Roman"/>
          <w:sz w:val="24"/>
          <w:szCs w:val="24"/>
        </w:rPr>
        <w:t xml:space="preserve"> calendar year at a time designated by Monroe County.  The proposal must also</w:t>
      </w:r>
    </w:p>
    <w:p w:rsidR="00B16B98" w:rsidRPr="00B16B98" w:rsidRDefault="00B16B98" w:rsidP="00B16B98">
      <w:pPr>
        <w:spacing w:after="0" w:line="240" w:lineRule="auto"/>
        <w:jc w:val="both"/>
        <w:rPr>
          <w:rFonts w:ascii="Times New Roman" w:eastAsia="Times New Roman" w:hAnsi="Times New Roman" w:cs="Times New Roman"/>
          <w:sz w:val="24"/>
          <w:szCs w:val="24"/>
        </w:rPr>
      </w:pPr>
      <w:r w:rsidRPr="00B16B98">
        <w:rPr>
          <w:rFonts w:ascii="Times New Roman" w:eastAsia="Times New Roman" w:hAnsi="Times New Roman" w:cs="Times New Roman"/>
          <w:sz w:val="24"/>
          <w:szCs w:val="24"/>
        </w:rPr>
        <w:t xml:space="preserve">     agree to perform additional testing as requested by Monroe County or mandated by</w:t>
      </w:r>
    </w:p>
    <w:p w:rsidR="00B16B98" w:rsidRPr="00B16B98" w:rsidRDefault="00B16B98" w:rsidP="00B16B98">
      <w:pPr>
        <w:spacing w:after="0" w:line="240" w:lineRule="auto"/>
        <w:jc w:val="both"/>
        <w:rPr>
          <w:rFonts w:ascii="Times New Roman" w:eastAsia="Times New Roman" w:hAnsi="Times New Roman" w:cs="Times New Roman"/>
          <w:sz w:val="24"/>
          <w:szCs w:val="24"/>
        </w:rPr>
      </w:pPr>
      <w:r w:rsidRPr="00B16B98">
        <w:rPr>
          <w:rFonts w:ascii="Times New Roman" w:eastAsia="Times New Roman" w:hAnsi="Times New Roman" w:cs="Times New Roman"/>
          <w:sz w:val="24"/>
          <w:szCs w:val="24"/>
        </w:rPr>
        <w:t xml:space="preserve">     </w:t>
      </w:r>
      <w:proofErr w:type="gramStart"/>
      <w:r w:rsidRPr="00B16B98">
        <w:rPr>
          <w:rFonts w:ascii="Times New Roman" w:eastAsia="Times New Roman" w:hAnsi="Times New Roman" w:cs="Times New Roman"/>
          <w:sz w:val="24"/>
          <w:szCs w:val="24"/>
        </w:rPr>
        <w:t>the</w:t>
      </w:r>
      <w:proofErr w:type="gramEnd"/>
      <w:r w:rsidRPr="00B16B98">
        <w:rPr>
          <w:rFonts w:ascii="Times New Roman" w:eastAsia="Times New Roman" w:hAnsi="Times New Roman" w:cs="Times New Roman"/>
          <w:sz w:val="24"/>
          <w:szCs w:val="24"/>
        </w:rPr>
        <w:t xml:space="preserve"> Tennessee Department of Environment and Conservation at additional cost.</w:t>
      </w:r>
    </w:p>
    <w:p w:rsidR="00B16B98" w:rsidRPr="00B16B98" w:rsidRDefault="00B16B98" w:rsidP="00B16B98">
      <w:pPr>
        <w:spacing w:after="0" w:line="240" w:lineRule="auto"/>
        <w:jc w:val="both"/>
        <w:rPr>
          <w:rFonts w:ascii="Times New Roman" w:eastAsia="Times New Roman" w:hAnsi="Times New Roman" w:cs="Times New Roman"/>
          <w:sz w:val="24"/>
          <w:szCs w:val="24"/>
        </w:rPr>
      </w:pPr>
    </w:p>
    <w:p w:rsidR="00B16B98" w:rsidRPr="00B16B98" w:rsidRDefault="00B16B98" w:rsidP="00B16B98">
      <w:pPr>
        <w:spacing w:after="0" w:line="240" w:lineRule="auto"/>
        <w:jc w:val="both"/>
        <w:rPr>
          <w:rFonts w:ascii="Times New Roman" w:eastAsia="Times New Roman" w:hAnsi="Times New Roman" w:cs="Times New Roman"/>
          <w:sz w:val="24"/>
          <w:szCs w:val="24"/>
        </w:rPr>
      </w:pPr>
      <w:r w:rsidRPr="00B16B98">
        <w:rPr>
          <w:rFonts w:ascii="Times New Roman" w:eastAsia="Times New Roman" w:hAnsi="Times New Roman" w:cs="Times New Roman"/>
          <w:sz w:val="24"/>
          <w:szCs w:val="24"/>
        </w:rPr>
        <w:t>6.  The successful bidder agrees to provide testing for Appendix II constituents, for</w:t>
      </w:r>
    </w:p>
    <w:p w:rsidR="00B16B98" w:rsidRPr="00B16B98" w:rsidRDefault="00B16B98" w:rsidP="00B16B98">
      <w:pPr>
        <w:spacing w:after="0" w:line="240" w:lineRule="auto"/>
        <w:jc w:val="both"/>
        <w:rPr>
          <w:rFonts w:ascii="Times New Roman" w:eastAsia="Times New Roman" w:hAnsi="Times New Roman" w:cs="Times New Roman"/>
          <w:sz w:val="24"/>
          <w:szCs w:val="24"/>
        </w:rPr>
      </w:pPr>
      <w:r w:rsidRPr="00B16B98">
        <w:rPr>
          <w:rFonts w:ascii="Times New Roman" w:eastAsia="Times New Roman" w:hAnsi="Times New Roman" w:cs="Times New Roman"/>
          <w:sz w:val="24"/>
          <w:szCs w:val="24"/>
        </w:rPr>
        <w:t xml:space="preserve">     </w:t>
      </w:r>
      <w:proofErr w:type="gramStart"/>
      <w:r w:rsidRPr="00B16B98">
        <w:rPr>
          <w:rFonts w:ascii="Times New Roman" w:eastAsia="Times New Roman" w:hAnsi="Times New Roman" w:cs="Times New Roman"/>
          <w:sz w:val="24"/>
          <w:szCs w:val="24"/>
        </w:rPr>
        <w:t>an</w:t>
      </w:r>
      <w:proofErr w:type="gramEnd"/>
      <w:r w:rsidRPr="00B16B98">
        <w:rPr>
          <w:rFonts w:ascii="Times New Roman" w:eastAsia="Times New Roman" w:hAnsi="Times New Roman" w:cs="Times New Roman"/>
          <w:sz w:val="24"/>
          <w:szCs w:val="24"/>
        </w:rPr>
        <w:t xml:space="preserve"> additional fee, should it be required by TDEC.</w:t>
      </w:r>
    </w:p>
    <w:p w:rsidR="00B16B98" w:rsidRPr="00B16B98" w:rsidRDefault="00B16B98" w:rsidP="00B16B98">
      <w:pPr>
        <w:spacing w:after="0" w:line="240" w:lineRule="auto"/>
        <w:jc w:val="both"/>
        <w:rPr>
          <w:rFonts w:ascii="Times New Roman" w:eastAsia="Times New Roman" w:hAnsi="Times New Roman" w:cs="Times New Roman"/>
          <w:sz w:val="24"/>
          <w:szCs w:val="24"/>
        </w:rPr>
      </w:pPr>
    </w:p>
    <w:p w:rsidR="00B16B98" w:rsidRPr="00B16B98" w:rsidRDefault="00B16B98" w:rsidP="00B16B98">
      <w:pPr>
        <w:spacing w:after="0" w:line="240" w:lineRule="auto"/>
        <w:jc w:val="both"/>
        <w:rPr>
          <w:rFonts w:ascii="Times New Roman" w:eastAsia="Times New Roman" w:hAnsi="Times New Roman" w:cs="Times New Roman"/>
          <w:sz w:val="24"/>
          <w:szCs w:val="24"/>
        </w:rPr>
      </w:pPr>
    </w:p>
    <w:p w:rsidR="00B16B98" w:rsidRPr="00B16B98" w:rsidRDefault="00B16B98" w:rsidP="00B16B98">
      <w:pPr>
        <w:spacing w:after="0" w:line="240" w:lineRule="auto"/>
        <w:jc w:val="both"/>
        <w:rPr>
          <w:rFonts w:ascii="Times New Roman" w:eastAsia="Times New Roman" w:hAnsi="Times New Roman" w:cs="Times New Roman"/>
          <w:sz w:val="24"/>
          <w:szCs w:val="24"/>
        </w:rPr>
      </w:pPr>
      <w:r w:rsidRPr="00B16B98">
        <w:rPr>
          <w:rFonts w:ascii="Times New Roman" w:eastAsia="Times New Roman" w:hAnsi="Times New Roman" w:cs="Times New Roman"/>
          <w:sz w:val="24"/>
          <w:szCs w:val="24"/>
        </w:rPr>
        <w:t>Any questions concerning specifications may be directed to Mike Atkins, Monroe County</w:t>
      </w:r>
    </w:p>
    <w:p w:rsidR="00B16B98" w:rsidRPr="00B16B98" w:rsidRDefault="00B16B98" w:rsidP="00B16B98">
      <w:pPr>
        <w:spacing w:after="0" w:line="240" w:lineRule="auto"/>
        <w:jc w:val="both"/>
        <w:rPr>
          <w:rFonts w:ascii="Times New Roman" w:eastAsia="Times New Roman" w:hAnsi="Times New Roman" w:cs="Times New Roman"/>
          <w:sz w:val="24"/>
          <w:szCs w:val="24"/>
        </w:rPr>
      </w:pPr>
      <w:r w:rsidRPr="00B16B98">
        <w:rPr>
          <w:rFonts w:ascii="Times New Roman" w:eastAsia="Times New Roman" w:hAnsi="Times New Roman" w:cs="Times New Roman"/>
          <w:sz w:val="24"/>
          <w:szCs w:val="24"/>
        </w:rPr>
        <w:t>Solid Waste Director @ 423-442-2497.</w:t>
      </w:r>
    </w:p>
    <w:p w:rsidR="00B16B98" w:rsidRPr="00B16B98" w:rsidRDefault="00B16B98" w:rsidP="00B16B98">
      <w:pPr>
        <w:spacing w:after="0" w:line="240" w:lineRule="auto"/>
        <w:jc w:val="both"/>
        <w:rPr>
          <w:rFonts w:ascii="Times New Roman" w:eastAsia="Times New Roman" w:hAnsi="Times New Roman" w:cs="Times New Roman"/>
          <w:sz w:val="24"/>
          <w:szCs w:val="24"/>
        </w:rPr>
      </w:pPr>
    </w:p>
    <w:p w:rsidR="00B16B98" w:rsidRPr="00B16B98" w:rsidRDefault="00B16B98" w:rsidP="00B16B98">
      <w:pPr>
        <w:spacing w:after="0" w:line="240" w:lineRule="auto"/>
        <w:jc w:val="both"/>
        <w:rPr>
          <w:rFonts w:ascii="Times New Roman" w:eastAsia="Times New Roman" w:hAnsi="Times New Roman" w:cs="Times New Roman"/>
          <w:b/>
          <w:sz w:val="24"/>
          <w:szCs w:val="24"/>
          <w:u w:val="single"/>
        </w:rPr>
      </w:pPr>
      <w:r w:rsidRPr="00B16B98">
        <w:rPr>
          <w:rFonts w:ascii="Times New Roman" w:eastAsia="Times New Roman" w:hAnsi="Times New Roman" w:cs="Times New Roman"/>
          <w:b/>
          <w:sz w:val="24"/>
          <w:szCs w:val="24"/>
          <w:u w:val="single"/>
        </w:rPr>
        <w:t>CONTRACT PERIOD</w:t>
      </w:r>
    </w:p>
    <w:p w:rsidR="00B16B98" w:rsidRPr="00B16B98" w:rsidRDefault="00B16B98" w:rsidP="00B16B98">
      <w:pPr>
        <w:spacing w:after="0" w:line="240" w:lineRule="auto"/>
        <w:jc w:val="both"/>
        <w:rPr>
          <w:rFonts w:ascii="Times New Roman" w:eastAsia="Times New Roman" w:hAnsi="Times New Roman" w:cs="Times New Roman"/>
          <w:sz w:val="24"/>
          <w:szCs w:val="24"/>
        </w:rPr>
      </w:pPr>
      <w:r w:rsidRPr="00B16B98">
        <w:rPr>
          <w:rFonts w:ascii="Times New Roman" w:eastAsia="Times New Roman" w:hAnsi="Times New Roman" w:cs="Times New Roman"/>
          <w:sz w:val="24"/>
          <w:szCs w:val="24"/>
        </w:rPr>
        <w:t xml:space="preserve">The contract period will begin on </w:t>
      </w:r>
      <w:r w:rsidR="00493F10">
        <w:rPr>
          <w:rFonts w:ascii="Times New Roman" w:eastAsia="Times New Roman" w:hAnsi="Times New Roman" w:cs="Times New Roman"/>
          <w:sz w:val="24"/>
          <w:szCs w:val="24"/>
        </w:rPr>
        <w:t>April</w:t>
      </w:r>
      <w:r w:rsidRPr="00B16B98">
        <w:rPr>
          <w:rFonts w:ascii="Times New Roman" w:eastAsia="Times New Roman" w:hAnsi="Times New Roman" w:cs="Times New Roman"/>
          <w:sz w:val="24"/>
          <w:szCs w:val="24"/>
        </w:rPr>
        <w:t xml:space="preserve"> 1, 2016 </w:t>
      </w:r>
      <w:r w:rsidR="00493F10">
        <w:rPr>
          <w:rFonts w:ascii="Times New Roman" w:eastAsia="Times New Roman" w:hAnsi="Times New Roman" w:cs="Times New Roman"/>
          <w:sz w:val="24"/>
          <w:szCs w:val="24"/>
        </w:rPr>
        <w:t>and end on March 31</w:t>
      </w:r>
      <w:r w:rsidRPr="00B16B98">
        <w:rPr>
          <w:rFonts w:ascii="Times New Roman" w:eastAsia="Times New Roman" w:hAnsi="Times New Roman" w:cs="Times New Roman"/>
          <w:sz w:val="24"/>
          <w:szCs w:val="24"/>
        </w:rPr>
        <w:t>, 2017.</w:t>
      </w:r>
    </w:p>
    <w:p w:rsidR="00B16B98" w:rsidRPr="00B16B98" w:rsidRDefault="00B16B98" w:rsidP="00B16B98">
      <w:pPr>
        <w:spacing w:after="0" w:line="240" w:lineRule="auto"/>
        <w:jc w:val="both"/>
        <w:rPr>
          <w:rFonts w:ascii="Times New Roman" w:eastAsia="Times New Roman" w:hAnsi="Times New Roman" w:cs="Times New Roman"/>
          <w:sz w:val="24"/>
          <w:szCs w:val="24"/>
        </w:rPr>
      </w:pPr>
      <w:r w:rsidRPr="00B16B98">
        <w:rPr>
          <w:rFonts w:ascii="Times New Roman" w:eastAsia="Times New Roman" w:hAnsi="Times New Roman" w:cs="Times New Roman"/>
          <w:sz w:val="24"/>
          <w:szCs w:val="24"/>
        </w:rPr>
        <w:t xml:space="preserve">The successful bidder will give Monroe County the option to renew the contract period for up to </w:t>
      </w:r>
      <w:r w:rsidR="00C07F26">
        <w:rPr>
          <w:rFonts w:ascii="Times New Roman" w:eastAsia="Times New Roman" w:hAnsi="Times New Roman" w:cs="Times New Roman"/>
          <w:sz w:val="24"/>
          <w:szCs w:val="24"/>
        </w:rPr>
        <w:t xml:space="preserve">two (2) additional </w:t>
      </w:r>
      <w:r w:rsidRPr="00B16B98">
        <w:rPr>
          <w:rFonts w:ascii="Times New Roman" w:eastAsia="Times New Roman" w:hAnsi="Times New Roman" w:cs="Times New Roman"/>
          <w:sz w:val="24"/>
          <w:szCs w:val="24"/>
        </w:rPr>
        <w:t>twelve month periods at the same price.  Either party may choose not to renew the contract by notifying the other party sixty (60) days in advance of the contract expiration.</w:t>
      </w:r>
    </w:p>
    <w:p w:rsidR="00493F10" w:rsidRDefault="00493F10" w:rsidP="00B16B98">
      <w:pPr>
        <w:spacing w:after="0" w:line="240" w:lineRule="auto"/>
        <w:jc w:val="both"/>
        <w:rPr>
          <w:rFonts w:ascii="Times New Roman" w:eastAsia="Times New Roman" w:hAnsi="Times New Roman" w:cs="Times New Roman"/>
          <w:b/>
          <w:sz w:val="24"/>
          <w:szCs w:val="24"/>
          <w:u w:val="single"/>
        </w:rPr>
      </w:pPr>
    </w:p>
    <w:p w:rsidR="00B16B98" w:rsidRPr="00B16B98" w:rsidRDefault="00B16B98" w:rsidP="00B16B98">
      <w:pPr>
        <w:spacing w:after="0" w:line="240" w:lineRule="auto"/>
        <w:jc w:val="both"/>
        <w:rPr>
          <w:rFonts w:ascii="Times New Roman" w:eastAsia="Times New Roman" w:hAnsi="Times New Roman" w:cs="Times New Roman"/>
          <w:b/>
          <w:sz w:val="24"/>
          <w:szCs w:val="24"/>
          <w:u w:val="single"/>
        </w:rPr>
      </w:pPr>
      <w:r w:rsidRPr="00B16B98">
        <w:rPr>
          <w:rFonts w:ascii="Times New Roman" w:eastAsia="Times New Roman" w:hAnsi="Times New Roman" w:cs="Times New Roman"/>
          <w:b/>
          <w:sz w:val="24"/>
          <w:szCs w:val="24"/>
          <w:u w:val="single"/>
        </w:rPr>
        <w:lastRenderedPageBreak/>
        <w:t>PRICING</w:t>
      </w:r>
    </w:p>
    <w:p w:rsidR="00B16B98" w:rsidRPr="00B16B98" w:rsidRDefault="00B16B98" w:rsidP="00B16B98">
      <w:pPr>
        <w:spacing w:after="0" w:line="240" w:lineRule="auto"/>
        <w:jc w:val="both"/>
        <w:rPr>
          <w:rFonts w:ascii="Times New Roman" w:eastAsia="Times New Roman" w:hAnsi="Times New Roman" w:cs="Times New Roman"/>
          <w:b/>
          <w:sz w:val="24"/>
          <w:szCs w:val="24"/>
          <w:u w:val="single"/>
        </w:rPr>
      </w:pPr>
    </w:p>
    <w:p w:rsidR="00B16B98" w:rsidRPr="00B16B98" w:rsidRDefault="00B16B98" w:rsidP="00B16B98">
      <w:pPr>
        <w:spacing w:after="0" w:line="240" w:lineRule="auto"/>
        <w:jc w:val="both"/>
        <w:rPr>
          <w:rFonts w:ascii="Times New Roman" w:eastAsia="Times New Roman" w:hAnsi="Times New Roman" w:cs="Times New Roman"/>
          <w:sz w:val="24"/>
          <w:szCs w:val="24"/>
        </w:rPr>
      </w:pPr>
      <w:r w:rsidRPr="00B16B98">
        <w:rPr>
          <w:rFonts w:ascii="Times New Roman" w:eastAsia="Times New Roman" w:hAnsi="Times New Roman" w:cs="Times New Roman"/>
          <w:sz w:val="24"/>
          <w:szCs w:val="24"/>
        </w:rPr>
        <w:t>Prices should be quoted as of</w:t>
      </w:r>
      <w:r w:rsidR="00493F10">
        <w:rPr>
          <w:rFonts w:ascii="Times New Roman" w:eastAsia="Times New Roman" w:hAnsi="Times New Roman" w:cs="Times New Roman"/>
          <w:sz w:val="24"/>
          <w:szCs w:val="24"/>
        </w:rPr>
        <w:t xml:space="preserve"> April</w:t>
      </w:r>
      <w:r w:rsidRPr="00B16B98">
        <w:rPr>
          <w:rFonts w:ascii="Times New Roman" w:eastAsia="Times New Roman" w:hAnsi="Times New Roman" w:cs="Times New Roman"/>
          <w:sz w:val="24"/>
          <w:szCs w:val="24"/>
        </w:rPr>
        <w:t xml:space="preserve"> 1, 2016.</w:t>
      </w:r>
    </w:p>
    <w:p w:rsidR="00B16B98" w:rsidRPr="00B16B98" w:rsidRDefault="00B16B98" w:rsidP="00B16B98">
      <w:pPr>
        <w:spacing w:after="0" w:line="240" w:lineRule="auto"/>
        <w:jc w:val="both"/>
        <w:rPr>
          <w:rFonts w:ascii="Times New Roman" w:eastAsia="Times New Roman" w:hAnsi="Times New Roman" w:cs="Times New Roman"/>
          <w:sz w:val="24"/>
          <w:szCs w:val="24"/>
        </w:rPr>
      </w:pPr>
    </w:p>
    <w:p w:rsidR="00B16B98" w:rsidRPr="00B16B98" w:rsidRDefault="00B16B98" w:rsidP="00B16B98">
      <w:pPr>
        <w:spacing w:after="0" w:line="240" w:lineRule="auto"/>
        <w:jc w:val="both"/>
        <w:rPr>
          <w:rFonts w:ascii="Times New Roman" w:eastAsia="Times New Roman" w:hAnsi="Times New Roman" w:cs="Times New Roman"/>
          <w:b/>
          <w:sz w:val="24"/>
          <w:szCs w:val="24"/>
        </w:rPr>
      </w:pPr>
      <w:r w:rsidRPr="00B16B98">
        <w:rPr>
          <w:rFonts w:ascii="Times New Roman" w:eastAsia="Times New Roman" w:hAnsi="Times New Roman" w:cs="Times New Roman"/>
          <w:b/>
          <w:sz w:val="24"/>
          <w:szCs w:val="24"/>
        </w:rPr>
        <w:t>PRICE PER YEAR____________________________________________________</w:t>
      </w:r>
    </w:p>
    <w:p w:rsidR="00B16B98" w:rsidRPr="00B16B98" w:rsidRDefault="00B16B98" w:rsidP="00B16B98">
      <w:pPr>
        <w:spacing w:after="0" w:line="240" w:lineRule="auto"/>
        <w:jc w:val="both"/>
        <w:rPr>
          <w:rFonts w:ascii="Times New Roman" w:eastAsia="Times New Roman" w:hAnsi="Times New Roman" w:cs="Times New Roman"/>
          <w:b/>
          <w:sz w:val="24"/>
          <w:szCs w:val="24"/>
        </w:rPr>
      </w:pPr>
    </w:p>
    <w:p w:rsidR="00B16B98" w:rsidRPr="00B16B98" w:rsidRDefault="00B16B98" w:rsidP="00B16B98">
      <w:pPr>
        <w:spacing w:after="0" w:line="240" w:lineRule="auto"/>
        <w:jc w:val="both"/>
        <w:rPr>
          <w:rFonts w:ascii="Times New Roman" w:eastAsia="Times New Roman" w:hAnsi="Times New Roman" w:cs="Times New Roman"/>
          <w:b/>
          <w:sz w:val="24"/>
          <w:szCs w:val="24"/>
        </w:rPr>
      </w:pPr>
      <w:r w:rsidRPr="00B16B98">
        <w:rPr>
          <w:rFonts w:ascii="Times New Roman" w:eastAsia="Times New Roman" w:hAnsi="Times New Roman" w:cs="Times New Roman"/>
          <w:b/>
          <w:sz w:val="24"/>
          <w:szCs w:val="24"/>
        </w:rPr>
        <w:t>ADDITIONAL FEE PER YEAR FOR APPENDIX II IF REQUIRED</w:t>
      </w:r>
    </w:p>
    <w:p w:rsidR="00B16B98" w:rsidRPr="00B16B98" w:rsidRDefault="00B16B98" w:rsidP="00B16B98">
      <w:pPr>
        <w:spacing w:after="0" w:line="240" w:lineRule="auto"/>
        <w:jc w:val="both"/>
        <w:rPr>
          <w:rFonts w:ascii="Times New Roman" w:eastAsia="Times New Roman" w:hAnsi="Times New Roman" w:cs="Times New Roman"/>
          <w:b/>
          <w:sz w:val="24"/>
          <w:szCs w:val="24"/>
        </w:rPr>
      </w:pPr>
      <w:r w:rsidRPr="00B16B98">
        <w:rPr>
          <w:rFonts w:ascii="Times New Roman" w:eastAsia="Times New Roman" w:hAnsi="Times New Roman" w:cs="Times New Roman"/>
          <w:b/>
          <w:sz w:val="24"/>
          <w:szCs w:val="24"/>
        </w:rPr>
        <w:t>_____________________________________________________________________</w:t>
      </w:r>
    </w:p>
    <w:p w:rsidR="00B16B98" w:rsidRPr="00B16B98" w:rsidRDefault="00B16B98" w:rsidP="00B16B98">
      <w:pPr>
        <w:spacing w:after="0" w:line="240" w:lineRule="auto"/>
        <w:jc w:val="both"/>
        <w:rPr>
          <w:rFonts w:ascii="Times New Roman" w:eastAsia="Times New Roman" w:hAnsi="Times New Roman" w:cs="Times New Roman"/>
          <w:b/>
          <w:sz w:val="24"/>
          <w:szCs w:val="24"/>
        </w:rPr>
      </w:pPr>
    </w:p>
    <w:p w:rsidR="00493F10" w:rsidRDefault="00B16B98" w:rsidP="00B16B98">
      <w:pPr>
        <w:spacing w:after="0" w:line="240" w:lineRule="auto"/>
        <w:jc w:val="both"/>
        <w:rPr>
          <w:rFonts w:ascii="Times New Roman" w:eastAsia="Times New Roman" w:hAnsi="Times New Roman" w:cs="Times New Roman"/>
          <w:b/>
          <w:sz w:val="24"/>
          <w:szCs w:val="24"/>
        </w:rPr>
      </w:pPr>
      <w:r w:rsidRPr="00B16B98">
        <w:rPr>
          <w:rFonts w:ascii="Times New Roman" w:eastAsia="Times New Roman" w:hAnsi="Times New Roman" w:cs="Times New Roman"/>
          <w:b/>
          <w:sz w:val="24"/>
          <w:szCs w:val="24"/>
        </w:rPr>
        <w:t>** The bid price quoted will not be the onl</w:t>
      </w:r>
      <w:r w:rsidR="00493F10">
        <w:rPr>
          <w:rFonts w:ascii="Times New Roman" w:eastAsia="Times New Roman" w:hAnsi="Times New Roman" w:cs="Times New Roman"/>
          <w:b/>
          <w:sz w:val="24"/>
          <w:szCs w:val="24"/>
        </w:rPr>
        <w:t>y factor considered in awarding</w:t>
      </w:r>
    </w:p>
    <w:p w:rsidR="00B16B98" w:rsidRPr="00B16B98" w:rsidRDefault="00493F10" w:rsidP="00493F1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B16B98" w:rsidRPr="00B16B98">
        <w:rPr>
          <w:rFonts w:ascii="Times New Roman" w:eastAsia="Times New Roman" w:hAnsi="Times New Roman" w:cs="Times New Roman"/>
          <w:b/>
          <w:sz w:val="24"/>
          <w:szCs w:val="24"/>
        </w:rPr>
        <w:t xml:space="preserve"> </w:t>
      </w:r>
      <w:proofErr w:type="gramStart"/>
      <w:r w:rsidR="00B16B98" w:rsidRPr="00B16B98">
        <w:rPr>
          <w:rFonts w:ascii="Times New Roman" w:eastAsia="Times New Roman" w:hAnsi="Times New Roman" w:cs="Times New Roman"/>
          <w:b/>
          <w:sz w:val="24"/>
          <w:szCs w:val="24"/>
        </w:rPr>
        <w:t>the</w:t>
      </w:r>
      <w:proofErr w:type="gramEnd"/>
      <w:r w:rsidR="00B16B98" w:rsidRPr="00B16B98">
        <w:rPr>
          <w:rFonts w:ascii="Times New Roman" w:eastAsia="Times New Roman" w:hAnsi="Times New Roman" w:cs="Times New Roman"/>
          <w:b/>
          <w:sz w:val="24"/>
          <w:szCs w:val="24"/>
        </w:rPr>
        <w:t xml:space="preserve"> contract. The qualifications of the contractor will also determine overall</w:t>
      </w:r>
    </w:p>
    <w:p w:rsidR="00B16B98" w:rsidRPr="00B16B98" w:rsidRDefault="00B16B98" w:rsidP="00B16B98">
      <w:pPr>
        <w:spacing w:after="0" w:line="240" w:lineRule="auto"/>
        <w:jc w:val="both"/>
        <w:rPr>
          <w:rFonts w:ascii="Times New Roman" w:eastAsia="Times New Roman" w:hAnsi="Times New Roman" w:cs="Times New Roman"/>
          <w:b/>
          <w:sz w:val="24"/>
          <w:szCs w:val="24"/>
        </w:rPr>
      </w:pPr>
      <w:r w:rsidRPr="00B16B98">
        <w:rPr>
          <w:rFonts w:ascii="Times New Roman" w:eastAsia="Times New Roman" w:hAnsi="Times New Roman" w:cs="Times New Roman"/>
          <w:b/>
          <w:sz w:val="24"/>
          <w:szCs w:val="24"/>
        </w:rPr>
        <w:t xml:space="preserve">      value.</w:t>
      </w:r>
    </w:p>
    <w:p w:rsidR="00B16B98" w:rsidRPr="00B16B98" w:rsidRDefault="00B16B98" w:rsidP="00B16B98">
      <w:pPr>
        <w:spacing w:after="0" w:line="240" w:lineRule="auto"/>
        <w:jc w:val="both"/>
        <w:rPr>
          <w:rFonts w:ascii="Times New Roman" w:eastAsia="Times New Roman" w:hAnsi="Times New Roman" w:cs="Times New Roman"/>
          <w:b/>
          <w:sz w:val="24"/>
          <w:szCs w:val="24"/>
        </w:rPr>
      </w:pPr>
    </w:p>
    <w:p w:rsidR="00493F10" w:rsidRDefault="00493F10" w:rsidP="00B16B98">
      <w:pPr>
        <w:spacing w:after="0" w:line="240" w:lineRule="auto"/>
        <w:rPr>
          <w:rFonts w:ascii="Times New Roman" w:eastAsia="Times New Roman" w:hAnsi="Times New Roman" w:cs="Times New Roman"/>
          <w:b/>
          <w:sz w:val="24"/>
          <w:szCs w:val="24"/>
          <w:u w:val="single"/>
        </w:rPr>
      </w:pPr>
    </w:p>
    <w:p w:rsidR="00B16B98" w:rsidRPr="00B16B98" w:rsidRDefault="00B16B98" w:rsidP="00B16B98">
      <w:pPr>
        <w:spacing w:after="0" w:line="240" w:lineRule="auto"/>
        <w:rPr>
          <w:rFonts w:ascii="Times New Roman" w:eastAsia="Times New Roman" w:hAnsi="Times New Roman" w:cs="Times New Roman"/>
          <w:b/>
          <w:sz w:val="24"/>
          <w:szCs w:val="24"/>
          <w:u w:val="single"/>
        </w:rPr>
      </w:pPr>
      <w:r w:rsidRPr="00B16B98">
        <w:rPr>
          <w:rFonts w:ascii="Times New Roman" w:eastAsia="Times New Roman" w:hAnsi="Times New Roman" w:cs="Times New Roman"/>
          <w:b/>
          <w:sz w:val="24"/>
          <w:szCs w:val="24"/>
          <w:u w:val="single"/>
        </w:rPr>
        <w:t>ALL VENDORS MUST SUBMIT A W-9 FORM WITH THEIR BID RESPONSE.</w:t>
      </w:r>
    </w:p>
    <w:p w:rsidR="000F4FA6" w:rsidRPr="000F4FA6" w:rsidRDefault="000F4FA6" w:rsidP="000F4FA6">
      <w:pPr>
        <w:pStyle w:val="ListParagraph"/>
        <w:spacing w:after="0" w:line="360" w:lineRule="auto"/>
        <w:ind w:left="420"/>
        <w:rPr>
          <w:rFonts w:ascii="Times New Roman" w:hAnsi="Times New Roman" w:cs="Times New Roman"/>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5A0D8A" w:rsidRPr="008A1D31" w:rsidRDefault="005A0D8A" w:rsidP="005A0D8A">
      <w:pPr>
        <w:rPr>
          <w:rFonts w:ascii="Times New Roman" w:hAnsi="Times New Roman" w:cs="Times New Roman"/>
        </w:rPr>
        <w:sectPr w:rsidR="005A0D8A" w:rsidRPr="008A1D31" w:rsidSect="00475733">
          <w:type w:val="continuous"/>
          <w:pgSz w:w="12240" w:h="15841"/>
          <w:pgMar w:top="663" w:right="1380" w:bottom="423" w:left="1740" w:header="0" w:footer="0" w:gutter="0"/>
          <w:cols w:space="720" w:equalWidth="0">
            <w:col w:w="9119" w:space="0"/>
          </w:cols>
          <w:docGrid w:type="lines" w:linePitch="312"/>
        </w:sectPr>
      </w:pPr>
    </w:p>
    <w:p w:rsidR="005A0D8A" w:rsidRPr="008A1D31" w:rsidRDefault="005A0D8A" w:rsidP="005A0D8A">
      <w:pPr>
        <w:spacing w:after="0" w:line="134" w:lineRule="exact"/>
        <w:rPr>
          <w:rFonts w:ascii="Times New Roman" w:hAnsi="Times New Roman" w:cs="Times New Roman"/>
        </w:rPr>
      </w:pPr>
      <w:bookmarkStart w:id="2" w:name="4"/>
      <w:bookmarkEnd w:id="2"/>
    </w:p>
    <w:p w:rsidR="005A0D8A" w:rsidRPr="00B44725" w:rsidRDefault="005A0D8A" w:rsidP="005A0D8A">
      <w:pPr>
        <w:spacing w:after="0" w:line="216" w:lineRule="exact"/>
        <w:ind w:left="60" w:firstLine="90"/>
        <w:rPr>
          <w:rFonts w:ascii="Times New Roman" w:hAnsi="Times New Roman" w:cs="Times New Roman"/>
          <w:b/>
        </w:rPr>
      </w:pPr>
      <w:r w:rsidRPr="00B44725">
        <w:rPr>
          <w:rFonts w:ascii="Times New Roman" w:hAnsi="Times New Roman" w:cs="Times New Roman"/>
          <w:b/>
          <w:noProof/>
          <w:color w:val="000000"/>
          <w:spacing w:val="4"/>
          <w:w w:val="95"/>
          <w:sz w:val="24"/>
          <w:u w:val="single"/>
        </w:rPr>
        <w:t>BIDDER INFORMATION:</w:t>
      </w:r>
    </w:p>
    <w:p w:rsidR="005A0D8A" w:rsidRPr="008A1D31" w:rsidRDefault="005A0D8A" w:rsidP="005A0D8A">
      <w:pPr>
        <w:spacing w:after="0" w:line="240" w:lineRule="exact"/>
        <w:ind w:left="60" w:firstLine="90"/>
        <w:rPr>
          <w:rFonts w:ascii="Times New Roman" w:hAnsi="Times New Roman" w:cs="Times New Roman"/>
        </w:rPr>
      </w:pPr>
    </w:p>
    <w:p w:rsidR="005A0D8A" w:rsidRPr="008A1D31" w:rsidRDefault="005A0D8A" w:rsidP="005A0D8A">
      <w:pPr>
        <w:spacing w:after="0" w:line="240" w:lineRule="exact"/>
        <w:ind w:left="60" w:firstLine="90"/>
        <w:rPr>
          <w:rFonts w:ascii="Times New Roman" w:hAnsi="Times New Roman" w:cs="Times New Roman"/>
        </w:rPr>
      </w:pPr>
    </w:p>
    <w:p w:rsidR="005A0D8A" w:rsidRPr="00B44725" w:rsidRDefault="005A0D8A" w:rsidP="005A0D8A">
      <w:pPr>
        <w:spacing w:after="0" w:line="359" w:lineRule="exact"/>
        <w:ind w:left="60" w:firstLine="90"/>
        <w:rPr>
          <w:rFonts w:ascii="Times New Roman" w:hAnsi="Times New Roman" w:cs="Times New Roman"/>
          <w:sz w:val="24"/>
          <w:szCs w:val="24"/>
        </w:rPr>
      </w:pPr>
      <w:r w:rsidRPr="00B44725">
        <w:rPr>
          <w:rFonts w:ascii="Times New Roman" w:hAnsi="Times New Roman" w:cs="Times New Roman"/>
          <w:noProof/>
          <w:color w:val="000000"/>
          <w:spacing w:val="-5"/>
          <w:w w:val="95"/>
          <w:sz w:val="24"/>
          <w:szCs w:val="24"/>
        </w:rPr>
        <w:t>Name</w:t>
      </w:r>
      <w:r w:rsidRPr="00B44725">
        <w:rPr>
          <w:rFonts w:ascii="Times New Roman" w:hAnsi="Times New Roman" w:cs="Times New Roman"/>
          <w:noProof/>
          <w:color w:val="000000"/>
          <w:spacing w:val="4"/>
          <w:sz w:val="24"/>
          <w:szCs w:val="24"/>
        </w:rPr>
        <w:t> </w:t>
      </w:r>
      <w:r w:rsidRPr="00B44725">
        <w:rPr>
          <w:rFonts w:ascii="Times New Roman" w:hAnsi="Times New Roman" w:cs="Times New Roman"/>
          <w:noProof/>
          <w:color w:val="000000"/>
          <w:spacing w:val="-3"/>
          <w:w w:val="95"/>
          <w:sz w:val="24"/>
          <w:szCs w:val="24"/>
        </w:rPr>
        <w:t>of</w:t>
      </w:r>
      <w:r w:rsidRPr="00B44725">
        <w:rPr>
          <w:rFonts w:ascii="Times New Roman" w:hAnsi="Times New Roman" w:cs="Times New Roman"/>
          <w:noProof/>
          <w:color w:val="000000"/>
          <w:spacing w:val="4"/>
          <w:sz w:val="24"/>
          <w:szCs w:val="24"/>
        </w:rPr>
        <w:t> </w:t>
      </w:r>
      <w:r w:rsidRPr="00B44725">
        <w:rPr>
          <w:rFonts w:ascii="Times New Roman" w:hAnsi="Times New Roman" w:cs="Times New Roman"/>
          <w:noProof/>
          <w:color w:val="000000"/>
          <w:spacing w:val="-3"/>
          <w:w w:val="95"/>
          <w:sz w:val="24"/>
          <w:szCs w:val="24"/>
        </w:rPr>
        <w:t>Bidder:</w:t>
      </w:r>
    </w:p>
    <w:p w:rsidR="005A0D8A" w:rsidRPr="008A1D31" w:rsidRDefault="005A0D8A" w:rsidP="005A0D8A">
      <w:pPr>
        <w:spacing w:after="0" w:line="322" w:lineRule="exact"/>
        <w:ind w:left="60" w:firstLine="90"/>
        <w:rPr>
          <w:rFonts w:ascii="Times New Roman" w:hAnsi="Times New Roman" w:cs="Times New Roman"/>
        </w:rPr>
      </w:pPr>
      <w:r w:rsidRPr="008A1D31">
        <w:rPr>
          <w:rFonts w:ascii="Times New Roman" w:hAnsi="Times New Roman" w:cs="Times New Roman"/>
          <w:b/>
          <w:noProof/>
          <w:color w:val="000000"/>
          <w:spacing w:val="-3"/>
          <w:w w:val="95"/>
          <w:sz w:val="28"/>
        </w:rPr>
        <w:t>__________________________________________________________</w:t>
      </w:r>
      <w:r>
        <w:rPr>
          <w:rFonts w:ascii="Times New Roman" w:hAnsi="Times New Roman" w:cs="Times New Roman"/>
          <w:b/>
          <w:noProof/>
          <w:color w:val="000000"/>
          <w:spacing w:val="-3"/>
          <w:w w:val="95"/>
          <w:sz w:val="28"/>
        </w:rPr>
        <w:t>____________</w:t>
      </w:r>
    </w:p>
    <w:p w:rsidR="005A0D8A" w:rsidRPr="008A1D31" w:rsidRDefault="005A0D8A" w:rsidP="005A0D8A">
      <w:pPr>
        <w:spacing w:after="0" w:line="330" w:lineRule="exact"/>
        <w:jc w:val="center"/>
        <w:rPr>
          <w:rFonts w:ascii="Times New Roman" w:hAnsi="Times New Roman" w:cs="Times New Roman"/>
          <w:sz w:val="20"/>
          <w:szCs w:val="20"/>
        </w:rPr>
      </w:pPr>
      <w:r w:rsidRPr="008A1D31">
        <w:rPr>
          <w:rFonts w:ascii="Times New Roman" w:hAnsi="Times New Roman" w:cs="Times New Roman"/>
          <w:noProof/>
          <w:color w:val="000000"/>
          <w:spacing w:val="-3"/>
          <w:sz w:val="20"/>
          <w:szCs w:val="20"/>
        </w:rPr>
        <w:t>(</w:t>
      </w:r>
      <w:r>
        <w:rPr>
          <w:rFonts w:ascii="Times New Roman" w:hAnsi="Times New Roman" w:cs="Times New Roman"/>
          <w:noProof/>
          <w:color w:val="000000"/>
          <w:spacing w:val="-2"/>
          <w:sz w:val="20"/>
          <w:szCs w:val="20"/>
        </w:rPr>
        <w:t xml:space="preserve">Typed or Printed: Firm, Corporation, Business or Individual) </w:t>
      </w:r>
    </w:p>
    <w:p w:rsidR="005A0D8A" w:rsidRPr="00B44725" w:rsidRDefault="005A0D8A" w:rsidP="005A0D8A">
      <w:pPr>
        <w:spacing w:after="0" w:line="276" w:lineRule="exact"/>
        <w:ind w:left="60" w:firstLine="90"/>
        <w:rPr>
          <w:rFonts w:ascii="Times New Roman" w:hAnsi="Times New Roman" w:cs="Times New Roman"/>
        </w:rPr>
      </w:pPr>
      <w:r w:rsidRPr="00B44725">
        <w:rPr>
          <w:rFonts w:ascii="Times New Roman" w:hAnsi="Times New Roman" w:cs="Times New Roman"/>
          <w:noProof/>
          <w:color w:val="000000"/>
          <w:spacing w:val="-3"/>
          <w:w w:val="95"/>
        </w:rPr>
        <w:t>Business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Address</w:t>
      </w:r>
      <w:r w:rsidRPr="00B44725">
        <w:rPr>
          <w:rFonts w:ascii="Times New Roman" w:hAnsi="Times New Roman" w:cs="Times New Roman"/>
          <w:noProof/>
          <w:color w:val="000000"/>
          <w:spacing w:val="-2"/>
        </w:rPr>
        <w:t>:</w:t>
      </w:r>
      <w:r w:rsidRPr="00B44725">
        <w:rPr>
          <w:rFonts w:ascii="Times New Roman" w:hAnsi="Times New Roman" w:cs="Times New Roman"/>
          <w:noProof/>
          <w:color w:val="000000"/>
          <w:spacing w:val="5"/>
          <w:sz w:val="24"/>
        </w:rPr>
        <w:t> </w:t>
      </w:r>
      <w:r w:rsidRPr="00B44725">
        <w:rPr>
          <w:rFonts w:ascii="Times New Roman" w:hAnsi="Times New Roman" w:cs="Times New Roman"/>
          <w:noProof/>
          <w:color w:val="000000"/>
          <w:spacing w:val="-3"/>
          <w:sz w:val="24"/>
        </w:rPr>
        <w:t>________________________________________________________</w:t>
      </w:r>
      <w:r w:rsidR="003C29B2">
        <w:rPr>
          <w:rFonts w:ascii="Times New Roman" w:hAnsi="Times New Roman" w:cs="Times New Roman"/>
          <w:noProof/>
          <w:color w:val="000000"/>
          <w:spacing w:val="-3"/>
          <w:sz w:val="24"/>
        </w:rPr>
        <w:t>_________</w:t>
      </w:r>
    </w:p>
    <w:p w:rsidR="005A0D8A" w:rsidRPr="00B44725" w:rsidRDefault="005A0D8A" w:rsidP="005A0D8A">
      <w:pPr>
        <w:spacing w:after="0" w:line="276" w:lineRule="exact"/>
        <w:ind w:left="60" w:firstLine="90"/>
        <w:rPr>
          <w:rFonts w:ascii="Times New Roman" w:hAnsi="Times New Roman" w:cs="Times New Roman"/>
        </w:rPr>
      </w:pPr>
      <w:r w:rsidRPr="00B44725">
        <w:rPr>
          <w:rFonts w:ascii="Times New Roman" w:hAnsi="Times New Roman" w:cs="Times New Roman"/>
          <w:noProof/>
          <w:color w:val="000000"/>
          <w:spacing w:val="-3"/>
          <w:sz w:val="24"/>
        </w:rPr>
        <w:t>_______________________________________________________________________</w:t>
      </w:r>
      <w:r>
        <w:rPr>
          <w:rFonts w:ascii="Times New Roman" w:hAnsi="Times New Roman" w:cs="Times New Roman"/>
          <w:noProof/>
          <w:color w:val="000000"/>
          <w:spacing w:val="-3"/>
          <w:sz w:val="24"/>
        </w:rPr>
        <w:t>_______</w:t>
      </w:r>
    </w:p>
    <w:p w:rsidR="005A0D8A" w:rsidRPr="00B44725" w:rsidRDefault="005A0D8A" w:rsidP="005A0D8A">
      <w:pPr>
        <w:spacing w:after="0" w:line="277" w:lineRule="exact"/>
        <w:ind w:left="60" w:firstLine="90"/>
        <w:rPr>
          <w:rFonts w:ascii="Times New Roman" w:hAnsi="Times New Roman" w:cs="Times New Roman"/>
        </w:rPr>
      </w:pPr>
      <w:r w:rsidRPr="00B44725">
        <w:rPr>
          <w:rFonts w:ascii="Times New Roman" w:hAnsi="Times New Roman" w:cs="Times New Roman"/>
          <w:noProof/>
          <w:color w:val="000000"/>
          <w:spacing w:val="-3"/>
          <w:sz w:val="24"/>
        </w:rPr>
        <w:t>_______________________________________________________________________</w:t>
      </w:r>
      <w:r>
        <w:rPr>
          <w:rFonts w:ascii="Times New Roman" w:hAnsi="Times New Roman" w:cs="Times New Roman"/>
          <w:noProof/>
          <w:color w:val="000000"/>
          <w:spacing w:val="-3"/>
          <w:sz w:val="24"/>
        </w:rPr>
        <w:t>_______</w:t>
      </w:r>
    </w:p>
    <w:p w:rsidR="005A0D8A" w:rsidRPr="008A1D31" w:rsidRDefault="005A0D8A" w:rsidP="005A0D8A">
      <w:pPr>
        <w:spacing w:after="0" w:line="240" w:lineRule="exact"/>
        <w:ind w:left="60" w:firstLine="90"/>
        <w:rPr>
          <w:rFonts w:ascii="Times New Roman" w:hAnsi="Times New Roman" w:cs="Times New Roman"/>
        </w:rPr>
      </w:pPr>
    </w:p>
    <w:p w:rsidR="005A0D8A" w:rsidRPr="008A1D31" w:rsidRDefault="005A0D8A" w:rsidP="005A0D8A">
      <w:pPr>
        <w:spacing w:after="0" w:line="312" w:lineRule="exact"/>
        <w:ind w:left="60" w:firstLine="90"/>
        <w:rPr>
          <w:rFonts w:ascii="Times New Roman" w:hAnsi="Times New Roman" w:cs="Times New Roman"/>
        </w:rPr>
      </w:pPr>
      <w:r w:rsidRPr="00B44725">
        <w:rPr>
          <w:rFonts w:ascii="Times New Roman" w:hAnsi="Times New Roman" w:cs="Times New Roman"/>
          <w:noProof/>
          <w:color w:val="000000"/>
          <w:spacing w:val="-3"/>
          <w:w w:val="95"/>
        </w:rPr>
        <w:t>Business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has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been</w:t>
      </w:r>
      <w:r w:rsidRPr="00B44725">
        <w:rPr>
          <w:rFonts w:ascii="Times New Roman" w:hAnsi="Times New Roman" w:cs="Times New Roman"/>
          <w:noProof/>
          <w:color w:val="000000"/>
        </w:rPr>
        <w:t> </w:t>
      </w:r>
      <w:r w:rsidRPr="00B44725">
        <w:rPr>
          <w:rFonts w:ascii="Times New Roman" w:hAnsi="Times New Roman" w:cs="Times New Roman"/>
          <w:noProof/>
          <w:color w:val="000000"/>
          <w:spacing w:val="-2"/>
          <w:w w:val="95"/>
        </w:rPr>
        <w:t>in</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business</w:t>
      </w:r>
      <w:r w:rsidRPr="00B44725">
        <w:rPr>
          <w:rFonts w:ascii="Times New Roman" w:hAnsi="Times New Roman" w:cs="Times New Roman"/>
          <w:noProof/>
          <w:color w:val="000000"/>
          <w:spacing w:val="4"/>
        </w:rPr>
        <w:t> </w:t>
      </w:r>
      <w:r w:rsidRPr="00B44725">
        <w:rPr>
          <w:rFonts w:ascii="Times New Roman" w:hAnsi="Times New Roman" w:cs="Times New Roman"/>
          <w:noProof/>
          <w:color w:val="000000"/>
          <w:spacing w:val="-4"/>
          <w:w w:val="95"/>
        </w:rPr>
        <w:t>under</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2"/>
          <w:w w:val="95"/>
        </w:rPr>
        <w:t>its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present</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4"/>
          <w:w w:val="95"/>
        </w:rPr>
        <w:t>name</w:t>
      </w:r>
      <w:r w:rsidRPr="00B44725">
        <w:rPr>
          <w:rFonts w:ascii="Times New Roman" w:hAnsi="Times New Roman" w:cs="Times New Roman"/>
          <w:noProof/>
          <w:color w:val="000000"/>
          <w:spacing w:val="6"/>
        </w:rPr>
        <w:t> </w:t>
      </w:r>
      <w:r w:rsidRPr="00B44725">
        <w:rPr>
          <w:rFonts w:ascii="Times New Roman" w:hAnsi="Times New Roman" w:cs="Times New Roman"/>
          <w:noProof/>
          <w:color w:val="000000"/>
          <w:spacing w:val="-3"/>
          <w:w w:val="95"/>
        </w:rPr>
        <w:t>since</w:t>
      </w:r>
      <w:r w:rsidRPr="008A1D31">
        <w:rPr>
          <w:rFonts w:ascii="Times New Roman" w:hAnsi="Times New Roman" w:cs="Times New Roman"/>
          <w:noProof/>
          <w:color w:val="000000"/>
          <w:spacing w:val="-2"/>
        </w:rPr>
        <w:t>:</w:t>
      </w:r>
      <w:r w:rsidRPr="008A1D31">
        <w:rPr>
          <w:rFonts w:ascii="Times New Roman" w:hAnsi="Times New Roman" w:cs="Times New Roman"/>
          <w:noProof/>
          <w:color w:val="000000"/>
          <w:sz w:val="24"/>
        </w:rPr>
        <w:t> </w:t>
      </w:r>
      <w:r w:rsidRPr="008A1D31">
        <w:rPr>
          <w:rFonts w:ascii="Times New Roman" w:hAnsi="Times New Roman" w:cs="Times New Roman"/>
          <w:noProof/>
          <w:color w:val="000000"/>
          <w:spacing w:val="-3"/>
          <w:sz w:val="24"/>
        </w:rPr>
        <w:t>_________________________</w:t>
      </w:r>
    </w:p>
    <w:p w:rsidR="005A0D8A" w:rsidRPr="008A1D31" w:rsidRDefault="005A0D8A" w:rsidP="005A0D8A">
      <w:pPr>
        <w:spacing w:after="0" w:line="240" w:lineRule="exact"/>
        <w:ind w:left="60" w:firstLine="90"/>
        <w:rPr>
          <w:rFonts w:ascii="Times New Roman" w:hAnsi="Times New Roman" w:cs="Times New Roman"/>
        </w:rPr>
      </w:pPr>
    </w:p>
    <w:p w:rsidR="005A0D8A" w:rsidRPr="00B44725" w:rsidRDefault="005A0D8A" w:rsidP="005A0D8A">
      <w:pPr>
        <w:spacing w:after="0" w:line="296" w:lineRule="exact"/>
        <w:ind w:left="60" w:firstLine="90"/>
        <w:rPr>
          <w:rFonts w:ascii="Times New Roman" w:hAnsi="Times New Roman" w:cs="Times New Roman"/>
        </w:rPr>
      </w:pPr>
      <w:r w:rsidRPr="00B44725">
        <w:rPr>
          <w:rFonts w:ascii="Times New Roman" w:hAnsi="Times New Roman" w:cs="Times New Roman"/>
          <w:noProof/>
          <w:color w:val="000000"/>
          <w:spacing w:val="-4"/>
          <w:w w:val="95"/>
        </w:rPr>
        <w:t>At</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this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present</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time</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we</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understand</w:t>
      </w:r>
      <w:r w:rsidRPr="00B44725">
        <w:rPr>
          <w:rFonts w:ascii="Times New Roman" w:hAnsi="Times New Roman" w:cs="Times New Roman"/>
          <w:noProof/>
          <w:color w:val="000000"/>
          <w:spacing w:val="2"/>
        </w:rPr>
        <w:t> </w:t>
      </w:r>
      <w:r w:rsidRPr="00B44725">
        <w:rPr>
          <w:rFonts w:ascii="Times New Roman" w:hAnsi="Times New Roman" w:cs="Times New Roman"/>
          <w:noProof/>
          <w:color w:val="000000"/>
          <w:spacing w:val="-3"/>
          <w:w w:val="95"/>
        </w:rPr>
        <w:t>all</w:t>
      </w:r>
      <w:r w:rsidRPr="00B44725">
        <w:rPr>
          <w:rFonts w:ascii="Times New Roman" w:hAnsi="Times New Roman" w:cs="Times New Roman"/>
          <w:noProof/>
          <w:color w:val="000000"/>
          <w:spacing w:val="4"/>
        </w:rPr>
        <w:t> </w:t>
      </w:r>
      <w:r w:rsidRPr="00B44725">
        <w:rPr>
          <w:rFonts w:ascii="Times New Roman" w:hAnsi="Times New Roman" w:cs="Times New Roman"/>
          <w:noProof/>
          <w:color w:val="000000"/>
          <w:spacing w:val="-3"/>
          <w:w w:val="95"/>
        </w:rPr>
        <w:t>requirements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and</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state</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that</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4"/>
          <w:w w:val="95"/>
        </w:rPr>
        <w:t>as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a</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serious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bidder</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we</w:t>
      </w:r>
    </w:p>
    <w:p w:rsidR="005A0D8A" w:rsidRPr="00B44725" w:rsidRDefault="005A0D8A" w:rsidP="005A0D8A">
      <w:pPr>
        <w:spacing w:after="0" w:line="254" w:lineRule="exact"/>
        <w:ind w:left="60" w:firstLine="90"/>
        <w:rPr>
          <w:rFonts w:ascii="Times New Roman" w:hAnsi="Times New Roman" w:cs="Times New Roman"/>
        </w:rPr>
      </w:pPr>
      <w:r w:rsidRPr="00B44725">
        <w:rPr>
          <w:rFonts w:ascii="Times New Roman" w:hAnsi="Times New Roman" w:cs="Times New Roman"/>
          <w:noProof/>
          <w:color w:val="000000"/>
          <w:spacing w:val="-2"/>
          <w:w w:val="95"/>
        </w:rPr>
        <w:t>will</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comply</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with</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all</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the</w:t>
      </w:r>
      <w:r w:rsidRPr="00B44725">
        <w:rPr>
          <w:rFonts w:ascii="Times New Roman" w:hAnsi="Times New Roman" w:cs="Times New Roman"/>
          <w:noProof/>
          <w:color w:val="000000"/>
        </w:rPr>
        <w:t> </w:t>
      </w:r>
      <w:r w:rsidRPr="00B44725">
        <w:rPr>
          <w:rFonts w:ascii="Times New Roman" w:hAnsi="Times New Roman" w:cs="Times New Roman"/>
          <w:noProof/>
          <w:color w:val="000000"/>
          <w:spacing w:val="-3"/>
          <w:w w:val="95"/>
        </w:rPr>
        <w:t>stipulations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included</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2"/>
          <w:w w:val="95"/>
        </w:rPr>
        <w:t>in</w:t>
      </w:r>
      <w:r w:rsidRPr="00B44725">
        <w:rPr>
          <w:rFonts w:ascii="Times New Roman" w:hAnsi="Times New Roman" w:cs="Times New Roman"/>
          <w:noProof/>
          <w:color w:val="000000"/>
        </w:rPr>
        <w:t> </w:t>
      </w:r>
      <w:r w:rsidRPr="00B44725">
        <w:rPr>
          <w:rFonts w:ascii="Times New Roman" w:hAnsi="Times New Roman" w:cs="Times New Roman"/>
          <w:noProof/>
          <w:color w:val="000000"/>
          <w:spacing w:val="-3"/>
          <w:w w:val="95"/>
        </w:rPr>
        <w:t>this</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package.</w:t>
      </w:r>
    </w:p>
    <w:p w:rsidR="005A0D8A" w:rsidRPr="008A1D31" w:rsidRDefault="005A0D8A" w:rsidP="005A0D8A">
      <w:pPr>
        <w:spacing w:after="0" w:line="240" w:lineRule="exact"/>
        <w:ind w:left="60" w:firstLine="90"/>
        <w:rPr>
          <w:rFonts w:ascii="Times New Roman" w:hAnsi="Times New Roman" w:cs="Times New Roman"/>
        </w:rPr>
      </w:pPr>
    </w:p>
    <w:p w:rsidR="005A0D8A" w:rsidRPr="00B44725" w:rsidRDefault="005A0D8A" w:rsidP="005A0D8A">
      <w:pPr>
        <w:spacing w:after="0" w:line="435" w:lineRule="exact"/>
        <w:ind w:left="60"/>
        <w:rPr>
          <w:rFonts w:ascii="Times New Roman" w:hAnsi="Times New Roman" w:cs="Times New Roman"/>
        </w:rPr>
      </w:pPr>
      <w:r w:rsidRPr="00B44725">
        <w:rPr>
          <w:rFonts w:ascii="Times New Roman" w:hAnsi="Times New Roman" w:cs="Times New Roman"/>
          <w:noProof/>
          <w:color w:val="000000"/>
          <w:spacing w:val="4"/>
          <w:w w:val="95"/>
          <w:sz w:val="24"/>
          <w:u w:val="single"/>
        </w:rPr>
        <w:t>The above named bidder affirms and declares:</w:t>
      </w:r>
    </w:p>
    <w:p w:rsidR="005A0D8A" w:rsidRPr="008A1D31" w:rsidRDefault="005A0D8A" w:rsidP="005A0D8A">
      <w:pPr>
        <w:spacing w:after="0" w:line="240" w:lineRule="exact"/>
        <w:ind w:left="60"/>
        <w:rPr>
          <w:rFonts w:ascii="Times New Roman" w:hAnsi="Times New Roman" w:cs="Times New Roman"/>
        </w:rPr>
      </w:pPr>
    </w:p>
    <w:p w:rsidR="005A0D8A" w:rsidRPr="00B44725" w:rsidRDefault="005A0D8A" w:rsidP="005A0D8A">
      <w:pPr>
        <w:pStyle w:val="ListParagraph"/>
        <w:numPr>
          <w:ilvl w:val="0"/>
          <w:numId w:val="30"/>
        </w:numPr>
        <w:tabs>
          <w:tab w:val="left" w:pos="780"/>
        </w:tabs>
        <w:spacing w:after="0" w:line="307" w:lineRule="exact"/>
        <w:rPr>
          <w:rFonts w:ascii="Times New Roman" w:hAnsi="Times New Roman" w:cs="Times New Roman"/>
        </w:rPr>
      </w:pPr>
      <w:r w:rsidRPr="00B44725">
        <w:rPr>
          <w:rFonts w:ascii="Times New Roman" w:hAnsi="Times New Roman" w:cs="Times New Roman"/>
          <w:noProof/>
          <w:color w:val="000000"/>
          <w:spacing w:val="-3"/>
          <w:sz w:val="24"/>
        </w:rPr>
        <w:t>That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the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bidder</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2"/>
          <w:sz w:val="24"/>
        </w:rPr>
        <w:t>is</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of</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lawful</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age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and</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that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no</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other</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2"/>
          <w:sz w:val="24"/>
        </w:rPr>
        <w:t>person,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firm</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or</w:t>
      </w:r>
      <w:r w:rsidRPr="00B44725">
        <w:rPr>
          <w:rFonts w:ascii="Times New Roman" w:hAnsi="Times New Roman" w:cs="Times New Roman"/>
          <w:noProof/>
          <w:color w:val="000000"/>
          <w:spacing w:val="5"/>
          <w:sz w:val="24"/>
        </w:rPr>
        <w:t> </w:t>
      </w:r>
      <w:r w:rsidRPr="00B44725">
        <w:rPr>
          <w:rFonts w:ascii="Times New Roman" w:hAnsi="Times New Roman" w:cs="Times New Roman"/>
          <w:noProof/>
          <w:color w:val="000000"/>
          <w:spacing w:val="-3"/>
          <w:sz w:val="24"/>
        </w:rPr>
        <w:t>corporation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with</w:t>
      </w:r>
    </w:p>
    <w:p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other</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person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firm</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corporation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has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any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interest</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this</w:t>
      </w:r>
      <w:r w:rsidR="000F4FA6">
        <w:rPr>
          <w:rFonts w:ascii="Times New Roman" w:hAnsi="Times New Roman" w:cs="Times New Roman"/>
          <w:noProof/>
          <w:color w:val="000000"/>
          <w:spacing w:val="-2"/>
          <w:sz w:val="24"/>
        </w:rPr>
        <w:t>Bid/</w:t>
      </w:r>
      <w:r w:rsidR="000F4FA6">
        <w:rPr>
          <w:rFonts w:ascii="Times New Roman" w:hAnsi="Times New Roman" w:cs="Times New Roman"/>
          <w:noProof/>
          <w:color w:val="000000"/>
          <w:spacing w:val="3"/>
          <w:sz w:val="24"/>
        </w:rPr>
        <w:t>P</w:t>
      </w:r>
      <w:r w:rsidRPr="008A1D31">
        <w:rPr>
          <w:rFonts w:ascii="Times New Roman" w:hAnsi="Times New Roman" w:cs="Times New Roman"/>
          <w:noProof/>
          <w:color w:val="000000"/>
          <w:spacing w:val="-3"/>
          <w:sz w:val="24"/>
        </w:rPr>
        <w:t>proposal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contract</w:t>
      </w:r>
    </w:p>
    <w:p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proposed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to</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be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entered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into.</w:t>
      </w:r>
    </w:p>
    <w:p w:rsidR="005A0D8A" w:rsidRPr="008A1D31" w:rsidRDefault="005A0D8A" w:rsidP="005A0D8A">
      <w:pPr>
        <w:spacing w:after="0" w:line="240" w:lineRule="exact"/>
        <w:ind w:left="60"/>
        <w:rPr>
          <w:rFonts w:ascii="Times New Roman" w:hAnsi="Times New Roman" w:cs="Times New Roman"/>
        </w:rPr>
      </w:pPr>
    </w:p>
    <w:p w:rsidR="005A0D8A" w:rsidRPr="00B44725" w:rsidRDefault="005A0D8A" w:rsidP="005A0D8A">
      <w:pPr>
        <w:pStyle w:val="ListParagraph"/>
        <w:numPr>
          <w:ilvl w:val="0"/>
          <w:numId w:val="30"/>
        </w:numPr>
        <w:tabs>
          <w:tab w:val="left" w:pos="780"/>
        </w:tabs>
        <w:spacing w:after="0" w:line="312" w:lineRule="exact"/>
        <w:rPr>
          <w:rFonts w:ascii="Times New Roman" w:hAnsi="Times New Roman" w:cs="Times New Roman"/>
        </w:rPr>
      </w:pPr>
      <w:r w:rsidRPr="00B44725">
        <w:rPr>
          <w:rFonts w:ascii="Times New Roman" w:hAnsi="Times New Roman" w:cs="Times New Roman"/>
          <w:noProof/>
          <w:color w:val="000000"/>
          <w:spacing w:val="-3"/>
          <w:sz w:val="24"/>
        </w:rPr>
        <w:t>That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this</w:t>
      </w:r>
      <w:r w:rsidRPr="00B44725">
        <w:rPr>
          <w:rFonts w:ascii="Times New Roman" w:hAnsi="Times New Roman" w:cs="Times New Roman"/>
          <w:noProof/>
          <w:color w:val="000000"/>
          <w:spacing w:val="3"/>
          <w:sz w:val="24"/>
        </w:rPr>
        <w:t> </w:t>
      </w:r>
      <w:r w:rsidR="000F4FA6">
        <w:rPr>
          <w:rFonts w:ascii="Times New Roman" w:hAnsi="Times New Roman" w:cs="Times New Roman"/>
          <w:noProof/>
          <w:color w:val="000000"/>
          <w:spacing w:val="3"/>
          <w:sz w:val="24"/>
        </w:rPr>
        <w:t>Bid/</w:t>
      </w:r>
      <w:r w:rsidR="000F4FA6">
        <w:rPr>
          <w:rFonts w:ascii="Times New Roman" w:hAnsi="Times New Roman" w:cs="Times New Roman"/>
          <w:noProof/>
          <w:color w:val="000000"/>
          <w:spacing w:val="-3"/>
          <w:sz w:val="24"/>
        </w:rPr>
        <w:t>P</w:t>
      </w:r>
      <w:r w:rsidRPr="00B44725">
        <w:rPr>
          <w:rFonts w:ascii="Times New Roman" w:hAnsi="Times New Roman" w:cs="Times New Roman"/>
          <w:noProof/>
          <w:color w:val="000000"/>
          <w:spacing w:val="-3"/>
          <w:sz w:val="24"/>
        </w:rPr>
        <w:t>roposal</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is</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made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without</w:t>
      </w:r>
      <w:r w:rsidRPr="00B44725">
        <w:rPr>
          <w:rFonts w:ascii="Times New Roman" w:hAnsi="Times New Roman" w:cs="Times New Roman"/>
          <w:noProof/>
          <w:color w:val="000000"/>
          <w:spacing w:val="4"/>
          <w:sz w:val="24"/>
        </w:rPr>
        <w:t> </w:t>
      </w:r>
      <w:r w:rsidRPr="00B44725">
        <w:rPr>
          <w:rFonts w:ascii="Times New Roman" w:hAnsi="Times New Roman" w:cs="Times New Roman"/>
          <w:noProof/>
          <w:color w:val="000000"/>
          <w:spacing w:val="-3"/>
          <w:sz w:val="24"/>
        </w:rPr>
        <w:t>any</w:t>
      </w:r>
      <w:r w:rsidRPr="00B44725">
        <w:rPr>
          <w:rFonts w:ascii="Times New Roman" w:hAnsi="Times New Roman" w:cs="Times New Roman"/>
          <w:noProof/>
          <w:color w:val="000000"/>
          <w:spacing w:val="-1"/>
          <w:sz w:val="24"/>
        </w:rPr>
        <w:t> </w:t>
      </w:r>
      <w:r w:rsidRPr="00B44725">
        <w:rPr>
          <w:rFonts w:ascii="Times New Roman" w:hAnsi="Times New Roman" w:cs="Times New Roman"/>
          <w:noProof/>
          <w:color w:val="000000"/>
          <w:spacing w:val="-3"/>
          <w:sz w:val="24"/>
        </w:rPr>
        <w:t>understanding,</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agreement,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or</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connection</w:t>
      </w:r>
    </w:p>
    <w:p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with</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any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other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person,</w:t>
      </w:r>
      <w:r w:rsidRPr="008A1D31">
        <w:rPr>
          <w:rFonts w:ascii="Times New Roman" w:hAnsi="Times New Roman" w:cs="Times New Roman"/>
          <w:noProof/>
          <w:color w:val="000000"/>
          <w:spacing w:val="5"/>
          <w:sz w:val="24"/>
        </w:rPr>
        <w:t> </w:t>
      </w:r>
      <w:r w:rsidRPr="008A1D31">
        <w:rPr>
          <w:rFonts w:ascii="Times New Roman" w:hAnsi="Times New Roman" w:cs="Times New Roman"/>
          <w:noProof/>
          <w:color w:val="000000"/>
          <w:spacing w:val="-2"/>
          <w:sz w:val="24"/>
        </w:rPr>
        <w:t>firm</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corporation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making</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a</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proposal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for</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2"/>
          <w:sz w:val="24"/>
        </w:rPr>
        <w:t>the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same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2"/>
          <w:sz w:val="24"/>
        </w:rPr>
        <w:t>purpose,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and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is</w:t>
      </w:r>
    </w:p>
    <w:p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all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respects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fair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and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without</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3"/>
          <w:sz w:val="24"/>
        </w:rPr>
        <w:t>collusion</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fraud.</w:t>
      </w:r>
    </w:p>
    <w:p w:rsidR="005A0D8A" w:rsidRPr="008A1D31" w:rsidRDefault="005A0D8A" w:rsidP="005A0D8A">
      <w:pPr>
        <w:spacing w:after="0" w:line="240" w:lineRule="exact"/>
        <w:ind w:left="60"/>
        <w:rPr>
          <w:rFonts w:ascii="Times New Roman" w:hAnsi="Times New Roman" w:cs="Times New Roman"/>
        </w:rPr>
      </w:pPr>
    </w:p>
    <w:p w:rsidR="005A0D8A" w:rsidRPr="00B44725" w:rsidRDefault="005A0D8A" w:rsidP="005A0D8A">
      <w:pPr>
        <w:pStyle w:val="ListParagraph"/>
        <w:numPr>
          <w:ilvl w:val="0"/>
          <w:numId w:val="30"/>
        </w:numPr>
        <w:tabs>
          <w:tab w:val="left" w:pos="780"/>
        </w:tabs>
        <w:spacing w:after="0" w:line="312" w:lineRule="exact"/>
        <w:rPr>
          <w:rFonts w:ascii="Times New Roman" w:hAnsi="Times New Roman" w:cs="Times New Roman"/>
        </w:rPr>
      </w:pPr>
      <w:r w:rsidRPr="00B44725">
        <w:rPr>
          <w:rFonts w:ascii="Times New Roman" w:hAnsi="Times New Roman" w:cs="Times New Roman"/>
          <w:noProof/>
          <w:color w:val="000000"/>
          <w:spacing w:val="-3"/>
          <w:sz w:val="24"/>
        </w:rPr>
        <w:t>That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the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bidder</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2"/>
          <w:sz w:val="24"/>
        </w:rPr>
        <w:t>is</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not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in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arrears</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to</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Monroe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2"/>
          <w:sz w:val="24"/>
        </w:rPr>
        <w:t>County</w:t>
      </w:r>
      <w:r w:rsidRPr="00B44725">
        <w:rPr>
          <w:rFonts w:ascii="Times New Roman" w:hAnsi="Times New Roman" w:cs="Times New Roman"/>
          <w:noProof/>
          <w:color w:val="000000"/>
          <w:sz w:val="24"/>
        </w:rPr>
        <w:t> </w:t>
      </w:r>
      <w:r w:rsidRPr="00B44725">
        <w:rPr>
          <w:rFonts w:ascii="Times New Roman" w:hAnsi="Times New Roman" w:cs="Times New Roman"/>
          <w:noProof/>
          <w:color w:val="000000"/>
          <w:spacing w:val="-3"/>
          <w:sz w:val="24"/>
        </w:rPr>
        <w:t>upon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debt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1"/>
          <w:sz w:val="24"/>
        </w:rPr>
        <w:t>or</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contract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and</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not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a</w:t>
      </w:r>
    </w:p>
    <w:p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defaulter,</w:t>
      </w:r>
      <w:r w:rsidRPr="008A1D31">
        <w:rPr>
          <w:rFonts w:ascii="Times New Roman" w:hAnsi="Times New Roman" w:cs="Times New Roman"/>
          <w:noProof/>
          <w:color w:val="000000"/>
          <w:spacing w:val="5"/>
          <w:sz w:val="24"/>
        </w:rPr>
        <w:t> </w:t>
      </w:r>
      <w:r w:rsidRPr="008A1D31">
        <w:rPr>
          <w:rFonts w:ascii="Times New Roman" w:hAnsi="Times New Roman" w:cs="Times New Roman"/>
          <w:noProof/>
          <w:color w:val="000000"/>
          <w:spacing w:val="-3"/>
          <w:sz w:val="24"/>
        </w:rPr>
        <w:t>as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surety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otherwise,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upon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any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obligation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to</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Monroe</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3"/>
          <w:sz w:val="24"/>
        </w:rPr>
        <w:t>County.</w:t>
      </w:r>
    </w:p>
    <w:p w:rsidR="005A0D8A" w:rsidRPr="008A1D31" w:rsidRDefault="005A0D8A" w:rsidP="005A0D8A">
      <w:pPr>
        <w:spacing w:after="0" w:line="240" w:lineRule="exact"/>
        <w:ind w:left="60"/>
        <w:rPr>
          <w:rFonts w:ascii="Times New Roman" w:hAnsi="Times New Roman" w:cs="Times New Roman"/>
        </w:rPr>
      </w:pPr>
    </w:p>
    <w:p w:rsidR="005A0D8A" w:rsidRPr="00B44725" w:rsidRDefault="005A0D8A" w:rsidP="005A0D8A">
      <w:pPr>
        <w:pStyle w:val="ListParagraph"/>
        <w:numPr>
          <w:ilvl w:val="0"/>
          <w:numId w:val="30"/>
        </w:numPr>
        <w:tabs>
          <w:tab w:val="left" w:pos="780"/>
        </w:tabs>
        <w:spacing w:after="0" w:line="312" w:lineRule="exact"/>
        <w:rPr>
          <w:rFonts w:ascii="Times New Roman" w:hAnsi="Times New Roman" w:cs="Times New Roman"/>
        </w:rPr>
      </w:pPr>
      <w:r w:rsidRPr="00B44725">
        <w:rPr>
          <w:rFonts w:ascii="Times New Roman" w:hAnsi="Times New Roman" w:cs="Times New Roman"/>
          <w:noProof/>
          <w:color w:val="000000"/>
          <w:spacing w:val="-3"/>
          <w:sz w:val="24"/>
        </w:rPr>
        <w:t>That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no</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officer</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or</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employee</w:t>
      </w:r>
      <w:r w:rsidRPr="00B44725">
        <w:rPr>
          <w:rFonts w:ascii="Times New Roman" w:hAnsi="Times New Roman" w:cs="Times New Roman"/>
          <w:noProof/>
          <w:color w:val="000000"/>
          <w:spacing w:val="4"/>
          <w:sz w:val="24"/>
        </w:rPr>
        <w:t> </w:t>
      </w:r>
      <w:r w:rsidRPr="00B44725">
        <w:rPr>
          <w:rFonts w:ascii="Times New Roman" w:hAnsi="Times New Roman" w:cs="Times New Roman"/>
          <w:noProof/>
          <w:color w:val="000000"/>
          <w:spacing w:val="-3"/>
          <w:sz w:val="24"/>
        </w:rPr>
        <w:t>whose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2"/>
          <w:sz w:val="24"/>
        </w:rPr>
        <w:t>salary</w:t>
      </w:r>
      <w:r w:rsidRPr="00B44725">
        <w:rPr>
          <w:rFonts w:ascii="Times New Roman" w:hAnsi="Times New Roman" w:cs="Times New Roman"/>
          <w:noProof/>
          <w:color w:val="000000"/>
          <w:spacing w:val="-1"/>
          <w:sz w:val="24"/>
        </w:rPr>
        <w:t> </w:t>
      </w:r>
      <w:r w:rsidRPr="00B44725">
        <w:rPr>
          <w:rFonts w:ascii="Times New Roman" w:hAnsi="Times New Roman" w:cs="Times New Roman"/>
          <w:noProof/>
          <w:color w:val="000000"/>
          <w:spacing w:val="-2"/>
          <w:sz w:val="24"/>
        </w:rPr>
        <w:t>is</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payable</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in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whole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or</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in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part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from</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the</w:t>
      </w:r>
    </w:p>
    <w:p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2"/>
          <w:sz w:val="24"/>
        </w:rPr>
        <w:t>County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Treasury</w:t>
      </w:r>
      <w:r w:rsidRPr="008A1D31">
        <w:rPr>
          <w:rFonts w:ascii="Times New Roman" w:hAnsi="Times New Roman" w:cs="Times New Roman"/>
          <w:noProof/>
          <w:color w:val="000000"/>
          <w:sz w:val="24"/>
        </w:rPr>
        <w:t> </w:t>
      </w:r>
      <w:r w:rsidRPr="008A1D31">
        <w:rPr>
          <w:rFonts w:ascii="Times New Roman" w:hAnsi="Times New Roman" w:cs="Times New Roman"/>
          <w:noProof/>
          <w:color w:val="000000"/>
          <w:spacing w:val="-2"/>
          <w:sz w:val="24"/>
        </w:rPr>
        <w:t>shall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be</w:t>
      </w:r>
      <w:r w:rsidRPr="008A1D31">
        <w:rPr>
          <w:rFonts w:ascii="Times New Roman" w:hAnsi="Times New Roman" w:cs="Times New Roman"/>
          <w:noProof/>
          <w:color w:val="000000"/>
          <w:spacing w:val="5"/>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4"/>
          <w:sz w:val="24"/>
        </w:rPr>
        <w:t>become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interested,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directly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indirectly,</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surety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otherwise</w:t>
      </w:r>
    </w:p>
    <w:p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this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proposal,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the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performance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of</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the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2"/>
          <w:sz w:val="24"/>
        </w:rPr>
        <w:t>Contract,</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the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supplies,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materials,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equipment</w:t>
      </w:r>
    </w:p>
    <w:p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and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work</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labor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to</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which</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they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relate,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any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portion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of</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the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profits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thereof.</w:t>
      </w:r>
    </w:p>
    <w:p w:rsidR="005A0D8A" w:rsidRPr="008A1D31" w:rsidRDefault="005A0D8A" w:rsidP="005A0D8A">
      <w:pPr>
        <w:spacing w:after="0" w:line="240" w:lineRule="exact"/>
        <w:ind w:left="60"/>
        <w:rPr>
          <w:rFonts w:ascii="Times New Roman" w:hAnsi="Times New Roman" w:cs="Times New Roman"/>
        </w:rPr>
      </w:pPr>
    </w:p>
    <w:p w:rsidR="005A0D8A" w:rsidRPr="008A1D31" w:rsidRDefault="005A0D8A" w:rsidP="005A0D8A">
      <w:pPr>
        <w:spacing w:after="0" w:line="313" w:lineRule="exact"/>
        <w:ind w:left="60"/>
        <w:rPr>
          <w:rFonts w:ascii="Times New Roman" w:hAnsi="Times New Roman" w:cs="Times New Roman"/>
        </w:rPr>
      </w:pPr>
      <w:r w:rsidRPr="008A1D31">
        <w:rPr>
          <w:rFonts w:ascii="Times New Roman" w:hAnsi="Times New Roman" w:cs="Times New Roman"/>
          <w:noProof/>
          <w:color w:val="000000"/>
          <w:spacing w:val="-3"/>
          <w:sz w:val="24"/>
        </w:rPr>
        <w:t>BIDDER: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_______________________________________________________________</w:t>
      </w:r>
    </w:p>
    <w:p w:rsidR="005A0D8A" w:rsidRPr="008A1D31" w:rsidRDefault="005A0D8A" w:rsidP="005A0D8A">
      <w:pPr>
        <w:spacing w:after="0" w:line="240" w:lineRule="exact"/>
        <w:ind w:left="60"/>
        <w:rPr>
          <w:rFonts w:ascii="Times New Roman" w:hAnsi="Times New Roman" w:cs="Times New Roman"/>
        </w:rPr>
      </w:pPr>
    </w:p>
    <w:p w:rsidR="005A0D8A" w:rsidRPr="008A1D31" w:rsidRDefault="005A0D8A" w:rsidP="005A0D8A">
      <w:pPr>
        <w:spacing w:after="0" w:line="312" w:lineRule="exact"/>
        <w:ind w:left="60"/>
        <w:rPr>
          <w:rFonts w:ascii="Times New Roman" w:hAnsi="Times New Roman" w:cs="Times New Roman"/>
        </w:rPr>
      </w:pPr>
      <w:r w:rsidRPr="008A1D31">
        <w:rPr>
          <w:rFonts w:ascii="Times New Roman" w:hAnsi="Times New Roman" w:cs="Times New Roman"/>
          <w:noProof/>
          <w:color w:val="000000"/>
          <w:spacing w:val="-4"/>
          <w:sz w:val="24"/>
        </w:rPr>
        <w:t>BY:</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____________________________________________________________________</w:t>
      </w:r>
    </w:p>
    <w:p w:rsidR="005A0D8A" w:rsidRPr="008A1D31" w:rsidRDefault="005A0D8A" w:rsidP="005A0D8A">
      <w:pPr>
        <w:spacing w:after="0" w:line="276" w:lineRule="exact"/>
        <w:ind w:left="60"/>
        <w:jc w:val="center"/>
        <w:rPr>
          <w:rFonts w:ascii="Times New Roman" w:hAnsi="Times New Roman" w:cs="Times New Roman"/>
          <w:sz w:val="20"/>
          <w:szCs w:val="20"/>
        </w:rPr>
      </w:pPr>
      <w:r w:rsidRPr="008A1D31">
        <w:rPr>
          <w:rFonts w:ascii="Times New Roman" w:hAnsi="Times New Roman" w:cs="Times New Roman"/>
          <w:noProof/>
          <w:color w:val="000000"/>
          <w:spacing w:val="-3"/>
          <w:sz w:val="20"/>
          <w:szCs w:val="20"/>
        </w:rPr>
        <w:t>(Authorized</w:t>
      </w:r>
      <w:r w:rsidRPr="008A1D31">
        <w:rPr>
          <w:rFonts w:ascii="Times New Roman" w:hAnsi="Times New Roman" w:cs="Times New Roman"/>
          <w:noProof/>
          <w:color w:val="000000"/>
          <w:spacing w:val="3"/>
          <w:sz w:val="20"/>
          <w:szCs w:val="20"/>
        </w:rPr>
        <w:t> </w:t>
      </w:r>
      <w:r w:rsidRPr="008A1D31">
        <w:rPr>
          <w:rFonts w:ascii="Times New Roman" w:hAnsi="Times New Roman" w:cs="Times New Roman"/>
          <w:noProof/>
          <w:color w:val="000000"/>
          <w:spacing w:val="-3"/>
          <w:sz w:val="20"/>
          <w:szCs w:val="20"/>
        </w:rPr>
        <w:t>Signature</w:t>
      </w:r>
      <w:r w:rsidRPr="008A1D31">
        <w:rPr>
          <w:rFonts w:ascii="Times New Roman" w:hAnsi="Times New Roman" w:cs="Times New Roman"/>
          <w:noProof/>
          <w:color w:val="000000"/>
          <w:spacing w:val="2"/>
          <w:sz w:val="20"/>
          <w:szCs w:val="20"/>
        </w:rPr>
        <w:t> </w:t>
      </w:r>
      <w:r w:rsidRPr="008A1D31">
        <w:rPr>
          <w:rFonts w:ascii="Times New Roman" w:hAnsi="Times New Roman" w:cs="Times New Roman"/>
          <w:noProof/>
          <w:color w:val="000000"/>
          <w:spacing w:val="-2"/>
          <w:sz w:val="20"/>
          <w:szCs w:val="20"/>
        </w:rPr>
        <w:t>in</w:t>
      </w:r>
      <w:r w:rsidRPr="008A1D31">
        <w:rPr>
          <w:rFonts w:ascii="Times New Roman" w:hAnsi="Times New Roman" w:cs="Times New Roman"/>
          <w:noProof/>
          <w:color w:val="000000"/>
          <w:spacing w:val="6"/>
          <w:sz w:val="20"/>
          <w:szCs w:val="20"/>
        </w:rPr>
        <w:t> </w:t>
      </w:r>
      <w:r w:rsidRPr="008A1D31">
        <w:rPr>
          <w:rFonts w:ascii="Times New Roman" w:hAnsi="Times New Roman" w:cs="Times New Roman"/>
          <w:noProof/>
          <w:color w:val="000000"/>
          <w:spacing w:val="-3"/>
          <w:sz w:val="20"/>
          <w:szCs w:val="20"/>
        </w:rPr>
        <w:t>Ink)</w:t>
      </w:r>
    </w:p>
    <w:p w:rsidR="005A0D8A" w:rsidRDefault="005A0D8A" w:rsidP="005A0D8A">
      <w:pPr>
        <w:spacing w:after="0" w:line="276" w:lineRule="exact"/>
        <w:ind w:left="60"/>
        <w:rPr>
          <w:rFonts w:ascii="Times New Roman" w:hAnsi="Times New Roman" w:cs="Times New Roman"/>
          <w:noProof/>
          <w:color w:val="000000"/>
          <w:spacing w:val="-4"/>
          <w:sz w:val="24"/>
        </w:rPr>
      </w:pPr>
    </w:p>
    <w:p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4"/>
          <w:sz w:val="24"/>
        </w:rPr>
        <w:t>PRINTED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4"/>
          <w:sz w:val="24"/>
        </w:rPr>
        <w:t>NAME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OF</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SIGNER:</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3"/>
          <w:sz w:val="24"/>
        </w:rPr>
        <w:t>_____________________________________________</w:t>
      </w:r>
    </w:p>
    <w:p w:rsidR="005A0D8A" w:rsidRPr="008A1D31" w:rsidRDefault="005A0D8A" w:rsidP="005A0D8A">
      <w:pPr>
        <w:spacing w:after="0" w:line="240" w:lineRule="exact"/>
        <w:ind w:left="60"/>
        <w:rPr>
          <w:rFonts w:ascii="Times New Roman" w:hAnsi="Times New Roman" w:cs="Times New Roman"/>
        </w:rPr>
      </w:pPr>
    </w:p>
    <w:p w:rsidR="005A0D8A" w:rsidRPr="008A1D31" w:rsidRDefault="005A0D8A" w:rsidP="005A0D8A">
      <w:pPr>
        <w:spacing w:after="0" w:line="312" w:lineRule="exact"/>
        <w:ind w:left="60"/>
        <w:rPr>
          <w:rFonts w:ascii="Times New Roman" w:hAnsi="Times New Roman" w:cs="Times New Roman"/>
        </w:rPr>
      </w:pPr>
      <w:r w:rsidRPr="008A1D31">
        <w:rPr>
          <w:rFonts w:ascii="Times New Roman" w:hAnsi="Times New Roman" w:cs="Times New Roman"/>
          <w:noProof/>
          <w:color w:val="000000"/>
          <w:spacing w:val="-4"/>
          <w:sz w:val="24"/>
        </w:rPr>
        <w:t>TITLE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OF</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SIGNER:</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3"/>
          <w:sz w:val="24"/>
        </w:rPr>
        <w:t>______________________________________________________</w:t>
      </w:r>
    </w:p>
    <w:p w:rsidR="005A0D8A" w:rsidRPr="008A1D31" w:rsidRDefault="005A0D8A" w:rsidP="005A0D8A">
      <w:pPr>
        <w:spacing w:after="0" w:line="240" w:lineRule="exact"/>
        <w:ind w:left="60"/>
        <w:rPr>
          <w:rFonts w:ascii="Times New Roman" w:hAnsi="Times New Roman" w:cs="Times New Roman"/>
        </w:rPr>
      </w:pPr>
    </w:p>
    <w:p w:rsidR="005A0D8A" w:rsidRPr="008A1D31" w:rsidRDefault="005A0D8A" w:rsidP="005A0D8A">
      <w:pPr>
        <w:spacing w:after="0" w:line="404" w:lineRule="exact"/>
        <w:rPr>
          <w:rFonts w:ascii="Times New Roman" w:hAnsi="Times New Roman" w:cs="Times New Roman"/>
        </w:rPr>
      </w:pPr>
      <w:r>
        <w:rPr>
          <w:rFonts w:ascii="Times New Roman" w:hAnsi="Times New Roman" w:cs="Times New Roman"/>
          <w:noProof/>
          <w:color w:val="000000"/>
          <w:spacing w:val="-4"/>
          <w:sz w:val="24"/>
        </w:rPr>
        <w:t xml:space="preserve"> </w:t>
      </w:r>
      <w:r w:rsidRPr="008A1D31">
        <w:rPr>
          <w:rFonts w:ascii="Times New Roman" w:hAnsi="Times New Roman" w:cs="Times New Roman"/>
          <w:noProof/>
          <w:color w:val="000000"/>
          <w:spacing w:val="-4"/>
          <w:sz w:val="24"/>
        </w:rPr>
        <w:t>DATE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4"/>
          <w:sz w:val="24"/>
        </w:rPr>
        <w:t>SIGNED: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_________________________________________________________</w:t>
      </w:r>
    </w:p>
    <w:p w:rsidR="005A0D8A" w:rsidRPr="008A1D31" w:rsidRDefault="005A0D8A" w:rsidP="005A0D8A">
      <w:pPr>
        <w:spacing w:after="0" w:line="240" w:lineRule="exact"/>
        <w:ind w:left="60" w:firstLine="30"/>
        <w:rPr>
          <w:rFonts w:ascii="Times New Roman" w:hAnsi="Times New Roman" w:cs="Times New Roman"/>
        </w:rPr>
      </w:pPr>
    </w:p>
    <w:p w:rsidR="005A0D8A" w:rsidRPr="008A1D31" w:rsidRDefault="005A0D8A" w:rsidP="005A0D8A">
      <w:pPr>
        <w:spacing w:after="0" w:line="312" w:lineRule="exact"/>
        <w:rPr>
          <w:rFonts w:ascii="Times New Roman" w:hAnsi="Times New Roman" w:cs="Times New Roman"/>
        </w:rPr>
      </w:pPr>
      <w:r>
        <w:rPr>
          <w:rFonts w:ascii="Times New Roman" w:hAnsi="Times New Roman" w:cs="Times New Roman"/>
          <w:noProof/>
          <w:color w:val="000000"/>
          <w:spacing w:val="-4"/>
          <w:sz w:val="24"/>
        </w:rPr>
        <w:t xml:space="preserve"> </w:t>
      </w:r>
      <w:r w:rsidRPr="008A1D31">
        <w:rPr>
          <w:rFonts w:ascii="Times New Roman" w:hAnsi="Times New Roman" w:cs="Times New Roman"/>
          <w:noProof/>
          <w:color w:val="000000"/>
          <w:spacing w:val="-4"/>
          <w:sz w:val="24"/>
        </w:rPr>
        <w:t>PHONE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4"/>
          <w:sz w:val="24"/>
        </w:rPr>
        <w:t>NUMBER</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4"/>
          <w:sz w:val="24"/>
        </w:rPr>
        <w:t>OF</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3"/>
          <w:sz w:val="24"/>
        </w:rPr>
        <w:t>SIGNER: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____________________________________________</w:t>
      </w:r>
    </w:p>
    <w:p w:rsidR="005A0D8A" w:rsidRPr="008A1D31" w:rsidRDefault="005A0D8A" w:rsidP="005A0D8A">
      <w:pPr>
        <w:spacing w:after="0" w:line="240" w:lineRule="exact"/>
        <w:ind w:left="60" w:firstLine="30"/>
        <w:rPr>
          <w:rFonts w:ascii="Times New Roman" w:hAnsi="Times New Roman" w:cs="Times New Roman"/>
        </w:rPr>
      </w:pPr>
    </w:p>
    <w:p w:rsidR="005A0D8A" w:rsidRPr="008A1D31" w:rsidRDefault="005A0D8A" w:rsidP="005A0D8A">
      <w:pPr>
        <w:spacing w:after="0" w:line="240" w:lineRule="exact"/>
        <w:ind w:left="60" w:firstLine="30"/>
        <w:rPr>
          <w:rFonts w:ascii="Times New Roman" w:hAnsi="Times New Roman" w:cs="Times New Roman"/>
        </w:rPr>
      </w:pPr>
    </w:p>
    <w:sectPr w:rsidR="005A0D8A" w:rsidRPr="008A1D31" w:rsidSect="005A0D8A">
      <w:headerReference w:type="default" r:id="rId18"/>
      <w:footerReference w:type="even" r:id="rId19"/>
      <w:footerReference w:type="default" r:id="rId20"/>
      <w:pgSz w:w="12240" w:h="15840"/>
      <w:pgMar w:top="70" w:right="1440" w:bottom="1440" w:left="1440"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99B" w:rsidRDefault="00DB599B" w:rsidP="001C75DE">
      <w:pPr>
        <w:spacing w:after="0" w:line="240" w:lineRule="auto"/>
      </w:pPr>
      <w:r>
        <w:separator/>
      </w:r>
    </w:p>
  </w:endnote>
  <w:endnote w:type="continuationSeparator" w:id="0">
    <w:p w:rsidR="00DB599B" w:rsidRDefault="00DB599B" w:rsidP="001C7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5DE" w:rsidRDefault="001C75DE" w:rsidP="00F507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75DE" w:rsidRDefault="001C75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9B2" w:rsidRDefault="003C29B2">
    <w:pPr>
      <w:pStyle w:val="Footer"/>
    </w:pPr>
    <w:r>
      <w:t xml:space="preserve"> </w:t>
    </w:r>
  </w:p>
  <w:p w:rsidR="001C75DE" w:rsidRDefault="001C75DE" w:rsidP="00A64B55">
    <w:pPr>
      <w:pStyle w:val="Footer"/>
      <w:tabs>
        <w:tab w:val="clear" w:pos="4320"/>
        <w:tab w:val="clear" w:pos="8640"/>
        <w:tab w:val="left" w:pos="4608"/>
        <w:tab w:val="left" w:pos="57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B55" w:rsidRDefault="00A64B55">
    <w:pPr>
      <w:pStyle w:val="Footer"/>
    </w:pPr>
    <w:r>
      <w:tab/>
    </w:r>
    <w:r w:rsidR="003C29B2">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8A" w:rsidRDefault="005A0D8A" w:rsidP="00F507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0D8A" w:rsidRDefault="005A0D8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8A" w:rsidRDefault="003C29B2" w:rsidP="003C29B2">
    <w:pPr>
      <w:pStyle w:val="Footer"/>
      <w:framePr w:wrap="around" w:vAnchor="text" w:hAnchor="page" w:x="5910" w:y="-95"/>
      <w:rPr>
        <w:rStyle w:val="PageNumber"/>
      </w:rPr>
    </w:pPr>
    <w:r>
      <w:rPr>
        <w:rStyle w:val="PageNumber"/>
      </w:rPr>
      <w:t xml:space="preserve"> </w:t>
    </w:r>
  </w:p>
  <w:p w:rsidR="005A0D8A" w:rsidRDefault="005A0D8A" w:rsidP="00DD7342">
    <w:pPr>
      <w:pStyle w:val="Footer"/>
      <w:tabs>
        <w:tab w:val="clear" w:pos="4320"/>
        <w:tab w:val="clear" w:pos="8640"/>
        <w:tab w:val="left" w:pos="576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8A" w:rsidRDefault="005A0D8A" w:rsidP="00F507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0D8A" w:rsidRDefault="005A0D8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8A" w:rsidRDefault="005A0D8A" w:rsidP="00F507F1">
    <w:pPr>
      <w:pStyle w:val="Footer"/>
      <w:framePr w:wrap="around" w:vAnchor="text" w:hAnchor="margin" w:xAlign="center" w:y="1"/>
      <w:rPr>
        <w:rStyle w:val="PageNumber"/>
      </w:rPr>
    </w:pPr>
  </w:p>
  <w:p w:rsidR="005A0D8A" w:rsidRDefault="005A0D8A" w:rsidP="00DD7342">
    <w:pPr>
      <w:pStyle w:val="Footer"/>
      <w:tabs>
        <w:tab w:val="clear" w:pos="4320"/>
        <w:tab w:val="clear" w:pos="8640"/>
        <w:tab w:val="left" w:pos="57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99B" w:rsidRDefault="00DB599B" w:rsidP="001C75DE">
      <w:pPr>
        <w:spacing w:after="0" w:line="240" w:lineRule="auto"/>
      </w:pPr>
      <w:r>
        <w:separator/>
      </w:r>
    </w:p>
  </w:footnote>
  <w:footnote w:type="continuationSeparator" w:id="0">
    <w:p w:rsidR="00DB599B" w:rsidRDefault="00DB599B" w:rsidP="001C75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5DE" w:rsidRDefault="001C75DE" w:rsidP="001C75DE">
    <w:pPr>
      <w:spacing w:after="0" w:line="240" w:lineRule="auto"/>
      <w:rPr>
        <w:rFonts w:ascii="Times New Roman" w:eastAsia="Times New Roman" w:hAnsi="Times New Roman" w:cs="Times New Roman"/>
      </w:rPr>
    </w:pPr>
  </w:p>
  <w:p w:rsidR="001C75DE" w:rsidRPr="00FC5E09" w:rsidRDefault="001C75DE" w:rsidP="001C75DE">
    <w:pPr>
      <w:tabs>
        <w:tab w:val="left" w:pos="2730"/>
        <w:tab w:val="left" w:pos="5084"/>
        <w:tab w:val="center" w:pos="5445"/>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1C75DE" w:rsidRDefault="001C75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8A" w:rsidRPr="00FC5E09" w:rsidRDefault="005A0D8A" w:rsidP="00F507F1">
    <w:pPr>
      <w:tabs>
        <w:tab w:val="left" w:pos="2730"/>
        <w:tab w:val="left" w:pos="5084"/>
        <w:tab w:val="center" w:pos="544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p>
  <w:p w:rsidR="005A0D8A" w:rsidRDefault="005A0D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8A" w:rsidRPr="00FC5E09" w:rsidRDefault="005A0D8A" w:rsidP="00F507F1">
    <w:pPr>
      <w:tabs>
        <w:tab w:val="left" w:pos="2730"/>
        <w:tab w:val="left" w:pos="5084"/>
        <w:tab w:val="center" w:pos="544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p>
  <w:p w:rsidR="005A0D8A" w:rsidRDefault="005A0D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812A9"/>
    <w:multiLevelType w:val="singleLevel"/>
    <w:tmpl w:val="301274F8"/>
    <w:lvl w:ilvl="0">
      <w:start w:val="5"/>
      <w:numFmt w:val="decimal"/>
      <w:lvlText w:val="6.4.%1"/>
      <w:legacy w:legacy="1" w:legacySpace="0" w:legacyIndent="723"/>
      <w:lvlJc w:val="left"/>
      <w:rPr>
        <w:rFonts w:ascii="Times New Roman" w:hAnsi="Times New Roman" w:cs="Times New Roman" w:hint="default"/>
      </w:rPr>
    </w:lvl>
  </w:abstractNum>
  <w:abstractNum w:abstractNumId="1">
    <w:nsid w:val="0D0107EF"/>
    <w:multiLevelType w:val="hybridMultilevel"/>
    <w:tmpl w:val="3872F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E5BA4"/>
    <w:multiLevelType w:val="hybridMultilevel"/>
    <w:tmpl w:val="B67684B0"/>
    <w:lvl w:ilvl="0" w:tplc="AC384EDC">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29191C"/>
    <w:multiLevelType w:val="hybridMultilevel"/>
    <w:tmpl w:val="CBA65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A5348"/>
    <w:multiLevelType w:val="hybridMultilevel"/>
    <w:tmpl w:val="4C62BE26"/>
    <w:lvl w:ilvl="0" w:tplc="EC6EF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DF7380"/>
    <w:multiLevelType w:val="multilevel"/>
    <w:tmpl w:val="BF406EC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8047F3E"/>
    <w:multiLevelType w:val="hybridMultilevel"/>
    <w:tmpl w:val="3D289E24"/>
    <w:lvl w:ilvl="0" w:tplc="F4E23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0B00CC"/>
    <w:multiLevelType w:val="hybridMultilevel"/>
    <w:tmpl w:val="3B64EA32"/>
    <w:lvl w:ilvl="0" w:tplc="27BCD1AA">
      <w:start w:val="1"/>
      <w:numFmt w:val="bullet"/>
      <w:lvlText w:val=""/>
      <w:lvlJc w:val="left"/>
      <w:pPr>
        <w:ind w:left="1260" w:hanging="360"/>
      </w:pPr>
      <w:rPr>
        <w:rFonts w:ascii="Symbol" w:hAnsi="Symbol" w:hint="default"/>
        <w:b/>
        <w:sz w:val="20"/>
        <w:szCs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1AC6477F"/>
    <w:multiLevelType w:val="hybridMultilevel"/>
    <w:tmpl w:val="15F6ED46"/>
    <w:lvl w:ilvl="0" w:tplc="896464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E32841"/>
    <w:multiLevelType w:val="hybridMultilevel"/>
    <w:tmpl w:val="3F8C65F4"/>
    <w:lvl w:ilvl="0" w:tplc="3EB89D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E22F6C"/>
    <w:multiLevelType w:val="hybridMultilevel"/>
    <w:tmpl w:val="7DEE732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F15BFA"/>
    <w:multiLevelType w:val="hybridMultilevel"/>
    <w:tmpl w:val="E958836E"/>
    <w:lvl w:ilvl="0" w:tplc="5606B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2E14E4"/>
    <w:multiLevelType w:val="multilevel"/>
    <w:tmpl w:val="56DED330"/>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nsid w:val="1FFF2436"/>
    <w:multiLevelType w:val="hybridMultilevel"/>
    <w:tmpl w:val="13FE5AE8"/>
    <w:lvl w:ilvl="0" w:tplc="A712E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9834D6E"/>
    <w:multiLevelType w:val="hybridMultilevel"/>
    <w:tmpl w:val="7C728036"/>
    <w:lvl w:ilvl="0" w:tplc="83560648">
      <w:start w:val="1"/>
      <w:numFmt w:val="decimal"/>
      <w:lvlText w:val="%1."/>
      <w:lvlJc w:val="left"/>
      <w:pPr>
        <w:ind w:left="420" w:hanging="360"/>
      </w:pPr>
      <w:rPr>
        <w:rFonts w:hint="default"/>
        <w:b/>
        <w:color w:val="000000"/>
        <w:w w:val="95"/>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2D7F0FBE"/>
    <w:multiLevelType w:val="hybridMultilevel"/>
    <w:tmpl w:val="62806822"/>
    <w:lvl w:ilvl="0" w:tplc="9C92F422">
      <w:start w:val="1"/>
      <w:numFmt w:val="decimal"/>
      <w:lvlText w:val="%1."/>
      <w:lvlJc w:val="left"/>
      <w:pPr>
        <w:ind w:left="420" w:hanging="360"/>
      </w:pPr>
      <w:rPr>
        <w:rFonts w:hint="default"/>
        <w:color w:val="000000"/>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376B4311"/>
    <w:multiLevelType w:val="hybridMultilevel"/>
    <w:tmpl w:val="3C6C511C"/>
    <w:lvl w:ilvl="0" w:tplc="04090001">
      <w:start w:val="1"/>
      <w:numFmt w:val="bullet"/>
      <w:lvlText w:val=""/>
      <w:lvlJc w:val="left"/>
      <w:pPr>
        <w:ind w:left="983" w:hanging="360"/>
      </w:pPr>
      <w:rPr>
        <w:rFonts w:ascii="Symbol" w:hAnsi="Symbol" w:hint="default"/>
      </w:rPr>
    </w:lvl>
    <w:lvl w:ilvl="1" w:tplc="04090003" w:tentative="1">
      <w:start w:val="1"/>
      <w:numFmt w:val="bullet"/>
      <w:lvlText w:val="o"/>
      <w:lvlJc w:val="left"/>
      <w:pPr>
        <w:ind w:left="1703" w:hanging="360"/>
      </w:pPr>
      <w:rPr>
        <w:rFonts w:ascii="Courier New" w:hAnsi="Courier New" w:cs="Courier New" w:hint="default"/>
      </w:rPr>
    </w:lvl>
    <w:lvl w:ilvl="2" w:tplc="04090005" w:tentative="1">
      <w:start w:val="1"/>
      <w:numFmt w:val="bullet"/>
      <w:lvlText w:val=""/>
      <w:lvlJc w:val="left"/>
      <w:pPr>
        <w:ind w:left="2423" w:hanging="360"/>
      </w:pPr>
      <w:rPr>
        <w:rFonts w:ascii="Wingdings" w:hAnsi="Wingdings" w:hint="default"/>
      </w:rPr>
    </w:lvl>
    <w:lvl w:ilvl="3" w:tplc="04090001" w:tentative="1">
      <w:start w:val="1"/>
      <w:numFmt w:val="bullet"/>
      <w:lvlText w:val=""/>
      <w:lvlJc w:val="left"/>
      <w:pPr>
        <w:ind w:left="3143" w:hanging="360"/>
      </w:pPr>
      <w:rPr>
        <w:rFonts w:ascii="Symbol" w:hAnsi="Symbol" w:hint="default"/>
      </w:rPr>
    </w:lvl>
    <w:lvl w:ilvl="4" w:tplc="04090003" w:tentative="1">
      <w:start w:val="1"/>
      <w:numFmt w:val="bullet"/>
      <w:lvlText w:val="o"/>
      <w:lvlJc w:val="left"/>
      <w:pPr>
        <w:ind w:left="3863" w:hanging="360"/>
      </w:pPr>
      <w:rPr>
        <w:rFonts w:ascii="Courier New" w:hAnsi="Courier New" w:cs="Courier New" w:hint="default"/>
      </w:rPr>
    </w:lvl>
    <w:lvl w:ilvl="5" w:tplc="04090005" w:tentative="1">
      <w:start w:val="1"/>
      <w:numFmt w:val="bullet"/>
      <w:lvlText w:val=""/>
      <w:lvlJc w:val="left"/>
      <w:pPr>
        <w:ind w:left="4583" w:hanging="360"/>
      </w:pPr>
      <w:rPr>
        <w:rFonts w:ascii="Wingdings" w:hAnsi="Wingdings" w:hint="default"/>
      </w:rPr>
    </w:lvl>
    <w:lvl w:ilvl="6" w:tplc="04090001" w:tentative="1">
      <w:start w:val="1"/>
      <w:numFmt w:val="bullet"/>
      <w:lvlText w:val=""/>
      <w:lvlJc w:val="left"/>
      <w:pPr>
        <w:ind w:left="5303" w:hanging="360"/>
      </w:pPr>
      <w:rPr>
        <w:rFonts w:ascii="Symbol" w:hAnsi="Symbol" w:hint="default"/>
      </w:rPr>
    </w:lvl>
    <w:lvl w:ilvl="7" w:tplc="04090003" w:tentative="1">
      <w:start w:val="1"/>
      <w:numFmt w:val="bullet"/>
      <w:lvlText w:val="o"/>
      <w:lvlJc w:val="left"/>
      <w:pPr>
        <w:ind w:left="6023" w:hanging="360"/>
      </w:pPr>
      <w:rPr>
        <w:rFonts w:ascii="Courier New" w:hAnsi="Courier New" w:cs="Courier New" w:hint="default"/>
      </w:rPr>
    </w:lvl>
    <w:lvl w:ilvl="8" w:tplc="04090005" w:tentative="1">
      <w:start w:val="1"/>
      <w:numFmt w:val="bullet"/>
      <w:lvlText w:val=""/>
      <w:lvlJc w:val="left"/>
      <w:pPr>
        <w:ind w:left="6743" w:hanging="360"/>
      </w:pPr>
      <w:rPr>
        <w:rFonts w:ascii="Wingdings" w:hAnsi="Wingdings" w:hint="default"/>
      </w:rPr>
    </w:lvl>
  </w:abstractNum>
  <w:abstractNum w:abstractNumId="17">
    <w:nsid w:val="3BFC6F0B"/>
    <w:multiLevelType w:val="hybridMultilevel"/>
    <w:tmpl w:val="4BC2E726"/>
    <w:lvl w:ilvl="0" w:tplc="32E63338">
      <w:start w:val="1"/>
      <w:numFmt w:val="decimal"/>
      <w:lvlText w:val="%1."/>
      <w:lvlJc w:val="left"/>
      <w:pPr>
        <w:ind w:left="1080" w:hanging="360"/>
      </w:pPr>
      <w:rPr>
        <w:rFonts w:hint="default"/>
        <w:b w:val="0"/>
        <w:sz w:val="1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4A0EB3"/>
    <w:multiLevelType w:val="hybridMultilevel"/>
    <w:tmpl w:val="153AD116"/>
    <w:lvl w:ilvl="0" w:tplc="84A2AEE8">
      <w:start w:val="1"/>
      <w:numFmt w:val="bullet"/>
      <w:lvlText w:val=""/>
      <w:lvlJc w:val="left"/>
      <w:pPr>
        <w:ind w:left="630" w:hanging="360"/>
      </w:pPr>
      <w:rPr>
        <w:rFonts w:ascii="Wingdings" w:hAnsi="Wingdings" w:hint="default"/>
        <w:sz w:val="32"/>
        <w:szCs w:val="3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nsid w:val="48AB074E"/>
    <w:multiLevelType w:val="multilevel"/>
    <w:tmpl w:val="73CCB916"/>
    <w:lvl w:ilvl="0">
      <w:start w:val="1"/>
      <w:numFmt w:val="decimal"/>
      <w:lvlText w:val="%1"/>
      <w:lvlJc w:val="left"/>
      <w:pPr>
        <w:tabs>
          <w:tab w:val="num" w:pos="555"/>
        </w:tabs>
        <w:ind w:left="555" w:hanging="555"/>
      </w:pPr>
      <w:rPr>
        <w:rFonts w:hint="default"/>
      </w:rPr>
    </w:lvl>
    <w:lvl w:ilvl="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505A493B"/>
    <w:multiLevelType w:val="hybridMultilevel"/>
    <w:tmpl w:val="6A2EC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27356D"/>
    <w:multiLevelType w:val="hybridMultilevel"/>
    <w:tmpl w:val="B2666E72"/>
    <w:lvl w:ilvl="0" w:tplc="DFD8E5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0F15510"/>
    <w:multiLevelType w:val="multilevel"/>
    <w:tmpl w:val="9A02D006"/>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62824EE6"/>
    <w:multiLevelType w:val="hybridMultilevel"/>
    <w:tmpl w:val="7FA0B93A"/>
    <w:lvl w:ilvl="0" w:tplc="E4B8F4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4600E24"/>
    <w:multiLevelType w:val="hybridMultilevel"/>
    <w:tmpl w:val="7F7E9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86610A"/>
    <w:multiLevelType w:val="hybridMultilevel"/>
    <w:tmpl w:val="8C088274"/>
    <w:lvl w:ilvl="0" w:tplc="4636DE30">
      <w:start w:val="1"/>
      <w:numFmt w:val="upperLetter"/>
      <w:lvlText w:val="%1."/>
      <w:lvlJc w:val="left"/>
      <w:pPr>
        <w:ind w:left="1440" w:hanging="360"/>
      </w:pPr>
      <w:rPr>
        <w:rFonts w:hint="default"/>
        <w:b w:val="0"/>
        <w:sz w:val="18"/>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BB6674D"/>
    <w:multiLevelType w:val="hybridMultilevel"/>
    <w:tmpl w:val="D0D64514"/>
    <w:lvl w:ilvl="0" w:tplc="EC6EF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BA6CC8"/>
    <w:multiLevelType w:val="hybridMultilevel"/>
    <w:tmpl w:val="B48AB43E"/>
    <w:lvl w:ilvl="0" w:tplc="274009E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B007BB"/>
    <w:multiLevelType w:val="hybridMultilevel"/>
    <w:tmpl w:val="8CB21FC0"/>
    <w:lvl w:ilvl="0" w:tplc="EC6EF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DC45D9"/>
    <w:multiLevelType w:val="hybridMultilevel"/>
    <w:tmpl w:val="BFD61072"/>
    <w:lvl w:ilvl="0" w:tplc="5E8C933E">
      <w:start w:val="1"/>
      <w:numFmt w:val="bullet"/>
      <w:lvlText w:val=""/>
      <w:lvlJc w:val="left"/>
      <w:pPr>
        <w:ind w:left="630" w:hanging="414"/>
      </w:pPr>
      <w:rPr>
        <w:rFonts w:ascii="Symbol" w:hAnsi="Symbol" w:hint="default"/>
        <w:b/>
        <w:sz w:val="36"/>
        <w:szCs w:val="3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0">
    <w:nsid w:val="7D784796"/>
    <w:multiLevelType w:val="hybridMultilevel"/>
    <w:tmpl w:val="7F28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23"/>
  </w:num>
  <w:num w:numId="4">
    <w:abstractNumId w:val="12"/>
  </w:num>
  <w:num w:numId="5">
    <w:abstractNumId w:val="19"/>
  </w:num>
  <w:num w:numId="6">
    <w:abstractNumId w:val="5"/>
  </w:num>
  <w:num w:numId="7">
    <w:abstractNumId w:val="22"/>
  </w:num>
  <w:num w:numId="8">
    <w:abstractNumId w:val="0"/>
  </w:num>
  <w:num w:numId="9">
    <w:abstractNumId w:val="20"/>
  </w:num>
  <w:num w:numId="10">
    <w:abstractNumId w:val="24"/>
  </w:num>
  <w:num w:numId="11">
    <w:abstractNumId w:val="10"/>
  </w:num>
  <w:num w:numId="12">
    <w:abstractNumId w:val="2"/>
  </w:num>
  <w:num w:numId="13">
    <w:abstractNumId w:val="30"/>
  </w:num>
  <w:num w:numId="14">
    <w:abstractNumId w:val="9"/>
  </w:num>
  <w:num w:numId="15">
    <w:abstractNumId w:val="13"/>
  </w:num>
  <w:num w:numId="16">
    <w:abstractNumId w:val="6"/>
  </w:num>
  <w:num w:numId="17">
    <w:abstractNumId w:val="8"/>
  </w:num>
  <w:num w:numId="18">
    <w:abstractNumId w:val="21"/>
  </w:num>
  <w:num w:numId="19">
    <w:abstractNumId w:val="17"/>
  </w:num>
  <w:num w:numId="20">
    <w:abstractNumId w:val="25"/>
  </w:num>
  <w:num w:numId="21">
    <w:abstractNumId w:val="28"/>
  </w:num>
  <w:num w:numId="22">
    <w:abstractNumId w:val="29"/>
  </w:num>
  <w:num w:numId="23">
    <w:abstractNumId w:val="7"/>
  </w:num>
  <w:num w:numId="24">
    <w:abstractNumId w:val="16"/>
  </w:num>
  <w:num w:numId="25">
    <w:abstractNumId w:val="26"/>
  </w:num>
  <w:num w:numId="26">
    <w:abstractNumId w:val="4"/>
  </w:num>
  <w:num w:numId="27">
    <w:abstractNumId w:val="27"/>
  </w:num>
  <w:num w:numId="28">
    <w:abstractNumId w:val="18"/>
  </w:num>
  <w:num w:numId="29">
    <w:abstractNumId w:val="14"/>
  </w:num>
  <w:num w:numId="30">
    <w:abstractNumId w:val="15"/>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DE"/>
    <w:rsid w:val="000F4FA6"/>
    <w:rsid w:val="00151002"/>
    <w:rsid w:val="001A3002"/>
    <w:rsid w:val="001C416E"/>
    <w:rsid w:val="001C75DE"/>
    <w:rsid w:val="00222097"/>
    <w:rsid w:val="002614DF"/>
    <w:rsid w:val="00295769"/>
    <w:rsid w:val="00316574"/>
    <w:rsid w:val="00341464"/>
    <w:rsid w:val="003C29B2"/>
    <w:rsid w:val="00493F10"/>
    <w:rsid w:val="004C15A6"/>
    <w:rsid w:val="00500085"/>
    <w:rsid w:val="00541C63"/>
    <w:rsid w:val="005A0D8A"/>
    <w:rsid w:val="006670CE"/>
    <w:rsid w:val="006A783C"/>
    <w:rsid w:val="006D5153"/>
    <w:rsid w:val="007131A9"/>
    <w:rsid w:val="0072478C"/>
    <w:rsid w:val="007E7705"/>
    <w:rsid w:val="008C3E16"/>
    <w:rsid w:val="00920152"/>
    <w:rsid w:val="00944128"/>
    <w:rsid w:val="009C055F"/>
    <w:rsid w:val="009F62B1"/>
    <w:rsid w:val="00A64B55"/>
    <w:rsid w:val="00A80DF2"/>
    <w:rsid w:val="00AF2726"/>
    <w:rsid w:val="00B16B98"/>
    <w:rsid w:val="00BD721F"/>
    <w:rsid w:val="00C07F26"/>
    <w:rsid w:val="00CB7312"/>
    <w:rsid w:val="00CF4E2C"/>
    <w:rsid w:val="00D2243E"/>
    <w:rsid w:val="00DB599B"/>
    <w:rsid w:val="00E62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A0D8A"/>
    <w:pPr>
      <w:keepNext/>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5A0D8A"/>
    <w:pPr>
      <w:keepNext/>
      <w:spacing w:after="0" w:line="240" w:lineRule="auto"/>
      <w:jc w:val="center"/>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5A0D8A"/>
    <w:pPr>
      <w:keepNext/>
      <w:spacing w:after="0" w:line="240" w:lineRule="auto"/>
      <w:jc w:val="center"/>
      <w:outlineLvl w:val="2"/>
    </w:pPr>
    <w:rPr>
      <w:rFonts w:ascii="Times New Roman" w:eastAsia="Times New Roman" w:hAnsi="Times New Roman" w:cs="Times New Roman"/>
      <w:b/>
      <w:sz w:val="36"/>
      <w:szCs w:val="20"/>
    </w:rPr>
  </w:style>
  <w:style w:type="paragraph" w:styleId="Heading4">
    <w:name w:val="heading 4"/>
    <w:basedOn w:val="Normal"/>
    <w:next w:val="Normal"/>
    <w:link w:val="Heading4Char"/>
    <w:qFormat/>
    <w:rsid w:val="005A0D8A"/>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75DE"/>
    <w:rPr>
      <w:color w:val="0000FF" w:themeColor="hyperlink"/>
      <w:u w:val="single"/>
    </w:rPr>
  </w:style>
  <w:style w:type="paragraph" w:styleId="Footer">
    <w:name w:val="footer"/>
    <w:basedOn w:val="Normal"/>
    <w:link w:val="FooterChar"/>
    <w:uiPriority w:val="99"/>
    <w:rsid w:val="001C75D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1C75DE"/>
    <w:rPr>
      <w:rFonts w:ascii="Times New Roman" w:eastAsia="Times New Roman" w:hAnsi="Times New Roman" w:cs="Times New Roman"/>
      <w:sz w:val="20"/>
      <w:szCs w:val="20"/>
    </w:rPr>
  </w:style>
  <w:style w:type="character" w:styleId="PageNumber">
    <w:name w:val="page number"/>
    <w:basedOn w:val="DefaultParagraphFont"/>
    <w:rsid w:val="001C75DE"/>
  </w:style>
  <w:style w:type="paragraph" w:styleId="Header">
    <w:name w:val="header"/>
    <w:basedOn w:val="Normal"/>
    <w:link w:val="HeaderChar"/>
    <w:rsid w:val="001C75D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1C75DE"/>
    <w:rPr>
      <w:rFonts w:ascii="Times New Roman" w:eastAsia="Times New Roman" w:hAnsi="Times New Roman" w:cs="Times New Roman"/>
      <w:sz w:val="20"/>
      <w:szCs w:val="20"/>
    </w:rPr>
  </w:style>
  <w:style w:type="paragraph" w:styleId="ListParagraph">
    <w:name w:val="List Paragraph"/>
    <w:basedOn w:val="Normal"/>
    <w:uiPriority w:val="34"/>
    <w:qFormat/>
    <w:rsid w:val="001C75DE"/>
    <w:pPr>
      <w:ind w:left="720"/>
      <w:contextualSpacing/>
    </w:pPr>
  </w:style>
  <w:style w:type="character" w:customStyle="1" w:styleId="Heading1Char">
    <w:name w:val="Heading 1 Char"/>
    <w:basedOn w:val="DefaultParagraphFont"/>
    <w:link w:val="Heading1"/>
    <w:rsid w:val="005A0D8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5A0D8A"/>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5A0D8A"/>
    <w:rPr>
      <w:rFonts w:ascii="Times New Roman" w:eastAsia="Times New Roman" w:hAnsi="Times New Roman" w:cs="Times New Roman"/>
      <w:b/>
      <w:sz w:val="36"/>
      <w:szCs w:val="20"/>
    </w:rPr>
  </w:style>
  <w:style w:type="character" w:customStyle="1" w:styleId="Heading4Char">
    <w:name w:val="Heading 4 Char"/>
    <w:basedOn w:val="DefaultParagraphFont"/>
    <w:link w:val="Heading4"/>
    <w:rsid w:val="005A0D8A"/>
    <w:rPr>
      <w:rFonts w:ascii="Times New Roman" w:eastAsia="Times New Roman" w:hAnsi="Times New Roman" w:cs="Times New Roman"/>
      <w:b/>
      <w:bCs/>
      <w:sz w:val="28"/>
      <w:szCs w:val="28"/>
    </w:rPr>
  </w:style>
  <w:style w:type="paragraph" w:styleId="BalloonText">
    <w:name w:val="Balloon Text"/>
    <w:basedOn w:val="Normal"/>
    <w:link w:val="BalloonTextChar"/>
    <w:semiHidden/>
    <w:unhideWhenUsed/>
    <w:rsid w:val="005A0D8A"/>
    <w:pPr>
      <w:widowControl w:val="0"/>
      <w:spacing w:after="0" w:line="240" w:lineRule="auto"/>
    </w:pPr>
    <w:rPr>
      <w:rFonts w:ascii="Tahoma" w:eastAsiaTheme="minorEastAsia" w:hAnsi="Tahoma" w:cs="Tahoma"/>
      <w:kern w:val="2"/>
      <w:sz w:val="16"/>
      <w:szCs w:val="16"/>
      <w:lang w:eastAsia="zh-CN"/>
    </w:rPr>
  </w:style>
  <w:style w:type="character" w:customStyle="1" w:styleId="BalloonTextChar">
    <w:name w:val="Balloon Text Char"/>
    <w:basedOn w:val="DefaultParagraphFont"/>
    <w:link w:val="BalloonText"/>
    <w:semiHidden/>
    <w:rsid w:val="005A0D8A"/>
    <w:rPr>
      <w:rFonts w:ascii="Tahoma" w:eastAsiaTheme="minorEastAsia" w:hAnsi="Tahoma" w:cs="Tahoma"/>
      <w:kern w:val="2"/>
      <w:sz w:val="16"/>
      <w:szCs w:val="16"/>
      <w:lang w:eastAsia="zh-CN"/>
    </w:rPr>
  </w:style>
  <w:style w:type="paragraph" w:styleId="BodyText">
    <w:name w:val="Body Text"/>
    <w:basedOn w:val="Normal"/>
    <w:link w:val="BodyTextChar"/>
    <w:rsid w:val="005A0D8A"/>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A0D8A"/>
    <w:rPr>
      <w:rFonts w:ascii="Times New Roman" w:eastAsia="Times New Roman" w:hAnsi="Times New Roman" w:cs="Times New Roman"/>
      <w:sz w:val="24"/>
      <w:szCs w:val="24"/>
    </w:rPr>
  </w:style>
  <w:style w:type="numbering" w:customStyle="1" w:styleId="NoList1">
    <w:name w:val="No List1"/>
    <w:next w:val="NoList"/>
    <w:semiHidden/>
    <w:unhideWhenUsed/>
    <w:rsid w:val="005A0D8A"/>
  </w:style>
  <w:style w:type="paragraph" w:styleId="Title">
    <w:name w:val="Title"/>
    <w:basedOn w:val="Normal"/>
    <w:link w:val="TitleChar"/>
    <w:qFormat/>
    <w:rsid w:val="005A0D8A"/>
    <w:pPr>
      <w:spacing w:after="0" w:line="240" w:lineRule="auto"/>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rsid w:val="005A0D8A"/>
    <w:rPr>
      <w:rFonts w:ascii="Times New Roman" w:eastAsia="Times New Roman" w:hAnsi="Times New Roman" w:cs="Times New Roman"/>
      <w:b/>
      <w:sz w:val="36"/>
      <w:szCs w:val="20"/>
    </w:rPr>
  </w:style>
  <w:style w:type="table" w:styleId="TableGrid">
    <w:name w:val="Table Grid"/>
    <w:basedOn w:val="TableNormal"/>
    <w:uiPriority w:val="59"/>
    <w:rsid w:val="005A0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A0D8A"/>
    <w:pPr>
      <w:keepNext/>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5A0D8A"/>
    <w:pPr>
      <w:keepNext/>
      <w:spacing w:after="0" w:line="240" w:lineRule="auto"/>
      <w:jc w:val="center"/>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5A0D8A"/>
    <w:pPr>
      <w:keepNext/>
      <w:spacing w:after="0" w:line="240" w:lineRule="auto"/>
      <w:jc w:val="center"/>
      <w:outlineLvl w:val="2"/>
    </w:pPr>
    <w:rPr>
      <w:rFonts w:ascii="Times New Roman" w:eastAsia="Times New Roman" w:hAnsi="Times New Roman" w:cs="Times New Roman"/>
      <w:b/>
      <w:sz w:val="36"/>
      <w:szCs w:val="20"/>
    </w:rPr>
  </w:style>
  <w:style w:type="paragraph" w:styleId="Heading4">
    <w:name w:val="heading 4"/>
    <w:basedOn w:val="Normal"/>
    <w:next w:val="Normal"/>
    <w:link w:val="Heading4Char"/>
    <w:qFormat/>
    <w:rsid w:val="005A0D8A"/>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75DE"/>
    <w:rPr>
      <w:color w:val="0000FF" w:themeColor="hyperlink"/>
      <w:u w:val="single"/>
    </w:rPr>
  </w:style>
  <w:style w:type="paragraph" w:styleId="Footer">
    <w:name w:val="footer"/>
    <w:basedOn w:val="Normal"/>
    <w:link w:val="FooterChar"/>
    <w:uiPriority w:val="99"/>
    <w:rsid w:val="001C75D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1C75DE"/>
    <w:rPr>
      <w:rFonts w:ascii="Times New Roman" w:eastAsia="Times New Roman" w:hAnsi="Times New Roman" w:cs="Times New Roman"/>
      <w:sz w:val="20"/>
      <w:szCs w:val="20"/>
    </w:rPr>
  </w:style>
  <w:style w:type="character" w:styleId="PageNumber">
    <w:name w:val="page number"/>
    <w:basedOn w:val="DefaultParagraphFont"/>
    <w:rsid w:val="001C75DE"/>
  </w:style>
  <w:style w:type="paragraph" w:styleId="Header">
    <w:name w:val="header"/>
    <w:basedOn w:val="Normal"/>
    <w:link w:val="HeaderChar"/>
    <w:rsid w:val="001C75D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1C75DE"/>
    <w:rPr>
      <w:rFonts w:ascii="Times New Roman" w:eastAsia="Times New Roman" w:hAnsi="Times New Roman" w:cs="Times New Roman"/>
      <w:sz w:val="20"/>
      <w:szCs w:val="20"/>
    </w:rPr>
  </w:style>
  <w:style w:type="paragraph" w:styleId="ListParagraph">
    <w:name w:val="List Paragraph"/>
    <w:basedOn w:val="Normal"/>
    <w:uiPriority w:val="34"/>
    <w:qFormat/>
    <w:rsid w:val="001C75DE"/>
    <w:pPr>
      <w:ind w:left="720"/>
      <w:contextualSpacing/>
    </w:pPr>
  </w:style>
  <w:style w:type="character" w:customStyle="1" w:styleId="Heading1Char">
    <w:name w:val="Heading 1 Char"/>
    <w:basedOn w:val="DefaultParagraphFont"/>
    <w:link w:val="Heading1"/>
    <w:rsid w:val="005A0D8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5A0D8A"/>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5A0D8A"/>
    <w:rPr>
      <w:rFonts w:ascii="Times New Roman" w:eastAsia="Times New Roman" w:hAnsi="Times New Roman" w:cs="Times New Roman"/>
      <w:b/>
      <w:sz w:val="36"/>
      <w:szCs w:val="20"/>
    </w:rPr>
  </w:style>
  <w:style w:type="character" w:customStyle="1" w:styleId="Heading4Char">
    <w:name w:val="Heading 4 Char"/>
    <w:basedOn w:val="DefaultParagraphFont"/>
    <w:link w:val="Heading4"/>
    <w:rsid w:val="005A0D8A"/>
    <w:rPr>
      <w:rFonts w:ascii="Times New Roman" w:eastAsia="Times New Roman" w:hAnsi="Times New Roman" w:cs="Times New Roman"/>
      <w:b/>
      <w:bCs/>
      <w:sz w:val="28"/>
      <w:szCs w:val="28"/>
    </w:rPr>
  </w:style>
  <w:style w:type="paragraph" w:styleId="BalloonText">
    <w:name w:val="Balloon Text"/>
    <w:basedOn w:val="Normal"/>
    <w:link w:val="BalloonTextChar"/>
    <w:semiHidden/>
    <w:unhideWhenUsed/>
    <w:rsid w:val="005A0D8A"/>
    <w:pPr>
      <w:widowControl w:val="0"/>
      <w:spacing w:after="0" w:line="240" w:lineRule="auto"/>
    </w:pPr>
    <w:rPr>
      <w:rFonts w:ascii="Tahoma" w:eastAsiaTheme="minorEastAsia" w:hAnsi="Tahoma" w:cs="Tahoma"/>
      <w:kern w:val="2"/>
      <w:sz w:val="16"/>
      <w:szCs w:val="16"/>
      <w:lang w:eastAsia="zh-CN"/>
    </w:rPr>
  </w:style>
  <w:style w:type="character" w:customStyle="1" w:styleId="BalloonTextChar">
    <w:name w:val="Balloon Text Char"/>
    <w:basedOn w:val="DefaultParagraphFont"/>
    <w:link w:val="BalloonText"/>
    <w:semiHidden/>
    <w:rsid w:val="005A0D8A"/>
    <w:rPr>
      <w:rFonts w:ascii="Tahoma" w:eastAsiaTheme="minorEastAsia" w:hAnsi="Tahoma" w:cs="Tahoma"/>
      <w:kern w:val="2"/>
      <w:sz w:val="16"/>
      <w:szCs w:val="16"/>
      <w:lang w:eastAsia="zh-CN"/>
    </w:rPr>
  </w:style>
  <w:style w:type="paragraph" w:styleId="BodyText">
    <w:name w:val="Body Text"/>
    <w:basedOn w:val="Normal"/>
    <w:link w:val="BodyTextChar"/>
    <w:rsid w:val="005A0D8A"/>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A0D8A"/>
    <w:rPr>
      <w:rFonts w:ascii="Times New Roman" w:eastAsia="Times New Roman" w:hAnsi="Times New Roman" w:cs="Times New Roman"/>
      <w:sz w:val="24"/>
      <w:szCs w:val="24"/>
    </w:rPr>
  </w:style>
  <w:style w:type="numbering" w:customStyle="1" w:styleId="NoList1">
    <w:name w:val="No List1"/>
    <w:next w:val="NoList"/>
    <w:semiHidden/>
    <w:unhideWhenUsed/>
    <w:rsid w:val="005A0D8A"/>
  </w:style>
  <w:style w:type="paragraph" w:styleId="Title">
    <w:name w:val="Title"/>
    <w:basedOn w:val="Normal"/>
    <w:link w:val="TitleChar"/>
    <w:qFormat/>
    <w:rsid w:val="005A0D8A"/>
    <w:pPr>
      <w:spacing w:after="0" w:line="240" w:lineRule="auto"/>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rsid w:val="005A0D8A"/>
    <w:rPr>
      <w:rFonts w:ascii="Times New Roman" w:eastAsia="Times New Roman" w:hAnsi="Times New Roman" w:cs="Times New Roman"/>
      <w:b/>
      <w:sz w:val="36"/>
      <w:szCs w:val="20"/>
    </w:rPr>
  </w:style>
  <w:style w:type="table" w:styleId="TableGrid">
    <w:name w:val="Table Grid"/>
    <w:basedOn w:val="TableNormal"/>
    <w:uiPriority w:val="59"/>
    <w:rsid w:val="005A0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nigp.org" TargetMode="External"/><Relationship Id="rId2" Type="http://schemas.openxmlformats.org/officeDocument/2006/relationships/numbering" Target="numbering.xml"/><Relationship Id="rId16" Type="http://schemas.openxmlformats.org/officeDocument/2006/relationships/hyperlink" Target="http://www.monroetn.com"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73F23-A44B-4B8E-88FF-3782EC438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9</Pages>
  <Words>4099</Words>
  <Characters>23368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Wakefield</dc:creator>
  <cp:lastModifiedBy>Sabrena Norris</cp:lastModifiedBy>
  <cp:revision>10</cp:revision>
  <cp:lastPrinted>2016-02-12T15:34:00Z</cp:lastPrinted>
  <dcterms:created xsi:type="dcterms:W3CDTF">2015-10-12T14:02:00Z</dcterms:created>
  <dcterms:modified xsi:type="dcterms:W3CDTF">2016-02-12T15:34:00Z</dcterms:modified>
</cp:coreProperties>
</file>