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C42" w:rsidRDefault="00973C42">
      <w:pPr>
        <w:pStyle w:val="NormalWeb"/>
        <w:rPr>
          <w:rFonts w:ascii="Arial" w:hAnsi="Arial" w:cs="Arial"/>
          <w:u w:val="single"/>
        </w:rPr>
      </w:pPr>
    </w:p>
    <w:p w:rsidR="00D67A60" w:rsidRDefault="009E018E">
      <w:pPr>
        <w:pStyle w:val="NormalWeb"/>
        <w:rPr>
          <w:rFonts w:ascii="Arial" w:hAnsi="Arial" w:cs="Arial"/>
          <w:u w:val="single"/>
        </w:rPr>
      </w:pPr>
      <w:r w:rsidRPr="009E018E">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7pt;margin-top:0;width:342pt;height:1in;z-index:251657728" strokecolor="white [3212]">
            <v:textbox style="mso-next-textbox:#_x0000_s1026">
              <w:txbxContent>
                <w:p w:rsidR="00D67A60" w:rsidRPr="00630C0E" w:rsidRDefault="00732865">
                  <w:pPr>
                    <w:pStyle w:val="Heading1"/>
                  </w:pPr>
                  <w:r>
                    <w:t xml:space="preserve">Request </w:t>
                  </w:r>
                  <w:proofErr w:type="gramStart"/>
                  <w:r>
                    <w:t>For</w:t>
                  </w:r>
                  <w:proofErr w:type="gramEnd"/>
                  <w:r>
                    <w:t xml:space="preserve"> Proposal </w:t>
                  </w:r>
                  <w:r w:rsidR="009551C4">
                    <w:t xml:space="preserve">Competitive Public Sale </w:t>
                  </w:r>
                  <w:r w:rsidR="002B7F34">
                    <w:t>of</w:t>
                  </w:r>
                  <w:r w:rsidR="00A00F6D" w:rsidRPr="00630C0E">
                    <w:t xml:space="preserve"> </w:t>
                  </w:r>
                  <w:r w:rsidR="00AC08A2">
                    <w:t xml:space="preserve">Capital Outlay Note </w:t>
                  </w:r>
                  <w:r w:rsidR="00E074AC">
                    <w:t xml:space="preserve"> </w:t>
                  </w:r>
                  <w:r w:rsidR="00A00F6D" w:rsidRPr="00630C0E">
                    <w:t xml:space="preserve"> </w:t>
                  </w:r>
                </w:p>
                <w:p w:rsidR="00D67A60" w:rsidRPr="00630C0E" w:rsidRDefault="00D67A60">
                  <w:pPr>
                    <w:pStyle w:val="Heading1"/>
                  </w:pPr>
                  <w:r w:rsidRPr="00630C0E">
                    <w:t xml:space="preserve">Solicitation # </w:t>
                  </w:r>
                  <w:r w:rsidR="00A00F6D" w:rsidRPr="00630C0E">
                    <w:t>999-</w:t>
                  </w:r>
                  <w:r w:rsidR="002B03B7">
                    <w:t>0</w:t>
                  </w:r>
                  <w:r w:rsidR="009551C4">
                    <w:t>514</w:t>
                  </w:r>
                  <w:r w:rsidR="00AC08A2">
                    <w:t>-</w:t>
                  </w:r>
                  <w:r w:rsidR="009551C4">
                    <w:t>31</w:t>
                  </w:r>
                </w:p>
                <w:p w:rsidR="00D67A60" w:rsidRPr="00630C0E" w:rsidRDefault="00032B6A">
                  <w:pPr>
                    <w:rPr>
                      <w:b/>
                    </w:rPr>
                  </w:pPr>
                  <w:r>
                    <w:rPr>
                      <w:b/>
                    </w:rPr>
                    <w:t>May 12, 2014</w:t>
                  </w:r>
                </w:p>
              </w:txbxContent>
            </v:textbox>
          </v:shape>
        </w:pict>
      </w:r>
      <w:r w:rsidR="00836CDC">
        <w:rPr>
          <w:rFonts w:ascii="Arial" w:hAnsi="Arial" w:cs="Arial"/>
          <w:noProof/>
        </w:rPr>
        <w:drawing>
          <wp:inline distT="0" distB="0" distL="0" distR="0">
            <wp:extent cx="1190625" cy="885825"/>
            <wp:effectExtent l="19050" t="0" r="9525"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5" cstate="print"/>
                    <a:srcRect/>
                    <a:stretch>
                      <a:fillRect/>
                    </a:stretch>
                  </pic:blipFill>
                  <pic:spPr bwMode="auto">
                    <a:xfrm>
                      <a:off x="0" y="0"/>
                      <a:ext cx="1190625" cy="885825"/>
                    </a:xfrm>
                    <a:prstGeom prst="rect">
                      <a:avLst/>
                    </a:prstGeom>
                    <a:noFill/>
                    <a:ln w="9525">
                      <a:noFill/>
                      <a:miter lim="800000"/>
                      <a:headEnd/>
                      <a:tailEnd/>
                    </a:ln>
                  </pic:spPr>
                </pic:pic>
              </a:graphicData>
            </a:graphic>
          </wp:inline>
        </w:drawing>
      </w:r>
    </w:p>
    <w:p w:rsidR="00D67A60" w:rsidRPr="005D455A" w:rsidRDefault="00732865">
      <w:pPr>
        <w:pStyle w:val="NormalWeb"/>
        <w:rPr>
          <w:rFonts w:ascii="Calibri" w:hAnsi="Calibri" w:cs="Arial"/>
          <w:sz w:val="22"/>
          <w:szCs w:val="22"/>
        </w:rPr>
      </w:pPr>
      <w:r>
        <w:rPr>
          <w:rFonts w:ascii="Calibri" w:hAnsi="Calibri" w:cs="Arial"/>
          <w:sz w:val="22"/>
          <w:szCs w:val="22"/>
        </w:rPr>
        <w:t xml:space="preserve">Sealed proposals to provide financing through capital outlay notes </w:t>
      </w:r>
      <w:r w:rsidR="00D67A60" w:rsidRPr="005D455A">
        <w:rPr>
          <w:rFonts w:ascii="Calibri" w:hAnsi="Calibri" w:cs="Arial"/>
          <w:sz w:val="22"/>
          <w:szCs w:val="22"/>
        </w:rPr>
        <w:t xml:space="preserve">subject to the </w:t>
      </w:r>
      <w:r w:rsidR="00E074AC">
        <w:rPr>
          <w:rFonts w:ascii="Calibri" w:hAnsi="Calibri" w:cs="Arial"/>
          <w:sz w:val="22"/>
          <w:szCs w:val="22"/>
        </w:rPr>
        <w:t>terms</w:t>
      </w:r>
      <w:r w:rsidR="00D67A60" w:rsidRPr="005D455A">
        <w:rPr>
          <w:rFonts w:ascii="Calibri" w:hAnsi="Calibri" w:cs="Arial"/>
          <w:sz w:val="22"/>
          <w:szCs w:val="22"/>
        </w:rPr>
        <w:t xml:space="preserve"> and conditions contained herein and attached hereto, will be received in the City Manager’s Office, City Hall, until </w:t>
      </w:r>
      <w:r>
        <w:rPr>
          <w:rFonts w:ascii="Calibri" w:hAnsi="Calibri" w:cs="Arial"/>
          <w:sz w:val="22"/>
          <w:szCs w:val="22"/>
        </w:rPr>
        <w:t>June 3, 2014</w:t>
      </w:r>
      <w:r w:rsidR="00A00F6D" w:rsidRPr="005D455A">
        <w:rPr>
          <w:rFonts w:ascii="Calibri" w:hAnsi="Calibri" w:cs="Arial"/>
          <w:sz w:val="22"/>
          <w:szCs w:val="22"/>
        </w:rPr>
        <w:t xml:space="preserve"> at </w:t>
      </w:r>
      <w:r>
        <w:rPr>
          <w:rFonts w:ascii="Calibri" w:hAnsi="Calibri" w:cs="Arial"/>
          <w:sz w:val="22"/>
          <w:szCs w:val="22"/>
        </w:rPr>
        <w:t>1:00</w:t>
      </w:r>
      <w:r w:rsidR="00A00F6D" w:rsidRPr="005D455A">
        <w:rPr>
          <w:rFonts w:ascii="Calibri" w:hAnsi="Calibri" w:cs="Arial"/>
          <w:sz w:val="22"/>
          <w:szCs w:val="22"/>
        </w:rPr>
        <w:t xml:space="preserve"> </w:t>
      </w:r>
      <w:r>
        <w:rPr>
          <w:rFonts w:ascii="Calibri" w:hAnsi="Calibri" w:cs="Arial"/>
          <w:sz w:val="22"/>
          <w:szCs w:val="22"/>
        </w:rPr>
        <w:t>P</w:t>
      </w:r>
      <w:r w:rsidR="00A00F6D" w:rsidRPr="005D455A">
        <w:rPr>
          <w:rFonts w:ascii="Calibri" w:hAnsi="Calibri" w:cs="Arial"/>
          <w:sz w:val="22"/>
          <w:szCs w:val="22"/>
        </w:rPr>
        <w:t>M.</w:t>
      </w:r>
    </w:p>
    <w:p w:rsidR="00D67A60" w:rsidRPr="005D455A" w:rsidRDefault="00D67A60">
      <w:pPr>
        <w:pStyle w:val="NormalWeb"/>
        <w:rPr>
          <w:rFonts w:ascii="Calibri" w:hAnsi="Calibri" w:cs="Arial"/>
          <w:sz w:val="22"/>
          <w:szCs w:val="22"/>
        </w:rPr>
      </w:pPr>
      <w:r w:rsidRPr="005D455A">
        <w:rPr>
          <w:rFonts w:ascii="Calibri" w:hAnsi="Calibri" w:cs="Arial"/>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5D455A">
          <w:rPr>
            <w:rFonts w:ascii="Calibri" w:hAnsi="Calibri" w:cs="Arial"/>
            <w:sz w:val="22"/>
            <w:szCs w:val="22"/>
          </w:rPr>
          <w:t>Danny King</w:t>
        </w:r>
      </w:smartTag>
      <w:r w:rsidRPr="005D455A">
        <w:rPr>
          <w:rFonts w:ascii="Calibri" w:hAnsi="Calibri" w:cs="Arial"/>
          <w:sz w:val="22"/>
          <w:szCs w:val="22"/>
        </w:rPr>
        <w:t xml:space="preserve"> at (931) </w:t>
      </w:r>
      <w:r w:rsidR="00A00F6D" w:rsidRPr="005D455A">
        <w:rPr>
          <w:rFonts w:ascii="Calibri" w:hAnsi="Calibri" w:cs="Arial"/>
          <w:sz w:val="22"/>
          <w:szCs w:val="22"/>
        </w:rPr>
        <w:t>560-1580.</w:t>
      </w:r>
    </w:p>
    <w:p w:rsidR="00D67A60" w:rsidRPr="005D455A" w:rsidRDefault="00D67A60">
      <w:pPr>
        <w:pStyle w:val="NormalWeb"/>
        <w:rPr>
          <w:rFonts w:ascii="Calibri" w:hAnsi="Calibri" w:cs="Arial"/>
          <w:sz w:val="22"/>
          <w:szCs w:val="22"/>
        </w:rPr>
      </w:pPr>
      <w:r w:rsidRPr="005D455A">
        <w:rPr>
          <w:rFonts w:ascii="Calibri" w:hAnsi="Calibri" w:cs="Arial"/>
          <w:sz w:val="22"/>
          <w:szCs w:val="22"/>
        </w:rPr>
        <w:t xml:space="preserve">No </w:t>
      </w:r>
      <w:r w:rsidR="00A00F6D" w:rsidRPr="005D455A">
        <w:rPr>
          <w:rFonts w:ascii="Calibri" w:hAnsi="Calibri" w:cs="Arial"/>
          <w:sz w:val="22"/>
          <w:szCs w:val="22"/>
        </w:rPr>
        <w:t xml:space="preserve">proposals </w:t>
      </w:r>
      <w:r w:rsidRPr="005D455A">
        <w:rPr>
          <w:rFonts w:ascii="Calibri" w:hAnsi="Calibri" w:cs="Arial"/>
          <w:sz w:val="22"/>
          <w:szCs w:val="22"/>
        </w:rPr>
        <w:t xml:space="preserve">may be withdrawn after the scheduled closing time for receipt of bids for </w:t>
      </w:r>
      <w:r w:rsidR="00AC08A2">
        <w:rPr>
          <w:rFonts w:ascii="Calibri" w:hAnsi="Calibri" w:cs="Arial"/>
          <w:sz w:val="22"/>
          <w:szCs w:val="22"/>
        </w:rPr>
        <w:t>sixty</w:t>
      </w:r>
      <w:r w:rsidRPr="005D455A">
        <w:rPr>
          <w:rFonts w:ascii="Calibri" w:hAnsi="Calibri" w:cs="Arial"/>
          <w:sz w:val="22"/>
          <w:szCs w:val="22"/>
        </w:rPr>
        <w:t xml:space="preserve"> (</w:t>
      </w:r>
      <w:r w:rsidR="00AC08A2">
        <w:rPr>
          <w:rFonts w:ascii="Calibri" w:hAnsi="Calibri" w:cs="Arial"/>
          <w:sz w:val="22"/>
          <w:szCs w:val="22"/>
        </w:rPr>
        <w:t>6</w:t>
      </w:r>
      <w:r w:rsidRPr="005D455A">
        <w:rPr>
          <w:rFonts w:ascii="Calibri" w:hAnsi="Calibri" w:cs="Arial"/>
          <w:sz w:val="22"/>
          <w:szCs w:val="22"/>
        </w:rPr>
        <w:t xml:space="preserve">0) calendar days. </w:t>
      </w:r>
    </w:p>
    <w:p w:rsidR="00D67A60" w:rsidRPr="005D455A" w:rsidRDefault="00D67A60">
      <w:pPr>
        <w:pStyle w:val="NormalWeb"/>
        <w:rPr>
          <w:rFonts w:ascii="Calibri" w:hAnsi="Calibri" w:cs="Arial"/>
          <w:b/>
          <w:bCs/>
          <w:sz w:val="22"/>
          <w:szCs w:val="22"/>
          <w:u w:val="single"/>
        </w:rPr>
      </w:pPr>
      <w:proofErr w:type="gramStart"/>
      <w:r w:rsidRPr="005D455A">
        <w:rPr>
          <w:rFonts w:ascii="Calibri" w:hAnsi="Calibri" w:cs="Arial"/>
          <w:b/>
          <w:bCs/>
          <w:sz w:val="22"/>
          <w:szCs w:val="22"/>
          <w:u w:val="single"/>
        </w:rPr>
        <w:t>Proposal  Instructions</w:t>
      </w:r>
      <w:proofErr w:type="gramEnd"/>
      <w:r w:rsidR="001E437A">
        <w:rPr>
          <w:rFonts w:ascii="Calibri" w:hAnsi="Calibri" w:cs="Arial"/>
          <w:b/>
          <w:bCs/>
          <w:sz w:val="22"/>
          <w:szCs w:val="22"/>
          <w:u w:val="single"/>
        </w:rPr>
        <w:t>:</w:t>
      </w:r>
    </w:p>
    <w:p w:rsidR="00D67A60" w:rsidRPr="005D455A" w:rsidRDefault="00D67A60">
      <w:pPr>
        <w:pStyle w:val="NormalWeb"/>
        <w:rPr>
          <w:rFonts w:ascii="Calibri" w:hAnsi="Calibri" w:cs="Arial"/>
          <w:sz w:val="22"/>
          <w:szCs w:val="22"/>
        </w:rPr>
      </w:pPr>
      <w:r w:rsidRPr="005D455A">
        <w:rPr>
          <w:rFonts w:ascii="Calibri" w:hAnsi="Calibri" w:cs="Arial"/>
          <w:sz w:val="22"/>
          <w:szCs w:val="22"/>
        </w:rPr>
        <w:t>To be considered, you must submit:</w:t>
      </w:r>
    </w:p>
    <w:p w:rsidR="00D67A60" w:rsidRPr="005D455A" w:rsidRDefault="00FE33BA">
      <w:pPr>
        <w:pStyle w:val="NormalWeb"/>
        <w:numPr>
          <w:ilvl w:val="0"/>
          <w:numId w:val="13"/>
        </w:numPr>
        <w:rPr>
          <w:rFonts w:ascii="Calibri" w:hAnsi="Calibri" w:cs="Arial"/>
          <w:sz w:val="22"/>
          <w:szCs w:val="22"/>
        </w:rPr>
      </w:pPr>
      <w:r w:rsidRPr="005D455A">
        <w:rPr>
          <w:rFonts w:ascii="Calibri" w:hAnsi="Calibri" w:cs="Arial"/>
          <w:sz w:val="22"/>
          <w:szCs w:val="22"/>
        </w:rPr>
        <w:t>A written proposal clearly addressing all areas c</w:t>
      </w:r>
      <w:r w:rsidR="002B7F34">
        <w:rPr>
          <w:rFonts w:ascii="Calibri" w:hAnsi="Calibri" w:cs="Arial"/>
          <w:sz w:val="22"/>
          <w:szCs w:val="22"/>
        </w:rPr>
        <w:t>overed and</w:t>
      </w:r>
      <w:r w:rsidRPr="005D455A">
        <w:rPr>
          <w:rFonts w:ascii="Calibri" w:hAnsi="Calibri" w:cs="Arial"/>
          <w:sz w:val="22"/>
          <w:szCs w:val="22"/>
        </w:rPr>
        <w:t xml:space="preserve"> listed herein or </w:t>
      </w:r>
      <w:r w:rsidR="0070014A">
        <w:rPr>
          <w:rFonts w:ascii="Calibri" w:hAnsi="Calibri" w:cs="Arial"/>
          <w:sz w:val="22"/>
          <w:szCs w:val="22"/>
        </w:rPr>
        <w:t>amended by addendum</w:t>
      </w:r>
      <w:r w:rsidRPr="005D455A">
        <w:rPr>
          <w:rFonts w:ascii="Calibri" w:hAnsi="Calibri" w:cs="Arial"/>
          <w:sz w:val="22"/>
          <w:szCs w:val="22"/>
        </w:rPr>
        <w:t xml:space="preserve">. </w:t>
      </w:r>
    </w:p>
    <w:p w:rsidR="00D67A60" w:rsidRPr="005D455A" w:rsidRDefault="002B7F34">
      <w:pPr>
        <w:pStyle w:val="NormalWeb"/>
        <w:ind w:left="720"/>
        <w:rPr>
          <w:rFonts w:ascii="Calibri" w:hAnsi="Calibri" w:cs="Arial"/>
          <w:sz w:val="22"/>
          <w:szCs w:val="22"/>
        </w:rPr>
      </w:pPr>
      <w:r>
        <w:rPr>
          <w:rFonts w:ascii="Calibri" w:hAnsi="Calibri" w:cs="Arial"/>
          <w:sz w:val="22"/>
          <w:szCs w:val="22"/>
        </w:rPr>
        <w:t xml:space="preserve">2.    </w:t>
      </w:r>
      <w:r w:rsidR="00D67A60" w:rsidRPr="005D455A">
        <w:rPr>
          <w:rFonts w:ascii="Calibri" w:hAnsi="Calibri" w:cs="Arial"/>
          <w:sz w:val="22"/>
          <w:szCs w:val="22"/>
        </w:rPr>
        <w:t xml:space="preserve">The </w:t>
      </w:r>
      <w:r w:rsidR="00AD0E2C">
        <w:rPr>
          <w:rFonts w:ascii="Calibri" w:hAnsi="Calibri" w:cs="Arial"/>
          <w:sz w:val="22"/>
          <w:szCs w:val="22"/>
        </w:rPr>
        <w:t>proposal</w:t>
      </w:r>
      <w:r w:rsidR="00D67A60" w:rsidRPr="005D455A">
        <w:rPr>
          <w:rFonts w:ascii="Calibri" w:hAnsi="Calibri" w:cs="Arial"/>
          <w:sz w:val="22"/>
          <w:szCs w:val="22"/>
        </w:rPr>
        <w:t xml:space="preserve"> form must be signed by an individual with the authority to bind the </w:t>
      </w:r>
      <w:r w:rsidR="00AD0E2C">
        <w:rPr>
          <w:rFonts w:ascii="Calibri" w:hAnsi="Calibri" w:cs="Arial"/>
          <w:sz w:val="22"/>
          <w:szCs w:val="22"/>
        </w:rPr>
        <w:t>proposer</w:t>
      </w:r>
      <w:r w:rsidR="00D67A60" w:rsidRPr="005D455A">
        <w:rPr>
          <w:rFonts w:ascii="Calibri" w:hAnsi="Calibri" w:cs="Arial"/>
          <w:sz w:val="22"/>
          <w:szCs w:val="22"/>
        </w:rPr>
        <w:t xml:space="preserve">. </w:t>
      </w:r>
    </w:p>
    <w:p w:rsidR="00D67A60" w:rsidRPr="005D455A" w:rsidRDefault="00D67A60" w:rsidP="00FE33BA">
      <w:pPr>
        <w:pStyle w:val="NormalWeb"/>
        <w:ind w:left="720" w:hanging="642"/>
        <w:rPr>
          <w:rFonts w:ascii="Calibri" w:hAnsi="Calibri" w:cs="Arial"/>
          <w:sz w:val="22"/>
          <w:szCs w:val="22"/>
        </w:rPr>
      </w:pPr>
      <w:r w:rsidRPr="005D455A">
        <w:rPr>
          <w:rFonts w:ascii="Calibri" w:hAnsi="Calibri" w:cs="Arial"/>
          <w:sz w:val="22"/>
          <w:szCs w:val="22"/>
        </w:rPr>
        <w:t xml:space="preserve">All </w:t>
      </w:r>
      <w:r w:rsidR="00AD0E2C">
        <w:rPr>
          <w:rFonts w:ascii="Calibri" w:hAnsi="Calibri" w:cs="Arial"/>
          <w:sz w:val="22"/>
          <w:szCs w:val="22"/>
        </w:rPr>
        <w:t>proposal</w:t>
      </w:r>
      <w:r w:rsidRPr="005D455A">
        <w:rPr>
          <w:rFonts w:ascii="Calibri" w:hAnsi="Calibri" w:cs="Arial"/>
          <w:sz w:val="22"/>
          <w:szCs w:val="22"/>
        </w:rPr>
        <w:t xml:space="preserve"> documents shall be returned to:</w:t>
      </w:r>
    </w:p>
    <w:p w:rsidR="00D67A60" w:rsidRPr="005D455A" w:rsidRDefault="00A00F6D">
      <w:pPr>
        <w:pStyle w:val="NormalWeb"/>
        <w:ind w:left="720" w:firstLine="60"/>
        <w:rPr>
          <w:rFonts w:ascii="Calibri" w:hAnsi="Calibri" w:cs="Arial"/>
          <w:b/>
          <w:bCs/>
          <w:sz w:val="22"/>
          <w:szCs w:val="22"/>
        </w:rPr>
      </w:pPr>
      <w:r w:rsidRPr="005D455A">
        <w:rPr>
          <w:rFonts w:ascii="Calibri" w:hAnsi="Calibri" w:cs="Arial"/>
          <w:sz w:val="22"/>
          <w:szCs w:val="22"/>
        </w:rPr>
        <w:t>Purchasing Agent</w:t>
      </w:r>
      <w:r w:rsidR="00D67A60" w:rsidRPr="005D455A">
        <w:rPr>
          <w:rFonts w:ascii="Calibri" w:hAnsi="Calibri" w:cs="Arial"/>
          <w:sz w:val="22"/>
          <w:szCs w:val="22"/>
        </w:rPr>
        <w:t xml:space="preserve">, City Manager’s Office, City Hall, </w:t>
      </w:r>
      <w:proofErr w:type="gramStart"/>
      <w:r w:rsidR="00D67A60" w:rsidRPr="005D455A">
        <w:rPr>
          <w:rFonts w:ascii="Calibri" w:hAnsi="Calibri" w:cs="Arial"/>
          <w:sz w:val="22"/>
          <w:szCs w:val="22"/>
        </w:rPr>
        <w:t>70</w:t>
      </w:r>
      <w:r w:rsidR="00AC08A2">
        <w:rPr>
          <w:rFonts w:ascii="Calibri" w:hAnsi="Calibri" w:cs="Arial"/>
          <w:sz w:val="22"/>
          <w:szCs w:val="22"/>
        </w:rPr>
        <w:t>0</w:t>
      </w:r>
      <w:proofErr w:type="gramEnd"/>
      <w:r w:rsidR="00D67A60" w:rsidRPr="005D455A">
        <w:rPr>
          <w:rFonts w:ascii="Calibri" w:hAnsi="Calibri" w:cs="Arial"/>
          <w:sz w:val="22"/>
          <w:szCs w:val="22"/>
        </w:rPr>
        <w:t xml:space="preserve"> North </w:t>
      </w:r>
      <w:r w:rsidR="00AC08A2">
        <w:rPr>
          <w:rFonts w:ascii="Calibri" w:hAnsi="Calibri" w:cs="Arial"/>
          <w:sz w:val="22"/>
          <w:szCs w:val="22"/>
        </w:rPr>
        <w:t>Garden</w:t>
      </w:r>
      <w:r w:rsidR="00D67A60" w:rsidRPr="005D455A">
        <w:rPr>
          <w:rFonts w:ascii="Calibri" w:hAnsi="Calibri" w:cs="Arial"/>
          <w:sz w:val="22"/>
          <w:szCs w:val="22"/>
        </w:rPr>
        <w:t xml:space="preserve"> St., </w:t>
      </w:r>
      <w:smartTag w:uri="urn:schemas-microsoft-com:office:smarttags" w:element="City">
        <w:r w:rsidR="00D67A60" w:rsidRPr="005D455A">
          <w:rPr>
            <w:rFonts w:ascii="Calibri" w:hAnsi="Calibri" w:cs="Arial"/>
            <w:sz w:val="22"/>
            <w:szCs w:val="22"/>
          </w:rPr>
          <w:t>Columbia</w:t>
        </w:r>
      </w:smartTag>
      <w:r w:rsidR="00D67A60" w:rsidRPr="005D455A">
        <w:rPr>
          <w:rFonts w:ascii="Calibri" w:hAnsi="Calibri" w:cs="Arial"/>
          <w:sz w:val="22"/>
          <w:szCs w:val="22"/>
        </w:rPr>
        <w:t xml:space="preserve">, </w:t>
      </w:r>
      <w:smartTag w:uri="urn:schemas-microsoft-com:office:smarttags" w:element="State">
        <w:r w:rsidR="00D67A60" w:rsidRPr="005D455A">
          <w:rPr>
            <w:rFonts w:ascii="Calibri" w:hAnsi="Calibri" w:cs="Arial"/>
            <w:sz w:val="22"/>
            <w:szCs w:val="22"/>
          </w:rPr>
          <w:t>TN</w:t>
        </w:r>
      </w:smartTag>
      <w:r w:rsidR="00D67A60" w:rsidRPr="005D455A">
        <w:rPr>
          <w:rFonts w:ascii="Calibri" w:hAnsi="Calibri" w:cs="Arial"/>
          <w:sz w:val="22"/>
          <w:szCs w:val="22"/>
        </w:rPr>
        <w:t xml:space="preserve"> </w:t>
      </w:r>
      <w:smartTag w:uri="urn:schemas-microsoft-com:office:smarttags" w:element="PostalCode">
        <w:r w:rsidR="00D67A60" w:rsidRPr="005D455A">
          <w:rPr>
            <w:rFonts w:ascii="Calibri" w:hAnsi="Calibri" w:cs="Arial"/>
            <w:sz w:val="22"/>
            <w:szCs w:val="22"/>
          </w:rPr>
          <w:t>38401</w:t>
        </w:r>
      </w:smartTag>
      <w:r w:rsidR="00D67A60" w:rsidRPr="005D455A">
        <w:rPr>
          <w:rFonts w:ascii="Calibri" w:hAnsi="Calibri" w:cs="Arial"/>
          <w:sz w:val="22"/>
          <w:szCs w:val="22"/>
        </w:rPr>
        <w:t>.</w:t>
      </w:r>
    </w:p>
    <w:p w:rsidR="00D67A60" w:rsidRPr="005D455A" w:rsidRDefault="00D67A60">
      <w:pPr>
        <w:pStyle w:val="NormalWeb"/>
        <w:ind w:left="720"/>
        <w:rPr>
          <w:rFonts w:ascii="Calibri" w:hAnsi="Calibri" w:cs="Arial"/>
          <w:b/>
          <w:bCs/>
          <w:sz w:val="22"/>
          <w:szCs w:val="22"/>
        </w:rPr>
      </w:pPr>
      <w:r w:rsidRPr="005D455A">
        <w:rPr>
          <w:rFonts w:ascii="Calibri" w:hAnsi="Calibri" w:cs="Arial"/>
          <w:sz w:val="22"/>
          <w:szCs w:val="22"/>
        </w:rPr>
        <w:t xml:space="preserve">Mark outside of envelope </w:t>
      </w:r>
      <w:r w:rsidR="001E437A">
        <w:rPr>
          <w:rFonts w:ascii="Calibri" w:hAnsi="Calibri" w:cs="Arial"/>
          <w:sz w:val="22"/>
          <w:szCs w:val="22"/>
        </w:rPr>
        <w:t>“</w:t>
      </w:r>
      <w:r w:rsidRPr="005D455A">
        <w:rPr>
          <w:rFonts w:ascii="Calibri" w:hAnsi="Calibri" w:cs="Arial"/>
          <w:b/>
          <w:sz w:val="22"/>
          <w:szCs w:val="22"/>
        </w:rPr>
        <w:t xml:space="preserve">RFP </w:t>
      </w:r>
      <w:r w:rsidR="00E074AC">
        <w:rPr>
          <w:rFonts w:ascii="Calibri" w:hAnsi="Calibri" w:cs="Arial"/>
          <w:b/>
          <w:sz w:val="22"/>
          <w:szCs w:val="22"/>
        </w:rPr>
        <w:t>Financing</w:t>
      </w:r>
      <w:r w:rsidR="001E437A">
        <w:rPr>
          <w:rFonts w:ascii="Calibri" w:hAnsi="Calibri" w:cs="Arial"/>
          <w:b/>
          <w:sz w:val="22"/>
          <w:szCs w:val="22"/>
        </w:rPr>
        <w:t>”</w:t>
      </w:r>
      <w:r w:rsidR="00E074AC">
        <w:rPr>
          <w:rFonts w:ascii="Calibri" w:hAnsi="Calibri" w:cs="Arial"/>
          <w:b/>
          <w:sz w:val="22"/>
          <w:szCs w:val="22"/>
        </w:rPr>
        <w:t xml:space="preserve"> </w:t>
      </w:r>
      <w:r w:rsidRPr="005D455A">
        <w:rPr>
          <w:rFonts w:ascii="Calibri" w:hAnsi="Calibri" w:cs="Arial"/>
          <w:sz w:val="22"/>
          <w:szCs w:val="22"/>
        </w:rPr>
        <w:t>and opening date of bid</w:t>
      </w:r>
      <w:r w:rsidR="00AC08A2">
        <w:rPr>
          <w:rFonts w:ascii="Calibri" w:hAnsi="Calibri" w:cs="Arial"/>
          <w:sz w:val="22"/>
          <w:szCs w:val="22"/>
        </w:rPr>
        <w:t xml:space="preserve"> </w:t>
      </w:r>
      <w:r w:rsidR="00732865">
        <w:rPr>
          <w:rFonts w:ascii="Calibri" w:hAnsi="Calibri" w:cs="Arial"/>
          <w:sz w:val="22"/>
          <w:szCs w:val="22"/>
        </w:rPr>
        <w:t>6/3</w:t>
      </w:r>
      <w:r w:rsidR="00AD0E2C">
        <w:rPr>
          <w:rFonts w:ascii="Calibri" w:hAnsi="Calibri" w:cs="Arial"/>
          <w:sz w:val="22"/>
          <w:szCs w:val="22"/>
        </w:rPr>
        <w:t>/2014</w:t>
      </w:r>
      <w:r w:rsidRPr="005D455A">
        <w:rPr>
          <w:rFonts w:ascii="Calibri" w:hAnsi="Calibri" w:cs="Arial"/>
          <w:b/>
          <w:bCs/>
          <w:sz w:val="22"/>
          <w:szCs w:val="22"/>
        </w:rPr>
        <w:t>.</w:t>
      </w:r>
    </w:p>
    <w:p w:rsidR="0070014A" w:rsidRDefault="0070014A">
      <w:pPr>
        <w:pStyle w:val="NormalWeb"/>
        <w:rPr>
          <w:rFonts w:ascii="Calibri" w:hAnsi="Calibri" w:cs="Arial"/>
          <w:sz w:val="22"/>
          <w:szCs w:val="22"/>
        </w:rPr>
      </w:pPr>
      <w:r>
        <w:rPr>
          <w:rFonts w:ascii="Calibri" w:hAnsi="Calibri" w:cs="Arial"/>
          <w:sz w:val="22"/>
          <w:szCs w:val="22"/>
        </w:rPr>
        <w:t xml:space="preserve">Any amendments to this request for proposal shall be in writing in the form of an addendum and distributed to all known parties expressing an interest to propose.  </w:t>
      </w:r>
    </w:p>
    <w:p w:rsidR="00D67A60" w:rsidRPr="005D455A" w:rsidRDefault="00D67A60">
      <w:pPr>
        <w:pStyle w:val="NormalWeb"/>
        <w:rPr>
          <w:rFonts w:ascii="Calibri" w:hAnsi="Calibri" w:cs="Arial"/>
          <w:sz w:val="22"/>
          <w:szCs w:val="22"/>
        </w:rPr>
      </w:pPr>
      <w:r w:rsidRPr="005D455A">
        <w:rPr>
          <w:rFonts w:ascii="Calibri" w:hAnsi="Calibri" w:cs="Arial"/>
          <w:sz w:val="22"/>
          <w:szCs w:val="22"/>
        </w:rPr>
        <w:t xml:space="preserve">Time is of the essence and any </w:t>
      </w:r>
      <w:r w:rsidR="00AD0E2C">
        <w:rPr>
          <w:rFonts w:ascii="Calibri" w:hAnsi="Calibri" w:cs="Arial"/>
          <w:sz w:val="22"/>
          <w:szCs w:val="22"/>
        </w:rPr>
        <w:t>proposal</w:t>
      </w:r>
      <w:r w:rsidRPr="005D455A">
        <w:rPr>
          <w:rFonts w:ascii="Calibri" w:hAnsi="Calibri" w:cs="Arial"/>
          <w:sz w:val="22"/>
          <w:szCs w:val="22"/>
        </w:rPr>
        <w:t xml:space="preserve"> received after the announced time and date for submittal, whether by mail or otherwise, will be rejected. The time of receipt shall be determined by the City Manager’s Office. </w:t>
      </w:r>
      <w:r w:rsidR="00AD0E2C">
        <w:rPr>
          <w:rFonts w:ascii="Calibri" w:hAnsi="Calibri" w:cs="Arial"/>
          <w:sz w:val="22"/>
          <w:szCs w:val="22"/>
        </w:rPr>
        <w:t xml:space="preserve">Proposers </w:t>
      </w:r>
      <w:r w:rsidRPr="005D455A">
        <w:rPr>
          <w:rFonts w:ascii="Calibri" w:hAnsi="Calibri" w:cs="Arial"/>
          <w:sz w:val="22"/>
          <w:szCs w:val="22"/>
        </w:rPr>
        <w:t xml:space="preserve">are responsible for ensuring that their </w:t>
      </w:r>
      <w:r w:rsidR="00AD0E2C">
        <w:rPr>
          <w:rFonts w:ascii="Calibri" w:hAnsi="Calibri" w:cs="Arial"/>
          <w:sz w:val="22"/>
          <w:szCs w:val="22"/>
        </w:rPr>
        <w:t>proposals</w:t>
      </w:r>
      <w:r w:rsidRPr="005D455A">
        <w:rPr>
          <w:rFonts w:ascii="Calibri" w:hAnsi="Calibri" w:cs="Arial"/>
          <w:sz w:val="22"/>
          <w:szCs w:val="22"/>
        </w:rPr>
        <w:t xml:space="preserve"> are stamped by City Manager’s Office personnel before the deadline indicated. Late </w:t>
      </w:r>
      <w:r w:rsidR="00AD0E2C">
        <w:rPr>
          <w:rFonts w:ascii="Calibri" w:hAnsi="Calibri" w:cs="Arial"/>
          <w:sz w:val="22"/>
          <w:szCs w:val="22"/>
        </w:rPr>
        <w:t>proposals</w:t>
      </w:r>
      <w:r w:rsidRPr="005D455A">
        <w:rPr>
          <w:rFonts w:ascii="Calibri" w:hAnsi="Calibri" w:cs="Arial"/>
          <w:sz w:val="22"/>
          <w:szCs w:val="22"/>
        </w:rPr>
        <w:t xml:space="preserve"> received will be so noted and the </w:t>
      </w:r>
      <w:r w:rsidR="00AD0E2C">
        <w:rPr>
          <w:rFonts w:ascii="Calibri" w:hAnsi="Calibri" w:cs="Arial"/>
          <w:sz w:val="22"/>
          <w:szCs w:val="22"/>
        </w:rPr>
        <w:t>proposal shall be retained as part of the proposal process.</w:t>
      </w:r>
    </w:p>
    <w:p w:rsidR="00AC08A2" w:rsidRPr="00AC08A2" w:rsidRDefault="00AC08A2" w:rsidP="00AC08A2">
      <w:pPr>
        <w:pStyle w:val="NormalWeb"/>
        <w:rPr>
          <w:rFonts w:asciiTheme="minorHAnsi" w:hAnsiTheme="minorHAnsi"/>
          <w:sz w:val="22"/>
          <w:szCs w:val="22"/>
        </w:rPr>
      </w:pPr>
      <w:r w:rsidRPr="00AC08A2">
        <w:rPr>
          <w:rFonts w:asciiTheme="minorHAnsi" w:hAnsiTheme="minorHAnsi"/>
          <w:sz w:val="22"/>
          <w:szCs w:val="22"/>
        </w:rPr>
        <w:t>Nothing herein is intended to exclude any responsible vendor, his product or service or in any way restrain or restrict competition. On the contrary, all responsible vendors are encouraged to offer a proposal.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r>
        <w:rPr>
          <w:rFonts w:asciiTheme="minorHAnsi" w:hAnsiTheme="minorHAnsi"/>
          <w:sz w:val="22"/>
          <w:szCs w:val="22"/>
        </w:rPr>
        <w:t>.</w:t>
      </w:r>
    </w:p>
    <w:p w:rsidR="00D67A60" w:rsidRPr="005D455A" w:rsidRDefault="00D67A60">
      <w:pPr>
        <w:pStyle w:val="NormalWeb"/>
        <w:rPr>
          <w:rFonts w:ascii="Calibri" w:hAnsi="Calibri" w:cs="Arial"/>
          <w:sz w:val="22"/>
          <w:szCs w:val="22"/>
        </w:rPr>
      </w:pPr>
      <w:r w:rsidRPr="005D455A">
        <w:rPr>
          <w:rFonts w:ascii="Calibri" w:hAnsi="Calibri" w:cs="Arial"/>
          <w:sz w:val="22"/>
          <w:szCs w:val="22"/>
        </w:rPr>
        <w:t>.</w:t>
      </w:r>
    </w:p>
    <w:p w:rsidR="00D67A60" w:rsidRPr="005D455A" w:rsidRDefault="00D67A60">
      <w:pPr>
        <w:pStyle w:val="NormalWeb"/>
        <w:rPr>
          <w:rFonts w:ascii="Calibri" w:hAnsi="Calibri" w:cs="Arial"/>
          <w:sz w:val="22"/>
          <w:szCs w:val="22"/>
        </w:rPr>
      </w:pPr>
      <w:r w:rsidRPr="005D455A">
        <w:rPr>
          <w:rFonts w:ascii="Calibri" w:hAnsi="Calibri" w:cs="Arial"/>
          <w:sz w:val="22"/>
          <w:szCs w:val="22"/>
        </w:rPr>
        <w:lastRenderedPageBreak/>
        <w:t xml:space="preserve"> All costs of preparing a bid and all costs of delivery of said bid shall be the responsibility of the </w:t>
      </w:r>
      <w:r w:rsidR="00AC08A2">
        <w:rPr>
          <w:rFonts w:ascii="Calibri" w:hAnsi="Calibri" w:cs="Arial"/>
          <w:sz w:val="22"/>
          <w:szCs w:val="22"/>
        </w:rPr>
        <w:t>proposer.</w:t>
      </w:r>
    </w:p>
    <w:p w:rsidR="00D67A60" w:rsidRPr="005D455A" w:rsidRDefault="00D67A60">
      <w:pPr>
        <w:pStyle w:val="NormalWeb"/>
        <w:rPr>
          <w:rFonts w:ascii="Calibri" w:hAnsi="Calibri" w:cs="Arial"/>
          <w:sz w:val="22"/>
          <w:szCs w:val="22"/>
        </w:rPr>
      </w:pPr>
      <w:r w:rsidRPr="005D455A">
        <w:rPr>
          <w:rFonts w:ascii="Calibri" w:hAnsi="Calibri" w:cs="Arial"/>
          <w:sz w:val="22"/>
          <w:szCs w:val="22"/>
        </w:rPr>
        <w:t xml:space="preserve">1. </w:t>
      </w:r>
      <w:r w:rsidRPr="005D455A">
        <w:rPr>
          <w:rFonts w:ascii="Calibri" w:hAnsi="Calibri" w:cs="Arial"/>
          <w:sz w:val="22"/>
          <w:szCs w:val="22"/>
          <w:u w:val="single"/>
        </w:rPr>
        <w:t>SCOPE</w:t>
      </w:r>
    </w:p>
    <w:p w:rsidR="00A00F6D" w:rsidRDefault="00A00F6D">
      <w:pPr>
        <w:pStyle w:val="NormalWeb"/>
        <w:rPr>
          <w:rFonts w:ascii="Calibri" w:hAnsi="Calibri" w:cs="Arial"/>
          <w:sz w:val="22"/>
          <w:szCs w:val="22"/>
        </w:rPr>
      </w:pPr>
      <w:r w:rsidRPr="005D455A">
        <w:rPr>
          <w:rFonts w:ascii="Calibri" w:hAnsi="Calibri" w:cs="Arial"/>
          <w:sz w:val="22"/>
          <w:szCs w:val="22"/>
        </w:rPr>
        <w:tab/>
        <w:t>The City of Columbia</w:t>
      </w:r>
      <w:r w:rsidR="00E074AC">
        <w:rPr>
          <w:rFonts w:ascii="Calibri" w:hAnsi="Calibri" w:cs="Arial"/>
          <w:sz w:val="22"/>
          <w:szCs w:val="22"/>
        </w:rPr>
        <w:t xml:space="preserve"> i</w:t>
      </w:r>
      <w:r w:rsidR="004F33ED">
        <w:rPr>
          <w:rFonts w:ascii="Calibri" w:hAnsi="Calibri" w:cs="Arial"/>
          <w:sz w:val="22"/>
          <w:szCs w:val="22"/>
        </w:rPr>
        <w:t xml:space="preserve">nvites qualified institutions to submit </w:t>
      </w:r>
      <w:r w:rsidR="002B7F34">
        <w:rPr>
          <w:rFonts w:ascii="Calibri" w:hAnsi="Calibri" w:cs="Arial"/>
          <w:sz w:val="22"/>
          <w:szCs w:val="22"/>
        </w:rPr>
        <w:t>proposals to</w:t>
      </w:r>
      <w:r w:rsidR="004F33ED">
        <w:rPr>
          <w:rFonts w:ascii="Calibri" w:hAnsi="Calibri" w:cs="Arial"/>
          <w:sz w:val="22"/>
          <w:szCs w:val="22"/>
        </w:rPr>
        <w:t xml:space="preserve"> provide </w:t>
      </w:r>
      <w:r w:rsidR="002B03B7">
        <w:rPr>
          <w:rFonts w:ascii="Calibri" w:hAnsi="Calibri" w:cs="Arial"/>
          <w:sz w:val="22"/>
          <w:szCs w:val="22"/>
        </w:rPr>
        <w:t xml:space="preserve">bank qualified </w:t>
      </w:r>
      <w:r w:rsidR="004F33ED">
        <w:rPr>
          <w:rFonts w:ascii="Calibri" w:hAnsi="Calibri" w:cs="Arial"/>
          <w:sz w:val="22"/>
          <w:szCs w:val="22"/>
        </w:rPr>
        <w:t xml:space="preserve">financing up to </w:t>
      </w:r>
      <w:r w:rsidR="00AD0E2C">
        <w:rPr>
          <w:rFonts w:ascii="Calibri" w:hAnsi="Calibri" w:cs="Arial"/>
          <w:sz w:val="22"/>
          <w:szCs w:val="22"/>
        </w:rPr>
        <w:t xml:space="preserve">one million nine hundred thousand </w:t>
      </w:r>
      <w:r w:rsidR="002B7F34">
        <w:rPr>
          <w:rFonts w:ascii="Calibri" w:hAnsi="Calibri" w:cs="Arial"/>
          <w:sz w:val="22"/>
          <w:szCs w:val="22"/>
        </w:rPr>
        <w:t>dollars (</w:t>
      </w:r>
      <w:r w:rsidR="004F33ED">
        <w:rPr>
          <w:rFonts w:ascii="Calibri" w:hAnsi="Calibri" w:cs="Arial"/>
          <w:sz w:val="22"/>
          <w:szCs w:val="22"/>
        </w:rPr>
        <w:t>$</w:t>
      </w:r>
      <w:r w:rsidR="00AD0E2C">
        <w:rPr>
          <w:rFonts w:ascii="Calibri" w:hAnsi="Calibri" w:cs="Arial"/>
          <w:sz w:val="22"/>
          <w:szCs w:val="22"/>
        </w:rPr>
        <w:t>1,90</w:t>
      </w:r>
      <w:r w:rsidR="00AC08A2">
        <w:rPr>
          <w:rFonts w:ascii="Calibri" w:hAnsi="Calibri" w:cs="Arial"/>
          <w:sz w:val="22"/>
          <w:szCs w:val="22"/>
        </w:rPr>
        <w:t>0</w:t>
      </w:r>
      <w:r w:rsidR="004F33ED">
        <w:rPr>
          <w:rFonts w:ascii="Calibri" w:hAnsi="Calibri" w:cs="Arial"/>
          <w:sz w:val="22"/>
          <w:szCs w:val="22"/>
        </w:rPr>
        <w:t>,000.00)</w:t>
      </w:r>
      <w:r w:rsidR="00AC08A2">
        <w:rPr>
          <w:rFonts w:ascii="Calibri" w:hAnsi="Calibri" w:cs="Arial"/>
          <w:sz w:val="22"/>
          <w:szCs w:val="22"/>
        </w:rPr>
        <w:t xml:space="preserve">. Proceeds of the </w:t>
      </w:r>
      <w:r w:rsidR="00AD0E2C">
        <w:rPr>
          <w:rFonts w:ascii="Calibri" w:hAnsi="Calibri" w:cs="Arial"/>
          <w:sz w:val="22"/>
          <w:szCs w:val="22"/>
        </w:rPr>
        <w:t>note</w:t>
      </w:r>
      <w:r w:rsidR="00AC08A2">
        <w:rPr>
          <w:rFonts w:ascii="Calibri" w:hAnsi="Calibri" w:cs="Arial"/>
          <w:sz w:val="22"/>
          <w:szCs w:val="22"/>
        </w:rPr>
        <w:t xml:space="preserve"> will be used to reimburse the City of Columbia General Fund Reserves for the purchase of new communication </w:t>
      </w:r>
      <w:r w:rsidR="002B7F34">
        <w:rPr>
          <w:rFonts w:ascii="Calibri" w:hAnsi="Calibri" w:cs="Arial"/>
          <w:sz w:val="22"/>
          <w:szCs w:val="22"/>
        </w:rPr>
        <w:t>equipment (</w:t>
      </w:r>
      <w:r w:rsidR="00AD0E2C">
        <w:rPr>
          <w:rFonts w:ascii="Calibri" w:hAnsi="Calibri" w:cs="Arial"/>
          <w:sz w:val="22"/>
          <w:szCs w:val="22"/>
        </w:rPr>
        <w:t>$211</w:t>
      </w:r>
      <w:r w:rsidR="004269EA">
        <w:rPr>
          <w:rFonts w:ascii="Calibri" w:hAnsi="Calibri" w:cs="Arial"/>
          <w:sz w:val="22"/>
          <w:szCs w:val="22"/>
        </w:rPr>
        <w:t>,</w:t>
      </w:r>
      <w:r w:rsidR="00AD0E2C">
        <w:rPr>
          <w:rFonts w:ascii="Calibri" w:hAnsi="Calibri" w:cs="Arial"/>
          <w:sz w:val="22"/>
          <w:szCs w:val="22"/>
        </w:rPr>
        <w:t>272</w:t>
      </w:r>
      <w:r w:rsidR="004269EA">
        <w:rPr>
          <w:rFonts w:ascii="Calibri" w:hAnsi="Calibri" w:cs="Arial"/>
          <w:sz w:val="22"/>
          <w:szCs w:val="22"/>
        </w:rPr>
        <w:t>.00</w:t>
      </w:r>
      <w:r w:rsidR="002B7F34">
        <w:rPr>
          <w:rFonts w:ascii="Calibri" w:hAnsi="Calibri" w:cs="Arial"/>
          <w:sz w:val="22"/>
          <w:szCs w:val="22"/>
        </w:rPr>
        <w:t>) and</w:t>
      </w:r>
      <w:r w:rsidR="00AC08A2">
        <w:rPr>
          <w:rFonts w:ascii="Calibri" w:hAnsi="Calibri" w:cs="Arial"/>
          <w:sz w:val="22"/>
          <w:szCs w:val="22"/>
        </w:rPr>
        <w:t xml:space="preserve"> the remainder will fund</w:t>
      </w:r>
      <w:r w:rsidR="004269EA">
        <w:rPr>
          <w:rFonts w:ascii="Calibri" w:hAnsi="Calibri" w:cs="Arial"/>
          <w:sz w:val="22"/>
          <w:szCs w:val="22"/>
        </w:rPr>
        <w:t xml:space="preserve"> </w:t>
      </w:r>
      <w:r w:rsidR="00AD0E2C">
        <w:rPr>
          <w:rFonts w:ascii="Calibri" w:hAnsi="Calibri" w:cs="Arial"/>
          <w:sz w:val="22"/>
          <w:szCs w:val="22"/>
        </w:rPr>
        <w:t xml:space="preserve">renovations </w:t>
      </w:r>
      <w:r w:rsidR="002B7F34">
        <w:rPr>
          <w:rFonts w:ascii="Calibri" w:hAnsi="Calibri" w:cs="Arial"/>
          <w:sz w:val="22"/>
          <w:szCs w:val="22"/>
        </w:rPr>
        <w:t>required for</w:t>
      </w:r>
      <w:r w:rsidR="00AD0E2C">
        <w:rPr>
          <w:rFonts w:ascii="Calibri" w:hAnsi="Calibri" w:cs="Arial"/>
          <w:sz w:val="22"/>
          <w:szCs w:val="22"/>
        </w:rPr>
        <w:t xml:space="preserve"> a new public safety building</w:t>
      </w:r>
      <w:r w:rsidR="004269EA">
        <w:rPr>
          <w:rFonts w:ascii="Calibri" w:hAnsi="Calibri" w:cs="Arial"/>
          <w:sz w:val="22"/>
          <w:szCs w:val="22"/>
        </w:rPr>
        <w:t xml:space="preserve"> ($1,</w:t>
      </w:r>
      <w:r w:rsidR="00AD0E2C">
        <w:rPr>
          <w:rFonts w:ascii="Calibri" w:hAnsi="Calibri" w:cs="Arial"/>
          <w:sz w:val="22"/>
          <w:szCs w:val="22"/>
        </w:rPr>
        <w:t>688,728</w:t>
      </w:r>
      <w:r w:rsidR="004269EA">
        <w:rPr>
          <w:rFonts w:ascii="Calibri" w:hAnsi="Calibri" w:cs="Arial"/>
          <w:sz w:val="22"/>
          <w:szCs w:val="22"/>
        </w:rPr>
        <w:t>.00)</w:t>
      </w:r>
      <w:r w:rsidR="00AC08A2">
        <w:rPr>
          <w:rFonts w:ascii="Calibri" w:hAnsi="Calibri" w:cs="Arial"/>
          <w:sz w:val="22"/>
          <w:szCs w:val="22"/>
        </w:rPr>
        <w:t>.</w:t>
      </w:r>
      <w:r w:rsidR="004F33ED">
        <w:rPr>
          <w:rFonts w:ascii="Calibri" w:hAnsi="Calibri" w:cs="Arial"/>
          <w:sz w:val="22"/>
          <w:szCs w:val="22"/>
        </w:rPr>
        <w:t xml:space="preserve"> The </w:t>
      </w:r>
      <w:r w:rsidR="00732865">
        <w:rPr>
          <w:rFonts w:ascii="Calibri" w:hAnsi="Calibri" w:cs="Arial"/>
          <w:sz w:val="22"/>
          <w:szCs w:val="22"/>
        </w:rPr>
        <w:t xml:space="preserve">bid </w:t>
      </w:r>
      <w:r w:rsidR="004F33ED">
        <w:rPr>
          <w:rFonts w:ascii="Calibri" w:hAnsi="Calibri" w:cs="Arial"/>
          <w:sz w:val="22"/>
          <w:szCs w:val="22"/>
        </w:rPr>
        <w:t>offering the most favorable terms and lowest overall financing costs over an amortization period</w:t>
      </w:r>
      <w:r w:rsidR="00AC08A2">
        <w:rPr>
          <w:rFonts w:ascii="Calibri" w:hAnsi="Calibri" w:cs="Arial"/>
          <w:sz w:val="22"/>
          <w:szCs w:val="22"/>
        </w:rPr>
        <w:t xml:space="preserve"> of ten</w:t>
      </w:r>
      <w:r w:rsidR="002B03B7">
        <w:rPr>
          <w:rFonts w:ascii="Calibri" w:hAnsi="Calibri" w:cs="Arial"/>
          <w:sz w:val="22"/>
          <w:szCs w:val="22"/>
        </w:rPr>
        <w:t xml:space="preserve"> y</w:t>
      </w:r>
      <w:r w:rsidR="004F33ED">
        <w:rPr>
          <w:rFonts w:ascii="Calibri" w:hAnsi="Calibri" w:cs="Arial"/>
          <w:sz w:val="22"/>
          <w:szCs w:val="22"/>
        </w:rPr>
        <w:t>ears shall be considered.</w:t>
      </w:r>
      <w:r w:rsidR="000C287D">
        <w:rPr>
          <w:rFonts w:ascii="Calibri" w:hAnsi="Calibri" w:cs="Arial"/>
          <w:sz w:val="22"/>
          <w:szCs w:val="22"/>
        </w:rPr>
        <w:t xml:space="preserve"> The financing will be secured by the full faith and credit of the City of Columbia Tennessee. </w:t>
      </w:r>
    </w:p>
    <w:p w:rsidR="00D67A60" w:rsidRPr="005D455A" w:rsidRDefault="00D67A60">
      <w:pPr>
        <w:pStyle w:val="NormalWeb"/>
        <w:rPr>
          <w:rFonts w:ascii="Calibri" w:hAnsi="Calibri" w:cs="Arial"/>
          <w:sz w:val="22"/>
          <w:szCs w:val="22"/>
          <w:u w:val="single"/>
        </w:rPr>
      </w:pPr>
      <w:r w:rsidRPr="005D455A">
        <w:rPr>
          <w:rFonts w:ascii="Calibri" w:hAnsi="Calibri" w:cs="Arial"/>
          <w:sz w:val="22"/>
          <w:szCs w:val="22"/>
        </w:rPr>
        <w:t>2</w:t>
      </w:r>
      <w:r w:rsidRPr="005D455A">
        <w:rPr>
          <w:rFonts w:ascii="Calibri" w:hAnsi="Calibri" w:cs="Arial"/>
          <w:sz w:val="22"/>
          <w:szCs w:val="22"/>
          <w:u w:val="single"/>
        </w:rPr>
        <w:t>. GENERAL CONDITIONS</w:t>
      </w:r>
    </w:p>
    <w:p w:rsidR="00D67A60" w:rsidRPr="005D455A" w:rsidRDefault="00D67A60">
      <w:pPr>
        <w:pStyle w:val="NormalWeb"/>
        <w:ind w:left="720" w:hanging="720"/>
        <w:rPr>
          <w:rFonts w:ascii="Calibri" w:hAnsi="Calibri" w:cs="Arial"/>
          <w:sz w:val="22"/>
          <w:szCs w:val="22"/>
        </w:rPr>
      </w:pPr>
      <w:r w:rsidRPr="005D455A">
        <w:rPr>
          <w:rFonts w:ascii="Calibri" w:hAnsi="Calibri" w:cs="Arial"/>
          <w:sz w:val="22"/>
          <w:szCs w:val="22"/>
        </w:rPr>
        <w:tab/>
        <w:t xml:space="preserve">General conditions as listed below shall apply to this </w:t>
      </w:r>
      <w:r w:rsidR="0070014A">
        <w:rPr>
          <w:rFonts w:ascii="Calibri" w:hAnsi="Calibri" w:cs="Arial"/>
          <w:sz w:val="22"/>
          <w:szCs w:val="22"/>
        </w:rPr>
        <w:t xml:space="preserve">Request for </w:t>
      </w:r>
      <w:proofErr w:type="gramStart"/>
      <w:r w:rsidR="0070014A">
        <w:rPr>
          <w:rFonts w:ascii="Calibri" w:hAnsi="Calibri" w:cs="Arial"/>
          <w:sz w:val="22"/>
          <w:szCs w:val="22"/>
        </w:rPr>
        <w:t xml:space="preserve">Proposal </w:t>
      </w:r>
      <w:r w:rsidRPr="005D455A">
        <w:rPr>
          <w:rFonts w:ascii="Calibri" w:hAnsi="Calibri" w:cs="Arial"/>
          <w:sz w:val="22"/>
          <w:szCs w:val="22"/>
        </w:rPr>
        <w:t xml:space="preserve"> unless</w:t>
      </w:r>
      <w:proofErr w:type="gramEnd"/>
      <w:r w:rsidRPr="005D455A">
        <w:rPr>
          <w:rFonts w:ascii="Calibri" w:hAnsi="Calibri" w:cs="Arial"/>
          <w:sz w:val="22"/>
          <w:szCs w:val="22"/>
        </w:rPr>
        <w:t xml:space="preserve"> those general conditions conflict with other terms and conditions as further defined within this </w:t>
      </w:r>
      <w:r w:rsidR="0070014A">
        <w:rPr>
          <w:rFonts w:ascii="Calibri" w:hAnsi="Calibri" w:cs="Arial"/>
          <w:sz w:val="22"/>
          <w:szCs w:val="22"/>
        </w:rPr>
        <w:t>request</w:t>
      </w:r>
      <w:r w:rsidRPr="005D455A">
        <w:rPr>
          <w:rFonts w:ascii="Calibri" w:hAnsi="Calibri" w:cs="Arial"/>
          <w:sz w:val="22"/>
          <w:szCs w:val="22"/>
        </w:rPr>
        <w:t>. In the event of such a conflict</w:t>
      </w:r>
      <w:r w:rsidR="002C6648">
        <w:rPr>
          <w:rFonts w:ascii="Calibri" w:hAnsi="Calibri" w:cs="Arial"/>
          <w:sz w:val="22"/>
          <w:szCs w:val="22"/>
        </w:rPr>
        <w:t>,</w:t>
      </w:r>
      <w:r w:rsidRPr="005D455A">
        <w:rPr>
          <w:rFonts w:ascii="Calibri" w:hAnsi="Calibri" w:cs="Arial"/>
          <w:sz w:val="22"/>
          <w:szCs w:val="22"/>
        </w:rPr>
        <w:t xml:space="preserve"> the </w:t>
      </w:r>
      <w:r w:rsidR="0070014A">
        <w:rPr>
          <w:rFonts w:ascii="Calibri" w:hAnsi="Calibri" w:cs="Arial"/>
          <w:sz w:val="22"/>
          <w:szCs w:val="22"/>
        </w:rPr>
        <w:t xml:space="preserve">other terms and conditions </w:t>
      </w:r>
      <w:r w:rsidRPr="005D455A">
        <w:rPr>
          <w:rFonts w:ascii="Calibri" w:hAnsi="Calibri" w:cs="Arial"/>
          <w:sz w:val="22"/>
          <w:szCs w:val="22"/>
        </w:rPr>
        <w:t xml:space="preserve">shall be controlling. </w:t>
      </w:r>
    </w:p>
    <w:p w:rsidR="00D67A60" w:rsidRPr="005D455A" w:rsidRDefault="00D67A60">
      <w:pPr>
        <w:numPr>
          <w:ilvl w:val="0"/>
          <w:numId w:val="9"/>
        </w:numPr>
        <w:rPr>
          <w:rFonts w:ascii="Calibri" w:hAnsi="Calibri"/>
          <w:sz w:val="22"/>
          <w:szCs w:val="22"/>
        </w:rPr>
      </w:pPr>
      <w:r w:rsidRPr="005D455A">
        <w:rPr>
          <w:rFonts w:ascii="Calibri" w:hAnsi="Calibri"/>
          <w:b/>
          <w:bCs/>
          <w:sz w:val="22"/>
          <w:szCs w:val="22"/>
        </w:rPr>
        <w:t>Acceptance of Bids</w:t>
      </w:r>
      <w:r w:rsidRPr="005D455A">
        <w:rPr>
          <w:rFonts w:ascii="Calibri" w:hAnsi="Calibri"/>
          <w:sz w:val="22"/>
          <w:szCs w:val="22"/>
        </w:rPr>
        <w:t xml:space="preserve">: The City of </w:t>
      </w:r>
      <w:smartTag w:uri="urn:schemas-microsoft-com:office:smarttags" w:element="City">
        <w:smartTag w:uri="urn:schemas-microsoft-com:office:smarttags" w:element="place">
          <w:r w:rsidRPr="005D455A">
            <w:rPr>
              <w:rFonts w:ascii="Calibri" w:hAnsi="Calibri"/>
              <w:sz w:val="22"/>
              <w:szCs w:val="22"/>
            </w:rPr>
            <w:t>Columbia</w:t>
          </w:r>
        </w:smartTag>
      </w:smartTag>
      <w:r w:rsidRPr="005D455A">
        <w:rPr>
          <w:rFonts w:ascii="Calibri" w:hAnsi="Calibri"/>
          <w:sz w:val="22"/>
          <w:szCs w:val="22"/>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D67A60" w:rsidRPr="005D455A" w:rsidRDefault="00D67A60">
      <w:pPr>
        <w:rPr>
          <w:rFonts w:ascii="Calibri" w:hAnsi="Calibri"/>
          <w:sz w:val="22"/>
          <w:szCs w:val="22"/>
        </w:rPr>
      </w:pPr>
    </w:p>
    <w:p w:rsidR="00D67A60" w:rsidRPr="005D455A" w:rsidRDefault="00D67A60">
      <w:pPr>
        <w:ind w:left="1023"/>
        <w:rPr>
          <w:rFonts w:ascii="Calibri" w:hAnsi="Calibri"/>
          <w:sz w:val="22"/>
          <w:szCs w:val="22"/>
        </w:rPr>
      </w:pPr>
      <w:r w:rsidRPr="005D455A">
        <w:rPr>
          <w:rFonts w:ascii="Calibri" w:hAnsi="Calibri"/>
          <w:sz w:val="22"/>
          <w:szCs w:val="22"/>
        </w:rPr>
        <w:t>If the bidder fails to state the time within which a bid must be accepted, it is understood and agreed that said City shall have ninety (90) days from bid opening date in which to accept bid.</w:t>
      </w:r>
    </w:p>
    <w:p w:rsidR="00D67A60" w:rsidRPr="005D455A" w:rsidRDefault="00D67A60">
      <w:pPr>
        <w:ind w:left="417"/>
        <w:rPr>
          <w:rFonts w:ascii="Calibri" w:hAnsi="Calibri"/>
          <w:sz w:val="22"/>
          <w:szCs w:val="22"/>
        </w:rPr>
      </w:pPr>
    </w:p>
    <w:p w:rsidR="00D67A60" w:rsidRPr="005D455A" w:rsidRDefault="00D67A60">
      <w:pPr>
        <w:numPr>
          <w:ilvl w:val="0"/>
          <w:numId w:val="9"/>
        </w:numPr>
        <w:rPr>
          <w:rFonts w:ascii="Calibri" w:hAnsi="Calibri"/>
          <w:sz w:val="22"/>
          <w:szCs w:val="22"/>
        </w:rPr>
      </w:pPr>
      <w:r w:rsidRPr="005D455A">
        <w:rPr>
          <w:rFonts w:ascii="Calibri" w:hAnsi="Calibri"/>
          <w:b/>
          <w:bCs/>
          <w:sz w:val="22"/>
          <w:szCs w:val="22"/>
        </w:rPr>
        <w:t>Error in Bid:</w:t>
      </w:r>
      <w:r w:rsidRPr="005D455A">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D67A60" w:rsidRPr="005D455A" w:rsidRDefault="00D67A60">
      <w:pPr>
        <w:rPr>
          <w:rFonts w:ascii="Calibri" w:hAnsi="Calibri"/>
          <w:sz w:val="22"/>
          <w:szCs w:val="22"/>
        </w:rPr>
      </w:pPr>
    </w:p>
    <w:p w:rsidR="00D67A60" w:rsidRPr="005D455A" w:rsidRDefault="00D67A60">
      <w:pPr>
        <w:numPr>
          <w:ilvl w:val="0"/>
          <w:numId w:val="9"/>
        </w:numPr>
        <w:rPr>
          <w:rFonts w:ascii="Calibri" w:hAnsi="Calibri"/>
          <w:sz w:val="22"/>
          <w:szCs w:val="22"/>
        </w:rPr>
      </w:pPr>
      <w:r w:rsidRPr="005D455A">
        <w:rPr>
          <w:rFonts w:ascii="Calibri" w:hAnsi="Calibri"/>
          <w:b/>
          <w:bCs/>
          <w:sz w:val="22"/>
          <w:szCs w:val="22"/>
        </w:rPr>
        <w:t xml:space="preserve">Signatures on Bids: </w:t>
      </w:r>
      <w:r w:rsidRPr="005D455A">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D67A60" w:rsidRPr="005D455A" w:rsidRDefault="00D67A60">
      <w:pPr>
        <w:rPr>
          <w:rFonts w:ascii="Calibri" w:hAnsi="Calibri"/>
          <w:sz w:val="22"/>
          <w:szCs w:val="22"/>
        </w:rPr>
      </w:pPr>
    </w:p>
    <w:p w:rsidR="00D67A60" w:rsidRPr="005D455A" w:rsidRDefault="00D67A60">
      <w:pPr>
        <w:numPr>
          <w:ilvl w:val="0"/>
          <w:numId w:val="9"/>
        </w:numPr>
        <w:rPr>
          <w:rFonts w:ascii="Calibri" w:hAnsi="Calibri"/>
          <w:sz w:val="22"/>
          <w:szCs w:val="22"/>
        </w:rPr>
      </w:pPr>
      <w:r w:rsidRPr="005D455A">
        <w:rPr>
          <w:rFonts w:ascii="Calibri" w:hAnsi="Calibri"/>
          <w:b/>
          <w:bCs/>
          <w:sz w:val="22"/>
          <w:szCs w:val="22"/>
        </w:rPr>
        <w:t xml:space="preserve">Compliance: </w:t>
      </w:r>
      <w:r w:rsidRPr="005D455A">
        <w:rPr>
          <w:rFonts w:ascii="Calibri" w:hAnsi="Calibri"/>
          <w:sz w:val="22"/>
          <w:szCs w:val="22"/>
        </w:rPr>
        <w:t xml:space="preserve">Contractor shall abide by all federal, state and local laws and statues and obtain all permits as may be required </w:t>
      </w:r>
    </w:p>
    <w:p w:rsidR="00D67A60" w:rsidRPr="005D455A" w:rsidRDefault="00D67A60">
      <w:pPr>
        <w:rPr>
          <w:rFonts w:ascii="Calibri" w:hAnsi="Calibri"/>
          <w:sz w:val="22"/>
          <w:szCs w:val="22"/>
        </w:rPr>
      </w:pPr>
    </w:p>
    <w:p w:rsidR="00D67A60" w:rsidRPr="005D455A" w:rsidRDefault="00D67A60">
      <w:pPr>
        <w:numPr>
          <w:ilvl w:val="0"/>
          <w:numId w:val="9"/>
        </w:numPr>
        <w:rPr>
          <w:rFonts w:ascii="Calibri" w:hAnsi="Calibri"/>
          <w:sz w:val="22"/>
          <w:szCs w:val="22"/>
        </w:rPr>
      </w:pPr>
      <w:r w:rsidRPr="00183F2B">
        <w:rPr>
          <w:rFonts w:ascii="Calibri" w:hAnsi="Calibri"/>
          <w:b/>
          <w:bCs/>
          <w:sz w:val="22"/>
          <w:szCs w:val="22"/>
        </w:rPr>
        <w:t xml:space="preserve"> </w:t>
      </w:r>
      <w:r w:rsidRPr="005D455A">
        <w:rPr>
          <w:rFonts w:ascii="Calibri" w:hAnsi="Calibri"/>
          <w:b/>
          <w:bCs/>
          <w:sz w:val="22"/>
          <w:szCs w:val="22"/>
        </w:rPr>
        <w:t xml:space="preserve">Bid Opening: </w:t>
      </w:r>
      <w:r w:rsidRPr="005D455A">
        <w:rPr>
          <w:rFonts w:ascii="Calibri" w:hAnsi="Calibri"/>
          <w:sz w:val="22"/>
          <w:szCs w:val="22"/>
        </w:rPr>
        <w:t xml:space="preserve">Bids may be mailed or delivered to the </w:t>
      </w:r>
      <w:r w:rsidR="00183F2B">
        <w:rPr>
          <w:rFonts w:ascii="Calibri" w:hAnsi="Calibri"/>
          <w:sz w:val="22"/>
          <w:szCs w:val="22"/>
        </w:rPr>
        <w:t xml:space="preserve">Purchasing Agent </w:t>
      </w:r>
      <w:r w:rsidRPr="005D455A">
        <w:rPr>
          <w:rFonts w:ascii="Calibri" w:hAnsi="Calibri"/>
          <w:sz w:val="22"/>
          <w:szCs w:val="22"/>
        </w:rPr>
        <w:t xml:space="preserve">in the City Manager’s Office of the City of Columbia, Tennessee. All </w:t>
      </w:r>
      <w:r w:rsidR="00183F2B">
        <w:rPr>
          <w:rFonts w:ascii="Calibri" w:hAnsi="Calibri"/>
          <w:sz w:val="22"/>
          <w:szCs w:val="22"/>
        </w:rPr>
        <w:t>proposals must be delivered and accepted by the time and date as specified herein.</w:t>
      </w:r>
      <w:r w:rsidRPr="005D455A">
        <w:rPr>
          <w:rFonts w:ascii="Calibri" w:hAnsi="Calibri"/>
          <w:sz w:val="22"/>
          <w:szCs w:val="22"/>
        </w:rPr>
        <w:t xml:space="preserve"> </w:t>
      </w:r>
      <w:r w:rsidR="002B7F34">
        <w:rPr>
          <w:rFonts w:ascii="Calibri" w:hAnsi="Calibri"/>
          <w:sz w:val="22"/>
          <w:szCs w:val="22"/>
        </w:rPr>
        <w:t xml:space="preserve">Proposals </w:t>
      </w:r>
      <w:r w:rsidR="002B7F34" w:rsidRPr="005D455A">
        <w:rPr>
          <w:rFonts w:ascii="Calibri" w:hAnsi="Calibri"/>
          <w:sz w:val="22"/>
          <w:szCs w:val="22"/>
        </w:rPr>
        <w:t>received</w:t>
      </w:r>
      <w:r w:rsidRPr="005D455A">
        <w:rPr>
          <w:rFonts w:ascii="Calibri" w:hAnsi="Calibri"/>
          <w:sz w:val="22"/>
          <w:szCs w:val="22"/>
        </w:rPr>
        <w:t xml:space="preserve"> after the specified time for opening will not be accepted.</w:t>
      </w:r>
    </w:p>
    <w:p w:rsidR="00D67A60" w:rsidRPr="005D455A" w:rsidRDefault="00D67A60">
      <w:pPr>
        <w:rPr>
          <w:rFonts w:ascii="Calibri" w:hAnsi="Calibri"/>
          <w:sz w:val="22"/>
          <w:szCs w:val="22"/>
        </w:rPr>
      </w:pPr>
    </w:p>
    <w:p w:rsidR="00D67A60" w:rsidRPr="005D455A" w:rsidRDefault="00D67A60">
      <w:pPr>
        <w:numPr>
          <w:ilvl w:val="0"/>
          <w:numId w:val="9"/>
        </w:numPr>
        <w:rPr>
          <w:rFonts w:ascii="Calibri" w:hAnsi="Calibri"/>
          <w:sz w:val="22"/>
          <w:szCs w:val="22"/>
        </w:rPr>
      </w:pPr>
      <w:r w:rsidRPr="005D455A">
        <w:rPr>
          <w:rFonts w:ascii="Calibri" w:hAnsi="Calibri"/>
          <w:b/>
          <w:bCs/>
          <w:sz w:val="22"/>
          <w:szCs w:val="22"/>
        </w:rPr>
        <w:t>Complaints – Vendors</w:t>
      </w:r>
    </w:p>
    <w:p w:rsidR="00D67A60" w:rsidRPr="005D455A" w:rsidRDefault="00D67A60">
      <w:pPr>
        <w:rPr>
          <w:rFonts w:ascii="Calibri" w:hAnsi="Calibri"/>
          <w:sz w:val="22"/>
          <w:szCs w:val="22"/>
        </w:rPr>
      </w:pPr>
    </w:p>
    <w:p w:rsidR="00D67A60" w:rsidRPr="005D455A" w:rsidRDefault="00D67A60">
      <w:pPr>
        <w:pStyle w:val="BodyTextIndent"/>
        <w:ind w:left="1023"/>
        <w:rPr>
          <w:rFonts w:ascii="Calibri" w:hAnsi="Calibri"/>
          <w:sz w:val="22"/>
          <w:szCs w:val="22"/>
        </w:rPr>
      </w:pPr>
      <w:r w:rsidRPr="005D455A">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D67A60" w:rsidRPr="005D455A" w:rsidRDefault="00D67A60">
      <w:pPr>
        <w:ind w:left="417"/>
        <w:rPr>
          <w:rFonts w:ascii="Calibri" w:hAnsi="Calibri"/>
          <w:sz w:val="22"/>
          <w:szCs w:val="22"/>
        </w:rPr>
      </w:pPr>
    </w:p>
    <w:p w:rsidR="00D67A60" w:rsidRPr="005D455A" w:rsidRDefault="00D67A60">
      <w:pPr>
        <w:numPr>
          <w:ilvl w:val="1"/>
          <w:numId w:val="9"/>
        </w:numPr>
        <w:rPr>
          <w:rFonts w:ascii="Calibri" w:hAnsi="Calibri"/>
          <w:sz w:val="22"/>
          <w:szCs w:val="22"/>
        </w:rPr>
      </w:pPr>
      <w:r w:rsidRPr="005D455A">
        <w:rPr>
          <w:rFonts w:ascii="Calibri" w:hAnsi="Calibri"/>
          <w:sz w:val="22"/>
          <w:szCs w:val="22"/>
          <w:u w:val="single"/>
        </w:rPr>
        <w:lastRenderedPageBreak/>
        <w:t xml:space="preserve">Step </w:t>
      </w:r>
      <w:proofErr w:type="gramStart"/>
      <w:r w:rsidRPr="005D455A">
        <w:rPr>
          <w:rFonts w:ascii="Calibri" w:hAnsi="Calibri"/>
          <w:sz w:val="22"/>
          <w:szCs w:val="22"/>
          <w:u w:val="single"/>
        </w:rPr>
        <w:t>One</w:t>
      </w:r>
      <w:r w:rsidRPr="005D455A">
        <w:rPr>
          <w:rFonts w:ascii="Calibri" w:hAnsi="Calibri"/>
          <w:sz w:val="22"/>
          <w:szCs w:val="22"/>
        </w:rPr>
        <w:t xml:space="preserve">  -</w:t>
      </w:r>
      <w:proofErr w:type="gramEnd"/>
      <w:r w:rsidRPr="005D455A">
        <w:rPr>
          <w:rFonts w:ascii="Calibri" w:hAnsi="Calibri"/>
          <w:sz w:val="22"/>
          <w:szCs w:val="22"/>
        </w:rPr>
        <w:t xml:space="preserve"> Vendor must file a grievance with the </w:t>
      </w:r>
      <w:r w:rsidR="00A00F6D" w:rsidRPr="005D455A">
        <w:rPr>
          <w:rFonts w:ascii="Calibri" w:hAnsi="Calibri"/>
          <w:sz w:val="22"/>
          <w:szCs w:val="22"/>
        </w:rPr>
        <w:t xml:space="preserve">Purchasing Agent </w:t>
      </w:r>
      <w:r w:rsidRPr="005D455A">
        <w:rPr>
          <w:rFonts w:ascii="Calibri" w:hAnsi="Calibri"/>
          <w:sz w:val="22"/>
          <w:szCs w:val="22"/>
        </w:rPr>
        <w:t xml:space="preserve"> </w:t>
      </w:r>
      <w:r w:rsidR="00A00F6D" w:rsidRPr="005D455A">
        <w:rPr>
          <w:rFonts w:ascii="Calibri" w:hAnsi="Calibri"/>
          <w:sz w:val="22"/>
          <w:szCs w:val="22"/>
        </w:rPr>
        <w:t xml:space="preserve">for the City of </w:t>
      </w:r>
      <w:smartTag w:uri="urn:schemas-microsoft-com:office:smarttags" w:element="place">
        <w:smartTag w:uri="urn:schemas-microsoft-com:office:smarttags" w:element="City">
          <w:r w:rsidR="00A00F6D" w:rsidRPr="005D455A">
            <w:rPr>
              <w:rFonts w:ascii="Calibri" w:hAnsi="Calibri"/>
              <w:sz w:val="22"/>
              <w:szCs w:val="22"/>
            </w:rPr>
            <w:t>Columbia</w:t>
          </w:r>
        </w:smartTag>
      </w:smartTag>
      <w:r w:rsidR="00A00F6D" w:rsidRPr="005D455A">
        <w:rPr>
          <w:rFonts w:ascii="Calibri" w:hAnsi="Calibri"/>
          <w:sz w:val="22"/>
          <w:szCs w:val="22"/>
        </w:rPr>
        <w:t xml:space="preserve"> </w:t>
      </w:r>
      <w:r w:rsidRPr="005D455A">
        <w:rPr>
          <w:rFonts w:ascii="Calibri" w:hAnsi="Calibri"/>
          <w:sz w:val="22"/>
          <w:szCs w:val="22"/>
        </w:rPr>
        <w:t xml:space="preserve">no later than seven (7) calendar days after the occurrence of the dispute or incident. The complaint must be in writing and include all supporting data and desired solution or remedy. The </w:t>
      </w:r>
      <w:r w:rsidR="00A00F6D" w:rsidRPr="005D455A">
        <w:rPr>
          <w:rFonts w:ascii="Calibri" w:hAnsi="Calibri"/>
          <w:sz w:val="22"/>
          <w:szCs w:val="22"/>
        </w:rPr>
        <w:t>Purchasing Agent</w:t>
      </w:r>
      <w:r w:rsidRPr="005D455A">
        <w:rPr>
          <w:rFonts w:ascii="Calibri" w:hAnsi="Calibri"/>
          <w:sz w:val="22"/>
          <w:szCs w:val="22"/>
        </w:rPr>
        <w:t xml:space="preserve"> will review the complaint with the user department and provide a written reply within forty-five (45) days to the vendor.</w:t>
      </w:r>
    </w:p>
    <w:p w:rsidR="00D67A60" w:rsidRPr="005D455A" w:rsidRDefault="00D67A60">
      <w:pPr>
        <w:rPr>
          <w:rFonts w:ascii="Calibri" w:hAnsi="Calibri"/>
          <w:sz w:val="22"/>
          <w:szCs w:val="22"/>
        </w:rPr>
      </w:pPr>
    </w:p>
    <w:p w:rsidR="00D67A60" w:rsidRPr="005D455A" w:rsidRDefault="00D67A60">
      <w:pPr>
        <w:numPr>
          <w:ilvl w:val="1"/>
          <w:numId w:val="9"/>
        </w:numPr>
        <w:rPr>
          <w:rFonts w:ascii="Calibri" w:hAnsi="Calibri"/>
          <w:sz w:val="22"/>
          <w:szCs w:val="22"/>
        </w:rPr>
      </w:pPr>
      <w:r w:rsidRPr="005D455A">
        <w:rPr>
          <w:rFonts w:ascii="Calibri" w:hAnsi="Calibri"/>
          <w:sz w:val="22"/>
          <w:szCs w:val="22"/>
          <w:u w:val="single"/>
        </w:rPr>
        <w:t xml:space="preserve">Step Two </w:t>
      </w:r>
      <w:r w:rsidRPr="005D455A">
        <w:rPr>
          <w:rFonts w:ascii="Calibri" w:hAnsi="Calibri"/>
          <w:sz w:val="22"/>
          <w:szCs w:val="22"/>
        </w:rPr>
        <w:t>– If the vendor is not satisfied wit</w:t>
      </w:r>
      <w:r w:rsidR="00A00F6D" w:rsidRPr="005D455A">
        <w:rPr>
          <w:rFonts w:ascii="Calibri" w:hAnsi="Calibri"/>
          <w:sz w:val="22"/>
          <w:szCs w:val="22"/>
        </w:rPr>
        <w:t>h</w:t>
      </w:r>
      <w:r w:rsidRPr="005D455A">
        <w:rPr>
          <w:rFonts w:ascii="Calibri" w:hAnsi="Calibri"/>
          <w:sz w:val="22"/>
          <w:szCs w:val="22"/>
        </w:rPr>
        <w:t xml:space="preserve"> the </w:t>
      </w:r>
      <w:r w:rsidR="00A00F6D" w:rsidRPr="005D455A">
        <w:rPr>
          <w:rFonts w:ascii="Calibri" w:hAnsi="Calibri"/>
          <w:sz w:val="22"/>
          <w:szCs w:val="22"/>
        </w:rPr>
        <w:t xml:space="preserve">Purchasing Agent’s </w:t>
      </w:r>
      <w:r w:rsidRPr="005D455A">
        <w:rPr>
          <w:rFonts w:ascii="Calibri" w:hAnsi="Calibri"/>
          <w:sz w:val="22"/>
          <w:szCs w:val="22"/>
        </w:rPr>
        <w:t xml:space="preserve">response, the vendor may appeal in writing to the City Manager, who shall with the advice of the </w:t>
      </w:r>
      <w:r w:rsidR="00A00F6D" w:rsidRPr="005D455A">
        <w:rPr>
          <w:rFonts w:ascii="Calibri" w:hAnsi="Calibri"/>
          <w:sz w:val="22"/>
          <w:szCs w:val="22"/>
        </w:rPr>
        <w:t xml:space="preserve">Purchasing Agent </w:t>
      </w:r>
      <w:r w:rsidRPr="005D455A">
        <w:rPr>
          <w:rFonts w:ascii="Calibri" w:hAnsi="Calibri"/>
          <w:sz w:val="22"/>
          <w:szCs w:val="22"/>
        </w:rPr>
        <w:t>and/or City Attorney, make a written determination to all parties involved. The City Manager’s decision shall be final.</w:t>
      </w:r>
    </w:p>
    <w:p w:rsidR="00D67A60" w:rsidRPr="004F33ED" w:rsidRDefault="00D67A60">
      <w:pPr>
        <w:pStyle w:val="NormalWeb"/>
        <w:ind w:left="720" w:hanging="720"/>
        <w:rPr>
          <w:rFonts w:ascii="Calibri" w:hAnsi="Calibri" w:cs="Arial"/>
          <w:sz w:val="22"/>
          <w:szCs w:val="22"/>
        </w:rPr>
      </w:pPr>
      <w:r w:rsidRPr="005D455A">
        <w:rPr>
          <w:rFonts w:ascii="Calibri" w:hAnsi="Calibri" w:cs="Arial"/>
          <w:sz w:val="22"/>
          <w:szCs w:val="22"/>
        </w:rPr>
        <w:t xml:space="preserve">3. </w:t>
      </w:r>
      <w:proofErr w:type="gramStart"/>
      <w:r w:rsidRPr="005D455A">
        <w:rPr>
          <w:rFonts w:ascii="Calibri" w:hAnsi="Calibri" w:cs="Arial"/>
          <w:sz w:val="22"/>
          <w:szCs w:val="22"/>
          <w:u w:val="single"/>
        </w:rPr>
        <w:t>INSURANCE</w:t>
      </w:r>
      <w:r w:rsidR="004F33ED">
        <w:rPr>
          <w:rFonts w:ascii="Calibri" w:hAnsi="Calibri" w:cs="Arial"/>
          <w:sz w:val="22"/>
          <w:szCs w:val="22"/>
          <w:u w:val="single"/>
        </w:rPr>
        <w:t xml:space="preserve"> </w:t>
      </w:r>
      <w:r w:rsidR="004F33ED">
        <w:rPr>
          <w:rFonts w:ascii="Calibri" w:hAnsi="Calibri" w:cs="Arial"/>
          <w:sz w:val="22"/>
          <w:szCs w:val="22"/>
        </w:rPr>
        <w:t xml:space="preserve"> -</w:t>
      </w:r>
      <w:proofErr w:type="gramEnd"/>
      <w:r w:rsidR="004F33ED">
        <w:rPr>
          <w:rFonts w:ascii="Calibri" w:hAnsi="Calibri" w:cs="Arial"/>
          <w:sz w:val="22"/>
          <w:szCs w:val="22"/>
        </w:rPr>
        <w:t xml:space="preserve"> No Requirements </w:t>
      </w:r>
    </w:p>
    <w:p w:rsidR="00A00F6D" w:rsidRPr="005D455A" w:rsidRDefault="00A00F6D" w:rsidP="00376896">
      <w:pPr>
        <w:pStyle w:val="NormalWeb"/>
        <w:numPr>
          <w:ilvl w:val="0"/>
          <w:numId w:val="15"/>
        </w:numPr>
        <w:tabs>
          <w:tab w:val="clear" w:pos="1080"/>
        </w:tabs>
        <w:ind w:left="270" w:hanging="270"/>
        <w:rPr>
          <w:rFonts w:ascii="Calibri" w:hAnsi="Calibri" w:cs="Arial"/>
          <w:sz w:val="22"/>
          <w:szCs w:val="22"/>
          <w:u w:val="single"/>
        </w:rPr>
      </w:pPr>
      <w:r w:rsidRPr="005D455A">
        <w:rPr>
          <w:rFonts w:ascii="Calibri" w:hAnsi="Calibri" w:cs="Arial"/>
          <w:sz w:val="22"/>
          <w:szCs w:val="22"/>
          <w:u w:val="single"/>
        </w:rPr>
        <w:t xml:space="preserve">REQUIREMENT OF THE </w:t>
      </w:r>
      <w:r w:rsidR="000C287D">
        <w:rPr>
          <w:rFonts w:ascii="Calibri" w:hAnsi="Calibri" w:cs="Arial"/>
          <w:sz w:val="22"/>
          <w:szCs w:val="22"/>
          <w:u w:val="single"/>
        </w:rPr>
        <w:t>PROPOSED FINANCING</w:t>
      </w:r>
      <w:r w:rsidRPr="005D455A">
        <w:rPr>
          <w:rFonts w:ascii="Calibri" w:hAnsi="Calibri" w:cs="Arial"/>
          <w:sz w:val="22"/>
          <w:szCs w:val="22"/>
          <w:u w:val="single"/>
        </w:rPr>
        <w:t xml:space="preserve"> </w:t>
      </w:r>
    </w:p>
    <w:p w:rsidR="00A00F6D" w:rsidRPr="00453592" w:rsidRDefault="000C287D" w:rsidP="006D737C">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728" w:right="720" w:firstLine="0"/>
        <w:rPr>
          <w:rFonts w:ascii="Calibri" w:hAnsi="Calibri"/>
          <w:bCs/>
          <w:sz w:val="22"/>
          <w:szCs w:val="22"/>
        </w:rPr>
      </w:pPr>
      <w:r w:rsidRPr="00453592">
        <w:rPr>
          <w:rFonts w:ascii="Calibri" w:hAnsi="Calibri"/>
          <w:bCs/>
          <w:sz w:val="22"/>
          <w:szCs w:val="22"/>
        </w:rPr>
        <w:t>The interest rate shall be fixed for the entire term of the agreement</w:t>
      </w:r>
      <w:r w:rsidR="00A00F6D" w:rsidRPr="00453592">
        <w:rPr>
          <w:rFonts w:ascii="Calibri" w:hAnsi="Calibri"/>
          <w:bCs/>
          <w:sz w:val="22"/>
          <w:szCs w:val="22"/>
        </w:rPr>
        <w:t>.</w:t>
      </w:r>
      <w:r w:rsidR="00210D10" w:rsidRPr="00453592">
        <w:rPr>
          <w:rFonts w:ascii="Calibri" w:hAnsi="Calibri"/>
          <w:bCs/>
          <w:sz w:val="22"/>
          <w:szCs w:val="22"/>
        </w:rPr>
        <w:t xml:space="preserve"> </w:t>
      </w:r>
    </w:p>
    <w:p w:rsidR="00A00F6D" w:rsidRPr="005D455A" w:rsidRDefault="000C287D" w:rsidP="006827B9">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Pr>
          <w:rFonts w:ascii="Calibri" w:hAnsi="Calibri"/>
          <w:bCs/>
          <w:sz w:val="22"/>
          <w:szCs w:val="22"/>
        </w:rPr>
        <w:t>The amortization</w:t>
      </w:r>
      <w:r w:rsidR="00AC08A2">
        <w:rPr>
          <w:rFonts w:ascii="Calibri" w:hAnsi="Calibri"/>
          <w:bCs/>
          <w:sz w:val="22"/>
          <w:szCs w:val="22"/>
        </w:rPr>
        <w:t xml:space="preserve"> period </w:t>
      </w:r>
      <w:r>
        <w:rPr>
          <w:rFonts w:ascii="Calibri" w:hAnsi="Calibri"/>
          <w:bCs/>
          <w:sz w:val="22"/>
          <w:szCs w:val="22"/>
        </w:rPr>
        <w:t xml:space="preserve">shall </w:t>
      </w:r>
      <w:r w:rsidR="00AC08A2">
        <w:rPr>
          <w:rFonts w:ascii="Calibri" w:hAnsi="Calibri"/>
          <w:bCs/>
          <w:sz w:val="22"/>
          <w:szCs w:val="22"/>
        </w:rPr>
        <w:t xml:space="preserve">be ten </w:t>
      </w:r>
      <w:r>
        <w:rPr>
          <w:rFonts w:ascii="Calibri" w:hAnsi="Calibri"/>
          <w:bCs/>
          <w:sz w:val="22"/>
          <w:szCs w:val="22"/>
        </w:rPr>
        <w:t>years</w:t>
      </w:r>
      <w:r w:rsidR="00A00F6D" w:rsidRPr="005D455A">
        <w:rPr>
          <w:rFonts w:ascii="Calibri" w:hAnsi="Calibri"/>
          <w:bCs/>
          <w:sz w:val="22"/>
          <w:szCs w:val="22"/>
        </w:rPr>
        <w:t>.</w:t>
      </w:r>
    </w:p>
    <w:p w:rsidR="00A00F6D" w:rsidRPr="005D455A" w:rsidRDefault="00A00F6D" w:rsidP="006827B9">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rPr>
          <w:rFonts w:ascii="Calibri" w:hAnsi="Calibri"/>
          <w:bCs/>
          <w:sz w:val="22"/>
          <w:szCs w:val="22"/>
        </w:rPr>
      </w:pPr>
    </w:p>
    <w:p w:rsidR="00A00F6D" w:rsidRPr="005D455A" w:rsidRDefault="000C287D" w:rsidP="006827B9">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Pr>
          <w:rFonts w:ascii="Calibri" w:hAnsi="Calibri"/>
          <w:bCs/>
          <w:sz w:val="22"/>
          <w:szCs w:val="22"/>
        </w:rPr>
        <w:t xml:space="preserve">There shall be no </w:t>
      </w:r>
      <w:r w:rsidR="002B03B7">
        <w:rPr>
          <w:rFonts w:ascii="Calibri" w:hAnsi="Calibri"/>
          <w:bCs/>
          <w:sz w:val="22"/>
          <w:szCs w:val="22"/>
        </w:rPr>
        <w:t xml:space="preserve">prepayment </w:t>
      </w:r>
      <w:r>
        <w:rPr>
          <w:rFonts w:ascii="Calibri" w:hAnsi="Calibri"/>
          <w:bCs/>
          <w:sz w:val="22"/>
          <w:szCs w:val="22"/>
        </w:rPr>
        <w:t>penalty</w:t>
      </w:r>
      <w:r w:rsidR="002B03B7">
        <w:rPr>
          <w:rFonts w:ascii="Calibri" w:hAnsi="Calibri"/>
          <w:bCs/>
          <w:sz w:val="22"/>
          <w:szCs w:val="22"/>
        </w:rPr>
        <w:t>.</w:t>
      </w:r>
      <w:r>
        <w:rPr>
          <w:rFonts w:ascii="Calibri" w:hAnsi="Calibri"/>
          <w:bCs/>
          <w:sz w:val="22"/>
          <w:szCs w:val="22"/>
        </w:rPr>
        <w:t xml:space="preserve"> </w:t>
      </w:r>
    </w:p>
    <w:p w:rsidR="00A00F6D" w:rsidRPr="005D455A" w:rsidRDefault="00A00F6D" w:rsidP="006827B9">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rPr>
          <w:rFonts w:ascii="Calibri" w:hAnsi="Calibri"/>
          <w:bCs/>
          <w:sz w:val="22"/>
          <w:szCs w:val="22"/>
        </w:rPr>
      </w:pPr>
    </w:p>
    <w:p w:rsidR="00A00F6D" w:rsidRPr="005D455A" w:rsidRDefault="000C287D" w:rsidP="006827B9">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Pr>
          <w:rFonts w:ascii="Calibri" w:hAnsi="Calibri"/>
          <w:bCs/>
          <w:sz w:val="22"/>
          <w:szCs w:val="22"/>
        </w:rPr>
        <w:t>The City will not offer any asset of the City as collateral on the agreement</w:t>
      </w:r>
      <w:r w:rsidR="00732865">
        <w:rPr>
          <w:rFonts w:ascii="Calibri" w:hAnsi="Calibri"/>
          <w:bCs/>
          <w:sz w:val="22"/>
          <w:szCs w:val="22"/>
        </w:rPr>
        <w:t xml:space="preserve"> but will offer the full faith and credit of the City of Columbia</w:t>
      </w:r>
      <w:r w:rsidR="00A00F6D" w:rsidRPr="005D455A">
        <w:rPr>
          <w:rFonts w:ascii="Calibri" w:hAnsi="Calibri"/>
          <w:bCs/>
          <w:sz w:val="22"/>
          <w:szCs w:val="22"/>
        </w:rPr>
        <w:t>.</w:t>
      </w:r>
    </w:p>
    <w:p w:rsidR="00A00F6D" w:rsidRPr="005D455A" w:rsidRDefault="00A00F6D" w:rsidP="006827B9">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rPr>
          <w:rFonts w:ascii="Calibri" w:hAnsi="Calibri"/>
          <w:bCs/>
          <w:sz w:val="22"/>
          <w:szCs w:val="22"/>
        </w:rPr>
      </w:pPr>
    </w:p>
    <w:p w:rsidR="00A00F6D" w:rsidRPr="005D455A" w:rsidRDefault="00FB2C70" w:rsidP="006827B9">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Pr>
          <w:rFonts w:ascii="Calibri" w:hAnsi="Calibri"/>
          <w:bCs/>
          <w:sz w:val="22"/>
          <w:szCs w:val="22"/>
        </w:rPr>
        <w:t xml:space="preserve">The City may draw funds against the loan </w:t>
      </w:r>
      <w:r w:rsidR="002B7F34">
        <w:rPr>
          <w:rFonts w:ascii="Calibri" w:hAnsi="Calibri"/>
          <w:bCs/>
          <w:sz w:val="22"/>
          <w:szCs w:val="22"/>
        </w:rPr>
        <w:t>incrementally or</w:t>
      </w:r>
      <w:r>
        <w:rPr>
          <w:rFonts w:ascii="Calibri" w:hAnsi="Calibri"/>
          <w:bCs/>
          <w:sz w:val="22"/>
          <w:szCs w:val="22"/>
        </w:rPr>
        <w:t xml:space="preserve"> in lump sum</w:t>
      </w:r>
      <w:r w:rsidR="00C434D7">
        <w:rPr>
          <w:rFonts w:ascii="Calibri" w:hAnsi="Calibri"/>
          <w:bCs/>
          <w:sz w:val="22"/>
          <w:szCs w:val="22"/>
        </w:rPr>
        <w:t xml:space="preserve">. </w:t>
      </w:r>
    </w:p>
    <w:p w:rsidR="00A00F6D" w:rsidRPr="005D455A" w:rsidRDefault="00A00F6D" w:rsidP="006827B9">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rPr>
          <w:rFonts w:ascii="Calibri" w:hAnsi="Calibri"/>
          <w:bCs/>
          <w:sz w:val="22"/>
          <w:szCs w:val="22"/>
        </w:rPr>
      </w:pPr>
    </w:p>
    <w:p w:rsidR="00A00F6D" w:rsidRDefault="00A00F6D" w:rsidP="00A00F6D">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sidRPr="00210D10">
        <w:rPr>
          <w:rFonts w:ascii="Calibri" w:hAnsi="Calibri"/>
          <w:bCs/>
          <w:sz w:val="22"/>
          <w:szCs w:val="22"/>
        </w:rPr>
        <w:t xml:space="preserve"> </w:t>
      </w:r>
      <w:r w:rsidR="002B03B7">
        <w:rPr>
          <w:rFonts w:ascii="Calibri" w:hAnsi="Calibri"/>
          <w:bCs/>
          <w:sz w:val="22"/>
          <w:szCs w:val="22"/>
        </w:rPr>
        <w:t>The City will consider an amortization schedule with annual payment</w:t>
      </w:r>
      <w:r w:rsidR="00AC08A2">
        <w:rPr>
          <w:rFonts w:ascii="Calibri" w:hAnsi="Calibri"/>
          <w:bCs/>
          <w:sz w:val="22"/>
          <w:szCs w:val="22"/>
        </w:rPr>
        <w:t>s</w:t>
      </w:r>
      <w:r w:rsidR="002B03B7">
        <w:rPr>
          <w:rFonts w:ascii="Calibri" w:hAnsi="Calibri"/>
          <w:bCs/>
          <w:sz w:val="22"/>
          <w:szCs w:val="22"/>
        </w:rPr>
        <w:t>.</w:t>
      </w:r>
    </w:p>
    <w:p w:rsidR="00E25728" w:rsidRDefault="00E25728" w:rsidP="00E25728">
      <w:pPr>
        <w:pStyle w:val="ListParagraph"/>
        <w:rPr>
          <w:rFonts w:ascii="Calibri" w:hAnsi="Calibri"/>
          <w:bCs/>
          <w:sz w:val="22"/>
          <w:szCs w:val="22"/>
        </w:rPr>
      </w:pPr>
    </w:p>
    <w:p w:rsidR="00E25728" w:rsidRDefault="00E25728" w:rsidP="00A00F6D">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Pr>
          <w:rFonts w:ascii="Calibri" w:hAnsi="Calibri"/>
          <w:bCs/>
          <w:sz w:val="22"/>
          <w:szCs w:val="22"/>
        </w:rPr>
        <w:t xml:space="preserve">Any resulting loan agreement or note shall be retained by the original proposer for the life of the obligation. </w:t>
      </w:r>
    </w:p>
    <w:p w:rsidR="00E25728" w:rsidRDefault="00E25728" w:rsidP="00E25728">
      <w:pPr>
        <w:pStyle w:val="ListParagraph"/>
        <w:rPr>
          <w:rFonts w:ascii="Calibri" w:hAnsi="Calibri"/>
          <w:bCs/>
          <w:sz w:val="22"/>
          <w:szCs w:val="22"/>
        </w:rPr>
      </w:pPr>
    </w:p>
    <w:p w:rsidR="00E25728" w:rsidRDefault="00E25728" w:rsidP="00A00F6D">
      <w:pPr>
        <w:numPr>
          <w:ilvl w:val="0"/>
          <w:numId w:val="18"/>
        </w:num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ind w:left="1728" w:right="720" w:firstLine="0"/>
        <w:rPr>
          <w:rFonts w:ascii="Calibri" w:hAnsi="Calibri"/>
          <w:bCs/>
          <w:sz w:val="22"/>
          <w:szCs w:val="22"/>
        </w:rPr>
      </w:pPr>
      <w:r w:rsidRPr="00E25728">
        <w:rPr>
          <w:rFonts w:ascii="Calibri" w:hAnsi="Calibri"/>
          <w:bCs/>
          <w:sz w:val="22"/>
          <w:szCs w:val="22"/>
        </w:rPr>
        <w:t>Any resulting loan agreement or note shall be non-taxable with</w:t>
      </w:r>
      <w:r w:rsidR="00C434D7">
        <w:rPr>
          <w:rFonts w:ascii="Calibri" w:hAnsi="Calibri"/>
          <w:bCs/>
          <w:sz w:val="22"/>
          <w:szCs w:val="22"/>
        </w:rPr>
        <w:t xml:space="preserve"> regard to State, municipal or c</w:t>
      </w:r>
      <w:r w:rsidRPr="00E25728">
        <w:rPr>
          <w:rFonts w:ascii="Calibri" w:hAnsi="Calibri"/>
          <w:bCs/>
          <w:sz w:val="22"/>
          <w:szCs w:val="22"/>
        </w:rPr>
        <w:t xml:space="preserve">ounty taxes. </w:t>
      </w:r>
    </w:p>
    <w:p w:rsidR="00E25728" w:rsidRDefault="00E25728" w:rsidP="00E25728">
      <w:pPr>
        <w:pStyle w:val="ListParagraph"/>
        <w:rPr>
          <w:rFonts w:ascii="Calibri" w:hAnsi="Calibri"/>
          <w:bCs/>
          <w:sz w:val="22"/>
          <w:szCs w:val="22"/>
        </w:rPr>
      </w:pPr>
    </w:p>
    <w:p w:rsidR="006827B9" w:rsidRPr="005D455A" w:rsidRDefault="00002C19" w:rsidP="00E25728">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ind w:firstLine="702"/>
        <w:rPr>
          <w:rFonts w:ascii="Calibri" w:hAnsi="Calibri"/>
          <w:bCs/>
          <w:sz w:val="22"/>
          <w:szCs w:val="22"/>
        </w:rPr>
      </w:pPr>
      <w:r w:rsidRPr="005D455A">
        <w:rPr>
          <w:rFonts w:ascii="Calibri" w:hAnsi="Calibri"/>
          <w:b/>
          <w:bCs/>
          <w:sz w:val="22"/>
          <w:szCs w:val="22"/>
        </w:rPr>
        <w:t>5.</w:t>
      </w:r>
      <w:r w:rsidRPr="005D455A">
        <w:rPr>
          <w:rFonts w:ascii="Calibri" w:hAnsi="Calibri"/>
          <w:b/>
          <w:bCs/>
          <w:sz w:val="22"/>
          <w:szCs w:val="22"/>
          <w:u w:val="single"/>
        </w:rPr>
        <w:t xml:space="preserve">  </w:t>
      </w:r>
      <w:r w:rsidR="006827B9" w:rsidRPr="005D455A">
        <w:rPr>
          <w:rFonts w:ascii="Calibri" w:hAnsi="Calibri"/>
          <w:b/>
          <w:bCs/>
          <w:sz w:val="22"/>
          <w:szCs w:val="22"/>
          <w:u w:val="single"/>
        </w:rPr>
        <w:t xml:space="preserve">Proposal Format </w:t>
      </w:r>
      <w:r w:rsidR="00FE33BA" w:rsidRPr="005D455A">
        <w:rPr>
          <w:rFonts w:ascii="Calibri" w:hAnsi="Calibri"/>
          <w:b/>
          <w:bCs/>
          <w:sz w:val="22"/>
          <w:szCs w:val="22"/>
          <w:u w:val="single"/>
        </w:rPr>
        <w:t xml:space="preserve"> </w:t>
      </w:r>
      <w:r w:rsidR="002F0C46" w:rsidRPr="005D455A">
        <w:rPr>
          <w:rFonts w:ascii="Calibri" w:hAnsi="Calibri"/>
          <w:bCs/>
          <w:sz w:val="22"/>
          <w:szCs w:val="22"/>
        </w:rPr>
        <w:t xml:space="preserve"> - Your response must include the following </w:t>
      </w:r>
    </w:p>
    <w:p w:rsidR="002F0C46" w:rsidRPr="005D455A" w:rsidRDefault="002F0C46" w:rsidP="005D455A">
      <w:pPr>
        <w:tabs>
          <w:tab w:val="left" w:pos="-1440"/>
          <w:tab w:val="left" w:pos="-720"/>
          <w:tab w:val="left" w:pos="0"/>
          <w:tab w:val="left" w:pos="624"/>
          <w:tab w:val="left" w:pos="1094"/>
          <w:tab w:val="left" w:pos="1482"/>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firstLine="702"/>
        <w:rPr>
          <w:rFonts w:ascii="Calibri" w:hAnsi="Calibri"/>
          <w:bCs/>
          <w:sz w:val="22"/>
          <w:szCs w:val="22"/>
        </w:rPr>
      </w:pPr>
      <w:r w:rsidRPr="005D455A">
        <w:rPr>
          <w:rFonts w:ascii="Calibri" w:hAnsi="Calibri"/>
          <w:bCs/>
          <w:sz w:val="22"/>
          <w:szCs w:val="22"/>
        </w:rPr>
        <w:tab/>
        <w:t xml:space="preserve"> </w:t>
      </w:r>
      <w:r w:rsidR="00021DC6" w:rsidRPr="005D455A">
        <w:rPr>
          <w:rFonts w:ascii="Calibri" w:hAnsi="Calibri"/>
          <w:bCs/>
          <w:sz w:val="22"/>
          <w:szCs w:val="22"/>
        </w:rPr>
        <w:tab/>
        <w:t>5</w:t>
      </w:r>
      <w:r w:rsidR="008D3B53" w:rsidRPr="005D455A">
        <w:rPr>
          <w:rFonts w:ascii="Calibri" w:hAnsi="Calibri"/>
          <w:bCs/>
          <w:sz w:val="22"/>
          <w:szCs w:val="22"/>
        </w:rPr>
        <w:t xml:space="preserve">.1 </w:t>
      </w:r>
      <w:r w:rsidR="00453592">
        <w:rPr>
          <w:rFonts w:ascii="Calibri" w:hAnsi="Calibri"/>
          <w:bCs/>
          <w:sz w:val="22"/>
          <w:szCs w:val="22"/>
        </w:rPr>
        <w:t xml:space="preserve">Fixed Interest rate for 10 year </w:t>
      </w:r>
      <w:r w:rsidR="00BC6594">
        <w:rPr>
          <w:rFonts w:ascii="Calibri" w:hAnsi="Calibri"/>
          <w:bCs/>
          <w:sz w:val="22"/>
          <w:szCs w:val="22"/>
        </w:rPr>
        <w:t>maturity and annual payment of principal and interest.</w:t>
      </w:r>
    </w:p>
    <w:p w:rsidR="00D644A1" w:rsidRDefault="008D3B53" w:rsidP="00453592">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1440"/>
        <w:rPr>
          <w:rFonts w:ascii="Calibri" w:hAnsi="Calibri"/>
          <w:bCs/>
          <w:sz w:val="22"/>
          <w:szCs w:val="22"/>
        </w:rPr>
      </w:pPr>
      <w:r w:rsidRPr="005D455A">
        <w:rPr>
          <w:rFonts w:ascii="Calibri" w:hAnsi="Calibri"/>
          <w:bCs/>
          <w:sz w:val="22"/>
          <w:szCs w:val="22"/>
        </w:rPr>
        <w:tab/>
      </w:r>
      <w:r w:rsidR="00021DC6" w:rsidRPr="005D455A">
        <w:rPr>
          <w:rFonts w:ascii="Calibri" w:hAnsi="Calibri"/>
          <w:bCs/>
          <w:sz w:val="22"/>
          <w:szCs w:val="22"/>
        </w:rPr>
        <w:tab/>
      </w:r>
      <w:r w:rsidR="00021DC6" w:rsidRPr="005D455A">
        <w:rPr>
          <w:rFonts w:ascii="Calibri" w:hAnsi="Calibri"/>
          <w:bCs/>
          <w:sz w:val="22"/>
          <w:szCs w:val="22"/>
        </w:rPr>
        <w:tab/>
        <w:t xml:space="preserve"> 5.</w:t>
      </w:r>
      <w:r w:rsidR="00453592">
        <w:rPr>
          <w:rFonts w:ascii="Calibri" w:hAnsi="Calibri"/>
          <w:bCs/>
          <w:sz w:val="22"/>
          <w:szCs w:val="22"/>
        </w:rPr>
        <w:t>2</w:t>
      </w:r>
      <w:r w:rsidR="00021DC6" w:rsidRPr="005D455A">
        <w:rPr>
          <w:rFonts w:ascii="Calibri" w:hAnsi="Calibri"/>
          <w:bCs/>
          <w:sz w:val="22"/>
          <w:szCs w:val="22"/>
        </w:rPr>
        <w:t xml:space="preserve"> </w:t>
      </w:r>
      <w:r w:rsidR="006D737C">
        <w:rPr>
          <w:rFonts w:ascii="Calibri" w:hAnsi="Calibri"/>
          <w:bCs/>
          <w:sz w:val="22"/>
          <w:szCs w:val="22"/>
        </w:rPr>
        <w:t>A</w:t>
      </w:r>
      <w:r w:rsidR="00BC6594">
        <w:rPr>
          <w:rFonts w:ascii="Calibri" w:hAnsi="Calibri"/>
          <w:bCs/>
          <w:sz w:val="22"/>
          <w:szCs w:val="22"/>
        </w:rPr>
        <w:t xml:space="preserve"> ten year </w:t>
      </w:r>
      <w:r w:rsidR="006D737C">
        <w:rPr>
          <w:rFonts w:ascii="Calibri" w:hAnsi="Calibri"/>
          <w:bCs/>
          <w:sz w:val="22"/>
          <w:szCs w:val="22"/>
        </w:rPr>
        <w:t>amortization schedule for the term of the agreement to include principal, interest and balances</w:t>
      </w:r>
      <w:r w:rsidR="00AC08A2">
        <w:rPr>
          <w:rFonts w:ascii="Calibri" w:hAnsi="Calibri"/>
          <w:bCs/>
          <w:sz w:val="22"/>
          <w:szCs w:val="22"/>
        </w:rPr>
        <w:t xml:space="preserve"> shall be included</w:t>
      </w:r>
      <w:r w:rsidR="006D737C">
        <w:rPr>
          <w:rFonts w:ascii="Calibri" w:hAnsi="Calibri"/>
          <w:bCs/>
          <w:sz w:val="22"/>
          <w:szCs w:val="22"/>
        </w:rPr>
        <w:t>.</w:t>
      </w:r>
    </w:p>
    <w:p w:rsidR="00D644A1" w:rsidRDefault="00D644A1" w:rsidP="00D644A1">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rPr>
          <w:rFonts w:ascii="Calibri" w:hAnsi="Calibri"/>
          <w:bCs/>
          <w:sz w:val="22"/>
          <w:szCs w:val="22"/>
        </w:rPr>
      </w:pPr>
      <w:r>
        <w:rPr>
          <w:rFonts w:ascii="Calibri" w:hAnsi="Calibri"/>
          <w:bCs/>
          <w:sz w:val="22"/>
          <w:szCs w:val="22"/>
        </w:rPr>
        <w:t>5.5 Other fees as may be imposed as a result of executing the financing agreement.</w:t>
      </w:r>
      <w:r w:rsidR="006D737C">
        <w:rPr>
          <w:rFonts w:ascii="Calibri" w:hAnsi="Calibri"/>
          <w:bCs/>
          <w:sz w:val="22"/>
          <w:szCs w:val="22"/>
        </w:rPr>
        <w:t xml:space="preserve">  </w:t>
      </w:r>
    </w:p>
    <w:p w:rsidR="00021DC6" w:rsidRDefault="00D644A1" w:rsidP="00D644A1">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rPr>
          <w:rFonts w:ascii="Calibri" w:hAnsi="Calibri"/>
          <w:bCs/>
          <w:sz w:val="22"/>
          <w:szCs w:val="22"/>
        </w:rPr>
      </w:pPr>
      <w:r>
        <w:rPr>
          <w:rFonts w:ascii="Calibri" w:hAnsi="Calibri"/>
          <w:bCs/>
          <w:sz w:val="22"/>
          <w:szCs w:val="22"/>
        </w:rPr>
        <w:t xml:space="preserve">5.6 </w:t>
      </w:r>
      <w:r w:rsidR="006D737C">
        <w:rPr>
          <w:rFonts w:ascii="Calibri" w:hAnsi="Calibri"/>
          <w:bCs/>
          <w:sz w:val="22"/>
          <w:szCs w:val="22"/>
        </w:rPr>
        <w:t>Other terms and conditions as may be proposed as part of the financing agreement.</w:t>
      </w:r>
      <w:r w:rsidR="00021DC6" w:rsidRPr="005D455A">
        <w:rPr>
          <w:rFonts w:ascii="Calibri" w:hAnsi="Calibri"/>
          <w:bCs/>
          <w:sz w:val="22"/>
          <w:szCs w:val="22"/>
        </w:rPr>
        <w:t xml:space="preserve"> </w:t>
      </w:r>
    </w:p>
    <w:p w:rsidR="00EB1EA0" w:rsidRDefault="00EB1EA0" w:rsidP="00D644A1">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rPr>
          <w:rFonts w:ascii="Calibri" w:hAnsi="Calibri"/>
          <w:bCs/>
          <w:sz w:val="22"/>
          <w:szCs w:val="22"/>
        </w:rPr>
      </w:pPr>
      <w:r>
        <w:rPr>
          <w:rFonts w:ascii="Calibri" w:hAnsi="Calibri"/>
          <w:bCs/>
          <w:sz w:val="22"/>
          <w:szCs w:val="22"/>
        </w:rPr>
        <w:t xml:space="preserve">5.7 Copy of the proposed financing agreement. </w:t>
      </w:r>
    </w:p>
    <w:p w:rsidR="00BE5D1A" w:rsidRDefault="00BE5D1A" w:rsidP="00D644A1">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rPr>
          <w:rFonts w:ascii="Calibri" w:hAnsi="Calibri"/>
          <w:bCs/>
          <w:sz w:val="22"/>
          <w:szCs w:val="22"/>
        </w:rPr>
      </w:pPr>
      <w:r>
        <w:rPr>
          <w:rFonts w:ascii="Calibri" w:hAnsi="Calibri"/>
          <w:bCs/>
          <w:sz w:val="22"/>
          <w:szCs w:val="22"/>
        </w:rPr>
        <w:t>5.8 Proposals shall be as an original and one copy.</w:t>
      </w:r>
    </w:p>
    <w:p w:rsidR="00EB1EA0" w:rsidRDefault="00EB1EA0" w:rsidP="00EB1EA0">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720"/>
        <w:rPr>
          <w:rFonts w:ascii="Calibri" w:hAnsi="Calibri"/>
          <w:b/>
          <w:bCs/>
          <w:sz w:val="22"/>
          <w:szCs w:val="22"/>
        </w:rPr>
      </w:pPr>
      <w:r w:rsidRPr="00EB1EA0">
        <w:rPr>
          <w:rFonts w:ascii="Calibri" w:hAnsi="Calibri"/>
          <w:b/>
          <w:bCs/>
          <w:sz w:val="22"/>
          <w:szCs w:val="22"/>
        </w:rPr>
        <w:t xml:space="preserve">6.   Modification </w:t>
      </w:r>
      <w:r>
        <w:rPr>
          <w:rFonts w:ascii="Calibri" w:hAnsi="Calibri"/>
          <w:b/>
          <w:bCs/>
          <w:sz w:val="22"/>
          <w:szCs w:val="22"/>
        </w:rPr>
        <w:t xml:space="preserve">and Clarifications </w:t>
      </w:r>
      <w:r w:rsidRPr="00EB1EA0">
        <w:rPr>
          <w:rFonts w:ascii="Calibri" w:hAnsi="Calibri"/>
          <w:b/>
          <w:bCs/>
          <w:sz w:val="22"/>
          <w:szCs w:val="22"/>
        </w:rPr>
        <w:t xml:space="preserve">to the Request for Proposal </w:t>
      </w:r>
    </w:p>
    <w:p w:rsidR="00EB1EA0" w:rsidRDefault="00EB1EA0" w:rsidP="00EB1EA0">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720"/>
        <w:rPr>
          <w:rFonts w:ascii="Calibri" w:hAnsi="Calibri"/>
          <w:bCs/>
          <w:sz w:val="22"/>
          <w:szCs w:val="22"/>
        </w:rPr>
      </w:pPr>
      <w:r>
        <w:rPr>
          <w:rFonts w:ascii="Calibri" w:hAnsi="Calibri"/>
          <w:b/>
          <w:bCs/>
          <w:sz w:val="22"/>
          <w:szCs w:val="22"/>
        </w:rPr>
        <w:tab/>
        <w:t xml:space="preserve">     </w:t>
      </w:r>
      <w:r w:rsidR="00BE5D1A">
        <w:rPr>
          <w:rFonts w:ascii="Calibri" w:hAnsi="Calibri"/>
          <w:b/>
          <w:bCs/>
          <w:sz w:val="22"/>
          <w:szCs w:val="22"/>
        </w:rPr>
        <w:t xml:space="preserve"> </w:t>
      </w:r>
      <w:r w:rsidRPr="00EB1EA0">
        <w:rPr>
          <w:rFonts w:ascii="Calibri" w:hAnsi="Calibri"/>
          <w:bCs/>
          <w:sz w:val="22"/>
          <w:szCs w:val="22"/>
        </w:rPr>
        <w:t xml:space="preserve">6.1 </w:t>
      </w:r>
      <w:r>
        <w:rPr>
          <w:rFonts w:ascii="Calibri" w:hAnsi="Calibri"/>
          <w:bCs/>
          <w:sz w:val="22"/>
          <w:szCs w:val="22"/>
        </w:rPr>
        <w:t xml:space="preserve">This request for proposal may </w:t>
      </w:r>
      <w:r w:rsidR="00376896">
        <w:rPr>
          <w:rFonts w:ascii="Calibri" w:hAnsi="Calibri"/>
          <w:bCs/>
          <w:sz w:val="22"/>
          <w:szCs w:val="22"/>
        </w:rPr>
        <w:t xml:space="preserve">only </w:t>
      </w:r>
      <w:r>
        <w:rPr>
          <w:rFonts w:ascii="Calibri" w:hAnsi="Calibri"/>
          <w:bCs/>
          <w:sz w:val="22"/>
          <w:szCs w:val="22"/>
        </w:rPr>
        <w:t xml:space="preserve">be modified by </w:t>
      </w:r>
      <w:r w:rsidR="00BE5D1A">
        <w:rPr>
          <w:rFonts w:ascii="Calibri" w:hAnsi="Calibri"/>
          <w:bCs/>
          <w:sz w:val="22"/>
          <w:szCs w:val="22"/>
        </w:rPr>
        <w:t xml:space="preserve">written </w:t>
      </w:r>
      <w:r>
        <w:rPr>
          <w:rFonts w:ascii="Calibri" w:hAnsi="Calibri"/>
          <w:bCs/>
          <w:sz w:val="22"/>
          <w:szCs w:val="22"/>
        </w:rPr>
        <w:t>addendum</w:t>
      </w:r>
      <w:r w:rsidR="00376896">
        <w:rPr>
          <w:rFonts w:ascii="Calibri" w:hAnsi="Calibri"/>
          <w:bCs/>
          <w:sz w:val="22"/>
          <w:szCs w:val="22"/>
        </w:rPr>
        <w:t>.</w:t>
      </w:r>
    </w:p>
    <w:p w:rsidR="00EB1EA0" w:rsidRDefault="00EB1EA0" w:rsidP="00EB1EA0">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720"/>
        <w:rPr>
          <w:rFonts w:ascii="Calibri" w:hAnsi="Calibri"/>
          <w:bCs/>
          <w:sz w:val="22"/>
          <w:szCs w:val="22"/>
        </w:rPr>
      </w:pPr>
      <w:r>
        <w:rPr>
          <w:rFonts w:ascii="Calibri" w:hAnsi="Calibri"/>
          <w:bCs/>
          <w:sz w:val="22"/>
          <w:szCs w:val="22"/>
        </w:rPr>
        <w:lastRenderedPageBreak/>
        <w:tab/>
        <w:t xml:space="preserve">      6.2 </w:t>
      </w:r>
      <w:r w:rsidR="00376896">
        <w:rPr>
          <w:rFonts w:ascii="Calibri" w:hAnsi="Calibri"/>
          <w:bCs/>
          <w:sz w:val="22"/>
          <w:szCs w:val="22"/>
        </w:rPr>
        <w:t>R</w:t>
      </w:r>
      <w:r>
        <w:rPr>
          <w:rFonts w:ascii="Calibri" w:hAnsi="Calibri"/>
          <w:bCs/>
          <w:sz w:val="22"/>
          <w:szCs w:val="22"/>
        </w:rPr>
        <w:t xml:space="preserve">equest </w:t>
      </w:r>
      <w:r w:rsidR="00376896">
        <w:rPr>
          <w:rFonts w:ascii="Calibri" w:hAnsi="Calibri"/>
          <w:bCs/>
          <w:sz w:val="22"/>
          <w:szCs w:val="22"/>
        </w:rPr>
        <w:t xml:space="preserve">for clarifications or </w:t>
      </w:r>
      <w:r>
        <w:rPr>
          <w:rFonts w:ascii="Calibri" w:hAnsi="Calibri"/>
          <w:bCs/>
          <w:sz w:val="22"/>
          <w:szCs w:val="22"/>
        </w:rPr>
        <w:t xml:space="preserve">changes </w:t>
      </w:r>
      <w:r w:rsidR="00376896">
        <w:rPr>
          <w:rFonts w:ascii="Calibri" w:hAnsi="Calibri"/>
          <w:bCs/>
          <w:sz w:val="22"/>
          <w:szCs w:val="22"/>
        </w:rPr>
        <w:t>shall be submitted</w:t>
      </w:r>
      <w:r>
        <w:rPr>
          <w:rFonts w:ascii="Calibri" w:hAnsi="Calibri"/>
          <w:bCs/>
          <w:sz w:val="22"/>
          <w:szCs w:val="22"/>
        </w:rPr>
        <w:t xml:space="preserve"> on or before </w:t>
      </w:r>
      <w:r w:rsidR="00183F2B">
        <w:rPr>
          <w:rFonts w:ascii="Calibri" w:hAnsi="Calibri"/>
          <w:bCs/>
          <w:sz w:val="22"/>
          <w:szCs w:val="22"/>
        </w:rPr>
        <w:t>May 25, 2014</w:t>
      </w:r>
      <w:r w:rsidR="00BE5D1A">
        <w:rPr>
          <w:rFonts w:ascii="Calibri" w:hAnsi="Calibri"/>
          <w:bCs/>
          <w:sz w:val="22"/>
          <w:szCs w:val="22"/>
        </w:rPr>
        <w:t xml:space="preserve"> </w:t>
      </w:r>
    </w:p>
    <w:p w:rsidR="00BE5D1A" w:rsidRDefault="00BE5D1A" w:rsidP="00EB1EA0">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720"/>
        <w:rPr>
          <w:rFonts w:ascii="Calibri" w:hAnsi="Calibri"/>
          <w:bCs/>
          <w:sz w:val="22"/>
          <w:szCs w:val="22"/>
        </w:rPr>
      </w:pPr>
      <w:r>
        <w:rPr>
          <w:rFonts w:ascii="Calibri" w:hAnsi="Calibri"/>
          <w:bCs/>
          <w:sz w:val="22"/>
          <w:szCs w:val="22"/>
        </w:rPr>
        <w:tab/>
        <w:t xml:space="preserve">      6.3 All those submitting proposals shall be responsible to insure that all addenda issued have been received. </w:t>
      </w:r>
    </w:p>
    <w:p w:rsidR="00BE5D1A" w:rsidRPr="00EB1EA0" w:rsidRDefault="00BE5D1A" w:rsidP="00EB1EA0">
      <w:pPr>
        <w:tabs>
          <w:tab w:val="left" w:pos="-1440"/>
          <w:tab w:val="left" w:pos="-720"/>
          <w:tab w:val="left" w:pos="0"/>
          <w:tab w:val="left" w:pos="624"/>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left="1440" w:hanging="720"/>
        <w:rPr>
          <w:rFonts w:ascii="Calibri" w:hAnsi="Calibri"/>
          <w:bCs/>
          <w:sz w:val="22"/>
          <w:szCs w:val="22"/>
        </w:rPr>
      </w:pPr>
      <w:r>
        <w:rPr>
          <w:rFonts w:ascii="Calibri" w:hAnsi="Calibri"/>
          <w:bCs/>
          <w:sz w:val="22"/>
          <w:szCs w:val="22"/>
        </w:rPr>
        <w:tab/>
      </w:r>
      <w:r>
        <w:rPr>
          <w:rFonts w:ascii="Calibri" w:hAnsi="Calibri"/>
          <w:bCs/>
          <w:sz w:val="22"/>
          <w:szCs w:val="22"/>
        </w:rPr>
        <w:tab/>
        <w:t xml:space="preserve">6.4 Addendum will be made available to all known parties interested in proposing prior to </w:t>
      </w:r>
      <w:r w:rsidR="00183F2B">
        <w:rPr>
          <w:rFonts w:ascii="Calibri" w:hAnsi="Calibri"/>
          <w:bCs/>
          <w:sz w:val="22"/>
          <w:szCs w:val="22"/>
        </w:rPr>
        <w:t>May</w:t>
      </w:r>
      <w:r w:rsidR="00FB2C70">
        <w:rPr>
          <w:rFonts w:ascii="Calibri" w:hAnsi="Calibri"/>
          <w:bCs/>
          <w:sz w:val="22"/>
          <w:szCs w:val="22"/>
        </w:rPr>
        <w:t xml:space="preserve"> </w:t>
      </w:r>
      <w:r w:rsidR="00183F2B">
        <w:rPr>
          <w:rFonts w:ascii="Calibri" w:hAnsi="Calibri"/>
          <w:bCs/>
          <w:sz w:val="22"/>
          <w:szCs w:val="22"/>
        </w:rPr>
        <w:t>28, 2014</w:t>
      </w:r>
      <w:r>
        <w:rPr>
          <w:rFonts w:ascii="Calibri" w:hAnsi="Calibri"/>
          <w:bCs/>
          <w:sz w:val="22"/>
          <w:szCs w:val="22"/>
        </w:rPr>
        <w:t xml:space="preserve">. </w:t>
      </w:r>
    </w:p>
    <w:p w:rsidR="00002C19" w:rsidRPr="005D455A" w:rsidRDefault="00021DC6" w:rsidP="00BE5D1A">
      <w:pPr>
        <w:tabs>
          <w:tab w:val="left" w:pos="-1440"/>
          <w:tab w:val="left" w:pos="-720"/>
          <w:tab w:val="left" w:pos="0"/>
          <w:tab w:val="left" w:pos="624"/>
          <w:tab w:val="left" w:pos="720"/>
          <w:tab w:val="left" w:pos="1094"/>
          <w:tab w:val="left" w:pos="2246"/>
          <w:tab w:val="left" w:pos="2880"/>
          <w:tab w:val="left" w:pos="3600"/>
          <w:tab w:val="left" w:pos="3993"/>
          <w:tab w:val="left" w:pos="4118"/>
          <w:tab w:val="left" w:pos="5040"/>
          <w:tab w:val="left" w:pos="5760"/>
          <w:tab w:val="left" w:pos="6480"/>
          <w:tab w:val="left" w:pos="7200"/>
          <w:tab w:val="left" w:pos="7920"/>
          <w:tab w:val="left" w:pos="8640"/>
          <w:tab w:val="left" w:pos="9360"/>
        </w:tabs>
        <w:spacing w:before="120" w:after="120"/>
        <w:ind w:firstLine="702"/>
        <w:rPr>
          <w:rFonts w:ascii="Calibri" w:hAnsi="Calibri" w:cs="ArialMT"/>
          <w:b/>
          <w:sz w:val="22"/>
          <w:szCs w:val="22"/>
          <w:u w:val="single"/>
        </w:rPr>
      </w:pPr>
      <w:r w:rsidRPr="005D455A">
        <w:rPr>
          <w:rFonts w:ascii="Calibri" w:hAnsi="Calibri"/>
          <w:bCs/>
          <w:sz w:val="22"/>
          <w:szCs w:val="22"/>
        </w:rPr>
        <w:t xml:space="preserve"> </w:t>
      </w:r>
      <w:proofErr w:type="gramStart"/>
      <w:r w:rsidR="00BE5D1A">
        <w:rPr>
          <w:rFonts w:ascii="Calibri" w:hAnsi="Calibri"/>
          <w:bCs/>
          <w:sz w:val="22"/>
          <w:szCs w:val="22"/>
        </w:rPr>
        <w:t>7.</w:t>
      </w:r>
      <w:r w:rsidR="00FD58B6">
        <w:rPr>
          <w:rFonts w:ascii="Calibri" w:hAnsi="Calibri" w:cs="ArialMT"/>
          <w:b/>
          <w:sz w:val="22"/>
          <w:szCs w:val="22"/>
          <w:u w:val="single"/>
        </w:rPr>
        <w:t>Bond</w:t>
      </w:r>
      <w:proofErr w:type="gramEnd"/>
      <w:r w:rsidR="00FD58B6">
        <w:rPr>
          <w:rFonts w:ascii="Calibri" w:hAnsi="Calibri" w:cs="ArialMT"/>
          <w:b/>
          <w:sz w:val="22"/>
          <w:szCs w:val="22"/>
          <w:u w:val="single"/>
        </w:rPr>
        <w:t xml:space="preserve"> Rating </w:t>
      </w:r>
    </w:p>
    <w:p w:rsidR="00002C19" w:rsidRDefault="001E437A" w:rsidP="00002C19">
      <w:pPr>
        <w:autoSpaceDE w:val="0"/>
        <w:autoSpaceDN w:val="0"/>
        <w:adjustRightInd w:val="0"/>
        <w:ind w:left="1440"/>
        <w:rPr>
          <w:rFonts w:ascii="Calibri" w:hAnsi="Calibri" w:cs="ArialMT"/>
          <w:sz w:val="22"/>
          <w:szCs w:val="22"/>
        </w:rPr>
      </w:pPr>
      <w:r>
        <w:rPr>
          <w:rFonts w:ascii="Calibri" w:hAnsi="Calibri" w:cs="ArialMT"/>
          <w:sz w:val="22"/>
          <w:szCs w:val="22"/>
        </w:rPr>
        <w:t>T</w:t>
      </w:r>
      <w:r w:rsidR="00FD58B6">
        <w:rPr>
          <w:rFonts w:ascii="Calibri" w:hAnsi="Calibri" w:cs="ArialMT"/>
          <w:sz w:val="22"/>
          <w:szCs w:val="22"/>
        </w:rPr>
        <w:t xml:space="preserve">he City of Columbia maintains </w:t>
      </w:r>
      <w:proofErr w:type="gramStart"/>
      <w:r w:rsidR="00FD58B6">
        <w:rPr>
          <w:rFonts w:ascii="Calibri" w:hAnsi="Calibri" w:cs="ArialMT"/>
          <w:sz w:val="22"/>
          <w:szCs w:val="22"/>
        </w:rPr>
        <w:t>a</w:t>
      </w:r>
      <w:proofErr w:type="gramEnd"/>
      <w:r w:rsidR="00FD58B6">
        <w:rPr>
          <w:rFonts w:ascii="Calibri" w:hAnsi="Calibri" w:cs="ArialMT"/>
          <w:sz w:val="22"/>
          <w:szCs w:val="22"/>
        </w:rPr>
        <w:t xml:space="preserve"> “A1” rating with Moody’s Investment Service for its general obligation and revenue and tax bonds.</w:t>
      </w:r>
    </w:p>
    <w:p w:rsidR="00FD58B6" w:rsidRDefault="00FD58B6" w:rsidP="00002C19">
      <w:pPr>
        <w:autoSpaceDE w:val="0"/>
        <w:autoSpaceDN w:val="0"/>
        <w:adjustRightInd w:val="0"/>
        <w:ind w:left="1440"/>
        <w:rPr>
          <w:rFonts w:ascii="Calibri" w:hAnsi="Calibri" w:cs="ArialMT"/>
          <w:sz w:val="22"/>
          <w:szCs w:val="22"/>
        </w:rPr>
      </w:pPr>
    </w:p>
    <w:p w:rsidR="00FD58B6" w:rsidRDefault="00FD58B6" w:rsidP="00002C19">
      <w:pPr>
        <w:autoSpaceDE w:val="0"/>
        <w:autoSpaceDN w:val="0"/>
        <w:adjustRightInd w:val="0"/>
        <w:ind w:left="1440"/>
        <w:rPr>
          <w:rFonts w:ascii="Calibri" w:hAnsi="Calibri" w:cs="ArialMT"/>
          <w:sz w:val="22"/>
          <w:szCs w:val="22"/>
        </w:rPr>
      </w:pPr>
      <w:r>
        <w:rPr>
          <w:rFonts w:ascii="Calibri" w:hAnsi="Calibri" w:cs="ArialMT"/>
          <w:sz w:val="22"/>
          <w:szCs w:val="22"/>
        </w:rPr>
        <w:t>The State of Tennessee sets no limit on the amount of general obligation bonds a governmental entity may issue. As of June 30, 201</w:t>
      </w:r>
      <w:r w:rsidR="00060080">
        <w:rPr>
          <w:rFonts w:ascii="Calibri" w:hAnsi="Calibri" w:cs="ArialMT"/>
          <w:sz w:val="22"/>
          <w:szCs w:val="22"/>
        </w:rPr>
        <w:t>3</w:t>
      </w:r>
      <w:r>
        <w:rPr>
          <w:rFonts w:ascii="Calibri" w:hAnsi="Calibri" w:cs="ArialMT"/>
          <w:sz w:val="22"/>
          <w:szCs w:val="22"/>
        </w:rPr>
        <w:t xml:space="preserve"> the City of Columbia had $6</w:t>
      </w:r>
      <w:r w:rsidR="00005230">
        <w:rPr>
          <w:rFonts w:ascii="Calibri" w:hAnsi="Calibri" w:cs="ArialMT"/>
          <w:sz w:val="22"/>
          <w:szCs w:val="22"/>
        </w:rPr>
        <w:t>3</w:t>
      </w:r>
      <w:r>
        <w:rPr>
          <w:rFonts w:ascii="Calibri" w:hAnsi="Calibri" w:cs="ArialMT"/>
          <w:sz w:val="22"/>
          <w:szCs w:val="22"/>
        </w:rPr>
        <w:t>,</w:t>
      </w:r>
      <w:r w:rsidR="00005230">
        <w:rPr>
          <w:rFonts w:ascii="Calibri" w:hAnsi="Calibri" w:cs="ArialMT"/>
          <w:sz w:val="22"/>
          <w:szCs w:val="22"/>
        </w:rPr>
        <w:t>982</w:t>
      </w:r>
      <w:r>
        <w:rPr>
          <w:rFonts w:ascii="Calibri" w:hAnsi="Calibri" w:cs="ArialMT"/>
          <w:sz w:val="22"/>
          <w:szCs w:val="22"/>
        </w:rPr>
        <w:t>,</w:t>
      </w:r>
      <w:r w:rsidR="00005230">
        <w:rPr>
          <w:rFonts w:ascii="Calibri" w:hAnsi="Calibri" w:cs="ArialMT"/>
          <w:sz w:val="22"/>
          <w:szCs w:val="22"/>
        </w:rPr>
        <w:t>331</w:t>
      </w:r>
      <w:r>
        <w:rPr>
          <w:rFonts w:ascii="Calibri" w:hAnsi="Calibri" w:cs="ArialMT"/>
          <w:sz w:val="22"/>
          <w:szCs w:val="22"/>
        </w:rPr>
        <w:t xml:space="preserve"> of long term bonded debt distributed among various funds as follows: </w:t>
      </w:r>
    </w:p>
    <w:p w:rsidR="00FD58B6" w:rsidRPr="007E4E85" w:rsidRDefault="00FD58B6" w:rsidP="00002C19">
      <w:pPr>
        <w:autoSpaceDE w:val="0"/>
        <w:autoSpaceDN w:val="0"/>
        <w:adjustRightInd w:val="0"/>
        <w:ind w:left="1440"/>
        <w:rPr>
          <w:rFonts w:ascii="Calibri" w:hAnsi="Calibri" w:cs="ArialMT"/>
          <w:sz w:val="22"/>
          <w:szCs w:val="22"/>
        </w:rPr>
      </w:pPr>
      <w:r>
        <w:rPr>
          <w:rFonts w:ascii="Calibri" w:hAnsi="Calibri" w:cs="ArialMT"/>
          <w:sz w:val="22"/>
          <w:szCs w:val="22"/>
        </w:rPr>
        <w:tab/>
        <w:t xml:space="preserve">General Obligation Debt </w:t>
      </w:r>
      <w:r>
        <w:rPr>
          <w:rFonts w:ascii="Calibri" w:hAnsi="Calibri" w:cs="ArialMT"/>
          <w:sz w:val="22"/>
          <w:szCs w:val="22"/>
        </w:rPr>
        <w:tab/>
      </w:r>
      <w:r w:rsidRPr="007E4E85">
        <w:rPr>
          <w:rFonts w:ascii="Calibri" w:hAnsi="Calibri" w:cs="ArialMT"/>
          <w:sz w:val="22"/>
          <w:szCs w:val="22"/>
        </w:rPr>
        <w:t>$</w:t>
      </w:r>
      <w:r w:rsidR="00005230" w:rsidRPr="007E4E85">
        <w:rPr>
          <w:rFonts w:ascii="Calibri" w:hAnsi="Calibri" w:cs="ArialMT"/>
          <w:sz w:val="22"/>
          <w:szCs w:val="22"/>
        </w:rPr>
        <w:t>11,</w:t>
      </w:r>
      <w:r w:rsidR="00FB2C70" w:rsidRPr="007E4E85">
        <w:rPr>
          <w:rFonts w:ascii="Calibri" w:hAnsi="Calibri" w:cs="ArialMT"/>
          <w:sz w:val="22"/>
          <w:szCs w:val="22"/>
        </w:rPr>
        <w:t>163</w:t>
      </w:r>
      <w:r w:rsidR="00005230" w:rsidRPr="007E4E85">
        <w:rPr>
          <w:rFonts w:ascii="Calibri" w:hAnsi="Calibri" w:cs="ArialMT"/>
          <w:sz w:val="22"/>
          <w:szCs w:val="22"/>
        </w:rPr>
        <w:t>,</w:t>
      </w:r>
      <w:r w:rsidR="007E4E85" w:rsidRPr="007E4E85">
        <w:rPr>
          <w:rFonts w:ascii="Calibri" w:hAnsi="Calibri" w:cs="ArialMT"/>
          <w:sz w:val="22"/>
          <w:szCs w:val="22"/>
        </w:rPr>
        <w:t>005</w:t>
      </w:r>
      <w:r w:rsidR="00005230" w:rsidRPr="007E4E85">
        <w:rPr>
          <w:rFonts w:ascii="Calibri" w:hAnsi="Calibri" w:cs="ArialMT"/>
          <w:sz w:val="22"/>
          <w:szCs w:val="22"/>
        </w:rPr>
        <w:t>.00</w:t>
      </w:r>
      <w:r w:rsidRPr="007E4E85">
        <w:rPr>
          <w:rFonts w:ascii="Calibri" w:hAnsi="Calibri" w:cs="ArialMT"/>
          <w:sz w:val="22"/>
          <w:szCs w:val="22"/>
        </w:rPr>
        <w:t xml:space="preserve"> </w:t>
      </w:r>
    </w:p>
    <w:p w:rsidR="00FD58B6" w:rsidRPr="007E4E85" w:rsidRDefault="00FD58B6" w:rsidP="00002C19">
      <w:pPr>
        <w:autoSpaceDE w:val="0"/>
        <w:autoSpaceDN w:val="0"/>
        <w:adjustRightInd w:val="0"/>
        <w:ind w:left="1440"/>
        <w:rPr>
          <w:rFonts w:ascii="Calibri" w:hAnsi="Calibri" w:cs="ArialMT"/>
          <w:sz w:val="22"/>
          <w:szCs w:val="22"/>
        </w:rPr>
      </w:pPr>
      <w:r w:rsidRPr="007E4E85">
        <w:rPr>
          <w:rFonts w:ascii="Calibri" w:hAnsi="Calibri" w:cs="ArialMT"/>
          <w:sz w:val="22"/>
          <w:szCs w:val="22"/>
        </w:rPr>
        <w:tab/>
        <w:t xml:space="preserve">Sewer Fund </w:t>
      </w:r>
      <w:r w:rsidRPr="007E4E85">
        <w:rPr>
          <w:rFonts w:ascii="Calibri" w:hAnsi="Calibri" w:cs="ArialMT"/>
          <w:sz w:val="22"/>
          <w:szCs w:val="22"/>
        </w:rPr>
        <w:tab/>
      </w:r>
      <w:r w:rsidRPr="007E4E85">
        <w:rPr>
          <w:rFonts w:ascii="Calibri" w:hAnsi="Calibri" w:cs="ArialMT"/>
          <w:sz w:val="22"/>
          <w:szCs w:val="22"/>
        </w:rPr>
        <w:tab/>
      </w:r>
      <w:r w:rsidRPr="007E4E85">
        <w:rPr>
          <w:rFonts w:ascii="Calibri" w:hAnsi="Calibri" w:cs="ArialMT"/>
          <w:sz w:val="22"/>
          <w:szCs w:val="22"/>
        </w:rPr>
        <w:tab/>
        <w:t>$</w:t>
      </w:r>
      <w:r w:rsidR="00836CDC" w:rsidRPr="007E4E85">
        <w:rPr>
          <w:rFonts w:ascii="Calibri" w:hAnsi="Calibri" w:cs="ArialMT"/>
          <w:sz w:val="22"/>
          <w:szCs w:val="22"/>
        </w:rPr>
        <w:t>2</w:t>
      </w:r>
      <w:r w:rsidR="007E4E85" w:rsidRPr="007E4E85">
        <w:rPr>
          <w:rFonts w:ascii="Calibri" w:hAnsi="Calibri" w:cs="ArialMT"/>
          <w:sz w:val="22"/>
          <w:szCs w:val="22"/>
        </w:rPr>
        <w:t>0</w:t>
      </w:r>
      <w:r w:rsidR="00836CDC" w:rsidRPr="007E4E85">
        <w:rPr>
          <w:rFonts w:ascii="Calibri" w:hAnsi="Calibri" w:cs="ArialMT"/>
          <w:sz w:val="22"/>
          <w:szCs w:val="22"/>
        </w:rPr>
        <w:t>,</w:t>
      </w:r>
      <w:r w:rsidR="007E4E85" w:rsidRPr="007E4E85">
        <w:rPr>
          <w:rFonts w:ascii="Calibri" w:hAnsi="Calibri" w:cs="ArialMT"/>
          <w:sz w:val="22"/>
          <w:szCs w:val="22"/>
        </w:rPr>
        <w:t>160</w:t>
      </w:r>
      <w:r w:rsidR="00836CDC" w:rsidRPr="007E4E85">
        <w:rPr>
          <w:rFonts w:ascii="Calibri" w:hAnsi="Calibri" w:cs="ArialMT"/>
          <w:sz w:val="22"/>
          <w:szCs w:val="22"/>
        </w:rPr>
        <w:t>,</w:t>
      </w:r>
      <w:r w:rsidR="00005230" w:rsidRPr="007E4E85">
        <w:rPr>
          <w:rFonts w:ascii="Calibri" w:hAnsi="Calibri" w:cs="ArialMT"/>
          <w:sz w:val="22"/>
          <w:szCs w:val="22"/>
        </w:rPr>
        <w:t>000.00</w:t>
      </w:r>
      <w:r w:rsidRPr="007E4E85">
        <w:rPr>
          <w:rFonts w:ascii="Calibri" w:hAnsi="Calibri" w:cs="ArialMT"/>
          <w:sz w:val="22"/>
          <w:szCs w:val="22"/>
        </w:rPr>
        <w:t xml:space="preserve"> </w:t>
      </w:r>
    </w:p>
    <w:p w:rsidR="00FD58B6" w:rsidRPr="007E4E85" w:rsidRDefault="00FD58B6" w:rsidP="00002C19">
      <w:pPr>
        <w:autoSpaceDE w:val="0"/>
        <w:autoSpaceDN w:val="0"/>
        <w:adjustRightInd w:val="0"/>
        <w:ind w:left="1440"/>
        <w:rPr>
          <w:rFonts w:ascii="Calibri" w:hAnsi="Calibri" w:cs="ArialMT"/>
          <w:sz w:val="22"/>
          <w:szCs w:val="22"/>
        </w:rPr>
      </w:pPr>
      <w:r w:rsidRPr="007E4E85">
        <w:rPr>
          <w:rFonts w:ascii="Calibri" w:hAnsi="Calibri" w:cs="ArialMT"/>
          <w:sz w:val="22"/>
          <w:szCs w:val="22"/>
        </w:rPr>
        <w:tab/>
        <w:t xml:space="preserve">Water System </w:t>
      </w:r>
      <w:r w:rsidRPr="007E4E85">
        <w:rPr>
          <w:rFonts w:ascii="Calibri" w:hAnsi="Calibri" w:cs="ArialMT"/>
          <w:sz w:val="22"/>
          <w:szCs w:val="22"/>
        </w:rPr>
        <w:tab/>
      </w:r>
      <w:r w:rsidRPr="007E4E85">
        <w:rPr>
          <w:rFonts w:ascii="Calibri" w:hAnsi="Calibri" w:cs="ArialMT"/>
          <w:sz w:val="22"/>
          <w:szCs w:val="22"/>
        </w:rPr>
        <w:tab/>
      </w:r>
      <w:r w:rsidRPr="007E4E85">
        <w:rPr>
          <w:rFonts w:ascii="Calibri" w:hAnsi="Calibri" w:cs="ArialMT"/>
          <w:sz w:val="22"/>
          <w:szCs w:val="22"/>
        </w:rPr>
        <w:tab/>
        <w:t>$</w:t>
      </w:r>
      <w:r w:rsidR="007E4E85" w:rsidRPr="007E4E85">
        <w:rPr>
          <w:rFonts w:ascii="Calibri" w:hAnsi="Calibri" w:cs="ArialMT"/>
          <w:sz w:val="22"/>
          <w:szCs w:val="22"/>
        </w:rPr>
        <w:t>19,215</w:t>
      </w:r>
      <w:r w:rsidR="00005230" w:rsidRPr="007E4E85">
        <w:rPr>
          <w:rFonts w:ascii="Calibri" w:hAnsi="Calibri" w:cs="ArialMT"/>
          <w:sz w:val="22"/>
          <w:szCs w:val="22"/>
        </w:rPr>
        <w:t>,000.00</w:t>
      </w:r>
    </w:p>
    <w:p w:rsidR="00FD58B6" w:rsidRDefault="00FD58B6" w:rsidP="00002C19">
      <w:pPr>
        <w:autoSpaceDE w:val="0"/>
        <w:autoSpaceDN w:val="0"/>
        <w:adjustRightInd w:val="0"/>
        <w:ind w:left="1440"/>
        <w:rPr>
          <w:rFonts w:ascii="Calibri" w:hAnsi="Calibri" w:cs="ArialMT"/>
          <w:sz w:val="22"/>
          <w:szCs w:val="22"/>
        </w:rPr>
      </w:pPr>
      <w:r w:rsidRPr="007E4E85">
        <w:rPr>
          <w:rFonts w:ascii="Calibri" w:hAnsi="Calibri" w:cs="ArialMT"/>
          <w:sz w:val="22"/>
          <w:szCs w:val="22"/>
        </w:rPr>
        <w:tab/>
        <w:t xml:space="preserve">Power System </w:t>
      </w:r>
      <w:r w:rsidRPr="007E4E85">
        <w:rPr>
          <w:rFonts w:ascii="Calibri" w:hAnsi="Calibri" w:cs="ArialMT"/>
          <w:sz w:val="22"/>
          <w:szCs w:val="22"/>
        </w:rPr>
        <w:tab/>
      </w:r>
      <w:r w:rsidRPr="007E4E85">
        <w:rPr>
          <w:rFonts w:ascii="Calibri" w:hAnsi="Calibri" w:cs="ArialMT"/>
          <w:sz w:val="22"/>
          <w:szCs w:val="22"/>
        </w:rPr>
        <w:tab/>
      </w:r>
      <w:r w:rsidRPr="007E4E85">
        <w:rPr>
          <w:rFonts w:ascii="Calibri" w:hAnsi="Calibri" w:cs="ArialMT"/>
          <w:sz w:val="22"/>
          <w:szCs w:val="22"/>
        </w:rPr>
        <w:tab/>
        <w:t>$</w:t>
      </w:r>
      <w:r w:rsidR="007E4E85" w:rsidRPr="007E4E85">
        <w:rPr>
          <w:rFonts w:ascii="Calibri" w:hAnsi="Calibri" w:cs="ArialMT"/>
          <w:sz w:val="22"/>
          <w:szCs w:val="22"/>
        </w:rPr>
        <w:t>16,300</w:t>
      </w:r>
      <w:r w:rsidR="00005230" w:rsidRPr="007E4E85">
        <w:rPr>
          <w:rFonts w:ascii="Calibri" w:hAnsi="Calibri" w:cs="ArialMT"/>
          <w:sz w:val="22"/>
          <w:szCs w:val="22"/>
        </w:rPr>
        <w:t>,000.00</w:t>
      </w:r>
    </w:p>
    <w:p w:rsidR="00BB0F71" w:rsidRPr="005D455A" w:rsidRDefault="00BB0F71" w:rsidP="00002C19">
      <w:pPr>
        <w:autoSpaceDE w:val="0"/>
        <w:autoSpaceDN w:val="0"/>
        <w:adjustRightInd w:val="0"/>
        <w:ind w:left="1440"/>
        <w:rPr>
          <w:rFonts w:ascii="Calibri" w:hAnsi="Calibri" w:cs="ArialMT"/>
          <w:sz w:val="22"/>
          <w:szCs w:val="22"/>
        </w:rPr>
      </w:pPr>
    </w:p>
    <w:p w:rsidR="00002C19" w:rsidRPr="005D455A" w:rsidRDefault="00BE5D1A" w:rsidP="00BE5D1A">
      <w:pPr>
        <w:autoSpaceDE w:val="0"/>
        <w:autoSpaceDN w:val="0"/>
        <w:adjustRightInd w:val="0"/>
        <w:spacing w:before="120" w:after="120"/>
        <w:ind w:left="720"/>
        <w:rPr>
          <w:rFonts w:ascii="Calibri" w:hAnsi="Calibri" w:cs="ArialMT"/>
          <w:b/>
          <w:sz w:val="22"/>
          <w:szCs w:val="22"/>
        </w:rPr>
      </w:pPr>
      <w:r w:rsidRPr="00BE5D1A">
        <w:rPr>
          <w:rFonts w:ascii="Calibri" w:hAnsi="Calibri" w:cs="ArialMT"/>
          <w:b/>
          <w:sz w:val="22"/>
          <w:szCs w:val="22"/>
        </w:rPr>
        <w:t>8.</w:t>
      </w:r>
      <w:r>
        <w:rPr>
          <w:rFonts w:ascii="Calibri" w:hAnsi="Calibri" w:cs="ArialMT"/>
          <w:b/>
          <w:sz w:val="22"/>
          <w:szCs w:val="22"/>
          <w:u w:val="single"/>
        </w:rPr>
        <w:t xml:space="preserve"> </w:t>
      </w:r>
      <w:r w:rsidR="00FD58B6">
        <w:rPr>
          <w:rFonts w:ascii="Calibri" w:hAnsi="Calibri" w:cs="ArialMT"/>
          <w:b/>
          <w:sz w:val="22"/>
          <w:szCs w:val="22"/>
          <w:u w:val="single"/>
        </w:rPr>
        <w:t xml:space="preserve">Annual Audited Financial Statement </w:t>
      </w:r>
    </w:p>
    <w:p w:rsidR="00D644A1" w:rsidRDefault="00D644A1" w:rsidP="00534CF6">
      <w:pPr>
        <w:autoSpaceDE w:val="0"/>
        <w:autoSpaceDN w:val="0"/>
        <w:adjustRightInd w:val="0"/>
        <w:ind w:left="1080"/>
        <w:rPr>
          <w:rFonts w:ascii="Calibri" w:hAnsi="Calibri" w:cs="ArialMT"/>
          <w:sz w:val="22"/>
          <w:szCs w:val="22"/>
        </w:rPr>
      </w:pPr>
      <w:r>
        <w:rPr>
          <w:rFonts w:ascii="Calibri" w:hAnsi="Calibri" w:cs="ArialMT"/>
          <w:sz w:val="22"/>
          <w:szCs w:val="22"/>
        </w:rPr>
        <w:t>The financial statements of the City of Columbia for the fiscal year ending June 30, 201</w:t>
      </w:r>
      <w:r w:rsidR="00060080">
        <w:rPr>
          <w:rFonts w:ascii="Calibri" w:hAnsi="Calibri" w:cs="ArialMT"/>
          <w:sz w:val="22"/>
          <w:szCs w:val="22"/>
        </w:rPr>
        <w:t>3</w:t>
      </w:r>
      <w:r>
        <w:rPr>
          <w:rFonts w:ascii="Calibri" w:hAnsi="Calibri" w:cs="ArialMT"/>
          <w:sz w:val="22"/>
          <w:szCs w:val="22"/>
        </w:rPr>
        <w:t xml:space="preserve"> have been audited by Yeary, Howell and Associates.  A copy of the audited financials is available upon request.</w:t>
      </w:r>
      <w:r w:rsidR="00AC08A2">
        <w:rPr>
          <w:rFonts w:ascii="Calibri" w:hAnsi="Calibri" w:cs="ArialMT"/>
          <w:sz w:val="22"/>
          <w:szCs w:val="22"/>
        </w:rPr>
        <w:t xml:space="preserve"> The audit for fiscal year ending June 30, 201</w:t>
      </w:r>
      <w:r w:rsidR="00060080">
        <w:rPr>
          <w:rFonts w:ascii="Calibri" w:hAnsi="Calibri" w:cs="ArialMT"/>
          <w:sz w:val="22"/>
          <w:szCs w:val="22"/>
        </w:rPr>
        <w:t>4</w:t>
      </w:r>
      <w:r w:rsidR="00AC08A2">
        <w:rPr>
          <w:rFonts w:ascii="Calibri" w:hAnsi="Calibri" w:cs="ArialMT"/>
          <w:sz w:val="22"/>
          <w:szCs w:val="22"/>
        </w:rPr>
        <w:t xml:space="preserve"> has </w:t>
      </w:r>
      <w:r w:rsidR="00060080">
        <w:rPr>
          <w:rFonts w:ascii="Calibri" w:hAnsi="Calibri" w:cs="ArialMT"/>
          <w:sz w:val="22"/>
          <w:szCs w:val="22"/>
        </w:rPr>
        <w:t xml:space="preserve">not </w:t>
      </w:r>
      <w:r w:rsidR="00AC08A2">
        <w:rPr>
          <w:rFonts w:ascii="Calibri" w:hAnsi="Calibri" w:cs="ArialMT"/>
          <w:sz w:val="22"/>
          <w:szCs w:val="22"/>
        </w:rPr>
        <w:t>commenced but the final audited statement will be available late fall of 201</w:t>
      </w:r>
      <w:r w:rsidR="00060080">
        <w:rPr>
          <w:rFonts w:ascii="Calibri" w:hAnsi="Calibri" w:cs="ArialMT"/>
          <w:sz w:val="22"/>
          <w:szCs w:val="22"/>
        </w:rPr>
        <w:t>4</w:t>
      </w:r>
      <w:r w:rsidR="00AC08A2">
        <w:rPr>
          <w:rFonts w:ascii="Calibri" w:hAnsi="Calibri" w:cs="ArialMT"/>
          <w:sz w:val="22"/>
          <w:szCs w:val="22"/>
        </w:rPr>
        <w:t>.</w:t>
      </w:r>
    </w:p>
    <w:p w:rsidR="00BF0DFE" w:rsidRDefault="00D644A1" w:rsidP="00534CF6">
      <w:pPr>
        <w:autoSpaceDE w:val="0"/>
        <w:autoSpaceDN w:val="0"/>
        <w:adjustRightInd w:val="0"/>
        <w:ind w:left="1080"/>
        <w:rPr>
          <w:rFonts w:ascii="Calibri" w:hAnsi="Calibri" w:cs="ArialMT"/>
          <w:sz w:val="22"/>
          <w:szCs w:val="22"/>
        </w:rPr>
      </w:pPr>
      <w:r>
        <w:rPr>
          <w:rFonts w:ascii="Calibri" w:hAnsi="Calibri" w:cs="ArialMT"/>
          <w:sz w:val="22"/>
          <w:szCs w:val="22"/>
        </w:rPr>
        <w:t xml:space="preserve"> </w:t>
      </w:r>
    </w:p>
    <w:p w:rsidR="005D455A" w:rsidRDefault="00BE5D1A" w:rsidP="00BE5D1A">
      <w:pPr>
        <w:autoSpaceDE w:val="0"/>
        <w:autoSpaceDN w:val="0"/>
        <w:adjustRightInd w:val="0"/>
        <w:ind w:left="720"/>
        <w:rPr>
          <w:rFonts w:ascii="Calibri" w:hAnsi="Calibri" w:cs="ArialMT"/>
          <w:sz w:val="22"/>
          <w:szCs w:val="22"/>
        </w:rPr>
      </w:pPr>
      <w:r w:rsidRPr="00BE5D1A">
        <w:rPr>
          <w:rFonts w:ascii="Calibri" w:hAnsi="Calibri" w:cs="ArialMT"/>
          <w:b/>
          <w:sz w:val="22"/>
          <w:szCs w:val="22"/>
        </w:rPr>
        <w:t>9.</w:t>
      </w:r>
      <w:r>
        <w:rPr>
          <w:rFonts w:ascii="Calibri" w:hAnsi="Calibri" w:cs="ArialMT"/>
          <w:b/>
          <w:sz w:val="22"/>
          <w:szCs w:val="22"/>
          <w:u w:val="single"/>
        </w:rPr>
        <w:t xml:space="preserve"> </w:t>
      </w:r>
      <w:proofErr w:type="gramStart"/>
      <w:r w:rsidR="005D455A" w:rsidRPr="005D455A">
        <w:rPr>
          <w:rFonts w:ascii="Calibri" w:hAnsi="Calibri" w:cs="ArialMT"/>
          <w:b/>
          <w:sz w:val="22"/>
          <w:szCs w:val="22"/>
          <w:u w:val="single"/>
        </w:rPr>
        <w:t>C</w:t>
      </w:r>
      <w:r w:rsidR="00C434D7">
        <w:rPr>
          <w:rFonts w:ascii="Calibri" w:hAnsi="Calibri" w:cs="ArialMT"/>
          <w:b/>
          <w:sz w:val="22"/>
          <w:szCs w:val="22"/>
          <w:u w:val="single"/>
        </w:rPr>
        <w:t xml:space="preserve">onfidentiality </w:t>
      </w:r>
      <w:r w:rsidR="005D455A" w:rsidRPr="005D455A">
        <w:rPr>
          <w:rFonts w:ascii="Calibri" w:hAnsi="Calibri" w:cs="ArialMT"/>
          <w:b/>
          <w:sz w:val="22"/>
          <w:szCs w:val="22"/>
          <w:u w:val="single"/>
        </w:rPr>
        <w:t xml:space="preserve"> O</w:t>
      </w:r>
      <w:r w:rsidR="00C434D7">
        <w:rPr>
          <w:rFonts w:ascii="Calibri" w:hAnsi="Calibri" w:cs="ArialMT"/>
          <w:b/>
          <w:sz w:val="22"/>
          <w:szCs w:val="22"/>
          <w:u w:val="single"/>
        </w:rPr>
        <w:t>f</w:t>
      </w:r>
      <w:proofErr w:type="gramEnd"/>
      <w:r w:rsidR="005D455A" w:rsidRPr="005D455A">
        <w:rPr>
          <w:rFonts w:ascii="Calibri" w:hAnsi="Calibri" w:cs="ArialMT"/>
          <w:b/>
          <w:sz w:val="22"/>
          <w:szCs w:val="22"/>
          <w:u w:val="single"/>
        </w:rPr>
        <w:t xml:space="preserve"> P</w:t>
      </w:r>
      <w:r w:rsidR="00C434D7">
        <w:rPr>
          <w:rFonts w:ascii="Calibri" w:hAnsi="Calibri" w:cs="ArialMT"/>
          <w:b/>
          <w:sz w:val="22"/>
          <w:szCs w:val="22"/>
          <w:u w:val="single"/>
        </w:rPr>
        <w:t xml:space="preserve">roposals </w:t>
      </w:r>
      <w:r w:rsidR="005D455A">
        <w:rPr>
          <w:rFonts w:ascii="Calibri" w:hAnsi="Calibri" w:cs="ArialMT"/>
          <w:sz w:val="22"/>
          <w:szCs w:val="22"/>
        </w:rPr>
        <w:t xml:space="preserve"> </w:t>
      </w:r>
    </w:p>
    <w:p w:rsidR="005D455A" w:rsidRDefault="005D455A" w:rsidP="005D455A">
      <w:pPr>
        <w:autoSpaceDE w:val="0"/>
        <w:autoSpaceDN w:val="0"/>
        <w:adjustRightInd w:val="0"/>
        <w:ind w:left="1080"/>
        <w:rPr>
          <w:rFonts w:ascii="Calibri" w:hAnsi="Calibri" w:cs="ArialMT"/>
          <w:sz w:val="22"/>
          <w:szCs w:val="22"/>
        </w:rPr>
      </w:pPr>
      <w:r w:rsidRPr="0070014A">
        <w:rPr>
          <w:rFonts w:cs="ITC Officina Sans Book"/>
          <w:color w:val="000000"/>
          <w:sz w:val="22"/>
          <w:szCs w:val="22"/>
        </w:rPr>
        <w:t>The Tennessee Public Records Act (T.C.A. 10-7-705(d)) is legislation giving the fullest possible public access to public records.</w:t>
      </w:r>
      <w:r w:rsidR="00BF0DFE" w:rsidRPr="0070014A">
        <w:rPr>
          <w:rFonts w:cs="ITC Officina Sans Book"/>
          <w:color w:val="000000"/>
          <w:sz w:val="22"/>
          <w:szCs w:val="22"/>
        </w:rPr>
        <w:t xml:space="preserve"> </w:t>
      </w:r>
      <w:r w:rsidRPr="0070014A">
        <w:rPr>
          <w:rFonts w:cs="ITC Officina Sans Book"/>
          <w:color w:val="000000"/>
          <w:sz w:val="22"/>
          <w:szCs w:val="22"/>
        </w:rPr>
        <w:t>The act requires that all state, county and municipal records be open for public inspection during normal business hours unless the records are confidential</w:t>
      </w:r>
      <w:r w:rsidR="00BF0DFE" w:rsidRPr="0070014A">
        <w:rPr>
          <w:rFonts w:cs="ITC Officina Sans Book"/>
          <w:color w:val="000000"/>
          <w:sz w:val="22"/>
          <w:szCs w:val="22"/>
        </w:rPr>
        <w:t>. Confidentiality of records is strictly defined in the Tennessee Code and submissions under this request proposal may not be protected those confidentiality rules. Anyone proposing would need to consult with their attorney regarding confidential submissions and independently seek injunctions to prohibit public disclosure as may be necessary</w:t>
      </w:r>
      <w:r w:rsidR="00BF0DFE">
        <w:rPr>
          <w:rFonts w:cs="ITC Officina Sans Book"/>
          <w:color w:val="000000"/>
          <w:sz w:val="23"/>
          <w:szCs w:val="23"/>
        </w:rPr>
        <w:t xml:space="preserve">.  </w:t>
      </w:r>
    </w:p>
    <w:p w:rsidR="005D455A" w:rsidRDefault="005D455A" w:rsidP="005D455A">
      <w:pPr>
        <w:autoSpaceDE w:val="0"/>
        <w:autoSpaceDN w:val="0"/>
        <w:adjustRightInd w:val="0"/>
        <w:rPr>
          <w:rFonts w:ascii="Calibri" w:hAnsi="Calibri" w:cs="ArialMT"/>
          <w:sz w:val="22"/>
          <w:szCs w:val="22"/>
        </w:rPr>
      </w:pPr>
    </w:p>
    <w:p w:rsidR="00630C0E" w:rsidRDefault="00BE5D1A" w:rsidP="00BE5D1A">
      <w:pPr>
        <w:autoSpaceDE w:val="0"/>
        <w:autoSpaceDN w:val="0"/>
        <w:adjustRightInd w:val="0"/>
        <w:ind w:left="720"/>
        <w:rPr>
          <w:rFonts w:ascii="Calibri" w:hAnsi="Calibri" w:cs="ArialMT"/>
          <w:sz w:val="22"/>
          <w:szCs w:val="22"/>
        </w:rPr>
      </w:pPr>
      <w:r w:rsidRPr="00BE5D1A">
        <w:rPr>
          <w:rFonts w:ascii="Calibri" w:hAnsi="Calibri" w:cs="ArialMT"/>
          <w:b/>
          <w:sz w:val="22"/>
          <w:szCs w:val="22"/>
        </w:rPr>
        <w:t>10.</w:t>
      </w:r>
      <w:r>
        <w:rPr>
          <w:rFonts w:ascii="Calibri" w:hAnsi="Calibri" w:cs="ArialMT"/>
          <w:b/>
          <w:sz w:val="22"/>
          <w:szCs w:val="22"/>
          <w:u w:val="single"/>
        </w:rPr>
        <w:t xml:space="preserve">  </w:t>
      </w:r>
      <w:r w:rsidR="0070014A">
        <w:rPr>
          <w:rFonts w:ascii="Calibri" w:hAnsi="Calibri" w:cs="ArialMT"/>
          <w:b/>
          <w:sz w:val="22"/>
          <w:szCs w:val="22"/>
          <w:u w:val="single"/>
        </w:rPr>
        <w:t xml:space="preserve">Timeline </w:t>
      </w:r>
    </w:p>
    <w:p w:rsidR="0070014A" w:rsidRPr="00EB1EA0" w:rsidRDefault="0070014A" w:rsidP="0070014A">
      <w:pPr>
        <w:autoSpaceDE w:val="0"/>
        <w:autoSpaceDN w:val="0"/>
        <w:adjustRightInd w:val="0"/>
        <w:ind w:left="1440"/>
        <w:rPr>
          <w:rFonts w:ascii="Calibri" w:hAnsi="Calibri" w:cs="ArialMT"/>
          <w:sz w:val="22"/>
          <w:szCs w:val="22"/>
        </w:rPr>
      </w:pPr>
      <w:r w:rsidRPr="00EB1EA0">
        <w:rPr>
          <w:rFonts w:ascii="Calibri" w:hAnsi="Calibri" w:cs="ArialMT"/>
          <w:sz w:val="22"/>
          <w:szCs w:val="22"/>
        </w:rPr>
        <w:t xml:space="preserve">Issuance of the Request for Proposal </w:t>
      </w:r>
      <w:r w:rsidR="00060080">
        <w:rPr>
          <w:rFonts w:ascii="Calibri" w:hAnsi="Calibri" w:cs="ArialMT"/>
          <w:sz w:val="22"/>
          <w:szCs w:val="22"/>
        </w:rPr>
        <w:t xml:space="preserve">–May </w:t>
      </w:r>
      <w:r w:rsidR="007E4E85">
        <w:rPr>
          <w:rFonts w:ascii="Calibri" w:hAnsi="Calibri" w:cs="ArialMT"/>
          <w:sz w:val="22"/>
          <w:szCs w:val="22"/>
        </w:rPr>
        <w:t>12</w:t>
      </w:r>
      <w:r w:rsidR="002C6648">
        <w:rPr>
          <w:rFonts w:ascii="Calibri" w:hAnsi="Calibri" w:cs="ArialMT"/>
          <w:sz w:val="22"/>
          <w:szCs w:val="22"/>
        </w:rPr>
        <w:t>, 201</w:t>
      </w:r>
      <w:r w:rsidR="00060080">
        <w:rPr>
          <w:rFonts w:ascii="Calibri" w:hAnsi="Calibri" w:cs="ArialMT"/>
          <w:sz w:val="22"/>
          <w:szCs w:val="22"/>
        </w:rPr>
        <w:t>4</w:t>
      </w:r>
      <w:r w:rsidRPr="00EB1EA0">
        <w:rPr>
          <w:rFonts w:ascii="Calibri" w:hAnsi="Calibri" w:cs="ArialMT"/>
          <w:sz w:val="22"/>
          <w:szCs w:val="22"/>
        </w:rPr>
        <w:t>.</w:t>
      </w:r>
    </w:p>
    <w:p w:rsidR="0070014A" w:rsidRPr="00EB1EA0" w:rsidRDefault="00C434D7" w:rsidP="0070014A">
      <w:pPr>
        <w:autoSpaceDE w:val="0"/>
        <w:autoSpaceDN w:val="0"/>
        <w:adjustRightInd w:val="0"/>
        <w:ind w:left="1440"/>
        <w:rPr>
          <w:rFonts w:ascii="Calibri" w:hAnsi="Calibri" w:cs="ArialMT"/>
          <w:sz w:val="22"/>
          <w:szCs w:val="22"/>
        </w:rPr>
      </w:pPr>
      <w:r>
        <w:rPr>
          <w:rFonts w:ascii="Calibri" w:hAnsi="Calibri" w:cs="ArialMT"/>
          <w:sz w:val="22"/>
          <w:szCs w:val="22"/>
        </w:rPr>
        <w:t xml:space="preserve">Deadline </w:t>
      </w:r>
      <w:r w:rsidR="0070014A" w:rsidRPr="00EB1EA0">
        <w:rPr>
          <w:rFonts w:ascii="Calibri" w:hAnsi="Calibri" w:cs="ArialMT"/>
          <w:sz w:val="22"/>
          <w:szCs w:val="22"/>
        </w:rPr>
        <w:t xml:space="preserve">for Clarification </w:t>
      </w:r>
      <w:r>
        <w:rPr>
          <w:rFonts w:ascii="Calibri" w:hAnsi="Calibri" w:cs="ArialMT"/>
          <w:sz w:val="22"/>
          <w:szCs w:val="22"/>
        </w:rPr>
        <w:t>or requested changes</w:t>
      </w:r>
      <w:r w:rsidR="0070014A" w:rsidRPr="00EB1EA0">
        <w:rPr>
          <w:rFonts w:ascii="Calibri" w:hAnsi="Calibri" w:cs="ArialMT"/>
          <w:sz w:val="22"/>
          <w:szCs w:val="22"/>
        </w:rPr>
        <w:t xml:space="preserve">– </w:t>
      </w:r>
      <w:r w:rsidR="00060080">
        <w:rPr>
          <w:rFonts w:ascii="Calibri" w:hAnsi="Calibri" w:cs="ArialMT"/>
          <w:sz w:val="22"/>
          <w:szCs w:val="22"/>
        </w:rPr>
        <w:t>May 26,</w:t>
      </w:r>
      <w:r w:rsidR="002B7F34">
        <w:rPr>
          <w:rFonts w:ascii="Calibri" w:hAnsi="Calibri" w:cs="ArialMT"/>
          <w:sz w:val="22"/>
          <w:szCs w:val="22"/>
        </w:rPr>
        <w:t xml:space="preserve"> </w:t>
      </w:r>
      <w:r w:rsidR="00060080">
        <w:rPr>
          <w:rFonts w:ascii="Calibri" w:hAnsi="Calibri" w:cs="ArialMT"/>
          <w:sz w:val="22"/>
          <w:szCs w:val="22"/>
        </w:rPr>
        <w:t>2014</w:t>
      </w:r>
    </w:p>
    <w:p w:rsidR="0070014A" w:rsidRPr="00EB1EA0" w:rsidRDefault="0070014A" w:rsidP="0070014A">
      <w:pPr>
        <w:autoSpaceDE w:val="0"/>
        <w:autoSpaceDN w:val="0"/>
        <w:adjustRightInd w:val="0"/>
        <w:ind w:left="1440"/>
        <w:rPr>
          <w:rFonts w:ascii="Calibri" w:hAnsi="Calibri" w:cs="ArialMT"/>
          <w:sz w:val="22"/>
          <w:szCs w:val="22"/>
        </w:rPr>
      </w:pPr>
      <w:r w:rsidRPr="00EB1EA0">
        <w:rPr>
          <w:rFonts w:ascii="Calibri" w:hAnsi="Calibri" w:cs="ArialMT"/>
          <w:sz w:val="22"/>
          <w:szCs w:val="22"/>
        </w:rPr>
        <w:t xml:space="preserve">Final Date of Addendum – </w:t>
      </w:r>
      <w:r w:rsidR="00060080">
        <w:rPr>
          <w:rFonts w:ascii="Calibri" w:hAnsi="Calibri" w:cs="ArialMT"/>
          <w:sz w:val="22"/>
          <w:szCs w:val="22"/>
        </w:rPr>
        <w:t>May 28,</w:t>
      </w:r>
      <w:r w:rsidR="002B7F34">
        <w:rPr>
          <w:rFonts w:ascii="Calibri" w:hAnsi="Calibri" w:cs="ArialMT"/>
          <w:sz w:val="22"/>
          <w:szCs w:val="22"/>
        </w:rPr>
        <w:t xml:space="preserve"> </w:t>
      </w:r>
      <w:r w:rsidR="00060080">
        <w:rPr>
          <w:rFonts w:ascii="Calibri" w:hAnsi="Calibri" w:cs="ArialMT"/>
          <w:sz w:val="22"/>
          <w:szCs w:val="22"/>
        </w:rPr>
        <w:t>2014</w:t>
      </w:r>
    </w:p>
    <w:p w:rsidR="00EB1EA0" w:rsidRPr="00EB1EA0" w:rsidRDefault="00EB1EA0" w:rsidP="0070014A">
      <w:pPr>
        <w:autoSpaceDE w:val="0"/>
        <w:autoSpaceDN w:val="0"/>
        <w:adjustRightInd w:val="0"/>
        <w:ind w:left="1440"/>
        <w:rPr>
          <w:rFonts w:ascii="Calibri" w:hAnsi="Calibri" w:cs="ArialMT"/>
          <w:sz w:val="22"/>
          <w:szCs w:val="22"/>
        </w:rPr>
      </w:pPr>
      <w:r w:rsidRPr="00EB1EA0">
        <w:rPr>
          <w:rFonts w:ascii="Calibri" w:hAnsi="Calibri" w:cs="ArialMT"/>
          <w:sz w:val="22"/>
          <w:szCs w:val="22"/>
        </w:rPr>
        <w:t xml:space="preserve">Receipt of Proposals – </w:t>
      </w:r>
      <w:r w:rsidR="00060080">
        <w:rPr>
          <w:rFonts w:ascii="Calibri" w:hAnsi="Calibri" w:cs="ArialMT"/>
          <w:sz w:val="22"/>
          <w:szCs w:val="22"/>
        </w:rPr>
        <w:t xml:space="preserve">June </w:t>
      </w:r>
      <w:r w:rsidR="007E4E85">
        <w:rPr>
          <w:rFonts w:ascii="Calibri" w:hAnsi="Calibri" w:cs="ArialMT"/>
          <w:sz w:val="22"/>
          <w:szCs w:val="22"/>
        </w:rPr>
        <w:t>3</w:t>
      </w:r>
      <w:r w:rsidR="00060080">
        <w:rPr>
          <w:rFonts w:ascii="Calibri" w:hAnsi="Calibri" w:cs="ArialMT"/>
          <w:sz w:val="22"/>
          <w:szCs w:val="22"/>
        </w:rPr>
        <w:t>, 2014</w:t>
      </w:r>
    </w:p>
    <w:p w:rsidR="00EB1EA0" w:rsidRPr="00EB1EA0" w:rsidRDefault="00EB1EA0" w:rsidP="0070014A">
      <w:pPr>
        <w:autoSpaceDE w:val="0"/>
        <w:autoSpaceDN w:val="0"/>
        <w:adjustRightInd w:val="0"/>
        <w:ind w:left="1440"/>
        <w:rPr>
          <w:rFonts w:ascii="Calibri" w:hAnsi="Calibri" w:cs="ArialMT"/>
          <w:sz w:val="22"/>
          <w:szCs w:val="22"/>
        </w:rPr>
      </w:pPr>
      <w:r w:rsidRPr="00EB1EA0">
        <w:rPr>
          <w:rFonts w:ascii="Calibri" w:hAnsi="Calibri" w:cs="ArialMT"/>
          <w:sz w:val="22"/>
          <w:szCs w:val="22"/>
        </w:rPr>
        <w:t xml:space="preserve">Recommendation to City Council – </w:t>
      </w:r>
      <w:r w:rsidR="00060080">
        <w:rPr>
          <w:rFonts w:ascii="Calibri" w:hAnsi="Calibri" w:cs="ArialMT"/>
          <w:sz w:val="22"/>
          <w:szCs w:val="22"/>
        </w:rPr>
        <w:t>July 10, 2014</w:t>
      </w:r>
    </w:p>
    <w:p w:rsidR="005D455A" w:rsidRPr="00EB1EA0" w:rsidRDefault="00EB1EA0" w:rsidP="0070014A">
      <w:pPr>
        <w:autoSpaceDE w:val="0"/>
        <w:autoSpaceDN w:val="0"/>
        <w:adjustRightInd w:val="0"/>
        <w:ind w:left="1440"/>
        <w:rPr>
          <w:rFonts w:ascii="Calibri" w:hAnsi="Calibri" w:cs="ArialMT"/>
          <w:sz w:val="22"/>
          <w:szCs w:val="22"/>
        </w:rPr>
      </w:pPr>
      <w:r w:rsidRPr="00EB1EA0">
        <w:rPr>
          <w:rFonts w:ascii="Calibri" w:hAnsi="Calibri" w:cs="ArialMT"/>
          <w:sz w:val="22"/>
          <w:szCs w:val="22"/>
        </w:rPr>
        <w:t xml:space="preserve">Execution of Financing Agreement – </w:t>
      </w:r>
      <w:r w:rsidR="00060080">
        <w:rPr>
          <w:rFonts w:ascii="Calibri" w:hAnsi="Calibri" w:cs="ArialMT"/>
          <w:sz w:val="22"/>
          <w:szCs w:val="22"/>
        </w:rPr>
        <w:t>July 14, 2014</w:t>
      </w:r>
      <w:r w:rsidR="0070014A" w:rsidRPr="00EB1EA0">
        <w:rPr>
          <w:rFonts w:ascii="Calibri" w:hAnsi="Calibri" w:cs="ArialMT"/>
          <w:sz w:val="22"/>
          <w:szCs w:val="22"/>
        </w:rPr>
        <w:t xml:space="preserve">        </w:t>
      </w:r>
      <w:r w:rsidR="00BF0DFE" w:rsidRPr="00EB1EA0">
        <w:rPr>
          <w:rFonts w:ascii="Calibri" w:hAnsi="Calibri" w:cs="ArialMT"/>
          <w:sz w:val="22"/>
          <w:szCs w:val="22"/>
        </w:rPr>
        <w:t xml:space="preserve"> </w:t>
      </w:r>
    </w:p>
    <w:p w:rsidR="00D67A60" w:rsidRPr="00EB1EA0" w:rsidRDefault="00002C19" w:rsidP="00FE33BA">
      <w:pPr>
        <w:autoSpaceDE w:val="0"/>
        <w:autoSpaceDN w:val="0"/>
        <w:adjustRightInd w:val="0"/>
        <w:rPr>
          <w:rFonts w:ascii="Calibri" w:hAnsi="Calibri"/>
          <w:sz w:val="22"/>
          <w:szCs w:val="22"/>
        </w:rPr>
      </w:pPr>
      <w:r w:rsidRPr="00EB1EA0">
        <w:rPr>
          <w:rFonts w:ascii="Calibri" w:hAnsi="Calibri"/>
          <w:sz w:val="22"/>
          <w:szCs w:val="22"/>
        </w:rPr>
        <w:t xml:space="preserve"> </w:t>
      </w:r>
    </w:p>
    <w:p w:rsidR="00591E7E" w:rsidRDefault="00591E7E" w:rsidP="00FE33BA">
      <w:pPr>
        <w:autoSpaceDE w:val="0"/>
        <w:autoSpaceDN w:val="0"/>
        <w:adjustRightInd w:val="0"/>
        <w:rPr>
          <w:rFonts w:ascii="Calibri" w:hAnsi="Calibri"/>
          <w:sz w:val="22"/>
          <w:szCs w:val="22"/>
        </w:rPr>
      </w:pPr>
    </w:p>
    <w:sectPr w:rsidR="00591E7E" w:rsidSect="00FF2494">
      <w:pgSz w:w="12240" w:h="15840" w:code="1"/>
      <w:pgMar w:top="1440" w:right="720" w:bottom="1440" w:left="1440"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ITC Officina Sans Book">
    <w:altName w:val="ITC Officin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6D00"/>
    <w:multiLevelType w:val="hybridMultilevel"/>
    <w:tmpl w:val="D4262C8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073F1E91"/>
    <w:multiLevelType w:val="multilevel"/>
    <w:tmpl w:val="AC221B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
    <w:nsid w:val="0C106280"/>
    <w:multiLevelType w:val="hybridMultilevel"/>
    <w:tmpl w:val="08AE59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6618D0"/>
    <w:multiLevelType w:val="hybridMultilevel"/>
    <w:tmpl w:val="7FDE0AC4"/>
    <w:lvl w:ilvl="0" w:tplc="FE26A3E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F3CCD"/>
    <w:multiLevelType w:val="hybridMultilevel"/>
    <w:tmpl w:val="95E63A74"/>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D36C5B34">
      <w:start w:val="1"/>
      <w:numFmt w:val="decimal"/>
      <w:lvlText w:val="%3."/>
      <w:lvlJc w:val="left"/>
      <w:pPr>
        <w:tabs>
          <w:tab w:val="num" w:pos="2700"/>
        </w:tabs>
        <w:ind w:left="2700" w:hanging="360"/>
      </w:pPr>
      <w:rPr>
        <w:rFonts w:hint="default"/>
      </w:rPr>
    </w:lvl>
    <w:lvl w:ilvl="3" w:tplc="60EA5DE4">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4960E4"/>
    <w:multiLevelType w:val="multilevel"/>
    <w:tmpl w:val="5F4C785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4ED062B"/>
    <w:multiLevelType w:val="multilevel"/>
    <w:tmpl w:val="9274E80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nsid w:val="1B01265D"/>
    <w:multiLevelType w:val="hybridMultilevel"/>
    <w:tmpl w:val="F01E6FA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20FB6FE1"/>
    <w:multiLevelType w:val="hybridMultilevel"/>
    <w:tmpl w:val="A7B44158"/>
    <w:lvl w:ilvl="0" w:tplc="64EAF074">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8377C1"/>
    <w:multiLevelType w:val="multilevel"/>
    <w:tmpl w:val="D1B219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D51952"/>
    <w:multiLevelType w:val="multilevel"/>
    <w:tmpl w:val="B4688F98"/>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E977B0"/>
    <w:multiLevelType w:val="multilevel"/>
    <w:tmpl w:val="7C181DA8"/>
    <w:lvl w:ilvl="0">
      <w:start w:val="2"/>
      <w:numFmt w:val="decimal"/>
      <w:lvlText w:val="4.%1"/>
      <w:lvlJc w:val="left"/>
      <w:pPr>
        <w:tabs>
          <w:tab w:val="num" w:pos="465"/>
        </w:tabs>
        <w:ind w:left="576" w:hanging="576"/>
      </w:pPr>
      <w:rPr>
        <w:rFonts w:hint="default"/>
      </w:rPr>
    </w:lvl>
    <w:lvl w:ilvl="1">
      <w:start w:val="1"/>
      <w:numFmt w:val="decimal"/>
      <w:lvlText w:val="4.%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7D25997"/>
    <w:multiLevelType w:val="multilevel"/>
    <w:tmpl w:val="A7B44158"/>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8545C08"/>
    <w:multiLevelType w:val="multilevel"/>
    <w:tmpl w:val="A7B44158"/>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9C17B40"/>
    <w:multiLevelType w:val="hybridMultilevel"/>
    <w:tmpl w:val="32821BC0"/>
    <w:lvl w:ilvl="0" w:tplc="78D85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A27EF9"/>
    <w:multiLevelType w:val="multilevel"/>
    <w:tmpl w:val="0409001F"/>
    <w:numStyleLink w:val="111111"/>
  </w:abstractNum>
  <w:abstractNum w:abstractNumId="16">
    <w:nsid w:val="2DC05A7B"/>
    <w:multiLevelType w:val="hybridMultilevel"/>
    <w:tmpl w:val="C6DEE750"/>
    <w:lvl w:ilvl="0" w:tplc="F5D8048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E83542"/>
    <w:multiLevelType w:val="hybridMultilevel"/>
    <w:tmpl w:val="D1B219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BC7EBF"/>
    <w:multiLevelType w:val="hybridMultilevel"/>
    <w:tmpl w:val="65087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C7731C2"/>
    <w:multiLevelType w:val="hybridMultilevel"/>
    <w:tmpl w:val="04D26B3E"/>
    <w:lvl w:ilvl="0" w:tplc="FE26A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B6233A"/>
    <w:multiLevelType w:val="hybridMultilevel"/>
    <w:tmpl w:val="262E2DA0"/>
    <w:lvl w:ilvl="0" w:tplc="77CEB4CE">
      <w:start w:val="4"/>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19753A"/>
    <w:multiLevelType w:val="hybridMultilevel"/>
    <w:tmpl w:val="0BE6C4AC"/>
    <w:lvl w:ilvl="0" w:tplc="FE26A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C45A8D"/>
    <w:multiLevelType w:val="multilevel"/>
    <w:tmpl w:val="2FECFA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nsid w:val="50186948"/>
    <w:multiLevelType w:val="multilevel"/>
    <w:tmpl w:val="A7B44158"/>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CE45D5"/>
    <w:multiLevelType w:val="multilevel"/>
    <w:tmpl w:val="4558C79A"/>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26">
    <w:nsid w:val="55FA2F06"/>
    <w:multiLevelType w:val="hybridMultilevel"/>
    <w:tmpl w:val="822A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9E58A7"/>
    <w:multiLevelType w:val="multilevel"/>
    <w:tmpl w:val="F372F9D6"/>
    <w:lvl w:ilvl="0">
      <w:start w:val="1"/>
      <w:numFmt w:val="decimal"/>
      <w:lvlText w:val="4.%1"/>
      <w:lvlJc w:val="left"/>
      <w:pPr>
        <w:tabs>
          <w:tab w:val="num" w:pos="2175"/>
        </w:tabs>
        <w:ind w:left="2286" w:hanging="576"/>
      </w:pPr>
      <w:rPr>
        <w:rFonts w:hint="default"/>
      </w:rPr>
    </w:lvl>
    <w:lvl w:ilvl="1">
      <w:start w:val="1"/>
      <w:numFmt w:val="decimal"/>
      <w:lvlText w:val="4.%2"/>
      <w:lvlJc w:val="left"/>
      <w:pPr>
        <w:tabs>
          <w:tab w:val="num" w:pos="2103"/>
        </w:tabs>
        <w:ind w:left="2103" w:hanging="465"/>
      </w:pPr>
      <w:rPr>
        <w:rFonts w:hint="default"/>
      </w:rPr>
    </w:lvl>
    <w:lvl w:ilvl="2">
      <w:start w:val="1"/>
      <w:numFmt w:val="decimal"/>
      <w:lvlText w:val="%1.%2.%3"/>
      <w:lvlJc w:val="left"/>
      <w:pPr>
        <w:tabs>
          <w:tab w:val="num" w:pos="2358"/>
        </w:tabs>
        <w:ind w:left="2358" w:hanging="720"/>
      </w:pPr>
      <w:rPr>
        <w:rFonts w:hint="default"/>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2718"/>
        </w:tabs>
        <w:ind w:left="2718" w:hanging="1080"/>
      </w:pPr>
      <w:rPr>
        <w:rFonts w:hint="default"/>
      </w:rPr>
    </w:lvl>
    <w:lvl w:ilvl="5">
      <w:start w:val="1"/>
      <w:numFmt w:val="decimal"/>
      <w:lvlText w:val="%1.%2.%3.%4.%5.%6"/>
      <w:lvlJc w:val="left"/>
      <w:pPr>
        <w:tabs>
          <w:tab w:val="num" w:pos="2718"/>
        </w:tabs>
        <w:ind w:left="2718" w:hanging="1080"/>
      </w:pPr>
      <w:rPr>
        <w:rFonts w:hint="default"/>
      </w:rPr>
    </w:lvl>
    <w:lvl w:ilvl="6">
      <w:start w:val="1"/>
      <w:numFmt w:val="decimal"/>
      <w:lvlText w:val="%1.%2.%3.%4.%5.%6.%7"/>
      <w:lvlJc w:val="left"/>
      <w:pPr>
        <w:tabs>
          <w:tab w:val="num" w:pos="3078"/>
        </w:tabs>
        <w:ind w:left="3078" w:hanging="1440"/>
      </w:pPr>
      <w:rPr>
        <w:rFonts w:hint="default"/>
      </w:rPr>
    </w:lvl>
    <w:lvl w:ilvl="7">
      <w:start w:val="1"/>
      <w:numFmt w:val="decimal"/>
      <w:lvlText w:val="%1.%2.%3.%4.%5.%6.%7.%8"/>
      <w:lvlJc w:val="left"/>
      <w:pPr>
        <w:tabs>
          <w:tab w:val="num" w:pos="3078"/>
        </w:tabs>
        <w:ind w:left="3078" w:hanging="1440"/>
      </w:pPr>
      <w:rPr>
        <w:rFonts w:hint="default"/>
      </w:rPr>
    </w:lvl>
    <w:lvl w:ilvl="8">
      <w:start w:val="1"/>
      <w:numFmt w:val="decimal"/>
      <w:lvlText w:val="%1.%2.%3.%4.%5.%6.%7.%8.%9"/>
      <w:lvlJc w:val="left"/>
      <w:pPr>
        <w:tabs>
          <w:tab w:val="num" w:pos="3078"/>
        </w:tabs>
        <w:ind w:left="3078" w:hanging="1440"/>
      </w:pPr>
      <w:rPr>
        <w:rFonts w:hint="default"/>
      </w:rPr>
    </w:lvl>
  </w:abstractNum>
  <w:abstractNum w:abstractNumId="28">
    <w:nsid w:val="5F8B278A"/>
    <w:multiLevelType w:val="hybridMultilevel"/>
    <w:tmpl w:val="47DC14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D806ED"/>
    <w:multiLevelType w:val="hybridMultilevel"/>
    <w:tmpl w:val="65DC3E02"/>
    <w:lvl w:ilvl="0" w:tplc="F5D8048C">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E7A063F"/>
    <w:multiLevelType w:val="multilevel"/>
    <w:tmpl w:val="B4688F98"/>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FF5623"/>
    <w:multiLevelType w:val="multilevel"/>
    <w:tmpl w:val="B4688F98"/>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4F9427B"/>
    <w:multiLevelType w:val="hybridMultilevel"/>
    <w:tmpl w:val="73D05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4D6AE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75E94FC4"/>
    <w:multiLevelType w:val="hybridMultilevel"/>
    <w:tmpl w:val="B4688F98"/>
    <w:lvl w:ilvl="0" w:tplc="F94C8A9C">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E50075"/>
    <w:multiLevelType w:val="multilevel"/>
    <w:tmpl w:val="879AC47A"/>
    <w:lvl w:ilvl="0">
      <w:start w:val="1"/>
      <w:numFmt w:val="decimal"/>
      <w:lvlText w:val="%1"/>
      <w:lvlJc w:val="left"/>
      <w:pPr>
        <w:tabs>
          <w:tab w:val="num" w:pos="360"/>
        </w:tabs>
        <w:ind w:left="360" w:hanging="360"/>
      </w:pPr>
      <w:rPr>
        <w:rFonts w:hint="default"/>
      </w:rPr>
    </w:lvl>
    <w:lvl w:ilvl="1">
      <w:start w:val="5"/>
      <w:numFmt w:val="none"/>
      <w:lvlText w:val="5.1"/>
      <w:lvlJc w:val="left"/>
      <w:pPr>
        <w:tabs>
          <w:tab w:val="num" w:pos="1080"/>
        </w:tabs>
        <w:ind w:left="1080" w:hanging="360"/>
      </w:pPr>
      <w:rPr>
        <w:rFonts w:hint="default"/>
        <w:b w:val="0"/>
        <w:i w:val="0"/>
      </w:rPr>
    </w:lvl>
    <w:lvl w:ilvl="2">
      <w:start w:val="2"/>
      <w:numFmt w:val="none"/>
      <w:lvlText w:val="6.3"/>
      <w:lvlJc w:val="left"/>
      <w:pPr>
        <w:tabs>
          <w:tab w:val="num" w:pos="2160"/>
        </w:tabs>
        <w:ind w:left="2160" w:hanging="720"/>
      </w:pPr>
      <w:rPr>
        <w:rFonts w:hint="default"/>
        <w:b w:val="0"/>
        <w:i w:val="0"/>
      </w:rPr>
    </w:lvl>
    <w:lvl w:ilvl="3">
      <w:start w:val="1"/>
      <w:numFmt w:val="decimal"/>
      <w:lvlText w:val="6.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32"/>
  </w:num>
  <w:num w:numId="3">
    <w:abstractNumId w:val="28"/>
  </w:num>
  <w:num w:numId="4">
    <w:abstractNumId w:val="18"/>
  </w:num>
  <w:num w:numId="5">
    <w:abstractNumId w:val="0"/>
  </w:num>
  <w:num w:numId="6">
    <w:abstractNumId w:val="17"/>
  </w:num>
  <w:num w:numId="7">
    <w:abstractNumId w:val="9"/>
  </w:num>
  <w:num w:numId="8">
    <w:abstractNumId w:val="2"/>
  </w:num>
  <w:num w:numId="9">
    <w:abstractNumId w:val="4"/>
  </w:num>
  <w:num w:numId="10">
    <w:abstractNumId w:val="6"/>
  </w:num>
  <w:num w:numId="11">
    <w:abstractNumId w:val="23"/>
  </w:num>
  <w:num w:numId="12">
    <w:abstractNumId w:val="1"/>
  </w:num>
  <w:num w:numId="13">
    <w:abstractNumId w:val="19"/>
  </w:num>
  <w:num w:numId="14">
    <w:abstractNumId w:val="25"/>
  </w:num>
  <w:num w:numId="15">
    <w:abstractNumId w:val="34"/>
  </w:num>
  <w:num w:numId="16">
    <w:abstractNumId w:val="7"/>
  </w:num>
  <w:num w:numId="17">
    <w:abstractNumId w:val="30"/>
  </w:num>
  <w:num w:numId="18">
    <w:abstractNumId w:val="27"/>
  </w:num>
  <w:num w:numId="19">
    <w:abstractNumId w:val="11"/>
  </w:num>
  <w:num w:numId="20">
    <w:abstractNumId w:val="31"/>
  </w:num>
  <w:num w:numId="21">
    <w:abstractNumId w:val="29"/>
  </w:num>
  <w:num w:numId="22">
    <w:abstractNumId w:val="16"/>
  </w:num>
  <w:num w:numId="23">
    <w:abstractNumId w:val="20"/>
  </w:num>
  <w:num w:numId="24">
    <w:abstractNumId w:val="22"/>
  </w:num>
  <w:num w:numId="25">
    <w:abstractNumId w:val="15"/>
  </w:num>
  <w:num w:numId="26">
    <w:abstractNumId w:val="5"/>
  </w:num>
  <w:num w:numId="27">
    <w:abstractNumId w:val="35"/>
  </w:num>
  <w:num w:numId="28">
    <w:abstractNumId w:val="33"/>
  </w:num>
  <w:num w:numId="29">
    <w:abstractNumId w:val="10"/>
  </w:num>
  <w:num w:numId="30">
    <w:abstractNumId w:val="8"/>
  </w:num>
  <w:num w:numId="31">
    <w:abstractNumId w:val="24"/>
  </w:num>
  <w:num w:numId="32">
    <w:abstractNumId w:val="13"/>
  </w:num>
  <w:num w:numId="33">
    <w:abstractNumId w:val="3"/>
  </w:num>
  <w:num w:numId="34">
    <w:abstractNumId w:val="21"/>
  </w:num>
  <w:num w:numId="35">
    <w:abstractNumId w:val="12"/>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A00F6D"/>
    <w:rsid w:val="00002C19"/>
    <w:rsid w:val="00005230"/>
    <w:rsid w:val="00021DC6"/>
    <w:rsid w:val="0002451D"/>
    <w:rsid w:val="00032B6A"/>
    <w:rsid w:val="00060080"/>
    <w:rsid w:val="000C287D"/>
    <w:rsid w:val="00102307"/>
    <w:rsid w:val="00183F2B"/>
    <w:rsid w:val="001E437A"/>
    <w:rsid w:val="001E4855"/>
    <w:rsid w:val="00210D10"/>
    <w:rsid w:val="002538DA"/>
    <w:rsid w:val="002B03B7"/>
    <w:rsid w:val="002B7F34"/>
    <w:rsid w:val="002C6648"/>
    <w:rsid w:val="002D0C08"/>
    <w:rsid w:val="002D4DDC"/>
    <w:rsid w:val="002E5F9E"/>
    <w:rsid w:val="002F0C46"/>
    <w:rsid w:val="00376896"/>
    <w:rsid w:val="004269EA"/>
    <w:rsid w:val="00431358"/>
    <w:rsid w:val="00434F35"/>
    <w:rsid w:val="00453592"/>
    <w:rsid w:val="004F33ED"/>
    <w:rsid w:val="00502459"/>
    <w:rsid w:val="00534CF6"/>
    <w:rsid w:val="005361C9"/>
    <w:rsid w:val="00591E7E"/>
    <w:rsid w:val="005B0DB4"/>
    <w:rsid w:val="005D455A"/>
    <w:rsid w:val="00630C0E"/>
    <w:rsid w:val="00632DF8"/>
    <w:rsid w:val="006827B9"/>
    <w:rsid w:val="006D737C"/>
    <w:rsid w:val="0070014A"/>
    <w:rsid w:val="00732865"/>
    <w:rsid w:val="007E4E85"/>
    <w:rsid w:val="00836CDC"/>
    <w:rsid w:val="008D3B53"/>
    <w:rsid w:val="009551C4"/>
    <w:rsid w:val="00973C42"/>
    <w:rsid w:val="009D04F8"/>
    <w:rsid w:val="009E018E"/>
    <w:rsid w:val="00A00F6D"/>
    <w:rsid w:val="00A468AF"/>
    <w:rsid w:val="00AC08A2"/>
    <w:rsid w:val="00AD0E2C"/>
    <w:rsid w:val="00AD6177"/>
    <w:rsid w:val="00B50188"/>
    <w:rsid w:val="00BB0F71"/>
    <w:rsid w:val="00BC6594"/>
    <w:rsid w:val="00BD4248"/>
    <w:rsid w:val="00BE5D1A"/>
    <w:rsid w:val="00BF0DFE"/>
    <w:rsid w:val="00C434D7"/>
    <w:rsid w:val="00D450EF"/>
    <w:rsid w:val="00D644A1"/>
    <w:rsid w:val="00D67A60"/>
    <w:rsid w:val="00E074AC"/>
    <w:rsid w:val="00E25728"/>
    <w:rsid w:val="00EB1EA0"/>
    <w:rsid w:val="00F27A79"/>
    <w:rsid w:val="00FB2C70"/>
    <w:rsid w:val="00FD58B6"/>
    <w:rsid w:val="00FE33BA"/>
    <w:rsid w:val="00FF2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494"/>
    <w:rPr>
      <w:sz w:val="24"/>
      <w:szCs w:val="24"/>
    </w:rPr>
  </w:style>
  <w:style w:type="paragraph" w:styleId="Heading1">
    <w:name w:val="heading 1"/>
    <w:basedOn w:val="Normal"/>
    <w:next w:val="Normal"/>
    <w:qFormat/>
    <w:rsid w:val="00FF2494"/>
    <w:pPr>
      <w:keepNext/>
      <w:outlineLvl w:val="0"/>
    </w:pPr>
    <w:rPr>
      <w:b/>
      <w:bCs/>
    </w:rPr>
  </w:style>
  <w:style w:type="paragraph" w:styleId="Heading2">
    <w:name w:val="heading 2"/>
    <w:basedOn w:val="Normal"/>
    <w:next w:val="Normal"/>
    <w:qFormat/>
    <w:rsid w:val="00FF2494"/>
    <w:pPr>
      <w:keepNext/>
      <w:outlineLvl w:val="1"/>
    </w:pPr>
    <w:rPr>
      <w:b/>
      <w:bCs/>
      <w:sz w:val="20"/>
    </w:rPr>
  </w:style>
  <w:style w:type="paragraph" w:styleId="Heading3">
    <w:name w:val="heading 3"/>
    <w:basedOn w:val="Normal"/>
    <w:next w:val="Normal"/>
    <w:qFormat/>
    <w:rsid w:val="00FF2494"/>
    <w:pPr>
      <w:keepNext/>
      <w:jc w:val="center"/>
      <w:outlineLvl w:val="2"/>
    </w:pPr>
    <w:rPr>
      <w:b/>
      <w:color w:val="000000"/>
      <w:sz w:val="22"/>
    </w:rPr>
  </w:style>
  <w:style w:type="paragraph" w:styleId="Heading4">
    <w:name w:val="heading 4"/>
    <w:basedOn w:val="Normal"/>
    <w:next w:val="Normal"/>
    <w:qFormat/>
    <w:rsid w:val="00FF2494"/>
    <w:pPr>
      <w:keepNext/>
      <w:jc w:val="center"/>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F2494"/>
    <w:pPr>
      <w:spacing w:before="100" w:beforeAutospacing="1" w:after="100" w:afterAutospacing="1"/>
    </w:pPr>
  </w:style>
  <w:style w:type="paragraph" w:styleId="BodyTextIndent">
    <w:name w:val="Body Text Indent"/>
    <w:basedOn w:val="Normal"/>
    <w:rsid w:val="00FF2494"/>
    <w:pPr>
      <w:ind w:left="417"/>
    </w:pPr>
  </w:style>
  <w:style w:type="character" w:styleId="Hyperlink">
    <w:name w:val="Hyperlink"/>
    <w:basedOn w:val="DefaultParagraphFont"/>
    <w:rsid w:val="00FF2494"/>
    <w:rPr>
      <w:color w:val="0000FF"/>
      <w:u w:val="single"/>
    </w:rPr>
  </w:style>
  <w:style w:type="paragraph" w:styleId="BodyTextIndent2">
    <w:name w:val="Body Text Indent 2"/>
    <w:basedOn w:val="Normal"/>
    <w:rsid w:val="00FF2494"/>
    <w:pPr>
      <w:ind w:left="1800" w:hanging="360"/>
    </w:pPr>
    <w:rPr>
      <w:sz w:val="22"/>
      <w:szCs w:val="22"/>
    </w:rPr>
  </w:style>
  <w:style w:type="character" w:styleId="FollowedHyperlink">
    <w:name w:val="FollowedHyperlink"/>
    <w:basedOn w:val="DefaultParagraphFont"/>
    <w:rsid w:val="00FF2494"/>
    <w:rPr>
      <w:color w:val="800080"/>
      <w:u w:val="single"/>
    </w:rPr>
  </w:style>
  <w:style w:type="table" w:styleId="TableGrid">
    <w:name w:val="Table Grid"/>
    <w:basedOn w:val="TableNormal"/>
    <w:rsid w:val="00002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0D10"/>
    <w:pPr>
      <w:ind w:left="720"/>
    </w:pPr>
  </w:style>
  <w:style w:type="numbering" w:styleId="111111">
    <w:name w:val="Outline List 2"/>
    <w:basedOn w:val="NoList"/>
    <w:rsid w:val="00502459"/>
    <w:pPr>
      <w:numPr>
        <w:numId w:val="28"/>
      </w:numPr>
    </w:pPr>
  </w:style>
  <w:style w:type="paragraph" w:styleId="BalloonText">
    <w:name w:val="Balloon Text"/>
    <w:basedOn w:val="Normal"/>
    <w:link w:val="BalloonTextChar"/>
    <w:rsid w:val="00060080"/>
    <w:rPr>
      <w:rFonts w:ascii="Tahoma" w:hAnsi="Tahoma" w:cs="Tahoma"/>
      <w:sz w:val="16"/>
      <w:szCs w:val="16"/>
    </w:rPr>
  </w:style>
  <w:style w:type="character" w:customStyle="1" w:styleId="BalloonTextChar">
    <w:name w:val="Balloon Text Char"/>
    <w:basedOn w:val="DefaultParagraphFont"/>
    <w:link w:val="BalloonText"/>
    <w:rsid w:val="000600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Application%20Data\Microsoft\Templates\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Template>
  <TotalTime>294</TotalTime>
  <Pages>1</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t:lpstr>
    </vt:vector>
  </TitlesOfParts>
  <Company>City of Columbia</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Danny King</dc:creator>
  <cp:lastModifiedBy>danny</cp:lastModifiedBy>
  <cp:revision>5</cp:revision>
  <cp:lastPrinted>2014-05-12T16:50:00Z</cp:lastPrinted>
  <dcterms:created xsi:type="dcterms:W3CDTF">2014-05-12T15:24:00Z</dcterms:created>
  <dcterms:modified xsi:type="dcterms:W3CDTF">2014-05-12T21:01:00Z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925384359</vt:i4>
  </property>
  <property fmtid="{D5CDD505-2E9C-101B-9397-08002B2CF9AE}" pid="3" name="_EmailSubject">
    <vt:lpwstr>Bucket Truck leasing</vt:lpwstr>
  </property>
  <property fmtid="{D5CDD505-2E9C-101B-9397-08002B2CF9AE}" pid="4" name="_AuthorEmail">
    <vt:lpwstr>dstahl@columbiatn.com</vt:lpwstr>
  </property>
  <property fmtid="{D5CDD505-2E9C-101B-9397-08002B2CF9AE}" pid="5" name="_AuthorEmailDisplayName">
    <vt:lpwstr>Dana Stahl</vt:lpwstr>
  </property>
  <property fmtid="{D5CDD505-2E9C-101B-9397-08002B2CF9AE}" pid="6" name="_PreviousAdHocReviewCycleID">
    <vt:i4>2013885627</vt:i4>
  </property>
  <property fmtid="{D5CDD505-2E9C-101B-9397-08002B2CF9AE}" pid="7" name="_ReviewingToolsShownOnce">
    <vt:lpwstr/>
  </property>
</Properties>
</file>