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A7B68" w14:textId="779F9D74" w:rsidR="006723C8" w:rsidRDefault="00630841">
      <w:pPr>
        <w:rPr>
          <w:u w:val="single"/>
        </w:rPr>
      </w:pPr>
      <w:r>
        <w:rPr>
          <w:u w:val="single"/>
        </w:rPr>
        <w:t xml:space="preserve">REPAIR </w:t>
      </w:r>
      <w:r w:rsidRPr="00630841">
        <w:rPr>
          <w:u w:val="single"/>
        </w:rPr>
        <w:t>SCOPE OF WORK</w:t>
      </w:r>
      <w:r w:rsidR="00340B60">
        <w:rPr>
          <w:u w:val="single"/>
        </w:rPr>
        <w:t xml:space="preserve"> and REQUEST FOR QUOTATION</w:t>
      </w:r>
    </w:p>
    <w:p w14:paraId="50BE47FD" w14:textId="37169314" w:rsidR="00630841" w:rsidRDefault="00630841" w:rsidP="00630841">
      <w:pPr>
        <w:spacing w:after="0" w:line="240" w:lineRule="auto"/>
        <w:rPr>
          <w:u w:val="single"/>
        </w:rPr>
      </w:pPr>
      <w:r w:rsidRPr="00630841">
        <w:rPr>
          <w:u w:val="single"/>
        </w:rPr>
        <w:t>Location:</w:t>
      </w:r>
    </w:p>
    <w:p w14:paraId="78152A39" w14:textId="26DD4185" w:rsidR="00ED2CD9" w:rsidRPr="00ED2CD9" w:rsidRDefault="00ED2CD9" w:rsidP="00630841">
      <w:pPr>
        <w:spacing w:after="0" w:line="240" w:lineRule="auto"/>
      </w:pPr>
      <w:r w:rsidRPr="00ED2CD9">
        <w:t>Bridge Location No. 61-0A022-1.06</w:t>
      </w:r>
    </w:p>
    <w:p w14:paraId="001E4D41" w14:textId="61E0032C" w:rsidR="00630841" w:rsidRDefault="00630841" w:rsidP="00630841">
      <w:pPr>
        <w:spacing w:after="0" w:line="240" w:lineRule="auto"/>
      </w:pPr>
      <w:r>
        <w:t>Henley Mill Bridge, Meigs County,</w:t>
      </w:r>
      <w:r w:rsidR="00ED2CD9">
        <w:t xml:space="preserve"> Decatur,</w:t>
      </w:r>
      <w:r>
        <w:t xml:space="preserve"> TN</w:t>
      </w:r>
    </w:p>
    <w:p w14:paraId="044B9856" w14:textId="2EDCA441" w:rsidR="00630841" w:rsidRDefault="00630841" w:rsidP="00630841">
      <w:pPr>
        <w:spacing w:after="0" w:line="240" w:lineRule="auto"/>
      </w:pPr>
      <w:r>
        <w:t>TDOT Bridge #61-OA022-01.06</w:t>
      </w:r>
    </w:p>
    <w:p w14:paraId="6196284E" w14:textId="5895183E" w:rsidR="00630841" w:rsidRDefault="00630841" w:rsidP="00630841">
      <w:pPr>
        <w:spacing w:after="0" w:line="240" w:lineRule="auto"/>
      </w:pPr>
    </w:p>
    <w:p w14:paraId="6ACFEF8B" w14:textId="2C273DB4" w:rsidR="00630841" w:rsidRDefault="00630841" w:rsidP="00630841">
      <w:pPr>
        <w:spacing w:after="0" w:line="240" w:lineRule="auto"/>
        <w:rPr>
          <w:u w:val="single"/>
        </w:rPr>
      </w:pPr>
      <w:r w:rsidRPr="00630841">
        <w:rPr>
          <w:u w:val="single"/>
        </w:rPr>
        <w:t>Current Conditions:</w:t>
      </w:r>
    </w:p>
    <w:p w14:paraId="7876FE40" w14:textId="0804D19E" w:rsidR="00630841" w:rsidRDefault="00630841" w:rsidP="00630841">
      <w:pPr>
        <w:spacing w:after="0" w:line="240" w:lineRule="auto"/>
        <w:rPr>
          <w:u w:val="single"/>
        </w:rPr>
      </w:pPr>
    </w:p>
    <w:p w14:paraId="3BEA5152" w14:textId="41685B62" w:rsidR="00630841" w:rsidRDefault="00ED2CD9" w:rsidP="00630841">
      <w:pPr>
        <w:spacing w:after="0" w:line="240" w:lineRule="auto"/>
      </w:pPr>
      <w:r>
        <w:t xml:space="preserve">Due to deterioration of specific </w:t>
      </w:r>
      <w:proofErr w:type="spellStart"/>
      <w:r>
        <w:t>eyebar</w:t>
      </w:r>
      <w:proofErr w:type="spellEnd"/>
      <w:r>
        <w:t xml:space="preserve"> connections on the truss-style bridge built in 1884, the Tennessee Department of Transportation has closed the Henley Mill Bridge to all vehicle traffic.</w:t>
      </w:r>
    </w:p>
    <w:p w14:paraId="5B869C56" w14:textId="562871FF" w:rsidR="00340B60" w:rsidRDefault="00340B60" w:rsidP="00630841">
      <w:pPr>
        <w:spacing w:after="0" w:line="240" w:lineRule="auto"/>
      </w:pPr>
    </w:p>
    <w:p w14:paraId="68AA2CE9" w14:textId="2CA1A2D5" w:rsidR="00340B60" w:rsidRDefault="00340B60" w:rsidP="00630841">
      <w:pPr>
        <w:spacing w:after="0" w:line="240" w:lineRule="auto"/>
      </w:pPr>
      <w:r>
        <w:t>Repair / replacement of specific components of the bridge will be required prior to the bridge being approved for reopening to public traffic by the TDOT.  The following and attached pages provide specifications and request for quote for the required bridge repairs.</w:t>
      </w:r>
    </w:p>
    <w:p w14:paraId="4340DF54" w14:textId="2AC45F33" w:rsidR="00ED2CD9" w:rsidRDefault="00ED2CD9" w:rsidP="00630841">
      <w:pPr>
        <w:spacing w:after="0" w:line="240" w:lineRule="auto"/>
      </w:pPr>
    </w:p>
    <w:p w14:paraId="4A84FE85" w14:textId="4A48D90B" w:rsidR="00ED2CD9" w:rsidRDefault="00ED2CD9" w:rsidP="00630841">
      <w:pPr>
        <w:spacing w:after="0" w:line="240" w:lineRule="auto"/>
        <w:rPr>
          <w:u w:val="single"/>
        </w:rPr>
      </w:pPr>
      <w:r w:rsidRPr="00ED2CD9">
        <w:rPr>
          <w:u w:val="single"/>
        </w:rPr>
        <w:t>Bridge Geometry:</w:t>
      </w:r>
    </w:p>
    <w:p w14:paraId="67BB5030" w14:textId="18002F6F" w:rsidR="00ED2CD9" w:rsidRDefault="00ED2CD9" w:rsidP="00630841">
      <w:pPr>
        <w:spacing w:after="0" w:line="240" w:lineRule="auto"/>
        <w:rPr>
          <w:u w:val="single"/>
        </w:rPr>
      </w:pPr>
    </w:p>
    <w:p w14:paraId="5A2881AD" w14:textId="16DEEE78" w:rsidR="00ED2CD9" w:rsidRPr="00ED2CD9" w:rsidRDefault="00ED2CD9" w:rsidP="00ED2CD9">
      <w:pPr>
        <w:pStyle w:val="ListParagraph"/>
        <w:numPr>
          <w:ilvl w:val="0"/>
          <w:numId w:val="1"/>
        </w:numPr>
        <w:spacing w:after="0" w:line="240" w:lineRule="auto"/>
        <w:rPr>
          <w:u w:val="single"/>
        </w:rPr>
      </w:pPr>
      <w:r>
        <w:t>Roadway Width:</w:t>
      </w:r>
      <w:r>
        <w:tab/>
        <w:t>11’-1”</w:t>
      </w:r>
    </w:p>
    <w:p w14:paraId="016F36C2" w14:textId="74641703" w:rsidR="00ED2CD9" w:rsidRPr="00ED2CD9" w:rsidRDefault="00ED2CD9" w:rsidP="00ED2CD9">
      <w:pPr>
        <w:pStyle w:val="ListParagraph"/>
        <w:numPr>
          <w:ilvl w:val="0"/>
          <w:numId w:val="1"/>
        </w:numPr>
        <w:spacing w:after="0" w:line="240" w:lineRule="auto"/>
        <w:rPr>
          <w:u w:val="single"/>
        </w:rPr>
      </w:pPr>
      <w:r>
        <w:t>Structure Length:</w:t>
      </w:r>
      <w:r>
        <w:tab/>
        <w:t>99’-0”</w:t>
      </w:r>
    </w:p>
    <w:p w14:paraId="3ED3B62A" w14:textId="01BFA772" w:rsidR="00ED2CD9" w:rsidRPr="00ED2CD9" w:rsidRDefault="00ED2CD9" w:rsidP="00ED2CD9">
      <w:pPr>
        <w:pStyle w:val="ListParagraph"/>
        <w:numPr>
          <w:ilvl w:val="0"/>
          <w:numId w:val="1"/>
        </w:numPr>
        <w:spacing w:after="0" w:line="240" w:lineRule="auto"/>
        <w:rPr>
          <w:u w:val="single"/>
        </w:rPr>
      </w:pPr>
      <w:r>
        <w:t>Span Lengths:</w:t>
      </w:r>
      <w:r>
        <w:tab/>
      </w:r>
      <w:r>
        <w:tab/>
        <w:t>1 @ 99’-0”</w:t>
      </w:r>
    </w:p>
    <w:p w14:paraId="30877850" w14:textId="2D5528E8" w:rsidR="00ED2CD9" w:rsidRDefault="00ED2CD9" w:rsidP="00ED2CD9">
      <w:pPr>
        <w:spacing w:after="0" w:line="240" w:lineRule="auto"/>
        <w:rPr>
          <w:u w:val="single"/>
        </w:rPr>
      </w:pPr>
    </w:p>
    <w:p w14:paraId="370F21DA" w14:textId="70ED90C8" w:rsidR="00ED2CD9" w:rsidRDefault="00ED2CD9" w:rsidP="0028681B">
      <w:pPr>
        <w:spacing w:after="0" w:line="240" w:lineRule="auto"/>
        <w:ind w:left="2880" w:hanging="2880"/>
      </w:pPr>
      <w:r>
        <w:rPr>
          <w:u w:val="single"/>
        </w:rPr>
        <w:t>Type of Construction:</w:t>
      </w:r>
      <w:r w:rsidR="0028681B">
        <w:tab/>
      </w:r>
      <w:r w:rsidR="00994C8A">
        <w:t>This structure</w:t>
      </w:r>
      <w:r>
        <w:t xml:space="preserve"> consists of one steel truss and </w:t>
      </w:r>
      <w:proofErr w:type="spellStart"/>
      <w:r>
        <w:t>floorbeam</w:t>
      </w:r>
      <w:proofErr w:type="spellEnd"/>
      <w:r>
        <w:t xml:space="preserve"> system span with a timber deck. The substructure is mason</w:t>
      </w:r>
      <w:r w:rsidR="0028681B">
        <w:t>ry.</w:t>
      </w:r>
    </w:p>
    <w:p w14:paraId="52E60B3C" w14:textId="5E49DA28" w:rsidR="0028681B" w:rsidRDefault="0028681B" w:rsidP="0028681B">
      <w:pPr>
        <w:spacing w:after="0" w:line="240" w:lineRule="auto"/>
        <w:ind w:left="2880" w:hanging="2880"/>
      </w:pPr>
    </w:p>
    <w:p w14:paraId="524316CF" w14:textId="759F6AA3" w:rsidR="0028681B" w:rsidRPr="0028681B" w:rsidRDefault="0028681B" w:rsidP="0028681B">
      <w:pPr>
        <w:spacing w:after="0" w:line="240" w:lineRule="auto"/>
        <w:ind w:left="2880" w:hanging="2880"/>
        <w:rPr>
          <w:u w:val="single"/>
        </w:rPr>
      </w:pPr>
      <w:r w:rsidRPr="0028681B">
        <w:rPr>
          <w:u w:val="single"/>
        </w:rPr>
        <w:t>Repair Scope of Work:</w:t>
      </w:r>
    </w:p>
    <w:p w14:paraId="7FCAE034" w14:textId="250827CC" w:rsidR="0028681B" w:rsidRDefault="0028681B" w:rsidP="0028681B">
      <w:pPr>
        <w:spacing w:after="0" w:line="240" w:lineRule="auto"/>
        <w:ind w:left="2880" w:hanging="2880"/>
      </w:pPr>
    </w:p>
    <w:p w14:paraId="44EB8F28" w14:textId="1E132282" w:rsidR="0028681B" w:rsidRDefault="0028681B" w:rsidP="0028681B">
      <w:pPr>
        <w:pStyle w:val="ListParagraph"/>
        <w:numPr>
          <w:ilvl w:val="0"/>
          <w:numId w:val="2"/>
        </w:numPr>
        <w:spacing w:after="0" w:line="240" w:lineRule="auto"/>
      </w:pPr>
      <w:r>
        <w:t xml:space="preserve">There is heavy corrosion on the </w:t>
      </w:r>
      <w:proofErr w:type="spellStart"/>
      <w:r>
        <w:t>eyebar</w:t>
      </w:r>
      <w:proofErr w:type="spellEnd"/>
      <w:r>
        <w:t xml:space="preserve"> at LEL connection.  Replace this </w:t>
      </w:r>
      <w:proofErr w:type="spellStart"/>
      <w:r>
        <w:t>eyebar</w:t>
      </w:r>
      <w:proofErr w:type="spellEnd"/>
    </w:p>
    <w:p w14:paraId="5F1F893A" w14:textId="43E303FB" w:rsidR="0028681B" w:rsidRDefault="0028681B" w:rsidP="0028681B">
      <w:pPr>
        <w:pStyle w:val="ListParagraph"/>
        <w:numPr>
          <w:ilvl w:val="0"/>
          <w:numId w:val="2"/>
        </w:numPr>
        <w:spacing w:after="0" w:line="240" w:lineRule="auto"/>
      </w:pPr>
      <w:r>
        <w:t xml:space="preserve">Replace </w:t>
      </w:r>
      <w:proofErr w:type="spellStart"/>
      <w:r>
        <w:t>eyebars</w:t>
      </w:r>
      <w:proofErr w:type="spellEnd"/>
      <w:r>
        <w:t xml:space="preserve"> L3-U3, L4-L5, and L3-L4</w:t>
      </w:r>
    </w:p>
    <w:p w14:paraId="771C8A0C" w14:textId="16B14D48" w:rsidR="0028681B" w:rsidRDefault="0028681B" w:rsidP="0028681B">
      <w:pPr>
        <w:pStyle w:val="ListParagraph"/>
        <w:numPr>
          <w:ilvl w:val="0"/>
          <w:numId w:val="2"/>
        </w:numPr>
        <w:spacing w:after="0" w:line="240" w:lineRule="auto"/>
      </w:pPr>
      <w:r>
        <w:t xml:space="preserve">Replace other </w:t>
      </w:r>
      <w:proofErr w:type="spellStart"/>
      <w:r>
        <w:t>eyebars</w:t>
      </w:r>
      <w:proofErr w:type="spellEnd"/>
      <w:r>
        <w:t xml:space="preserve"> that have stretched over time (provide list of intended replacements)</w:t>
      </w:r>
    </w:p>
    <w:p w14:paraId="2AEE79C8" w14:textId="395E8399" w:rsidR="0028681B" w:rsidRDefault="0028681B" w:rsidP="0028681B">
      <w:pPr>
        <w:pStyle w:val="ListParagraph"/>
        <w:numPr>
          <w:ilvl w:val="0"/>
          <w:numId w:val="2"/>
        </w:numPr>
        <w:spacing w:after="0" w:line="240" w:lineRule="auto"/>
      </w:pPr>
      <w:r>
        <w:t xml:space="preserve">Replace diagonal round tension bars and round horizontal tension bars and provide </w:t>
      </w:r>
      <w:r w:rsidR="00994C8A">
        <w:t>method to prevent round rods from rubbing against each other</w:t>
      </w:r>
    </w:p>
    <w:p w14:paraId="31DD7D04" w14:textId="7E4F01BE" w:rsidR="00994C8A" w:rsidRDefault="00994C8A" w:rsidP="00994C8A">
      <w:pPr>
        <w:pStyle w:val="ListParagraph"/>
        <w:numPr>
          <w:ilvl w:val="0"/>
          <w:numId w:val="2"/>
        </w:numPr>
        <w:spacing w:after="0" w:line="240" w:lineRule="auto"/>
      </w:pPr>
      <w:r>
        <w:t>Provide visual inspection of all pins, replace as required</w:t>
      </w:r>
    </w:p>
    <w:p w14:paraId="3802C179" w14:textId="6A013548" w:rsidR="00994C8A" w:rsidRDefault="00994C8A" w:rsidP="00994C8A">
      <w:pPr>
        <w:pStyle w:val="ListParagraph"/>
        <w:numPr>
          <w:ilvl w:val="0"/>
          <w:numId w:val="2"/>
        </w:numPr>
        <w:spacing w:after="0" w:line="240" w:lineRule="auto"/>
      </w:pPr>
      <w:r>
        <w:t>Tighten all loose connections and members</w:t>
      </w:r>
    </w:p>
    <w:p w14:paraId="4B660C1C" w14:textId="4DA29AE2" w:rsidR="00994C8A" w:rsidRDefault="00994C8A" w:rsidP="00994C8A">
      <w:pPr>
        <w:pStyle w:val="ListParagraph"/>
        <w:numPr>
          <w:ilvl w:val="0"/>
          <w:numId w:val="2"/>
        </w:numPr>
        <w:spacing w:after="0" w:line="240" w:lineRule="auto"/>
      </w:pPr>
      <w:r>
        <w:t>Repair all poor connections</w:t>
      </w:r>
    </w:p>
    <w:p w14:paraId="721CA8AA" w14:textId="10C6411B" w:rsidR="00D70FB5" w:rsidRDefault="00D70FB5" w:rsidP="00994C8A">
      <w:pPr>
        <w:pStyle w:val="ListParagraph"/>
        <w:numPr>
          <w:ilvl w:val="0"/>
          <w:numId w:val="2"/>
        </w:numPr>
        <w:spacing w:after="0" w:line="240" w:lineRule="auto"/>
      </w:pPr>
      <w:r>
        <w:t>Cut and remove vegetation from around truss</w:t>
      </w:r>
    </w:p>
    <w:p w14:paraId="0666C6DD" w14:textId="1900B415" w:rsidR="00994C8A" w:rsidRDefault="00994C8A" w:rsidP="00994C8A">
      <w:pPr>
        <w:spacing w:after="0" w:line="240" w:lineRule="auto"/>
      </w:pPr>
    </w:p>
    <w:p w14:paraId="4B094D10" w14:textId="7EA55180" w:rsidR="00994C8A" w:rsidRDefault="00994C8A" w:rsidP="00994C8A">
      <w:pPr>
        <w:spacing w:after="0" w:line="240" w:lineRule="auto"/>
        <w:rPr>
          <w:u w:val="single"/>
        </w:rPr>
      </w:pPr>
      <w:r w:rsidRPr="00994C8A">
        <w:rPr>
          <w:u w:val="single"/>
        </w:rPr>
        <w:t>Engineering:</w:t>
      </w:r>
    </w:p>
    <w:p w14:paraId="27349D5A" w14:textId="2885574B" w:rsidR="00994C8A" w:rsidRDefault="00994C8A" w:rsidP="00994C8A">
      <w:pPr>
        <w:spacing w:after="0" w:line="240" w:lineRule="auto"/>
        <w:rPr>
          <w:u w:val="single"/>
        </w:rPr>
      </w:pPr>
    </w:p>
    <w:p w14:paraId="1E72AAAB" w14:textId="23267A50" w:rsidR="00994C8A" w:rsidRDefault="00994C8A" w:rsidP="00994C8A">
      <w:pPr>
        <w:spacing w:after="0" w:line="240" w:lineRule="auto"/>
      </w:pPr>
      <w:r>
        <w:t>Prepare and provide Tennessee Registered Professional stamped drawings of all replacement components</w:t>
      </w:r>
      <w:r w:rsidR="00D70FB5">
        <w:t>.  Prepare and submit to the TN Department of Transportation for approval a work plan for TDOT approval</w:t>
      </w:r>
      <w:r w:rsidR="00FF19A9">
        <w:t xml:space="preserve"> of all fabricated components</w:t>
      </w:r>
      <w:r w:rsidR="00D70FB5">
        <w:t xml:space="preserve"> prior to commencement of work.</w:t>
      </w:r>
    </w:p>
    <w:p w14:paraId="40DB99A3" w14:textId="6C19B895" w:rsidR="00D70FB5" w:rsidRDefault="00D70FB5" w:rsidP="00994C8A">
      <w:pPr>
        <w:spacing w:after="0" w:line="240" w:lineRule="auto"/>
      </w:pPr>
    </w:p>
    <w:p w14:paraId="31CB2A3C" w14:textId="7B6086B2" w:rsidR="00DC00C0" w:rsidRDefault="00DC00C0" w:rsidP="00994C8A">
      <w:pPr>
        <w:spacing w:after="0" w:line="240" w:lineRule="auto"/>
        <w:rPr>
          <w:u w:val="single"/>
        </w:rPr>
      </w:pPr>
      <w:r w:rsidRPr="00DC00C0">
        <w:rPr>
          <w:u w:val="single"/>
        </w:rPr>
        <w:t>Reference Materials:</w:t>
      </w:r>
    </w:p>
    <w:p w14:paraId="411C50C0" w14:textId="7652B9C7" w:rsidR="00811B67" w:rsidRDefault="00811B67" w:rsidP="00994C8A">
      <w:pPr>
        <w:spacing w:after="0" w:line="240" w:lineRule="auto"/>
        <w:rPr>
          <w:u w:val="single"/>
        </w:rPr>
      </w:pPr>
    </w:p>
    <w:p w14:paraId="732A628B" w14:textId="75D0D60B" w:rsidR="00340B60" w:rsidRDefault="00340B60" w:rsidP="00FF19A9">
      <w:pPr>
        <w:pStyle w:val="ListParagraph"/>
        <w:numPr>
          <w:ilvl w:val="0"/>
          <w:numId w:val="3"/>
        </w:numPr>
        <w:spacing w:after="0" w:line="240" w:lineRule="auto"/>
      </w:pPr>
      <w:r>
        <w:t>TDOT Bridge Maintenance Recommendations dated 6.23.2022</w:t>
      </w:r>
    </w:p>
    <w:p w14:paraId="2779EF64" w14:textId="746FC1A0" w:rsidR="00340B60" w:rsidRDefault="00340B60" w:rsidP="00FF19A9">
      <w:pPr>
        <w:pStyle w:val="ListParagraph"/>
        <w:numPr>
          <w:ilvl w:val="0"/>
          <w:numId w:val="3"/>
        </w:numPr>
        <w:spacing w:after="0" w:line="240" w:lineRule="auto"/>
      </w:pPr>
      <w:r>
        <w:t>TDOT Bridge Evaluation Report (BER) dated 6.28.2022</w:t>
      </w:r>
    </w:p>
    <w:p w14:paraId="4B74521C" w14:textId="4E9DACE3" w:rsidR="00340B60" w:rsidRDefault="00340B60" w:rsidP="00FF19A9">
      <w:pPr>
        <w:pStyle w:val="ListParagraph"/>
        <w:numPr>
          <w:ilvl w:val="0"/>
          <w:numId w:val="3"/>
        </w:numPr>
        <w:spacing w:after="0" w:line="240" w:lineRule="auto"/>
      </w:pPr>
      <w:r>
        <w:t>Repair Material Specifications 2022.09.14.0</w:t>
      </w:r>
    </w:p>
    <w:p w14:paraId="171E8148" w14:textId="085263A1" w:rsidR="00340B60" w:rsidRDefault="00340B60" w:rsidP="00994C8A">
      <w:pPr>
        <w:spacing w:after="0" w:line="240" w:lineRule="auto"/>
      </w:pPr>
    </w:p>
    <w:p w14:paraId="5BC4BB01" w14:textId="249C6892" w:rsidR="00340B60" w:rsidRDefault="00FF19A9" w:rsidP="00994C8A">
      <w:pPr>
        <w:spacing w:after="0" w:line="240" w:lineRule="auto"/>
        <w:rPr>
          <w:u w:val="single"/>
        </w:rPr>
      </w:pPr>
      <w:r>
        <w:rPr>
          <w:u w:val="single"/>
        </w:rPr>
        <w:t xml:space="preserve">Request for </w:t>
      </w:r>
      <w:r w:rsidR="00340B60" w:rsidRPr="00340B60">
        <w:rPr>
          <w:u w:val="single"/>
        </w:rPr>
        <w:t>Quotation:</w:t>
      </w:r>
    </w:p>
    <w:p w14:paraId="2064E077" w14:textId="1F6471CC" w:rsidR="00FF19A9" w:rsidRDefault="00FF19A9" w:rsidP="00994C8A">
      <w:pPr>
        <w:spacing w:after="0" w:line="240" w:lineRule="auto"/>
        <w:rPr>
          <w:u w:val="single"/>
        </w:rPr>
      </w:pPr>
    </w:p>
    <w:p w14:paraId="6B6E60E5" w14:textId="2C5DE5E4" w:rsidR="00FF19A9" w:rsidRDefault="00FF19A9" w:rsidP="00994C8A">
      <w:pPr>
        <w:spacing w:after="0" w:line="240" w:lineRule="auto"/>
      </w:pPr>
      <w:r>
        <w:t>Provide all required engineering, materials, equipment, labor, and supervision to perform minimum repairs to the Henley Mill Bridge per the attached reference materials.</w:t>
      </w:r>
      <w:r w:rsidR="00767406">
        <w:t xml:space="preserve">  Repair materials and procedures must be approved by TDOT prior to commencement of work.</w:t>
      </w:r>
    </w:p>
    <w:p w14:paraId="0D764CCB" w14:textId="0E6CC9FC" w:rsidR="00FF19A9" w:rsidRDefault="00FF19A9" w:rsidP="00994C8A">
      <w:pPr>
        <w:spacing w:after="0" w:line="240" w:lineRule="auto"/>
      </w:pPr>
    </w:p>
    <w:p w14:paraId="7E8D91E6" w14:textId="198C137D" w:rsidR="00FF19A9" w:rsidRDefault="00FF19A9" w:rsidP="00994C8A">
      <w:pPr>
        <w:spacing w:after="0" w:line="240" w:lineRule="auto"/>
      </w:pPr>
      <w:r>
        <w:t>Quote should include the following:</w:t>
      </w:r>
    </w:p>
    <w:p w14:paraId="2DD47429" w14:textId="4A7902E4" w:rsidR="00FF19A9" w:rsidRDefault="00FF19A9" w:rsidP="00994C8A">
      <w:pPr>
        <w:spacing w:after="0" w:line="240" w:lineRule="auto"/>
      </w:pPr>
    </w:p>
    <w:p w14:paraId="1F70AEEF" w14:textId="26386BD0" w:rsidR="00FF19A9" w:rsidRDefault="00FF19A9" w:rsidP="00FF19A9">
      <w:pPr>
        <w:pStyle w:val="ListParagraph"/>
        <w:numPr>
          <w:ilvl w:val="0"/>
          <w:numId w:val="4"/>
        </w:numPr>
        <w:spacing w:after="0" w:line="240" w:lineRule="auto"/>
      </w:pPr>
      <w:r>
        <w:t>Engineering Costs</w:t>
      </w:r>
    </w:p>
    <w:p w14:paraId="5D8CD38B" w14:textId="15EEFCC1" w:rsidR="00FF19A9" w:rsidRDefault="00FF19A9" w:rsidP="00FF19A9">
      <w:pPr>
        <w:pStyle w:val="ListParagraph"/>
        <w:numPr>
          <w:ilvl w:val="0"/>
          <w:numId w:val="4"/>
        </w:numPr>
        <w:spacing w:after="0" w:line="240" w:lineRule="auto"/>
      </w:pPr>
      <w:r>
        <w:t>Material Costs</w:t>
      </w:r>
    </w:p>
    <w:p w14:paraId="0C633987" w14:textId="0D080376" w:rsidR="00FF19A9" w:rsidRDefault="00FF19A9" w:rsidP="00FF19A9">
      <w:pPr>
        <w:pStyle w:val="ListParagraph"/>
        <w:numPr>
          <w:ilvl w:val="0"/>
          <w:numId w:val="4"/>
        </w:numPr>
        <w:spacing w:after="0" w:line="240" w:lineRule="auto"/>
      </w:pPr>
      <w:r>
        <w:t>Labor Costs</w:t>
      </w:r>
    </w:p>
    <w:p w14:paraId="07796FE8" w14:textId="037C148A" w:rsidR="00FF19A9" w:rsidRDefault="00FF19A9" w:rsidP="00FF19A9">
      <w:pPr>
        <w:pStyle w:val="ListParagraph"/>
        <w:numPr>
          <w:ilvl w:val="0"/>
          <w:numId w:val="4"/>
        </w:numPr>
        <w:spacing w:after="0" w:line="240" w:lineRule="auto"/>
      </w:pPr>
      <w:r>
        <w:t>Estimated time required to complete engineering and repairs ARO</w:t>
      </w:r>
    </w:p>
    <w:p w14:paraId="4A2C9234" w14:textId="04CB8C7B" w:rsidR="00FF19A9" w:rsidRDefault="00FF19A9" w:rsidP="00FF19A9">
      <w:pPr>
        <w:spacing w:after="0" w:line="240" w:lineRule="auto"/>
      </w:pPr>
    </w:p>
    <w:p w14:paraId="030A2554" w14:textId="70E72DCB" w:rsidR="00FF19A9" w:rsidRDefault="00FF19A9" w:rsidP="00FF19A9">
      <w:pPr>
        <w:spacing w:after="0" w:line="240" w:lineRule="auto"/>
      </w:pPr>
    </w:p>
    <w:p w14:paraId="1E90EE38" w14:textId="390F9683" w:rsidR="007E7125" w:rsidRDefault="007E7125" w:rsidP="00FF19A9">
      <w:pPr>
        <w:spacing w:after="0" w:line="240" w:lineRule="auto"/>
      </w:pPr>
    </w:p>
    <w:p w14:paraId="260DF3F6" w14:textId="77777777" w:rsidR="007E7125" w:rsidRDefault="007E7125" w:rsidP="00FF19A9">
      <w:pPr>
        <w:spacing w:after="0" w:line="240" w:lineRule="auto"/>
      </w:pPr>
    </w:p>
    <w:p w14:paraId="6C186DF6" w14:textId="77777777" w:rsidR="007E7125" w:rsidRDefault="007E7125" w:rsidP="007E7125">
      <w:pPr>
        <w:pStyle w:val="ListParagraph"/>
        <w:rPr>
          <w:sz w:val="28"/>
          <w:szCs w:val="28"/>
        </w:rPr>
      </w:pPr>
    </w:p>
    <w:p w14:paraId="003F6544" w14:textId="4C967E3C" w:rsidR="007E7125" w:rsidRDefault="007E7125" w:rsidP="007E7125">
      <w:pPr>
        <w:pStyle w:val="ListParagraph"/>
        <w:rPr>
          <w:sz w:val="28"/>
          <w:szCs w:val="28"/>
        </w:rPr>
      </w:pPr>
      <w:r>
        <w:rPr>
          <w:sz w:val="28"/>
          <w:szCs w:val="28"/>
        </w:rPr>
        <w:t xml:space="preserve">** All prep work, labor, materials, and </w:t>
      </w:r>
      <w:r>
        <w:rPr>
          <w:sz w:val="28"/>
          <w:szCs w:val="28"/>
        </w:rPr>
        <w:t>clean-up</w:t>
      </w:r>
      <w:r>
        <w:rPr>
          <w:sz w:val="28"/>
          <w:szCs w:val="28"/>
        </w:rPr>
        <w:t xml:space="preserve"> </w:t>
      </w:r>
      <w:proofErr w:type="gramStart"/>
      <w:r>
        <w:rPr>
          <w:sz w:val="28"/>
          <w:szCs w:val="28"/>
        </w:rPr>
        <w:t>is</w:t>
      </w:r>
      <w:proofErr w:type="gramEnd"/>
      <w:r>
        <w:rPr>
          <w:sz w:val="28"/>
          <w:szCs w:val="28"/>
        </w:rPr>
        <w:t xml:space="preserve"> the responsibility of the contractor.</w:t>
      </w:r>
    </w:p>
    <w:p w14:paraId="1B1C8E96" w14:textId="77777777" w:rsidR="007E7125" w:rsidRDefault="007E7125" w:rsidP="007E7125">
      <w:pPr>
        <w:pStyle w:val="ListParagraph"/>
        <w:rPr>
          <w:sz w:val="28"/>
          <w:szCs w:val="28"/>
        </w:rPr>
      </w:pPr>
      <w:r>
        <w:rPr>
          <w:sz w:val="28"/>
          <w:szCs w:val="28"/>
        </w:rPr>
        <w:t>** Proof of license and insurance required with bid</w:t>
      </w:r>
    </w:p>
    <w:p w14:paraId="3196E2C4" w14:textId="77777777" w:rsidR="007E7125" w:rsidRDefault="007E7125" w:rsidP="007E7125">
      <w:pPr>
        <w:pStyle w:val="ListParagraph"/>
        <w:rPr>
          <w:sz w:val="28"/>
          <w:szCs w:val="28"/>
        </w:rPr>
      </w:pPr>
      <w:r>
        <w:rPr>
          <w:sz w:val="28"/>
          <w:szCs w:val="28"/>
        </w:rPr>
        <w:t>** Signed copy of Bid Terms and Agreement required with bid</w:t>
      </w:r>
    </w:p>
    <w:p w14:paraId="04864C01" w14:textId="77777777" w:rsidR="007E7125" w:rsidRDefault="007E7125" w:rsidP="007E7125">
      <w:pPr>
        <w:pStyle w:val="ListParagraph"/>
        <w:rPr>
          <w:sz w:val="28"/>
          <w:szCs w:val="28"/>
        </w:rPr>
      </w:pPr>
    </w:p>
    <w:p w14:paraId="2F1E6AD3" w14:textId="3B75E569" w:rsidR="007E7125" w:rsidRDefault="007E7125" w:rsidP="007E7125">
      <w:pPr>
        <w:pStyle w:val="ListParagraph"/>
        <w:rPr>
          <w:sz w:val="28"/>
          <w:szCs w:val="28"/>
        </w:rPr>
      </w:pPr>
      <w:r>
        <w:rPr>
          <w:sz w:val="28"/>
          <w:szCs w:val="28"/>
        </w:rPr>
        <w:t>**</w:t>
      </w:r>
      <w:r w:rsidRPr="00151F53">
        <w:rPr>
          <w:sz w:val="28"/>
          <w:szCs w:val="28"/>
          <w:u w:val="single"/>
        </w:rPr>
        <w:t xml:space="preserve">Deadline for submitting bids is December 5, 2022 at </w:t>
      </w:r>
      <w:r>
        <w:rPr>
          <w:sz w:val="28"/>
          <w:szCs w:val="28"/>
          <w:u w:val="single"/>
        </w:rPr>
        <w:t>10</w:t>
      </w:r>
      <w:r w:rsidRPr="00151F53">
        <w:rPr>
          <w:sz w:val="28"/>
          <w:szCs w:val="28"/>
          <w:u w:val="single"/>
        </w:rPr>
        <w:t xml:space="preserve">:00am. Late bids will not be accepted for any reason. </w:t>
      </w:r>
      <w:r>
        <w:rPr>
          <w:sz w:val="28"/>
          <w:szCs w:val="28"/>
        </w:rPr>
        <w:t>Public opening will follow immediately in the mayor’s office on the 1</w:t>
      </w:r>
      <w:r w:rsidRPr="00151F53">
        <w:rPr>
          <w:sz w:val="28"/>
          <w:szCs w:val="28"/>
          <w:vertAlign w:val="superscript"/>
        </w:rPr>
        <w:t>st</w:t>
      </w:r>
      <w:r>
        <w:rPr>
          <w:sz w:val="28"/>
          <w:szCs w:val="28"/>
        </w:rPr>
        <w:t xml:space="preserve"> floor of the Meigs county courthouse at 17214 State Hwy 58 N Decatur, TN 37322</w:t>
      </w:r>
    </w:p>
    <w:p w14:paraId="3CF4FDCA" w14:textId="77777777" w:rsidR="007E7125" w:rsidRDefault="007E7125" w:rsidP="007E7125">
      <w:pPr>
        <w:pStyle w:val="ListParagraph"/>
        <w:rPr>
          <w:sz w:val="28"/>
          <w:szCs w:val="28"/>
        </w:rPr>
      </w:pPr>
      <w:r>
        <w:rPr>
          <w:sz w:val="28"/>
          <w:szCs w:val="28"/>
        </w:rPr>
        <w:t>**Bids can be delivered by carrier or personal delivery to the Meigs county Finance office on the 1</w:t>
      </w:r>
      <w:r w:rsidRPr="00E439BB">
        <w:rPr>
          <w:sz w:val="28"/>
          <w:szCs w:val="28"/>
          <w:vertAlign w:val="superscript"/>
        </w:rPr>
        <w:t>st</w:t>
      </w:r>
      <w:r>
        <w:rPr>
          <w:sz w:val="28"/>
          <w:szCs w:val="28"/>
        </w:rPr>
        <w:t xml:space="preserve"> floor of the Meigs county courthouse at 17214 State Hwy 58 N Decatur, TN 37322. Bids may also be delivered via mail at PO BOX 38 Decatur, TN 37322. </w:t>
      </w:r>
    </w:p>
    <w:p w14:paraId="1DB8FFC2" w14:textId="77777777" w:rsidR="007E7125" w:rsidRDefault="007E7125" w:rsidP="007E7125">
      <w:pPr>
        <w:pStyle w:val="ListParagraph"/>
        <w:rPr>
          <w:sz w:val="28"/>
          <w:szCs w:val="28"/>
        </w:rPr>
      </w:pPr>
      <w:r>
        <w:rPr>
          <w:sz w:val="28"/>
          <w:szCs w:val="28"/>
        </w:rPr>
        <w:t xml:space="preserve">**Meigs county is not responsible for late/delayed bids due to carrier or mail issues. </w:t>
      </w:r>
    </w:p>
    <w:p w14:paraId="5D3872FE" w14:textId="77777777" w:rsidR="007E7125" w:rsidRPr="00E439BB" w:rsidRDefault="007E7125" w:rsidP="007E7125">
      <w:pPr>
        <w:pStyle w:val="ListParagraph"/>
        <w:rPr>
          <w:sz w:val="28"/>
          <w:szCs w:val="28"/>
        </w:rPr>
      </w:pPr>
      <w:r>
        <w:rPr>
          <w:sz w:val="28"/>
          <w:szCs w:val="28"/>
        </w:rPr>
        <w:t>**Contact the Finance office for additional information or questions (423)334-5846 or financedirector@meigscounty.org</w:t>
      </w:r>
    </w:p>
    <w:p w14:paraId="69427375" w14:textId="77777777" w:rsidR="007E7125" w:rsidRDefault="007E7125" w:rsidP="00FF19A9">
      <w:pPr>
        <w:spacing w:after="0" w:line="240" w:lineRule="auto"/>
      </w:pPr>
    </w:p>
    <w:p w14:paraId="0FD8F41F" w14:textId="43562E5C" w:rsidR="00FF19A9" w:rsidRDefault="00FF19A9" w:rsidP="00FF19A9">
      <w:pPr>
        <w:spacing w:after="0" w:line="240" w:lineRule="auto"/>
      </w:pPr>
    </w:p>
    <w:p w14:paraId="297FE759" w14:textId="2ADB0478" w:rsidR="00FF19A9" w:rsidRDefault="00FF19A9" w:rsidP="00FF19A9">
      <w:pPr>
        <w:spacing w:after="0" w:line="240" w:lineRule="auto"/>
      </w:pPr>
    </w:p>
    <w:p w14:paraId="2F473FD8" w14:textId="77777777" w:rsidR="00FF19A9" w:rsidRPr="00FF19A9" w:rsidRDefault="00FF19A9" w:rsidP="00FF19A9">
      <w:pPr>
        <w:spacing w:after="0" w:line="240" w:lineRule="auto"/>
      </w:pPr>
    </w:p>
    <w:sectPr w:rsidR="00FF19A9" w:rsidRPr="00FF19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77FED"/>
    <w:multiLevelType w:val="hybridMultilevel"/>
    <w:tmpl w:val="DB6A1870"/>
    <w:lvl w:ilvl="0" w:tplc="2E221AF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FA0F4F"/>
    <w:multiLevelType w:val="hybridMultilevel"/>
    <w:tmpl w:val="57E2E148"/>
    <w:lvl w:ilvl="0" w:tplc="8A42A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A11451"/>
    <w:multiLevelType w:val="hybridMultilevel"/>
    <w:tmpl w:val="70F27152"/>
    <w:lvl w:ilvl="0" w:tplc="423C50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AF3C58"/>
    <w:multiLevelType w:val="hybridMultilevel"/>
    <w:tmpl w:val="73642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8424371">
    <w:abstractNumId w:val="3"/>
  </w:num>
  <w:num w:numId="2" w16cid:durableId="1161703014">
    <w:abstractNumId w:val="1"/>
  </w:num>
  <w:num w:numId="3" w16cid:durableId="1369069567">
    <w:abstractNumId w:val="0"/>
  </w:num>
  <w:num w:numId="4" w16cid:durableId="797529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841"/>
    <w:rsid w:val="000F572D"/>
    <w:rsid w:val="0028681B"/>
    <w:rsid w:val="0033316E"/>
    <w:rsid w:val="00340B60"/>
    <w:rsid w:val="00507829"/>
    <w:rsid w:val="00573C6A"/>
    <w:rsid w:val="00630841"/>
    <w:rsid w:val="006B0A6C"/>
    <w:rsid w:val="00767406"/>
    <w:rsid w:val="007E7125"/>
    <w:rsid w:val="00811B67"/>
    <w:rsid w:val="008679FF"/>
    <w:rsid w:val="00994C8A"/>
    <w:rsid w:val="00D614EC"/>
    <w:rsid w:val="00D70FB5"/>
    <w:rsid w:val="00DC00C0"/>
    <w:rsid w:val="00E33F7B"/>
    <w:rsid w:val="00EC602C"/>
    <w:rsid w:val="00ED2CD9"/>
    <w:rsid w:val="00FF1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E8D81"/>
  <w15:chartTrackingRefBased/>
  <w15:docId w15:val="{5B7E0BB3-B80C-4632-83AE-7550212E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C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484</Words>
  <Characters>2764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Thomas</dc:creator>
  <cp:keywords/>
  <dc:description/>
  <cp:lastModifiedBy>meigsfin</cp:lastModifiedBy>
  <cp:revision>3</cp:revision>
  <cp:lastPrinted>2022-09-15T12:55:00Z</cp:lastPrinted>
  <dcterms:created xsi:type="dcterms:W3CDTF">2022-09-15T12:55:00Z</dcterms:created>
  <dcterms:modified xsi:type="dcterms:W3CDTF">2022-10-28T12:49:00Z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546940147</vt:i4>
  </property>
  <property fmtid="{D5CDD505-2E9C-101B-9397-08002B2CF9AE}" pid="3" name="_NewReviewCycle">
    <vt:lpwstr/>
  </property>
  <property fmtid="{D5CDD505-2E9C-101B-9397-08002B2CF9AE}" pid="4" name="_EmailSubject">
    <vt:lpwstr>Henley Mill Bridge</vt:lpwstr>
  </property>
  <property fmtid="{D5CDD505-2E9C-101B-9397-08002B2CF9AE}" pid="5" name="_AuthorEmail">
    <vt:lpwstr>george.thomas@earthlink.net</vt:lpwstr>
  </property>
  <property fmtid="{D5CDD505-2E9C-101B-9397-08002B2CF9AE}" pid="6" name="_AuthorEmailDisplayName">
    <vt:lpwstr>george.thomas@earthlink.net</vt:lpwstr>
  </property>
  <property fmtid="{D5CDD505-2E9C-101B-9397-08002B2CF9AE}" pid="7" name="_ReviewingToolsShownOnce">
    <vt:lpwstr/>
  </property>
</Properties>
</file>