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B4" w:rsidRDefault="000722B4">
      <w:pPr>
        <w:pStyle w:val="Title"/>
        <w:rPr>
          <w:rFonts w:ascii="Arial" w:hAnsi="Arial" w:cs="Arial"/>
          <w:sz w:val="19"/>
        </w:rPr>
      </w:pPr>
      <w:bookmarkStart w:id="0" w:name="_GoBack"/>
      <w:bookmarkEnd w:id="0"/>
    </w:p>
    <w:p w:rsidR="000722B4" w:rsidRDefault="000722B4">
      <w:pPr>
        <w:pStyle w:val="Title"/>
        <w:rPr>
          <w:rFonts w:ascii="Arial" w:hAnsi="Arial" w:cs="Arial"/>
          <w:sz w:val="19"/>
        </w:rPr>
      </w:pPr>
    </w:p>
    <w:p w:rsidR="000722B4" w:rsidRDefault="000722B4">
      <w:pPr>
        <w:pStyle w:val="Title"/>
        <w:rPr>
          <w:rFonts w:ascii="Arial" w:hAnsi="Arial" w:cs="Arial"/>
          <w:sz w:val="19"/>
        </w:rPr>
      </w:pPr>
    </w:p>
    <w:p w:rsidR="00EB703F" w:rsidRPr="000722B4" w:rsidRDefault="00EB703F">
      <w:pPr>
        <w:pStyle w:val="Title"/>
        <w:rPr>
          <w:rFonts w:ascii="Arial" w:hAnsi="Arial" w:cs="Arial"/>
          <w:sz w:val="19"/>
        </w:rPr>
      </w:pPr>
      <w:r w:rsidRPr="000722B4">
        <w:rPr>
          <w:rFonts w:ascii="Arial" w:hAnsi="Arial" w:cs="Arial"/>
          <w:sz w:val="19"/>
        </w:rPr>
        <w:t>NOTICE TO CONTRACTORS</w:t>
      </w:r>
    </w:p>
    <w:p w:rsidR="00EB703F" w:rsidRPr="000722B4" w:rsidRDefault="00EB703F">
      <w:pPr>
        <w:pStyle w:val="Title"/>
        <w:rPr>
          <w:rFonts w:ascii="Arial" w:hAnsi="Arial" w:cs="Arial"/>
          <w:sz w:val="19"/>
        </w:rPr>
      </w:pPr>
    </w:p>
    <w:p w:rsidR="00EB703F" w:rsidRPr="000722B4" w:rsidRDefault="00EB703F">
      <w:pPr>
        <w:jc w:val="center"/>
        <w:rPr>
          <w:rFonts w:ascii="Arial" w:hAnsi="Arial" w:cs="Arial"/>
          <w:b/>
          <w:sz w:val="19"/>
        </w:rPr>
      </w:pPr>
      <w:r w:rsidRPr="000722B4">
        <w:rPr>
          <w:rFonts w:ascii="Arial" w:hAnsi="Arial" w:cs="Arial"/>
          <w:b/>
          <w:sz w:val="19"/>
        </w:rPr>
        <w:t xml:space="preserve">OF </w:t>
      </w:r>
      <w:smartTag w:uri="urn:schemas-microsoft-com:office:smarttags" w:element="Street">
        <w:smartTag w:uri="urn:schemas-microsoft-com:office:smarttags" w:element="address">
          <w:r w:rsidRPr="000722B4">
            <w:rPr>
              <w:rFonts w:ascii="Arial" w:hAnsi="Arial" w:cs="Arial"/>
              <w:b/>
              <w:sz w:val="19"/>
            </w:rPr>
            <w:t>STATE HIGHWAY</w:t>
          </w:r>
        </w:smartTag>
      </w:smartTag>
      <w:r w:rsidRPr="000722B4">
        <w:rPr>
          <w:rFonts w:ascii="Arial" w:hAnsi="Arial" w:cs="Arial"/>
          <w:b/>
          <w:sz w:val="19"/>
        </w:rPr>
        <w:t xml:space="preserve"> CONSTRUCTION BIDS</w:t>
      </w:r>
    </w:p>
    <w:p w:rsidR="00EB703F" w:rsidRPr="000722B4" w:rsidRDefault="00EB703F">
      <w:pPr>
        <w:jc w:val="center"/>
        <w:rPr>
          <w:rFonts w:ascii="Arial" w:hAnsi="Arial" w:cs="Arial"/>
          <w:b/>
          <w:sz w:val="19"/>
        </w:rPr>
      </w:pPr>
    </w:p>
    <w:p w:rsidR="00EB703F" w:rsidRPr="000722B4" w:rsidRDefault="00EB703F">
      <w:pPr>
        <w:jc w:val="center"/>
        <w:rPr>
          <w:rFonts w:ascii="Arial" w:hAnsi="Arial" w:cs="Arial"/>
          <w:sz w:val="19"/>
        </w:rPr>
      </w:pPr>
      <w:r w:rsidRPr="000722B4">
        <w:rPr>
          <w:rFonts w:ascii="Arial" w:hAnsi="Arial" w:cs="Arial"/>
          <w:b/>
          <w:sz w:val="19"/>
        </w:rPr>
        <w:t>TO BE RECEIVED</w:t>
      </w:r>
      <w:r w:rsidR="000A0B83" w:rsidRPr="000722B4">
        <w:rPr>
          <w:rFonts w:ascii="Arial" w:hAnsi="Arial" w:cs="Arial"/>
          <w:b/>
          <w:sz w:val="19"/>
        </w:rPr>
        <w:t xml:space="preserve"> </w:t>
      </w:r>
      <w:r w:rsidR="00DE7640">
        <w:rPr>
          <w:rFonts w:ascii="Arial" w:hAnsi="Arial" w:cs="Arial"/>
          <w:b/>
          <w:color w:val="FF0000"/>
          <w:sz w:val="19"/>
        </w:rPr>
        <w:t>December 9th</w:t>
      </w:r>
      <w:r w:rsidR="00C77751" w:rsidRPr="000722B4">
        <w:rPr>
          <w:rFonts w:ascii="Arial" w:hAnsi="Arial" w:cs="Arial"/>
          <w:b/>
          <w:color w:val="FF0000"/>
          <w:sz w:val="19"/>
        </w:rPr>
        <w:t>, 201</w:t>
      </w:r>
      <w:r w:rsidR="005326CA">
        <w:rPr>
          <w:rFonts w:ascii="Arial" w:hAnsi="Arial" w:cs="Arial"/>
          <w:b/>
          <w:color w:val="FF0000"/>
          <w:sz w:val="19"/>
        </w:rPr>
        <w:t>6</w:t>
      </w:r>
    </w:p>
    <w:p w:rsidR="00EB703F" w:rsidRPr="000722B4" w:rsidRDefault="00EB703F">
      <w:pPr>
        <w:jc w:val="center"/>
        <w:rPr>
          <w:rFonts w:ascii="Arial" w:hAnsi="Arial" w:cs="Arial"/>
          <w:sz w:val="19"/>
        </w:rPr>
      </w:pPr>
    </w:p>
    <w:p w:rsidR="00EB703F" w:rsidRPr="000722B4" w:rsidRDefault="00EB703F">
      <w:pPr>
        <w:rPr>
          <w:rFonts w:ascii="Arial" w:hAnsi="Arial" w:cs="Arial"/>
          <w:sz w:val="19"/>
        </w:rPr>
      </w:pPr>
    </w:p>
    <w:p w:rsidR="000722B4" w:rsidRPr="00B018A2" w:rsidRDefault="00EB703F" w:rsidP="000722B4">
      <w:pPr>
        <w:rPr>
          <w:rFonts w:ascii="Arial" w:hAnsi="Arial" w:cs="Arial"/>
          <w:color w:val="FF0000"/>
          <w:sz w:val="19"/>
        </w:rPr>
      </w:pPr>
      <w:r w:rsidRPr="00B018A2">
        <w:rPr>
          <w:rFonts w:ascii="Arial" w:hAnsi="Arial" w:cs="Arial"/>
          <w:sz w:val="19"/>
        </w:rPr>
        <w:t xml:space="preserve">Sealed Bids will be received by the </w:t>
      </w:r>
      <w:r w:rsidR="00272CE1" w:rsidRPr="00B018A2">
        <w:rPr>
          <w:rFonts w:ascii="Arial" w:hAnsi="Arial" w:cs="Arial"/>
          <w:color w:val="FF0000"/>
          <w:sz w:val="19"/>
        </w:rPr>
        <w:t>City of Columbia</w:t>
      </w:r>
      <w:r w:rsidRPr="00B018A2">
        <w:rPr>
          <w:rFonts w:ascii="Arial" w:hAnsi="Arial" w:cs="Arial"/>
          <w:sz w:val="19"/>
        </w:rPr>
        <w:t xml:space="preserve"> at their offices in </w:t>
      </w:r>
      <w:r w:rsidR="00272CE1" w:rsidRPr="00B018A2">
        <w:rPr>
          <w:rFonts w:ascii="Arial" w:hAnsi="Arial" w:cs="Arial"/>
          <w:color w:val="FF0000"/>
          <w:sz w:val="19"/>
        </w:rPr>
        <w:t>City Hall</w:t>
      </w:r>
      <w:r w:rsidR="000722B4" w:rsidRPr="00B018A2">
        <w:rPr>
          <w:rFonts w:ascii="Arial" w:hAnsi="Arial" w:cs="Arial"/>
          <w:color w:val="FF0000"/>
          <w:sz w:val="19"/>
        </w:rPr>
        <w:t>,</w:t>
      </w:r>
      <w:r w:rsidR="000722B4" w:rsidRPr="00B018A2">
        <w:rPr>
          <w:rFonts w:ascii="Arial" w:hAnsi="Arial" w:cs="Arial"/>
        </w:rPr>
        <w:t xml:space="preserve"> </w:t>
      </w:r>
      <w:r w:rsidR="000722B4" w:rsidRPr="00B018A2">
        <w:rPr>
          <w:rFonts w:ascii="Arial" w:hAnsi="Arial" w:cs="Arial"/>
          <w:color w:val="FF0000"/>
          <w:sz w:val="19"/>
        </w:rPr>
        <w:t xml:space="preserve">700 North Garden Street, </w:t>
      </w:r>
    </w:p>
    <w:p w:rsidR="00EB703F" w:rsidRPr="00B018A2" w:rsidRDefault="000722B4" w:rsidP="000722B4">
      <w:pPr>
        <w:rPr>
          <w:rFonts w:ascii="Arial" w:hAnsi="Arial" w:cs="Arial"/>
          <w:sz w:val="19"/>
        </w:rPr>
      </w:pPr>
      <w:r w:rsidRPr="00B018A2">
        <w:rPr>
          <w:rFonts w:ascii="Arial" w:hAnsi="Arial" w:cs="Arial"/>
          <w:color w:val="FF0000"/>
          <w:sz w:val="19"/>
        </w:rPr>
        <w:t>Columbia, TN 38401</w:t>
      </w:r>
      <w:r w:rsidRPr="00B018A2">
        <w:rPr>
          <w:rFonts w:ascii="Arial" w:hAnsi="Arial" w:cs="Arial"/>
          <w:sz w:val="19"/>
        </w:rPr>
        <w:t xml:space="preserve"> </w:t>
      </w:r>
      <w:r w:rsidR="001C0AC0" w:rsidRPr="00B018A2">
        <w:rPr>
          <w:rFonts w:ascii="Arial" w:hAnsi="Arial" w:cs="Arial"/>
          <w:sz w:val="19"/>
        </w:rPr>
        <w:t xml:space="preserve">until </w:t>
      </w:r>
      <w:r w:rsidR="00B018A2" w:rsidRPr="00B018A2">
        <w:rPr>
          <w:rFonts w:ascii="Arial" w:hAnsi="Arial" w:cs="Arial"/>
          <w:color w:val="FF0000"/>
          <w:sz w:val="19"/>
        </w:rPr>
        <w:t>1</w:t>
      </w:r>
      <w:r w:rsidR="00272CE1" w:rsidRPr="00B018A2">
        <w:rPr>
          <w:rFonts w:ascii="Arial" w:hAnsi="Arial" w:cs="Arial"/>
          <w:color w:val="FF0000"/>
          <w:sz w:val="19"/>
        </w:rPr>
        <w:t xml:space="preserve">1:00 </w:t>
      </w:r>
      <w:r w:rsidR="00B018A2" w:rsidRPr="00B018A2">
        <w:rPr>
          <w:rFonts w:ascii="Arial" w:hAnsi="Arial" w:cs="Arial"/>
          <w:color w:val="FF0000"/>
          <w:sz w:val="19"/>
        </w:rPr>
        <w:t>A</w:t>
      </w:r>
      <w:r w:rsidR="00272CE1" w:rsidRPr="00B018A2">
        <w:rPr>
          <w:rFonts w:ascii="Arial" w:hAnsi="Arial" w:cs="Arial"/>
          <w:color w:val="FF0000"/>
          <w:sz w:val="19"/>
        </w:rPr>
        <w:t>.</w:t>
      </w:r>
      <w:r w:rsidR="00EB703F" w:rsidRPr="00B018A2">
        <w:rPr>
          <w:rFonts w:ascii="Arial" w:hAnsi="Arial" w:cs="Arial"/>
          <w:color w:val="FF0000"/>
          <w:sz w:val="19"/>
        </w:rPr>
        <w:t xml:space="preserve">M., </w:t>
      </w:r>
      <w:r w:rsidR="00272CE1" w:rsidRPr="00B018A2">
        <w:rPr>
          <w:rFonts w:ascii="Arial" w:hAnsi="Arial" w:cs="Arial"/>
          <w:color w:val="FF0000"/>
          <w:sz w:val="19"/>
        </w:rPr>
        <w:t xml:space="preserve">on </w:t>
      </w:r>
      <w:r w:rsidR="00DE7640">
        <w:rPr>
          <w:rFonts w:ascii="Arial" w:hAnsi="Arial" w:cs="Arial"/>
          <w:color w:val="FF0000"/>
          <w:sz w:val="19"/>
        </w:rPr>
        <w:t>December 9th</w:t>
      </w:r>
      <w:r w:rsidR="00272CE1" w:rsidRPr="00B018A2">
        <w:rPr>
          <w:rFonts w:ascii="Arial" w:hAnsi="Arial" w:cs="Arial"/>
          <w:color w:val="FF0000"/>
          <w:sz w:val="19"/>
        </w:rPr>
        <w:t>, 201</w:t>
      </w:r>
      <w:r w:rsidR="00B018A2" w:rsidRPr="00B018A2">
        <w:rPr>
          <w:rFonts w:ascii="Arial" w:hAnsi="Arial" w:cs="Arial"/>
          <w:color w:val="FF0000"/>
          <w:sz w:val="19"/>
        </w:rPr>
        <w:t>6</w:t>
      </w:r>
      <w:r w:rsidR="00272CE1" w:rsidRPr="00B018A2">
        <w:rPr>
          <w:rFonts w:ascii="Arial" w:hAnsi="Arial" w:cs="Arial"/>
          <w:color w:val="FF0000"/>
          <w:sz w:val="19"/>
        </w:rPr>
        <w:t xml:space="preserve"> </w:t>
      </w:r>
      <w:r w:rsidR="00EB703F" w:rsidRPr="00B018A2">
        <w:rPr>
          <w:rFonts w:ascii="Arial" w:hAnsi="Arial" w:cs="Arial"/>
          <w:sz w:val="19"/>
        </w:rPr>
        <w:t xml:space="preserve">and opened publicly at </w:t>
      </w:r>
      <w:r w:rsidR="00272CE1" w:rsidRPr="00B018A2">
        <w:rPr>
          <w:rFonts w:ascii="Arial" w:hAnsi="Arial" w:cs="Arial"/>
          <w:color w:val="FF0000"/>
          <w:sz w:val="19"/>
        </w:rPr>
        <w:t>Columbia City Hall</w:t>
      </w:r>
      <w:r w:rsidR="00272CE1" w:rsidRPr="00B018A2">
        <w:rPr>
          <w:rFonts w:ascii="Arial" w:hAnsi="Arial" w:cs="Arial"/>
          <w:sz w:val="19"/>
        </w:rPr>
        <w:t xml:space="preserve"> </w:t>
      </w:r>
      <w:r w:rsidR="00EB703F" w:rsidRPr="00B018A2">
        <w:rPr>
          <w:rFonts w:ascii="Arial" w:hAnsi="Arial" w:cs="Arial"/>
          <w:sz w:val="19"/>
        </w:rPr>
        <w:t>at that hour.</w:t>
      </w:r>
      <w:r w:rsidR="007E3A4E" w:rsidRPr="00B018A2">
        <w:rPr>
          <w:rFonts w:ascii="Arial" w:hAnsi="Arial" w:cs="Arial"/>
          <w:sz w:val="19"/>
        </w:rPr>
        <w:t xml:space="preserve"> </w:t>
      </w:r>
      <w:r w:rsidR="00293536" w:rsidRPr="00B018A2">
        <w:rPr>
          <w:rFonts w:ascii="Arial" w:hAnsi="Arial" w:cs="Arial"/>
          <w:sz w:val="19"/>
        </w:rPr>
        <w:t xml:space="preserve">The reading of the bids will begin at </w:t>
      </w:r>
      <w:r w:rsidR="00B018A2" w:rsidRPr="00B018A2">
        <w:rPr>
          <w:rFonts w:ascii="Arial" w:hAnsi="Arial" w:cs="Arial"/>
          <w:color w:val="FF0000"/>
          <w:sz w:val="19"/>
        </w:rPr>
        <w:t>11:00 A.M.</w:t>
      </w:r>
    </w:p>
    <w:p w:rsidR="00EB703F" w:rsidRPr="00B018A2" w:rsidRDefault="00EB703F">
      <w:pPr>
        <w:rPr>
          <w:rFonts w:ascii="Arial" w:hAnsi="Arial" w:cs="Arial"/>
        </w:rPr>
      </w:pPr>
    </w:p>
    <w:p w:rsidR="00EB703F" w:rsidRPr="000722B4" w:rsidRDefault="00EB703F">
      <w:pPr>
        <w:rPr>
          <w:rFonts w:ascii="Arial" w:hAnsi="Arial" w:cs="Arial"/>
        </w:rPr>
      </w:pPr>
    </w:p>
    <w:p w:rsidR="00EB703F" w:rsidRPr="000722B4" w:rsidRDefault="00C77751">
      <w:pPr>
        <w:jc w:val="center"/>
        <w:rPr>
          <w:rFonts w:ascii="Arial" w:hAnsi="Arial" w:cs="Arial"/>
          <w:color w:val="FF0000"/>
          <w:sz w:val="22"/>
          <w:szCs w:val="22"/>
        </w:rPr>
      </w:pPr>
      <w:r w:rsidRPr="000722B4">
        <w:rPr>
          <w:rFonts w:ascii="Arial" w:hAnsi="Arial" w:cs="Arial"/>
          <w:color w:val="FF0000"/>
          <w:sz w:val="22"/>
          <w:szCs w:val="22"/>
        </w:rPr>
        <w:t>City of Columbia, TN</w:t>
      </w:r>
    </w:p>
    <w:p w:rsidR="00C77751" w:rsidRPr="000722B4" w:rsidRDefault="00C77751" w:rsidP="00C77751">
      <w:pPr>
        <w:jc w:val="center"/>
        <w:rPr>
          <w:rFonts w:ascii="Arial" w:hAnsi="Arial" w:cs="Arial"/>
          <w:color w:val="FF0000"/>
          <w:sz w:val="22"/>
          <w:szCs w:val="22"/>
        </w:rPr>
      </w:pPr>
      <w:r w:rsidRPr="000722B4">
        <w:rPr>
          <w:rFonts w:ascii="Arial" w:hAnsi="Arial" w:cs="Arial"/>
          <w:color w:val="FF0000"/>
          <w:sz w:val="22"/>
          <w:szCs w:val="22"/>
        </w:rPr>
        <w:t>PIN No. 105525.</w:t>
      </w:r>
      <w:r w:rsidR="00B018A2">
        <w:rPr>
          <w:rFonts w:ascii="Arial" w:hAnsi="Arial" w:cs="Arial"/>
          <w:color w:val="FF0000"/>
          <w:sz w:val="22"/>
          <w:szCs w:val="22"/>
        </w:rPr>
        <w:t>51</w:t>
      </w:r>
    </w:p>
    <w:p w:rsidR="00C77751" w:rsidRPr="000722B4" w:rsidRDefault="00C77751" w:rsidP="00C77751">
      <w:pPr>
        <w:ind w:left="432"/>
        <w:jc w:val="center"/>
        <w:rPr>
          <w:rFonts w:ascii="Arial" w:hAnsi="Arial" w:cs="Arial"/>
          <w:color w:val="FF0000"/>
          <w:sz w:val="22"/>
          <w:szCs w:val="22"/>
        </w:rPr>
      </w:pPr>
      <w:r w:rsidRPr="000722B4">
        <w:rPr>
          <w:rFonts w:ascii="Arial" w:hAnsi="Arial" w:cs="Arial"/>
          <w:color w:val="FF0000"/>
          <w:sz w:val="22"/>
          <w:szCs w:val="22"/>
        </w:rPr>
        <w:t xml:space="preserve">The construction and installation of two welcome signs and </w:t>
      </w:r>
      <w:r w:rsidR="00B96A5A" w:rsidRPr="000722B4">
        <w:rPr>
          <w:rFonts w:ascii="Arial" w:hAnsi="Arial" w:cs="Arial"/>
          <w:color w:val="FF0000"/>
          <w:sz w:val="22"/>
          <w:szCs w:val="22"/>
        </w:rPr>
        <w:t>landscaping near</w:t>
      </w:r>
      <w:r w:rsidRPr="000722B4">
        <w:rPr>
          <w:rFonts w:ascii="Arial" w:hAnsi="Arial" w:cs="Arial"/>
          <w:color w:val="FF0000"/>
          <w:sz w:val="22"/>
          <w:szCs w:val="22"/>
        </w:rPr>
        <w:t xml:space="preserve"> the intersection of </w:t>
      </w:r>
    </w:p>
    <w:p w:rsidR="00C77751" w:rsidRPr="000722B4" w:rsidRDefault="000722B4" w:rsidP="00C77751">
      <w:pPr>
        <w:jc w:val="center"/>
        <w:rPr>
          <w:rFonts w:ascii="Arial" w:hAnsi="Arial" w:cs="Arial"/>
          <w:color w:val="FF0000"/>
          <w:sz w:val="22"/>
          <w:szCs w:val="22"/>
        </w:rPr>
      </w:pPr>
      <w:r>
        <w:rPr>
          <w:rFonts w:ascii="Arial" w:hAnsi="Arial" w:cs="Arial"/>
          <w:color w:val="FF0000"/>
          <w:sz w:val="22"/>
          <w:szCs w:val="22"/>
        </w:rPr>
        <w:t>o</w:t>
      </w:r>
      <w:r w:rsidR="00C77751" w:rsidRPr="000722B4">
        <w:rPr>
          <w:rFonts w:ascii="Arial" w:hAnsi="Arial" w:cs="Arial"/>
          <w:color w:val="FF0000"/>
          <w:sz w:val="22"/>
          <w:szCs w:val="22"/>
        </w:rPr>
        <w:t xml:space="preserve">f Hwy 31 </w:t>
      </w:r>
      <w:r w:rsidR="00B96A5A" w:rsidRPr="000722B4">
        <w:rPr>
          <w:rFonts w:ascii="Arial" w:hAnsi="Arial" w:cs="Arial"/>
          <w:color w:val="FF0000"/>
          <w:sz w:val="22"/>
          <w:szCs w:val="22"/>
        </w:rPr>
        <w:t xml:space="preserve">and </w:t>
      </w:r>
      <w:r w:rsidR="00C77751" w:rsidRPr="000722B4">
        <w:rPr>
          <w:rFonts w:ascii="Arial" w:hAnsi="Arial" w:cs="Arial"/>
          <w:color w:val="FF0000"/>
          <w:sz w:val="22"/>
          <w:szCs w:val="22"/>
        </w:rPr>
        <w:t>Donald F. Ephlin Pkwy</w:t>
      </w:r>
    </w:p>
    <w:p w:rsidR="00EB703F" w:rsidRPr="000722B4" w:rsidRDefault="00EB703F">
      <w:pPr>
        <w:jc w:val="center"/>
        <w:rPr>
          <w:rFonts w:ascii="Arial" w:hAnsi="Arial" w:cs="Arial"/>
        </w:rPr>
      </w:pPr>
    </w:p>
    <w:p w:rsidR="000A7724" w:rsidRDefault="000A7724">
      <w:pPr>
        <w:jc w:val="center"/>
        <w:rPr>
          <w:rFonts w:ascii="Arial" w:hAnsi="Arial" w:cs="Arial"/>
          <w:sz w:val="24"/>
          <w:szCs w:val="24"/>
        </w:rPr>
      </w:pPr>
      <w:r>
        <w:rPr>
          <w:rFonts w:ascii="Arial" w:hAnsi="Arial" w:cs="Arial"/>
          <w:sz w:val="24"/>
          <w:szCs w:val="24"/>
        </w:rPr>
        <w:t xml:space="preserve">Due to the planting component of the project, Notice to Proceed (NTP) will be issued </w:t>
      </w:r>
      <w:r w:rsidR="00A062CB">
        <w:rPr>
          <w:rFonts w:ascii="Arial" w:hAnsi="Arial" w:cs="Arial"/>
          <w:sz w:val="24"/>
          <w:szCs w:val="24"/>
        </w:rPr>
        <w:t xml:space="preserve">after </w:t>
      </w:r>
      <w:r w:rsidR="006A4D8D">
        <w:rPr>
          <w:rFonts w:ascii="Arial" w:hAnsi="Arial" w:cs="Arial"/>
          <w:sz w:val="24"/>
          <w:szCs w:val="24"/>
        </w:rPr>
        <w:t>October 1</w:t>
      </w:r>
      <w:r w:rsidR="00A062CB">
        <w:rPr>
          <w:rFonts w:ascii="Arial" w:hAnsi="Arial" w:cs="Arial"/>
          <w:sz w:val="24"/>
          <w:szCs w:val="24"/>
        </w:rPr>
        <w:t xml:space="preserve">, </w:t>
      </w:r>
      <w:r>
        <w:rPr>
          <w:rFonts w:ascii="Arial" w:hAnsi="Arial" w:cs="Arial"/>
          <w:sz w:val="24"/>
          <w:szCs w:val="24"/>
        </w:rPr>
        <w:t>201</w:t>
      </w:r>
      <w:r w:rsidR="00B018A2">
        <w:rPr>
          <w:rFonts w:ascii="Arial" w:hAnsi="Arial" w:cs="Arial"/>
          <w:sz w:val="24"/>
          <w:szCs w:val="24"/>
        </w:rPr>
        <w:t>6</w:t>
      </w:r>
      <w:r>
        <w:rPr>
          <w:rFonts w:ascii="Arial" w:hAnsi="Arial" w:cs="Arial"/>
          <w:sz w:val="24"/>
          <w:szCs w:val="24"/>
        </w:rPr>
        <w:t xml:space="preserve"> the project shall be completed o</w:t>
      </w:r>
      <w:r w:rsidRPr="00D317C3">
        <w:rPr>
          <w:rFonts w:ascii="Arial" w:hAnsi="Arial" w:cs="Arial"/>
          <w:sz w:val="24"/>
          <w:szCs w:val="24"/>
        </w:rPr>
        <w:t xml:space="preserve">n or before </w:t>
      </w:r>
      <w:r w:rsidR="006A4D8D">
        <w:rPr>
          <w:rFonts w:ascii="Arial" w:hAnsi="Arial" w:cs="Arial"/>
          <w:sz w:val="24"/>
          <w:szCs w:val="24"/>
        </w:rPr>
        <w:t>120</w:t>
      </w:r>
      <w:r w:rsidRPr="00D317C3">
        <w:rPr>
          <w:rFonts w:ascii="Arial" w:hAnsi="Arial" w:cs="Arial"/>
          <w:sz w:val="24"/>
          <w:szCs w:val="24"/>
        </w:rPr>
        <w:t xml:space="preserve"> calendar days </w:t>
      </w:r>
      <w:r>
        <w:rPr>
          <w:rFonts w:ascii="Arial" w:hAnsi="Arial" w:cs="Arial"/>
          <w:sz w:val="24"/>
          <w:szCs w:val="24"/>
        </w:rPr>
        <w:t xml:space="preserve">from the issuance of NTP. </w:t>
      </w:r>
    </w:p>
    <w:p w:rsidR="000A7724" w:rsidRDefault="000A7724">
      <w:pPr>
        <w:jc w:val="center"/>
        <w:rPr>
          <w:rFonts w:ascii="Arial" w:hAnsi="Arial" w:cs="Arial"/>
          <w:sz w:val="24"/>
          <w:szCs w:val="24"/>
        </w:rPr>
      </w:pPr>
    </w:p>
    <w:p w:rsidR="00EB703F" w:rsidRPr="000722B4" w:rsidRDefault="00C77751">
      <w:pPr>
        <w:jc w:val="center"/>
        <w:rPr>
          <w:rFonts w:ascii="Arial" w:hAnsi="Arial" w:cs="Arial"/>
        </w:rPr>
      </w:pPr>
      <w:r w:rsidRPr="000722B4">
        <w:rPr>
          <w:rFonts w:ascii="Arial" w:hAnsi="Arial" w:cs="Arial"/>
        </w:rPr>
        <w:t xml:space="preserve">Middle </w:t>
      </w:r>
      <w:r w:rsidR="00EB703F" w:rsidRPr="000722B4">
        <w:rPr>
          <w:rFonts w:ascii="Arial" w:hAnsi="Arial" w:cs="Arial"/>
        </w:rPr>
        <w:t>Grand Division</w:t>
      </w:r>
    </w:p>
    <w:p w:rsidR="00EB703F" w:rsidRPr="000722B4" w:rsidRDefault="00EB703F">
      <w:pPr>
        <w:rPr>
          <w:rFonts w:ascii="Arial" w:hAnsi="Arial" w:cs="Arial"/>
        </w:rPr>
      </w:pPr>
    </w:p>
    <w:p w:rsidR="00EB703F" w:rsidRPr="000722B4" w:rsidRDefault="00EB703F">
      <w:pPr>
        <w:rPr>
          <w:rFonts w:ascii="Arial" w:hAnsi="Arial" w:cs="Arial"/>
        </w:rPr>
      </w:pPr>
    </w:p>
    <w:p w:rsidR="00EB703F" w:rsidRPr="000722B4" w:rsidRDefault="00EB703F">
      <w:pPr>
        <w:rPr>
          <w:rFonts w:ascii="Arial" w:hAnsi="Arial" w:cs="Arial"/>
          <w:b/>
          <w:sz w:val="19"/>
          <w:u w:val="single"/>
        </w:rPr>
      </w:pPr>
      <w:r w:rsidRPr="000722B4">
        <w:rPr>
          <w:rFonts w:ascii="Arial" w:hAnsi="Arial" w:cs="Arial"/>
          <w:b/>
          <w:sz w:val="19"/>
          <w:u w:val="single"/>
        </w:rPr>
        <w:t>PROPOSAL CONTRACTS WILL BE ISSUED UNTIL THE TIME SET FOR OPENING BIDS</w:t>
      </w:r>
    </w:p>
    <w:p w:rsidR="00EB703F" w:rsidRPr="000722B4" w:rsidRDefault="00EB703F">
      <w:pPr>
        <w:rPr>
          <w:rFonts w:ascii="Arial" w:hAnsi="Arial" w:cs="Arial"/>
          <w:b/>
          <w:sz w:val="19"/>
          <w:u w:val="single"/>
        </w:rPr>
      </w:pPr>
    </w:p>
    <w:p w:rsidR="00C77751" w:rsidRPr="000722B4" w:rsidRDefault="00C77751" w:rsidP="00C77751">
      <w:pPr>
        <w:rPr>
          <w:rFonts w:ascii="Arial" w:hAnsi="Arial" w:cs="Arial"/>
          <w:sz w:val="19"/>
        </w:rPr>
      </w:pPr>
      <w:r w:rsidRPr="000722B4">
        <w:rPr>
          <w:rFonts w:ascii="Arial" w:hAnsi="Arial" w:cs="Arial"/>
          <w:sz w:val="19"/>
        </w:rPr>
        <w:t>A Prime Contractor must prequalify with the Department of Transportation in accordance with Section 54-5-117 of the “</w:t>
      </w:r>
      <w:smartTag w:uri="urn:schemas-microsoft-com:office:smarttags" w:element="State">
        <w:smartTag w:uri="urn:schemas-microsoft-com:office:smarttags" w:element="place">
          <w:r w:rsidRPr="000722B4">
            <w:rPr>
              <w:rFonts w:ascii="Arial" w:hAnsi="Arial" w:cs="Arial"/>
              <w:b/>
              <w:sz w:val="19"/>
            </w:rPr>
            <w:t>Tennessee</w:t>
          </w:r>
        </w:smartTag>
      </w:smartTag>
      <w:r w:rsidRPr="000722B4">
        <w:rPr>
          <w:rFonts w:ascii="Arial" w:hAnsi="Arial" w:cs="Arial"/>
          <w:b/>
          <w:sz w:val="19"/>
        </w:rPr>
        <w:t xml:space="preserve"> Code Annotated”</w:t>
      </w:r>
      <w:r w:rsidRPr="000722B4">
        <w:rPr>
          <w:rFonts w:ascii="Arial" w:hAnsi="Arial" w:cs="Arial"/>
          <w:sz w:val="19"/>
        </w:rPr>
        <w:t xml:space="preserve"> and Tennessee Department of Transportation Rule 1680-5-3 prequalification of contractors before biddable proposals will be furnished. </w:t>
      </w:r>
    </w:p>
    <w:p w:rsidR="00C77751" w:rsidRPr="000722B4" w:rsidRDefault="00C77751" w:rsidP="00C77751">
      <w:pPr>
        <w:rPr>
          <w:rFonts w:ascii="Arial" w:hAnsi="Arial" w:cs="Arial"/>
          <w:b/>
          <w:sz w:val="19"/>
        </w:rPr>
      </w:pPr>
    </w:p>
    <w:p w:rsidR="00C77751" w:rsidRPr="000722B4" w:rsidRDefault="00C77751" w:rsidP="00C77751">
      <w:pPr>
        <w:rPr>
          <w:rFonts w:ascii="Arial" w:hAnsi="Arial" w:cs="Arial"/>
          <w:sz w:val="19"/>
        </w:rPr>
      </w:pPr>
      <w:r w:rsidRPr="000722B4">
        <w:rPr>
          <w:rFonts w:ascii="Arial" w:hAnsi="Arial" w:cs="Arial"/>
          <w:sz w:val="19"/>
        </w:rPr>
        <w:t xml:space="preserve">The </w:t>
      </w:r>
      <w:r w:rsidR="00463974" w:rsidRPr="000722B4">
        <w:rPr>
          <w:rFonts w:ascii="Arial" w:hAnsi="Arial" w:cs="Arial"/>
          <w:color w:val="FF0000"/>
          <w:sz w:val="19"/>
        </w:rPr>
        <w:t xml:space="preserve">City of Columbia </w:t>
      </w:r>
      <w:r w:rsidRPr="000722B4">
        <w:rPr>
          <w:rFonts w:ascii="Arial" w:hAnsi="Arial" w:cs="Arial"/>
          <w:sz w:val="19"/>
        </w:rPr>
        <w:t xml:space="preserve">hereby notifies all bidders that </w:t>
      </w:r>
      <w:r w:rsidR="000722B4" w:rsidRPr="000722B4">
        <w:rPr>
          <w:rFonts w:ascii="Arial" w:hAnsi="Arial" w:cs="Arial"/>
          <w:b/>
          <w:sz w:val="19"/>
        </w:rPr>
        <w:t>NO</w:t>
      </w:r>
      <w:r w:rsidR="000722B4" w:rsidRPr="000722B4">
        <w:rPr>
          <w:rFonts w:ascii="Arial" w:hAnsi="Arial" w:cs="Arial"/>
          <w:sz w:val="19"/>
        </w:rPr>
        <w:t xml:space="preserve"> Disadvantaged</w:t>
      </w:r>
      <w:r w:rsidRPr="000722B4">
        <w:rPr>
          <w:rFonts w:ascii="Arial" w:hAnsi="Arial" w:cs="Arial"/>
          <w:sz w:val="19"/>
        </w:rPr>
        <w:t xml:space="preserve"> Business Enterprise (DBE) goa</w:t>
      </w:r>
      <w:r w:rsidR="00E848C7">
        <w:rPr>
          <w:rFonts w:ascii="Arial" w:hAnsi="Arial" w:cs="Arial"/>
          <w:sz w:val="19"/>
        </w:rPr>
        <w:t>l has been set for this project</w:t>
      </w:r>
      <w:r w:rsidRPr="000722B4">
        <w:rPr>
          <w:rFonts w:ascii="Arial" w:hAnsi="Arial" w:cs="Arial"/>
          <w:sz w:val="19"/>
        </w:rPr>
        <w:t xml:space="preserve">. </w:t>
      </w:r>
    </w:p>
    <w:p w:rsidR="00C77751" w:rsidRPr="000722B4" w:rsidRDefault="00C77751" w:rsidP="00C77751">
      <w:pPr>
        <w:rPr>
          <w:rFonts w:ascii="Arial" w:hAnsi="Arial" w:cs="Arial"/>
          <w:b/>
          <w:sz w:val="19"/>
        </w:rPr>
      </w:pPr>
    </w:p>
    <w:p w:rsidR="00C77751" w:rsidRPr="000722B4" w:rsidRDefault="00C77751" w:rsidP="00C77751">
      <w:pPr>
        <w:rPr>
          <w:rFonts w:ascii="Arial" w:hAnsi="Arial" w:cs="Arial"/>
          <w:sz w:val="19"/>
        </w:rPr>
      </w:pPr>
      <w:r w:rsidRPr="000722B4">
        <w:rPr>
          <w:rFonts w:ascii="Arial" w:hAnsi="Arial" w:cs="Arial"/>
          <w:sz w:val="19"/>
        </w:rPr>
        <w:t xml:space="preserve">The </w:t>
      </w:r>
      <w:r w:rsidR="00463974" w:rsidRPr="000722B4">
        <w:rPr>
          <w:rFonts w:ascii="Arial" w:hAnsi="Arial" w:cs="Arial"/>
          <w:color w:val="FF0000"/>
          <w:sz w:val="19"/>
        </w:rPr>
        <w:t xml:space="preserve">City of Columbia </w:t>
      </w:r>
      <w:r w:rsidRPr="000722B4">
        <w:rPr>
          <w:rFonts w:ascii="Arial" w:hAnsi="Arial" w:cs="Arial"/>
          <w:sz w:val="19"/>
        </w:rPr>
        <w:t>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grounds of age, race, color, religion, national origin, sex or disability in consideration for an award.</w:t>
      </w:r>
    </w:p>
    <w:p w:rsidR="00C77751" w:rsidRPr="000722B4" w:rsidRDefault="00C77751" w:rsidP="00C77751">
      <w:pPr>
        <w:rPr>
          <w:rFonts w:ascii="Arial" w:hAnsi="Arial" w:cs="Arial"/>
          <w:sz w:val="19"/>
        </w:rPr>
      </w:pPr>
    </w:p>
    <w:p w:rsidR="00C77751" w:rsidRPr="000722B4" w:rsidRDefault="00C77751" w:rsidP="00C77751">
      <w:pPr>
        <w:rPr>
          <w:rFonts w:ascii="Arial" w:hAnsi="Arial" w:cs="Arial"/>
          <w:sz w:val="19"/>
        </w:rPr>
      </w:pPr>
      <w:r w:rsidRPr="000722B4">
        <w:rPr>
          <w:rFonts w:ascii="Arial" w:hAnsi="Arial" w:cs="Arial"/>
          <w:sz w:val="19"/>
        </w:rPr>
        <w:t xml:space="preserve">The </w:t>
      </w:r>
      <w:r w:rsidRPr="000722B4">
        <w:rPr>
          <w:rFonts w:ascii="Arial" w:hAnsi="Arial" w:cs="Arial"/>
          <w:color w:val="FF0000"/>
          <w:sz w:val="19"/>
        </w:rPr>
        <w:t xml:space="preserve">City of </w:t>
      </w:r>
      <w:r w:rsidR="00463974" w:rsidRPr="000722B4">
        <w:rPr>
          <w:rFonts w:ascii="Arial" w:hAnsi="Arial" w:cs="Arial"/>
          <w:color w:val="FF0000"/>
          <w:sz w:val="19"/>
        </w:rPr>
        <w:t xml:space="preserve">Columbia </w:t>
      </w:r>
      <w:r w:rsidRPr="000722B4">
        <w:rPr>
          <w:rFonts w:ascii="Arial" w:hAnsi="Arial" w:cs="Arial"/>
          <w:sz w:val="19"/>
        </w:rPr>
        <w:t>is an equal opportunity affirmative action employer, drug-free with policies of non-discrimination on the basis of race, sex, religion, color, national or ethnic origin, age, disability or military service.</w:t>
      </w:r>
    </w:p>
    <w:p w:rsidR="00463974" w:rsidRPr="000722B4" w:rsidRDefault="00C77751" w:rsidP="00463974">
      <w:pPr>
        <w:rPr>
          <w:rFonts w:ascii="Arial" w:hAnsi="Arial" w:cs="Arial"/>
          <w:color w:val="FF0000"/>
          <w:sz w:val="19"/>
        </w:rPr>
      </w:pPr>
      <w:r w:rsidRPr="000722B4">
        <w:rPr>
          <w:rFonts w:ascii="Arial" w:hAnsi="Arial" w:cs="Arial"/>
          <w:color w:val="FF0000"/>
          <w:sz w:val="19"/>
        </w:rPr>
        <w:t xml:space="preserve">Telephone: </w:t>
      </w:r>
      <w:r w:rsidR="00463974" w:rsidRPr="000722B4">
        <w:rPr>
          <w:rFonts w:ascii="Arial" w:hAnsi="Arial" w:cs="Arial"/>
          <w:color w:val="FF0000"/>
          <w:sz w:val="19"/>
        </w:rPr>
        <w:t>(931) 560-1559</w:t>
      </w:r>
      <w:r w:rsidR="00E848C7">
        <w:rPr>
          <w:rFonts w:ascii="Arial" w:hAnsi="Arial" w:cs="Arial"/>
          <w:color w:val="FF0000"/>
          <w:sz w:val="19"/>
        </w:rPr>
        <w:t>.</w:t>
      </w:r>
    </w:p>
    <w:p w:rsidR="00C77751" w:rsidRPr="000722B4" w:rsidRDefault="00C77751" w:rsidP="00C77751">
      <w:pPr>
        <w:rPr>
          <w:rFonts w:ascii="Arial" w:hAnsi="Arial" w:cs="Arial"/>
          <w:sz w:val="19"/>
        </w:rPr>
      </w:pPr>
    </w:p>
    <w:p w:rsidR="00C77751" w:rsidRPr="000722B4" w:rsidRDefault="00C77751" w:rsidP="00C77751">
      <w:pPr>
        <w:rPr>
          <w:rFonts w:ascii="Arial" w:hAnsi="Arial" w:cs="Arial"/>
          <w:sz w:val="19"/>
        </w:rPr>
      </w:pPr>
      <w:r w:rsidRPr="000722B4">
        <w:rPr>
          <w:rFonts w:ascii="Arial" w:hAnsi="Arial" w:cs="Arial"/>
          <w:sz w:val="19"/>
        </w:rPr>
        <w:t>THE RIGHT TO REJECT ANY AND ALL BIDS IS RESERVED</w:t>
      </w:r>
    </w:p>
    <w:p w:rsidR="00C77751" w:rsidRPr="000722B4" w:rsidRDefault="00C77751" w:rsidP="00C77751">
      <w:pPr>
        <w:rPr>
          <w:rFonts w:ascii="Arial" w:hAnsi="Arial" w:cs="Arial"/>
          <w:sz w:val="19"/>
        </w:rPr>
      </w:pPr>
    </w:p>
    <w:p w:rsidR="00C77751" w:rsidRPr="000722B4" w:rsidRDefault="00C77751" w:rsidP="00C77751">
      <w:pPr>
        <w:rPr>
          <w:rFonts w:ascii="Arial" w:hAnsi="Arial" w:cs="Arial"/>
          <w:sz w:val="19"/>
        </w:rPr>
      </w:pPr>
      <w:r w:rsidRPr="000722B4">
        <w:rPr>
          <w:rFonts w:ascii="Arial" w:hAnsi="Arial" w:cs="Arial"/>
          <w:sz w:val="19"/>
        </w:rPr>
        <w:t>Bidding documents and information, and plans, may be obtained by contacting</w:t>
      </w:r>
      <w:r w:rsidR="00E848C7">
        <w:rPr>
          <w:rFonts w:ascii="Arial" w:hAnsi="Arial" w:cs="Arial"/>
          <w:sz w:val="19"/>
        </w:rPr>
        <w:t>:</w:t>
      </w:r>
      <w:r w:rsidRPr="000722B4">
        <w:rPr>
          <w:rFonts w:ascii="Arial" w:hAnsi="Arial" w:cs="Arial"/>
          <w:sz w:val="19"/>
        </w:rPr>
        <w:t xml:space="preserve"> </w:t>
      </w:r>
    </w:p>
    <w:p w:rsidR="000722B4" w:rsidRDefault="000722B4" w:rsidP="00463974">
      <w:pPr>
        <w:rPr>
          <w:rFonts w:ascii="Arial" w:hAnsi="Arial" w:cs="Arial"/>
          <w:color w:val="FF0000"/>
          <w:sz w:val="19"/>
        </w:rPr>
        <w:sectPr w:rsidR="000722B4">
          <w:pgSz w:w="12240" w:h="15840"/>
          <w:pgMar w:top="450" w:right="900" w:bottom="180" w:left="900" w:header="720" w:footer="720" w:gutter="0"/>
          <w:cols w:space="720"/>
        </w:sectPr>
      </w:pPr>
    </w:p>
    <w:p w:rsidR="000722B4" w:rsidRPr="000722B4" w:rsidRDefault="00B25FB7" w:rsidP="000722B4">
      <w:pPr>
        <w:rPr>
          <w:rFonts w:ascii="Arial" w:hAnsi="Arial" w:cs="Arial"/>
          <w:color w:val="FF0000"/>
          <w:sz w:val="19"/>
        </w:rPr>
      </w:pPr>
      <w:r>
        <w:rPr>
          <w:rFonts w:ascii="Arial" w:hAnsi="Arial" w:cs="Arial"/>
          <w:color w:val="FF0000"/>
          <w:sz w:val="19"/>
        </w:rPr>
        <w:t>Paul Keltner, AICP</w:t>
      </w:r>
    </w:p>
    <w:p w:rsidR="00463974" w:rsidRPr="000722B4" w:rsidRDefault="00463974" w:rsidP="00463974">
      <w:pPr>
        <w:rPr>
          <w:rFonts w:ascii="Arial" w:hAnsi="Arial" w:cs="Arial"/>
          <w:color w:val="FF0000"/>
          <w:sz w:val="19"/>
        </w:rPr>
      </w:pPr>
      <w:r w:rsidRPr="000722B4">
        <w:rPr>
          <w:rFonts w:ascii="Arial" w:hAnsi="Arial" w:cs="Arial"/>
          <w:color w:val="FF0000"/>
          <w:sz w:val="19"/>
        </w:rPr>
        <w:t>City of Columbia</w:t>
      </w:r>
    </w:p>
    <w:p w:rsidR="000722B4" w:rsidRPr="000722B4" w:rsidRDefault="000722B4" w:rsidP="000722B4">
      <w:pPr>
        <w:rPr>
          <w:rFonts w:ascii="Arial" w:hAnsi="Arial" w:cs="Arial"/>
          <w:color w:val="FF0000"/>
          <w:sz w:val="19"/>
        </w:rPr>
      </w:pPr>
      <w:r w:rsidRPr="000722B4">
        <w:rPr>
          <w:rFonts w:ascii="Arial" w:hAnsi="Arial" w:cs="Arial"/>
          <w:color w:val="FF0000"/>
          <w:sz w:val="19"/>
        </w:rPr>
        <w:t xml:space="preserve">700 North Garden Street, </w:t>
      </w:r>
    </w:p>
    <w:p w:rsidR="000722B4" w:rsidRPr="000722B4" w:rsidRDefault="000722B4" w:rsidP="000722B4">
      <w:pPr>
        <w:rPr>
          <w:rFonts w:ascii="Arial" w:hAnsi="Arial" w:cs="Arial"/>
          <w:color w:val="FF0000"/>
          <w:sz w:val="19"/>
        </w:rPr>
      </w:pPr>
      <w:r w:rsidRPr="000722B4">
        <w:rPr>
          <w:rFonts w:ascii="Arial" w:hAnsi="Arial" w:cs="Arial"/>
          <w:color w:val="FF0000"/>
          <w:sz w:val="19"/>
        </w:rPr>
        <w:t xml:space="preserve">Columbia, TN 38401 </w:t>
      </w:r>
    </w:p>
    <w:p w:rsidR="00463974" w:rsidRPr="000722B4" w:rsidRDefault="00A776C5" w:rsidP="000722B4">
      <w:pPr>
        <w:rPr>
          <w:rFonts w:ascii="Arial" w:hAnsi="Arial" w:cs="Arial"/>
          <w:color w:val="FF0000"/>
          <w:sz w:val="19"/>
        </w:rPr>
      </w:pPr>
      <w:r>
        <w:rPr>
          <w:rFonts w:ascii="Arial" w:hAnsi="Arial" w:cs="Arial"/>
          <w:color w:val="FF0000"/>
          <w:sz w:val="19"/>
        </w:rPr>
        <w:t>(931) 560-1560</w:t>
      </w:r>
    </w:p>
    <w:p w:rsidR="00463974" w:rsidRPr="000722B4" w:rsidRDefault="00463974" w:rsidP="00C77751">
      <w:pPr>
        <w:rPr>
          <w:rFonts w:ascii="Arial" w:hAnsi="Arial" w:cs="Arial"/>
          <w:color w:val="FF0000"/>
          <w:sz w:val="19"/>
        </w:rPr>
      </w:pPr>
    </w:p>
    <w:p w:rsidR="00C77751" w:rsidRPr="000722B4" w:rsidRDefault="00C77751" w:rsidP="00C77751">
      <w:pPr>
        <w:rPr>
          <w:rFonts w:ascii="Arial" w:hAnsi="Arial" w:cs="Arial"/>
          <w:color w:val="808080"/>
          <w:sz w:val="19"/>
        </w:rPr>
      </w:pPr>
      <w:r w:rsidRPr="000722B4">
        <w:rPr>
          <w:rFonts w:ascii="Arial" w:hAnsi="Arial" w:cs="Arial"/>
          <w:color w:val="808080"/>
          <w:sz w:val="19"/>
        </w:rPr>
        <w:t>LOSE &amp; ASSOCIATES, INC.</w:t>
      </w:r>
    </w:p>
    <w:p w:rsidR="00C77751" w:rsidRPr="000722B4" w:rsidRDefault="00C77751" w:rsidP="00C77751">
      <w:pPr>
        <w:rPr>
          <w:rFonts w:ascii="Arial" w:hAnsi="Arial" w:cs="Arial"/>
          <w:color w:val="808080"/>
          <w:sz w:val="19"/>
        </w:rPr>
      </w:pPr>
      <w:r w:rsidRPr="000722B4">
        <w:rPr>
          <w:rFonts w:ascii="Arial" w:hAnsi="Arial" w:cs="Arial"/>
          <w:color w:val="808080"/>
          <w:sz w:val="19"/>
        </w:rPr>
        <w:t>1314 5th Avenue North, Suite 200</w:t>
      </w:r>
    </w:p>
    <w:p w:rsidR="00C77751" w:rsidRPr="000722B4" w:rsidRDefault="00C77751" w:rsidP="00C77751">
      <w:pPr>
        <w:rPr>
          <w:rFonts w:ascii="Arial" w:hAnsi="Arial" w:cs="Arial"/>
          <w:color w:val="808080"/>
          <w:sz w:val="19"/>
        </w:rPr>
      </w:pPr>
      <w:r w:rsidRPr="000722B4">
        <w:rPr>
          <w:rFonts w:ascii="Arial" w:hAnsi="Arial" w:cs="Arial"/>
          <w:color w:val="808080"/>
          <w:sz w:val="19"/>
        </w:rPr>
        <w:t>Nashville, Tennessee 37208</w:t>
      </w:r>
    </w:p>
    <w:p w:rsidR="00C77751" w:rsidRPr="000722B4" w:rsidRDefault="00A776C5" w:rsidP="00C77751">
      <w:pPr>
        <w:rPr>
          <w:rFonts w:ascii="Arial" w:hAnsi="Arial" w:cs="Arial"/>
          <w:color w:val="808080"/>
          <w:sz w:val="19"/>
        </w:rPr>
      </w:pPr>
      <w:r>
        <w:rPr>
          <w:rFonts w:ascii="Arial" w:hAnsi="Arial" w:cs="Arial"/>
          <w:color w:val="808080"/>
          <w:sz w:val="19"/>
        </w:rPr>
        <w:t>(</w:t>
      </w:r>
      <w:r w:rsidR="00C77751" w:rsidRPr="000722B4">
        <w:rPr>
          <w:rFonts w:ascii="Arial" w:hAnsi="Arial" w:cs="Arial"/>
          <w:color w:val="808080"/>
          <w:sz w:val="19"/>
        </w:rPr>
        <w:t>615</w:t>
      </w:r>
      <w:r>
        <w:rPr>
          <w:rFonts w:ascii="Arial" w:hAnsi="Arial" w:cs="Arial"/>
          <w:color w:val="808080"/>
          <w:sz w:val="19"/>
        </w:rPr>
        <w:t xml:space="preserve">) </w:t>
      </w:r>
      <w:r w:rsidR="00C77751" w:rsidRPr="000722B4">
        <w:rPr>
          <w:rFonts w:ascii="Arial" w:hAnsi="Arial" w:cs="Arial"/>
          <w:color w:val="808080"/>
          <w:sz w:val="19"/>
        </w:rPr>
        <w:t>242-0040</w:t>
      </w:r>
    </w:p>
    <w:p w:rsidR="000722B4" w:rsidRDefault="000722B4" w:rsidP="00C77751">
      <w:pPr>
        <w:rPr>
          <w:rFonts w:ascii="Arial" w:hAnsi="Arial" w:cs="Arial"/>
          <w:b/>
          <w:sz w:val="19"/>
          <w:u w:val="single"/>
        </w:rPr>
        <w:sectPr w:rsidR="000722B4" w:rsidSect="000722B4">
          <w:type w:val="continuous"/>
          <w:pgSz w:w="12240" w:h="15840"/>
          <w:pgMar w:top="450" w:right="900" w:bottom="180" w:left="900" w:header="720" w:footer="720" w:gutter="0"/>
          <w:cols w:num="2" w:space="720"/>
        </w:sectPr>
      </w:pPr>
    </w:p>
    <w:p w:rsidR="000722B4" w:rsidRDefault="000722B4" w:rsidP="00C77751">
      <w:pPr>
        <w:rPr>
          <w:rFonts w:ascii="Arial" w:hAnsi="Arial" w:cs="Arial"/>
          <w:b/>
          <w:sz w:val="19"/>
          <w:u w:val="single"/>
        </w:rPr>
      </w:pPr>
    </w:p>
    <w:p w:rsidR="000722B4" w:rsidRDefault="000722B4" w:rsidP="00C77751">
      <w:pPr>
        <w:rPr>
          <w:rFonts w:ascii="Arial" w:hAnsi="Arial" w:cs="Arial"/>
          <w:b/>
          <w:sz w:val="19"/>
          <w:u w:val="single"/>
        </w:rPr>
      </w:pPr>
    </w:p>
    <w:p w:rsidR="00EB703F" w:rsidRPr="000722B4" w:rsidRDefault="00EB703F" w:rsidP="00C77751">
      <w:pPr>
        <w:rPr>
          <w:rFonts w:ascii="Arial" w:hAnsi="Arial" w:cs="Arial"/>
        </w:rPr>
      </w:pPr>
    </w:p>
    <w:sectPr w:rsidR="00EB703F" w:rsidRPr="000722B4" w:rsidSect="000722B4">
      <w:type w:val="continuous"/>
      <w:pgSz w:w="12240" w:h="15840"/>
      <w:pgMar w:top="450" w:right="900" w:bottom="1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D66" w:rsidRDefault="00397D66" w:rsidP="000722B4">
      <w:r>
        <w:separator/>
      </w:r>
    </w:p>
  </w:endnote>
  <w:endnote w:type="continuationSeparator" w:id="0">
    <w:p w:rsidR="00397D66" w:rsidRDefault="00397D66" w:rsidP="0007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D66" w:rsidRDefault="00397D66" w:rsidP="000722B4">
      <w:r>
        <w:separator/>
      </w:r>
    </w:p>
  </w:footnote>
  <w:footnote w:type="continuationSeparator" w:id="0">
    <w:p w:rsidR="00397D66" w:rsidRDefault="00397D66" w:rsidP="00072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59"/>
    <w:rsid w:val="00032B6D"/>
    <w:rsid w:val="00054BF1"/>
    <w:rsid w:val="000722B4"/>
    <w:rsid w:val="000A0B83"/>
    <w:rsid w:val="000A7724"/>
    <w:rsid w:val="000B1131"/>
    <w:rsid w:val="000C0928"/>
    <w:rsid w:val="000E7DAC"/>
    <w:rsid w:val="0011052D"/>
    <w:rsid w:val="00161259"/>
    <w:rsid w:val="001C0AC0"/>
    <w:rsid w:val="001F33D3"/>
    <w:rsid w:val="00267B1F"/>
    <w:rsid w:val="00272CE1"/>
    <w:rsid w:val="002838B2"/>
    <w:rsid w:val="00293536"/>
    <w:rsid w:val="002C1C23"/>
    <w:rsid w:val="002F21F7"/>
    <w:rsid w:val="00334858"/>
    <w:rsid w:val="00341A04"/>
    <w:rsid w:val="00344C0B"/>
    <w:rsid w:val="0036438B"/>
    <w:rsid w:val="0038581E"/>
    <w:rsid w:val="00397D66"/>
    <w:rsid w:val="004016B4"/>
    <w:rsid w:val="004119E5"/>
    <w:rsid w:val="00463974"/>
    <w:rsid w:val="004B0B06"/>
    <w:rsid w:val="004E32D8"/>
    <w:rsid w:val="004E4877"/>
    <w:rsid w:val="0050527E"/>
    <w:rsid w:val="005326CA"/>
    <w:rsid w:val="00552EB0"/>
    <w:rsid w:val="00571EA2"/>
    <w:rsid w:val="005B2194"/>
    <w:rsid w:val="005C0B9B"/>
    <w:rsid w:val="006255D9"/>
    <w:rsid w:val="00670C0F"/>
    <w:rsid w:val="006762C3"/>
    <w:rsid w:val="0068635A"/>
    <w:rsid w:val="00696028"/>
    <w:rsid w:val="006A4D8D"/>
    <w:rsid w:val="006B1AFB"/>
    <w:rsid w:val="006F2390"/>
    <w:rsid w:val="0070690B"/>
    <w:rsid w:val="00735060"/>
    <w:rsid w:val="00736310"/>
    <w:rsid w:val="00763B73"/>
    <w:rsid w:val="007E3A4E"/>
    <w:rsid w:val="00813ECC"/>
    <w:rsid w:val="00824D52"/>
    <w:rsid w:val="008865B7"/>
    <w:rsid w:val="008D2762"/>
    <w:rsid w:val="008E58D4"/>
    <w:rsid w:val="008F0976"/>
    <w:rsid w:val="00932EA5"/>
    <w:rsid w:val="00964D49"/>
    <w:rsid w:val="009B3F2A"/>
    <w:rsid w:val="00A062CB"/>
    <w:rsid w:val="00A37D2A"/>
    <w:rsid w:val="00A40EA9"/>
    <w:rsid w:val="00A776C5"/>
    <w:rsid w:val="00A813FB"/>
    <w:rsid w:val="00B018A2"/>
    <w:rsid w:val="00B25FB7"/>
    <w:rsid w:val="00B60E54"/>
    <w:rsid w:val="00B80A24"/>
    <w:rsid w:val="00B96A5A"/>
    <w:rsid w:val="00C152CC"/>
    <w:rsid w:val="00C25814"/>
    <w:rsid w:val="00C439B5"/>
    <w:rsid w:val="00C77751"/>
    <w:rsid w:val="00CA6DD5"/>
    <w:rsid w:val="00D0519F"/>
    <w:rsid w:val="00D762E5"/>
    <w:rsid w:val="00D7749D"/>
    <w:rsid w:val="00D9637C"/>
    <w:rsid w:val="00DD0433"/>
    <w:rsid w:val="00DE7640"/>
    <w:rsid w:val="00E17346"/>
    <w:rsid w:val="00E32910"/>
    <w:rsid w:val="00E848C7"/>
    <w:rsid w:val="00EB3DEF"/>
    <w:rsid w:val="00EB703F"/>
    <w:rsid w:val="00EE3CEC"/>
    <w:rsid w:val="00FC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19BA4BDB-729F-41C4-9C1F-B6FEDC3B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
    <w:name w:val="PROJECT"/>
    <w:basedOn w:val="Normal"/>
    <w:next w:val="COST"/>
    <w:pPr>
      <w:keepNext/>
      <w:keepLines/>
      <w:ind w:left="950" w:hanging="950"/>
    </w:pPr>
  </w:style>
  <w:style w:type="paragraph" w:customStyle="1" w:styleId="COUNTY">
    <w:name w:val="COUNTY"/>
    <w:basedOn w:val="Normal"/>
    <w:next w:val="PROJECT"/>
    <w:pPr>
      <w:keepNext/>
      <w:keepLines/>
      <w:spacing w:before="240"/>
    </w:pPr>
    <w:rPr>
      <w:u w:val="single"/>
    </w:rPr>
  </w:style>
  <w:style w:type="paragraph" w:customStyle="1" w:styleId="LENGTH">
    <w:name w:val="LENGTH"/>
    <w:basedOn w:val="Normal"/>
    <w:next w:val="WORKDAY"/>
    <w:pPr>
      <w:keepNext/>
      <w:keepLines/>
      <w:spacing w:before="240"/>
    </w:pPr>
  </w:style>
  <w:style w:type="paragraph" w:customStyle="1" w:styleId="COST">
    <w:name w:val="COST"/>
    <w:basedOn w:val="Normal"/>
    <w:next w:val="Normal"/>
    <w:pPr>
      <w:keepLines/>
      <w:ind w:left="720"/>
    </w:pPr>
  </w:style>
  <w:style w:type="paragraph" w:customStyle="1" w:styleId="WORKDAY">
    <w:name w:val="WORKDAY"/>
    <w:basedOn w:val="Normal"/>
    <w:pPr>
      <w:keepNext/>
      <w:keepLines/>
    </w:pPr>
  </w:style>
  <w:style w:type="paragraph" w:customStyle="1" w:styleId="DBE">
    <w:name w:val="D B E"/>
    <w:basedOn w:val="Normal"/>
    <w:next w:val="Normal"/>
    <w:pPr>
      <w:keepLines/>
    </w:pPr>
  </w:style>
  <w:style w:type="paragraph" w:customStyle="1" w:styleId="PROJECT2">
    <w:name w:val="PROJECT2"/>
    <w:basedOn w:val="PROJECT"/>
    <w:next w:val="Normal"/>
    <w:pPr>
      <w:spacing w:before="240"/>
    </w:pPr>
  </w:style>
  <w:style w:type="character" w:styleId="Hyperlink">
    <w:name w:val="Hyperlink"/>
    <w:rPr>
      <w:color w:val="0000FF"/>
      <w:u w:val="single"/>
    </w:rPr>
  </w:style>
  <w:style w:type="paragraph" w:styleId="Title">
    <w:name w:val="Title"/>
    <w:basedOn w:val="Normal"/>
    <w:qFormat/>
    <w:pPr>
      <w:jc w:val="center"/>
    </w:pPr>
    <w:rPr>
      <w:b/>
    </w:rPr>
  </w:style>
  <w:style w:type="paragraph" w:customStyle="1" w:styleId="County0">
    <w:name w:val="County"/>
    <w:basedOn w:val="Normal"/>
    <w:next w:val="Normal"/>
    <w:pPr>
      <w:keepNext/>
      <w:keepLines/>
      <w:spacing w:before="240"/>
    </w:pPr>
    <w:rPr>
      <w:u w:val="single"/>
    </w:rPr>
  </w:style>
  <w:style w:type="paragraph" w:styleId="BalloonText">
    <w:name w:val="Balloon Text"/>
    <w:basedOn w:val="Normal"/>
    <w:semiHidden/>
    <w:rsid w:val="00D9637C"/>
    <w:rPr>
      <w:rFonts w:ascii="Tahoma" w:hAnsi="Tahoma" w:cs="Tahoma"/>
      <w:sz w:val="16"/>
      <w:szCs w:val="16"/>
    </w:rPr>
  </w:style>
  <w:style w:type="paragraph" w:styleId="Header">
    <w:name w:val="header"/>
    <w:basedOn w:val="Normal"/>
    <w:link w:val="HeaderChar"/>
    <w:rsid w:val="000722B4"/>
    <w:pPr>
      <w:tabs>
        <w:tab w:val="center" w:pos="4680"/>
        <w:tab w:val="right" w:pos="9360"/>
      </w:tabs>
    </w:pPr>
  </w:style>
  <w:style w:type="character" w:customStyle="1" w:styleId="HeaderChar">
    <w:name w:val="Header Char"/>
    <w:basedOn w:val="DefaultParagraphFont"/>
    <w:link w:val="Header"/>
    <w:rsid w:val="000722B4"/>
  </w:style>
  <w:style w:type="paragraph" w:styleId="Footer">
    <w:name w:val="footer"/>
    <w:basedOn w:val="Normal"/>
    <w:link w:val="FooterChar"/>
    <w:rsid w:val="000722B4"/>
    <w:pPr>
      <w:tabs>
        <w:tab w:val="center" w:pos="4680"/>
        <w:tab w:val="right" w:pos="9360"/>
      </w:tabs>
    </w:pPr>
  </w:style>
  <w:style w:type="character" w:customStyle="1" w:styleId="FooterChar">
    <w:name w:val="Footer Char"/>
    <w:basedOn w:val="DefaultParagraphFont"/>
    <w:link w:val="Footer"/>
    <w:rsid w:val="0007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CD98-09E4-4098-8A3D-952B3D22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State of Tennessee</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creator>jj00302</dc:creator>
  <cp:lastModifiedBy>Danny King</cp:lastModifiedBy>
  <cp:revision>2</cp:revision>
  <cp:lastPrinted>2014-12-11T21:00:00Z</cp:lastPrinted>
  <dcterms:created xsi:type="dcterms:W3CDTF">2016-11-28T21:04:00Z</dcterms:created>
  <dcterms:modified xsi:type="dcterms:W3CDTF">2016-11-28T21:04:00Z</dcterms:modified>
</cp:coreProperties>
</file>