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7FA" w:rsidRDefault="00CF17FA" w:rsidP="000E591D">
      <w:pPr>
        <w:jc w:val="center"/>
        <w:rPr>
          <w:b/>
          <w:sz w:val="48"/>
          <w:szCs w:val="48"/>
        </w:rPr>
      </w:pPr>
      <w:bookmarkStart w:id="0" w:name="_GoBack"/>
      <w:bookmarkEnd w:id="0"/>
    </w:p>
    <w:p w:rsidR="000E591D" w:rsidRPr="00513B1E" w:rsidRDefault="000E591D" w:rsidP="000E591D">
      <w:pPr>
        <w:jc w:val="center"/>
        <w:rPr>
          <w:b/>
          <w:sz w:val="48"/>
          <w:szCs w:val="48"/>
        </w:rPr>
      </w:pPr>
      <w:r w:rsidRPr="00513B1E">
        <w:rPr>
          <w:b/>
          <w:sz w:val="48"/>
          <w:szCs w:val="48"/>
        </w:rPr>
        <w:t>City of Myrtle Beach</w:t>
      </w:r>
    </w:p>
    <w:p w:rsidR="000E591D" w:rsidRDefault="0052318A" w:rsidP="000E591D">
      <w:pPr>
        <w:jc w:val="center"/>
        <w:rPr>
          <w:b/>
          <w:sz w:val="48"/>
          <w:szCs w:val="48"/>
        </w:rPr>
      </w:pPr>
      <w:r>
        <w:rPr>
          <w:b/>
          <w:sz w:val="48"/>
          <w:szCs w:val="48"/>
        </w:rPr>
        <w:t>Request For Qualifications</w:t>
      </w:r>
    </w:p>
    <w:p w:rsidR="000E591D" w:rsidRDefault="000E591D" w:rsidP="000E591D">
      <w:pPr>
        <w:jc w:val="center"/>
        <w:rPr>
          <w:b/>
          <w:sz w:val="48"/>
          <w:szCs w:val="48"/>
        </w:rPr>
      </w:pPr>
      <w:r>
        <w:rPr>
          <w:b/>
          <w:sz w:val="48"/>
          <w:szCs w:val="48"/>
        </w:rPr>
        <w:t>17-R0082</w:t>
      </w:r>
    </w:p>
    <w:p w:rsidR="000E591D" w:rsidRPr="00513B1E" w:rsidRDefault="000E591D" w:rsidP="000E591D">
      <w:pPr>
        <w:jc w:val="center"/>
        <w:rPr>
          <w:b/>
          <w:sz w:val="48"/>
          <w:szCs w:val="48"/>
        </w:rPr>
      </w:pPr>
    </w:p>
    <w:p w:rsidR="000E591D" w:rsidRPr="00A30311" w:rsidRDefault="000E591D" w:rsidP="000E591D">
      <w:pPr>
        <w:jc w:val="center"/>
        <w:rPr>
          <w:b/>
          <w:sz w:val="48"/>
          <w:szCs w:val="48"/>
        </w:rPr>
      </w:pPr>
      <w:r>
        <w:rPr>
          <w:b/>
          <w:sz w:val="48"/>
          <w:szCs w:val="48"/>
        </w:rPr>
        <w:t>Towing, Preservation, Recovery, Removal, Storage and Impoundment of Motor Vehicles</w:t>
      </w:r>
    </w:p>
    <w:p w:rsidR="000E591D" w:rsidRDefault="000E591D" w:rsidP="000E591D">
      <w:pPr>
        <w:jc w:val="center"/>
        <w:rPr>
          <w:b/>
          <w:sz w:val="48"/>
          <w:szCs w:val="48"/>
        </w:rPr>
      </w:pPr>
    </w:p>
    <w:p w:rsidR="000E591D" w:rsidRDefault="000E591D" w:rsidP="000E591D">
      <w:pPr>
        <w:jc w:val="center"/>
        <w:rPr>
          <w:b/>
          <w:sz w:val="48"/>
          <w:szCs w:val="48"/>
        </w:rPr>
      </w:pPr>
      <w:r>
        <w:rPr>
          <w:b/>
          <w:sz w:val="48"/>
          <w:szCs w:val="48"/>
        </w:rPr>
        <w:t>Issue Date:  April 2</w:t>
      </w:r>
      <w:r w:rsidR="00BA20C2">
        <w:rPr>
          <w:b/>
          <w:sz w:val="48"/>
          <w:szCs w:val="48"/>
        </w:rPr>
        <w:t>1</w:t>
      </w:r>
      <w:r>
        <w:rPr>
          <w:b/>
          <w:sz w:val="48"/>
          <w:szCs w:val="48"/>
        </w:rPr>
        <w:t>, 2017</w:t>
      </w:r>
    </w:p>
    <w:p w:rsidR="000E591D" w:rsidRPr="00513B1E" w:rsidRDefault="000E591D" w:rsidP="000E591D">
      <w:pPr>
        <w:jc w:val="center"/>
        <w:rPr>
          <w:b/>
          <w:sz w:val="48"/>
          <w:szCs w:val="48"/>
        </w:rPr>
      </w:pPr>
      <w:r>
        <w:rPr>
          <w:b/>
          <w:noProof/>
        </w:rPr>
        <w:drawing>
          <wp:anchor distT="57150" distB="57150" distL="57150" distR="57150" simplePos="0" relativeHeight="251661312" behindDoc="0" locked="0" layoutInCell="1" allowOverlap="1" wp14:anchorId="7B076CE9" wp14:editId="66EA18FC">
            <wp:simplePos x="0" y="0"/>
            <wp:positionH relativeFrom="margin">
              <wp:posOffset>1217832</wp:posOffset>
            </wp:positionH>
            <wp:positionV relativeFrom="page">
              <wp:posOffset>3897190</wp:posOffset>
            </wp:positionV>
            <wp:extent cx="3525520" cy="3181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591D" w:rsidRDefault="000E591D" w:rsidP="000E591D">
      <w:pPr>
        <w:rPr>
          <w:b/>
        </w:rPr>
      </w:pPr>
    </w:p>
    <w:p w:rsidR="000E591D" w:rsidRDefault="000E591D" w:rsidP="000E591D">
      <w:pPr>
        <w:rPr>
          <w:b/>
        </w:rPr>
      </w:pPr>
    </w:p>
    <w:p w:rsidR="000E591D" w:rsidRDefault="000E591D" w:rsidP="000E591D">
      <w:pPr>
        <w:rPr>
          <w:b/>
        </w:rPr>
      </w:pPr>
    </w:p>
    <w:p w:rsidR="000E591D" w:rsidRDefault="000E591D" w:rsidP="000E591D">
      <w:pPr>
        <w:rPr>
          <w:b/>
        </w:rPr>
      </w:pPr>
    </w:p>
    <w:p w:rsidR="000E591D" w:rsidRDefault="000E591D" w:rsidP="000E591D">
      <w:pPr>
        <w:rPr>
          <w:b/>
        </w:rPr>
      </w:pPr>
    </w:p>
    <w:p w:rsidR="000E591D" w:rsidRDefault="000E591D" w:rsidP="000E591D">
      <w:pPr>
        <w:rPr>
          <w:b/>
        </w:rPr>
      </w:pPr>
    </w:p>
    <w:p w:rsidR="000E591D" w:rsidRDefault="000E591D" w:rsidP="000E591D">
      <w:pPr>
        <w:rPr>
          <w:b/>
        </w:rPr>
      </w:pPr>
    </w:p>
    <w:p w:rsidR="000E591D" w:rsidRDefault="000E591D" w:rsidP="000E591D">
      <w:pPr>
        <w:rPr>
          <w:b/>
        </w:rPr>
      </w:pPr>
    </w:p>
    <w:p w:rsidR="000E591D" w:rsidRDefault="000E591D" w:rsidP="000E591D">
      <w:pPr>
        <w:rPr>
          <w:b/>
        </w:rPr>
      </w:pPr>
    </w:p>
    <w:p w:rsidR="000E591D" w:rsidRDefault="000E591D" w:rsidP="000E591D">
      <w:pPr>
        <w:rPr>
          <w:b/>
        </w:rPr>
      </w:pPr>
    </w:p>
    <w:p w:rsidR="000E591D" w:rsidRDefault="000E591D" w:rsidP="000E591D">
      <w:pPr>
        <w:rPr>
          <w:b/>
        </w:rPr>
      </w:pPr>
    </w:p>
    <w:p w:rsidR="000E591D" w:rsidRDefault="000E591D" w:rsidP="000E591D">
      <w:pPr>
        <w:rPr>
          <w:b/>
        </w:rPr>
      </w:pPr>
    </w:p>
    <w:p w:rsidR="000E591D" w:rsidRDefault="000E591D" w:rsidP="000E591D">
      <w:pPr>
        <w:rPr>
          <w:b/>
        </w:rPr>
      </w:pPr>
    </w:p>
    <w:p w:rsidR="000E591D" w:rsidRDefault="000E591D" w:rsidP="000E591D">
      <w:pPr>
        <w:rPr>
          <w:b/>
        </w:rPr>
      </w:pPr>
    </w:p>
    <w:p w:rsidR="000E591D" w:rsidRDefault="000E591D" w:rsidP="000E591D">
      <w:pPr>
        <w:jc w:val="center"/>
        <w:rPr>
          <w:b/>
        </w:rPr>
      </w:pPr>
    </w:p>
    <w:p w:rsidR="000E591D" w:rsidRDefault="000E591D" w:rsidP="000E591D">
      <w:pPr>
        <w:jc w:val="center"/>
        <w:rPr>
          <w:rFonts w:ascii="Vladimir Script" w:hAnsi="Vladimir Script"/>
          <w:b/>
          <w:color w:val="0000FF"/>
          <w:sz w:val="72"/>
          <w:szCs w:val="72"/>
        </w:rPr>
      </w:pPr>
    </w:p>
    <w:p w:rsidR="000E591D" w:rsidRPr="000E591D" w:rsidRDefault="000E591D" w:rsidP="000E591D">
      <w:pPr>
        <w:jc w:val="center"/>
        <w:rPr>
          <w:rFonts w:ascii="Vladimir Script" w:hAnsi="Vladimir Script"/>
          <w:b/>
          <w:color w:val="0000FF"/>
          <w:sz w:val="72"/>
          <w:szCs w:val="72"/>
        </w:rPr>
      </w:pPr>
      <w:r w:rsidRPr="00D82521">
        <w:rPr>
          <w:rFonts w:ascii="Vladimir Script" w:hAnsi="Vladimir Script"/>
          <w:b/>
          <w:color w:val="0000FF"/>
          <w:sz w:val="72"/>
          <w:szCs w:val="72"/>
        </w:rPr>
        <w:t>First in Service</w:t>
      </w:r>
    </w:p>
    <w:p w:rsidR="000E591D" w:rsidRDefault="000E591D" w:rsidP="000E591D">
      <w:pPr>
        <w:jc w:val="center"/>
        <w:rPr>
          <w:b/>
        </w:rPr>
      </w:pPr>
      <w:r>
        <w:rPr>
          <w:b/>
        </w:rPr>
        <w:t>Issued By:</w:t>
      </w:r>
    </w:p>
    <w:p w:rsidR="000E591D" w:rsidRDefault="000E591D" w:rsidP="000E591D">
      <w:pPr>
        <w:jc w:val="center"/>
        <w:rPr>
          <w:b/>
        </w:rPr>
      </w:pPr>
      <w:r>
        <w:rPr>
          <w:b/>
        </w:rPr>
        <w:t>Tina Causey</w:t>
      </w:r>
    </w:p>
    <w:p w:rsidR="000E591D" w:rsidRDefault="000E591D" w:rsidP="000E591D">
      <w:pPr>
        <w:jc w:val="center"/>
        <w:rPr>
          <w:b/>
        </w:rPr>
      </w:pPr>
      <w:r>
        <w:rPr>
          <w:b/>
        </w:rPr>
        <w:t>Purchasing Division</w:t>
      </w:r>
    </w:p>
    <w:p w:rsidR="000E591D" w:rsidRDefault="000E591D" w:rsidP="000E591D">
      <w:pPr>
        <w:jc w:val="center"/>
        <w:rPr>
          <w:b/>
        </w:rPr>
      </w:pPr>
      <w:r>
        <w:rPr>
          <w:b/>
        </w:rPr>
        <w:t>3231 Mr. Joe White Avenue</w:t>
      </w:r>
    </w:p>
    <w:p w:rsidR="000E591D" w:rsidRDefault="000E591D" w:rsidP="000E591D">
      <w:pPr>
        <w:jc w:val="center"/>
        <w:rPr>
          <w:b/>
        </w:rPr>
      </w:pPr>
      <w:r>
        <w:rPr>
          <w:b/>
        </w:rPr>
        <w:t>Myrtle Beach, SC  29577</w:t>
      </w:r>
    </w:p>
    <w:p w:rsidR="000E591D" w:rsidRDefault="000E591D" w:rsidP="000E591D">
      <w:pPr>
        <w:jc w:val="center"/>
        <w:rPr>
          <w:b/>
        </w:rPr>
      </w:pPr>
      <w:r>
        <w:rPr>
          <w:b/>
        </w:rPr>
        <w:t>Phone:  843-918-2170</w:t>
      </w:r>
    </w:p>
    <w:p w:rsidR="000E591D" w:rsidRPr="00513B1E" w:rsidRDefault="00A666F8" w:rsidP="000E591D">
      <w:pPr>
        <w:jc w:val="center"/>
        <w:rPr>
          <w:b/>
        </w:rPr>
      </w:pPr>
      <w:hyperlink r:id="rId9" w:history="1">
        <w:r w:rsidR="000E591D" w:rsidRPr="0010030B">
          <w:rPr>
            <w:rStyle w:val="Hyperlink"/>
            <w:rFonts w:eastAsiaTheme="majorEastAsia"/>
            <w:b/>
          </w:rPr>
          <w:t>www.cityofmyrtlebeach.com</w:t>
        </w:r>
      </w:hyperlink>
    </w:p>
    <w:p w:rsidR="00CF17FA" w:rsidRDefault="00CF17FA" w:rsidP="000E591D"/>
    <w:p w:rsidR="000E591D" w:rsidRDefault="000E591D" w:rsidP="000E591D">
      <w:r>
        <w:lastRenderedPageBreak/>
        <w:t>City of Myrtle Beach Purchasing Division</w:t>
      </w:r>
      <w:r>
        <w:tab/>
      </w:r>
      <w:r>
        <w:tab/>
      </w:r>
      <w:r>
        <w:tab/>
      </w:r>
      <w:r>
        <w:tab/>
      </w:r>
      <w:r>
        <w:tab/>
      </w:r>
      <w:r>
        <w:tab/>
      </w:r>
      <w:r>
        <w:tab/>
      </w:r>
    </w:p>
    <w:p w:rsidR="000E591D" w:rsidRDefault="000E591D" w:rsidP="000E591D">
      <w:r>
        <w:t>3231 Mr. Joe White Avenue</w:t>
      </w:r>
    </w:p>
    <w:p w:rsidR="000E591D" w:rsidRDefault="000E591D" w:rsidP="000E591D">
      <w:r>
        <w:t>Myrtle Beach, SC  29577</w:t>
      </w:r>
    </w:p>
    <w:p w:rsidR="000E591D" w:rsidRDefault="000E591D" w:rsidP="000E591D"/>
    <w:tbl>
      <w:tblPr>
        <w:tblStyle w:val="TableGrid0"/>
        <w:tblW w:w="10795" w:type="dxa"/>
        <w:tblInd w:w="-725" w:type="dxa"/>
        <w:tblLook w:val="04A0" w:firstRow="1" w:lastRow="0" w:firstColumn="1" w:lastColumn="0" w:noHBand="0" w:noVBand="1"/>
      </w:tblPr>
      <w:tblGrid>
        <w:gridCol w:w="5035"/>
        <w:gridCol w:w="5760"/>
      </w:tblGrid>
      <w:tr w:rsidR="000E591D" w:rsidTr="00CB7276">
        <w:tc>
          <w:tcPr>
            <w:tcW w:w="10795" w:type="dxa"/>
            <w:gridSpan w:val="2"/>
            <w:shd w:val="clear" w:color="auto" w:fill="auto"/>
          </w:tcPr>
          <w:p w:rsidR="000E591D" w:rsidRDefault="000E591D" w:rsidP="0025003F">
            <w:pPr>
              <w:jc w:val="center"/>
            </w:pPr>
            <w:r>
              <w:t xml:space="preserve">REQUEST FOR </w:t>
            </w:r>
            <w:r w:rsidR="0052318A">
              <w:t>QUALIFICATIONS</w:t>
            </w:r>
          </w:p>
        </w:tc>
      </w:tr>
      <w:tr w:rsidR="000E591D" w:rsidTr="00CB7276">
        <w:tc>
          <w:tcPr>
            <w:tcW w:w="10795" w:type="dxa"/>
            <w:gridSpan w:val="2"/>
          </w:tcPr>
          <w:p w:rsidR="000E591D" w:rsidRDefault="000E591D" w:rsidP="0025003F">
            <w:r>
              <w:t>RFQ:  Towing, Preservation, Recovery, Removal, Storage and Impoundment of Motor Vehicles</w:t>
            </w:r>
          </w:p>
          <w:p w:rsidR="000E591D" w:rsidRDefault="000E591D" w:rsidP="0025003F"/>
        </w:tc>
      </w:tr>
      <w:tr w:rsidR="000E591D" w:rsidTr="00CB7276">
        <w:tc>
          <w:tcPr>
            <w:tcW w:w="5035" w:type="dxa"/>
          </w:tcPr>
          <w:p w:rsidR="000E591D" w:rsidRDefault="000E591D" w:rsidP="0025003F">
            <w:r>
              <w:t xml:space="preserve">Buyer Contact:  </w:t>
            </w:r>
          </w:p>
        </w:tc>
        <w:tc>
          <w:tcPr>
            <w:tcW w:w="5760" w:type="dxa"/>
          </w:tcPr>
          <w:p w:rsidR="000E591D" w:rsidRPr="002C6679" w:rsidRDefault="000E591D" w:rsidP="0025003F">
            <w:r w:rsidRPr="002C6679">
              <w:t>Tina Causey</w:t>
            </w:r>
          </w:p>
          <w:p w:rsidR="000E591D" w:rsidRPr="002C6679" w:rsidRDefault="000E591D" w:rsidP="0025003F">
            <w:r w:rsidRPr="002C6679">
              <w:t>(843) 918-2184</w:t>
            </w:r>
          </w:p>
          <w:p w:rsidR="000E591D" w:rsidRDefault="000E591D" w:rsidP="0025003F">
            <w:r w:rsidRPr="002C6679">
              <w:t>tcausey@cityofmyrtlebeach.com</w:t>
            </w:r>
          </w:p>
        </w:tc>
      </w:tr>
      <w:tr w:rsidR="000E591D" w:rsidRPr="00DD63E3" w:rsidTr="00CB7276">
        <w:tc>
          <w:tcPr>
            <w:tcW w:w="5035" w:type="dxa"/>
          </w:tcPr>
          <w:p w:rsidR="000E591D" w:rsidRPr="007F5ED7" w:rsidRDefault="000E591D" w:rsidP="0025003F"/>
        </w:tc>
        <w:tc>
          <w:tcPr>
            <w:tcW w:w="5760" w:type="dxa"/>
          </w:tcPr>
          <w:p w:rsidR="000E591D" w:rsidRPr="00DD63E3" w:rsidRDefault="000E591D" w:rsidP="0025003F">
            <w:pPr>
              <w:rPr>
                <w:b/>
                <w:u w:val="single"/>
              </w:rPr>
            </w:pPr>
          </w:p>
        </w:tc>
      </w:tr>
      <w:tr w:rsidR="000E591D" w:rsidTr="00CB7276">
        <w:tc>
          <w:tcPr>
            <w:tcW w:w="5035" w:type="dxa"/>
          </w:tcPr>
          <w:p w:rsidR="000E591D" w:rsidRPr="00DD63E3" w:rsidRDefault="000E591D" w:rsidP="0025003F">
            <w:pPr>
              <w:rPr>
                <w:b/>
              </w:rPr>
            </w:pPr>
            <w:r>
              <w:rPr>
                <w:b/>
              </w:rPr>
              <w:t>Op</w:t>
            </w:r>
            <w:r w:rsidRPr="00DD63E3">
              <w:rPr>
                <w:b/>
              </w:rPr>
              <w:t>ening Date &amp; Time</w:t>
            </w:r>
            <w:r>
              <w:rPr>
                <w:b/>
              </w:rPr>
              <w:t>:</w:t>
            </w:r>
          </w:p>
        </w:tc>
        <w:tc>
          <w:tcPr>
            <w:tcW w:w="5760" w:type="dxa"/>
          </w:tcPr>
          <w:p w:rsidR="000E591D" w:rsidRPr="002C6679" w:rsidRDefault="000E591D" w:rsidP="00AB31C5">
            <w:pPr>
              <w:rPr>
                <w:b/>
              </w:rPr>
            </w:pPr>
            <w:r w:rsidRPr="002C6679">
              <w:rPr>
                <w:b/>
              </w:rPr>
              <w:t xml:space="preserve">May </w:t>
            </w:r>
            <w:r w:rsidR="00AB31C5">
              <w:rPr>
                <w:b/>
              </w:rPr>
              <w:t>15</w:t>
            </w:r>
            <w:r w:rsidRPr="002C6679">
              <w:rPr>
                <w:b/>
              </w:rPr>
              <w:t xml:space="preserve">, 2017   </w:t>
            </w:r>
            <w:r w:rsidR="00AB31C5">
              <w:rPr>
                <w:b/>
              </w:rPr>
              <w:t>2</w:t>
            </w:r>
            <w:r w:rsidRPr="002C6679">
              <w:rPr>
                <w:b/>
              </w:rPr>
              <w:t>:00PM</w:t>
            </w:r>
          </w:p>
        </w:tc>
      </w:tr>
    </w:tbl>
    <w:p w:rsidR="000E591D" w:rsidRDefault="000E591D" w:rsidP="000E591D"/>
    <w:p w:rsidR="000E591D" w:rsidRDefault="000E591D" w:rsidP="000E591D">
      <w:pPr>
        <w:jc w:val="both"/>
      </w:pPr>
      <w:r w:rsidRPr="00BC3778">
        <w:t xml:space="preserve">No </w:t>
      </w:r>
      <w:r>
        <w:t xml:space="preserve">Request for </w:t>
      </w:r>
      <w:r w:rsidR="0052318A">
        <w:t>Qualifications</w:t>
      </w:r>
      <w:r>
        <w:t xml:space="preserve"> (RFQ)</w:t>
      </w:r>
      <w:r w:rsidRPr="00BC3778">
        <w:t xml:space="preserve"> will be acc</w:t>
      </w:r>
      <w:r>
        <w:t>epted unless submitted on the fo</w:t>
      </w:r>
      <w:r w:rsidRPr="00BC3778">
        <w:t xml:space="preserve">rms furnished herein.  All pages of the </w:t>
      </w:r>
      <w:r>
        <w:t xml:space="preserve">RFQ </w:t>
      </w:r>
      <w:r w:rsidRPr="00BC3778">
        <w:t>must be in a sealed envelope and delivered in acc</w:t>
      </w:r>
      <w:r>
        <w:t>ordance with these instructions:</w:t>
      </w:r>
    </w:p>
    <w:p w:rsidR="000E591D" w:rsidRPr="00280AB8" w:rsidRDefault="000E591D" w:rsidP="000E591D">
      <w:pPr>
        <w:pStyle w:val="ListParagraph"/>
        <w:numPr>
          <w:ilvl w:val="0"/>
          <w:numId w:val="29"/>
        </w:numPr>
        <w:jc w:val="both"/>
      </w:pPr>
      <w:r>
        <w:t xml:space="preserve">The </w:t>
      </w:r>
      <w:r w:rsidRPr="00280AB8">
        <w:t xml:space="preserve">envelope must be marked with </w:t>
      </w:r>
      <w:r>
        <w:t>company name</w:t>
      </w:r>
      <w:r w:rsidRPr="00280AB8">
        <w:t xml:space="preserve">, </w:t>
      </w:r>
      <w:r>
        <w:t>RFQ nam</w:t>
      </w:r>
      <w:r w:rsidRPr="00280AB8">
        <w:t xml:space="preserve">e, and time/date of </w:t>
      </w:r>
      <w:r>
        <w:t>RFQ</w:t>
      </w:r>
      <w:r w:rsidRPr="00280AB8">
        <w:t xml:space="preserve"> opening.</w:t>
      </w:r>
    </w:p>
    <w:p w:rsidR="000E591D" w:rsidRDefault="000E591D" w:rsidP="000E591D">
      <w:pPr>
        <w:pStyle w:val="ListParagraph"/>
        <w:numPr>
          <w:ilvl w:val="0"/>
          <w:numId w:val="29"/>
        </w:numPr>
        <w:jc w:val="both"/>
      </w:pPr>
      <w:r>
        <w:t>RFQ</w:t>
      </w:r>
      <w:r w:rsidRPr="00280AB8">
        <w:t xml:space="preserve"> packages shall be delivered to the address listed above.  </w:t>
      </w:r>
      <w:r>
        <w:t>The City of Myrtle Beach is not responsible for late or misdirected mail.</w:t>
      </w:r>
    </w:p>
    <w:p w:rsidR="000E591D" w:rsidRPr="00280AB8" w:rsidRDefault="000E591D" w:rsidP="000E591D">
      <w:pPr>
        <w:pStyle w:val="ListParagraph"/>
        <w:numPr>
          <w:ilvl w:val="0"/>
          <w:numId w:val="29"/>
        </w:numPr>
        <w:jc w:val="both"/>
      </w:pPr>
      <w:r>
        <w:t>One original and six (6) copies of RF</w:t>
      </w:r>
      <w:r>
        <w:tab/>
        <w:t>Q</w:t>
      </w:r>
      <w:r w:rsidR="0052318A">
        <w:t>.</w:t>
      </w:r>
    </w:p>
    <w:p w:rsidR="0052318A" w:rsidRDefault="0052318A" w:rsidP="000E591D">
      <w:pPr>
        <w:jc w:val="both"/>
      </w:pPr>
    </w:p>
    <w:p w:rsidR="000E591D" w:rsidRDefault="000E591D" w:rsidP="000E591D">
      <w:pPr>
        <w:jc w:val="both"/>
      </w:pPr>
      <w:r w:rsidRPr="00BC3778">
        <w:t xml:space="preserve">If the above criteria are not met, your </w:t>
      </w:r>
      <w:r w:rsidR="0052318A">
        <w:t>RFQ</w:t>
      </w:r>
      <w:r>
        <w:t xml:space="preserve"> may</w:t>
      </w:r>
      <w:r w:rsidRPr="00BC3778">
        <w:t xml:space="preserve"> be rejected.  </w:t>
      </w:r>
      <w:r w:rsidR="0052318A">
        <w:t>RFQs</w:t>
      </w:r>
      <w:r>
        <w:t xml:space="preserve"> are not subject to public reading</w:t>
      </w:r>
      <w:r w:rsidRPr="00BC3778">
        <w:t>.</w:t>
      </w:r>
    </w:p>
    <w:p w:rsidR="000E591D" w:rsidRDefault="000E591D" w:rsidP="000E591D">
      <w:pPr>
        <w:jc w:val="both"/>
      </w:pPr>
    </w:p>
    <w:p w:rsidR="000E591D" w:rsidRDefault="0025003F" w:rsidP="000E591D">
      <w:pPr>
        <w:jc w:val="both"/>
      </w:pPr>
      <w:r>
        <w:t>Offerors</w:t>
      </w:r>
      <w:r w:rsidR="000E591D">
        <w:t xml:space="preserve"> are advised that from the date of issue of this </w:t>
      </w:r>
      <w:r w:rsidR="00CC135A">
        <w:t>RFQ</w:t>
      </w:r>
      <w:r w:rsidR="000E591D">
        <w:t xml:space="preserve"> until award of the contract, no contact with City personnel related to this solicitation is permitted.  All communications/requests for clarification are to be directed to the Buyer listed above.</w:t>
      </w:r>
    </w:p>
    <w:p w:rsidR="000E591D" w:rsidRDefault="000E591D" w:rsidP="000E591D">
      <w:pPr>
        <w:jc w:val="both"/>
      </w:pPr>
    </w:p>
    <w:p w:rsidR="000E591D" w:rsidRDefault="000E591D" w:rsidP="000E591D"/>
    <w:p w:rsidR="0052318A" w:rsidRDefault="0052318A" w:rsidP="000E591D"/>
    <w:p w:rsidR="0052318A" w:rsidRDefault="0052318A" w:rsidP="000E591D"/>
    <w:p w:rsidR="0052318A" w:rsidRDefault="0052318A" w:rsidP="000E591D"/>
    <w:p w:rsidR="0052318A" w:rsidRDefault="0052318A" w:rsidP="000E591D"/>
    <w:p w:rsidR="000E591D" w:rsidRPr="00F326D3" w:rsidRDefault="0025003F" w:rsidP="000E591D">
      <w:pPr>
        <w:rPr>
          <w:b/>
        </w:rPr>
      </w:pPr>
      <w:r>
        <w:rPr>
          <w:b/>
        </w:rPr>
        <w:t>Offeror</w:t>
      </w:r>
      <w:r w:rsidR="000E591D" w:rsidRPr="00F326D3">
        <w:rPr>
          <w:b/>
        </w:rPr>
        <w:t xml:space="preserve"> to complete this section:</w:t>
      </w:r>
    </w:p>
    <w:p w:rsidR="000E591D" w:rsidRPr="00BC3778" w:rsidRDefault="000E591D" w:rsidP="000E591D"/>
    <w:p w:rsidR="000E591D" w:rsidRDefault="000E591D" w:rsidP="000E591D">
      <w:r w:rsidRPr="00BC3778">
        <w:t xml:space="preserve">Name of </w:t>
      </w:r>
      <w:r w:rsidR="0025003F">
        <w:t>Offeror</w:t>
      </w:r>
      <w:r>
        <w:t>:</w:t>
      </w:r>
      <w:r>
        <w:tab/>
        <w:t>________________________________________</w:t>
      </w:r>
      <w:r w:rsidR="00CB7276">
        <w:t>____________________</w:t>
      </w:r>
    </w:p>
    <w:p w:rsidR="000E591D" w:rsidRPr="00BC3778" w:rsidRDefault="000E591D" w:rsidP="000E591D"/>
    <w:p w:rsidR="000E591D" w:rsidRDefault="000E591D" w:rsidP="000E591D">
      <w:r w:rsidRPr="00BC3778">
        <w:t>Address:</w:t>
      </w:r>
      <w:r>
        <w:tab/>
      </w:r>
      <w:r w:rsidR="00CB7276">
        <w:tab/>
      </w:r>
      <w:r>
        <w:t>______________________________________________</w:t>
      </w:r>
      <w:r w:rsidR="00CB7276">
        <w:t>______________</w:t>
      </w:r>
    </w:p>
    <w:p w:rsidR="00CB7276" w:rsidRPr="00BC3778" w:rsidRDefault="00CB7276" w:rsidP="000E591D"/>
    <w:p w:rsidR="000E591D" w:rsidRDefault="000E591D" w:rsidP="000E591D">
      <w:r w:rsidRPr="00BC3778">
        <w:t>Phone Number:</w:t>
      </w:r>
      <w:r>
        <w:tab/>
        <w:t>________________________________________</w:t>
      </w:r>
      <w:r w:rsidR="00CB7276">
        <w:t>____________________</w:t>
      </w:r>
    </w:p>
    <w:p w:rsidR="00CB7276" w:rsidRPr="00BC3778" w:rsidRDefault="00CB7276" w:rsidP="000E591D"/>
    <w:p w:rsidR="000E591D" w:rsidRDefault="000E591D" w:rsidP="000E591D">
      <w:r w:rsidRPr="00BC3778">
        <w:t>E-mail:</w:t>
      </w:r>
      <w:r>
        <w:tab/>
      </w:r>
      <w:r>
        <w:tab/>
      </w:r>
      <w:r w:rsidR="00CB7276">
        <w:tab/>
      </w:r>
      <w:r>
        <w:t>______________________________________________</w:t>
      </w:r>
      <w:r w:rsidR="00CB7276">
        <w:t>______________</w:t>
      </w:r>
    </w:p>
    <w:p w:rsidR="000E591D" w:rsidRDefault="000E591D" w:rsidP="000E591D"/>
    <w:p w:rsidR="000E591D" w:rsidRDefault="000E591D" w:rsidP="000E591D">
      <w:pPr>
        <w:rPr>
          <w:b/>
          <w:sz w:val="32"/>
          <w:szCs w:val="32"/>
        </w:rPr>
      </w:pPr>
    </w:p>
    <w:p w:rsidR="00CB7276" w:rsidRDefault="00CB7276" w:rsidP="000E591D">
      <w:pPr>
        <w:rPr>
          <w:b/>
          <w:sz w:val="32"/>
          <w:szCs w:val="32"/>
        </w:rPr>
      </w:pPr>
    </w:p>
    <w:p w:rsidR="00CF17FA" w:rsidRDefault="00CF17FA" w:rsidP="000E591D">
      <w:pPr>
        <w:rPr>
          <w:b/>
          <w:sz w:val="32"/>
          <w:szCs w:val="32"/>
        </w:rPr>
      </w:pPr>
    </w:p>
    <w:p w:rsidR="00CF17FA" w:rsidRDefault="00CF17FA" w:rsidP="000E591D">
      <w:pPr>
        <w:rPr>
          <w:b/>
          <w:sz w:val="32"/>
          <w:szCs w:val="32"/>
        </w:rPr>
      </w:pPr>
    </w:p>
    <w:p w:rsidR="007C510A" w:rsidRPr="007C510A" w:rsidRDefault="007C510A" w:rsidP="007C510A">
      <w:pPr>
        <w:jc w:val="center"/>
        <w:rPr>
          <w:b/>
          <w:sz w:val="32"/>
          <w:szCs w:val="32"/>
        </w:rPr>
      </w:pPr>
      <w:r w:rsidRPr="007C510A">
        <w:rPr>
          <w:b/>
          <w:sz w:val="32"/>
          <w:szCs w:val="32"/>
        </w:rPr>
        <w:lastRenderedPageBreak/>
        <w:t>CITY OF MYRTLE BEACH</w:t>
      </w:r>
    </w:p>
    <w:p w:rsidR="007C510A" w:rsidRPr="007C510A" w:rsidRDefault="007C510A" w:rsidP="007C510A">
      <w:pPr>
        <w:jc w:val="center"/>
        <w:rPr>
          <w:b/>
          <w:sz w:val="28"/>
          <w:szCs w:val="28"/>
        </w:rPr>
      </w:pPr>
      <w:r w:rsidRPr="007C510A">
        <w:rPr>
          <w:b/>
          <w:sz w:val="28"/>
          <w:szCs w:val="28"/>
        </w:rPr>
        <w:t xml:space="preserve">REQUEST FOR </w:t>
      </w:r>
      <w:r w:rsidR="0052318A">
        <w:rPr>
          <w:b/>
          <w:sz w:val="28"/>
          <w:szCs w:val="28"/>
        </w:rPr>
        <w:t>QUALIFICATIONS</w:t>
      </w:r>
      <w:r w:rsidR="00CD1F16">
        <w:rPr>
          <w:b/>
          <w:sz w:val="28"/>
          <w:szCs w:val="28"/>
        </w:rPr>
        <w:t xml:space="preserve"> (RFQ</w:t>
      </w:r>
      <w:r w:rsidR="00792C82">
        <w:rPr>
          <w:b/>
          <w:sz w:val="28"/>
          <w:szCs w:val="28"/>
        </w:rPr>
        <w:t>)</w:t>
      </w:r>
      <w:r w:rsidR="00A10FBC">
        <w:rPr>
          <w:b/>
          <w:sz w:val="28"/>
          <w:szCs w:val="28"/>
        </w:rPr>
        <w:t xml:space="preserve"> </w:t>
      </w:r>
      <w:r w:rsidR="004C549B">
        <w:rPr>
          <w:b/>
          <w:sz w:val="28"/>
          <w:szCs w:val="28"/>
        </w:rPr>
        <w:t>17-</w:t>
      </w:r>
      <w:r w:rsidR="004C549B" w:rsidRPr="008C35D1">
        <w:rPr>
          <w:b/>
          <w:sz w:val="28"/>
          <w:szCs w:val="28"/>
        </w:rPr>
        <w:t>R00</w:t>
      </w:r>
      <w:r w:rsidR="008C35D1">
        <w:rPr>
          <w:b/>
          <w:sz w:val="28"/>
          <w:szCs w:val="28"/>
        </w:rPr>
        <w:t>82</w:t>
      </w:r>
    </w:p>
    <w:p w:rsidR="007C510A" w:rsidRPr="007C510A" w:rsidRDefault="007C510A" w:rsidP="007C510A">
      <w:pPr>
        <w:jc w:val="center"/>
        <w:rPr>
          <w:b/>
          <w:sz w:val="28"/>
          <w:szCs w:val="28"/>
        </w:rPr>
      </w:pPr>
    </w:p>
    <w:p w:rsidR="007C510A" w:rsidRDefault="007C510A" w:rsidP="007C510A">
      <w:pPr>
        <w:jc w:val="center"/>
        <w:rPr>
          <w:b/>
          <w:sz w:val="28"/>
          <w:szCs w:val="28"/>
        </w:rPr>
      </w:pPr>
      <w:r w:rsidRPr="007C510A">
        <w:rPr>
          <w:b/>
          <w:sz w:val="28"/>
          <w:szCs w:val="28"/>
        </w:rPr>
        <w:t xml:space="preserve">TOWING, </w:t>
      </w:r>
      <w:r w:rsidR="00603173">
        <w:rPr>
          <w:b/>
          <w:sz w:val="28"/>
          <w:szCs w:val="28"/>
        </w:rPr>
        <w:t xml:space="preserve">PRESERVATION, </w:t>
      </w:r>
      <w:r w:rsidRPr="007C510A">
        <w:rPr>
          <w:b/>
          <w:sz w:val="28"/>
          <w:szCs w:val="28"/>
        </w:rPr>
        <w:t xml:space="preserve">RECOVERY, </w:t>
      </w:r>
      <w:r w:rsidR="00603173">
        <w:rPr>
          <w:b/>
          <w:sz w:val="28"/>
          <w:szCs w:val="28"/>
        </w:rPr>
        <w:t>REMOVAL,</w:t>
      </w:r>
      <w:r w:rsidRPr="007C510A">
        <w:rPr>
          <w:b/>
          <w:sz w:val="28"/>
          <w:szCs w:val="28"/>
        </w:rPr>
        <w:t xml:space="preserve"> STORAGE </w:t>
      </w:r>
    </w:p>
    <w:p w:rsidR="007C510A" w:rsidRDefault="007C510A" w:rsidP="007C510A">
      <w:pPr>
        <w:jc w:val="center"/>
        <w:rPr>
          <w:b/>
          <w:sz w:val="28"/>
          <w:szCs w:val="28"/>
        </w:rPr>
      </w:pPr>
      <w:r w:rsidRPr="007C510A">
        <w:rPr>
          <w:b/>
          <w:sz w:val="28"/>
          <w:szCs w:val="28"/>
        </w:rPr>
        <w:t xml:space="preserve">AND </w:t>
      </w:r>
      <w:r w:rsidR="00603173">
        <w:rPr>
          <w:b/>
          <w:sz w:val="28"/>
          <w:szCs w:val="28"/>
        </w:rPr>
        <w:t>IMPOUNDMENT</w:t>
      </w:r>
      <w:r>
        <w:rPr>
          <w:b/>
          <w:sz w:val="28"/>
          <w:szCs w:val="28"/>
        </w:rPr>
        <w:t xml:space="preserve"> </w:t>
      </w:r>
      <w:r w:rsidRPr="007C510A">
        <w:rPr>
          <w:b/>
          <w:sz w:val="28"/>
          <w:szCs w:val="28"/>
        </w:rPr>
        <w:t>OF</w:t>
      </w:r>
      <w:r>
        <w:rPr>
          <w:b/>
          <w:sz w:val="28"/>
          <w:szCs w:val="28"/>
        </w:rPr>
        <w:t xml:space="preserve"> </w:t>
      </w:r>
      <w:r w:rsidRPr="007C510A">
        <w:rPr>
          <w:b/>
          <w:sz w:val="28"/>
          <w:szCs w:val="28"/>
        </w:rPr>
        <w:t>MOTOR VEHICLES</w:t>
      </w:r>
    </w:p>
    <w:p w:rsidR="00BF147D" w:rsidRDefault="00BF147D" w:rsidP="007C510A">
      <w:pPr>
        <w:jc w:val="center"/>
        <w:rPr>
          <w:b/>
        </w:rPr>
      </w:pPr>
    </w:p>
    <w:p w:rsidR="002F546B" w:rsidRDefault="002F546B" w:rsidP="007C510A">
      <w:pPr>
        <w:jc w:val="center"/>
        <w:rPr>
          <w:b/>
        </w:rPr>
      </w:pPr>
    </w:p>
    <w:p w:rsidR="002F546B" w:rsidRDefault="002F546B" w:rsidP="002F546B">
      <w:pPr>
        <w:rPr>
          <w:b/>
        </w:rPr>
      </w:pPr>
      <w:r>
        <w:rPr>
          <w:b/>
        </w:rPr>
        <w:t>1.0</w:t>
      </w:r>
      <w:r>
        <w:rPr>
          <w:b/>
        </w:rPr>
        <w:tab/>
      </w:r>
      <w:r w:rsidR="0025003F">
        <w:rPr>
          <w:b/>
        </w:rPr>
        <w:t>INDEX</w:t>
      </w:r>
    </w:p>
    <w:p w:rsidR="002F546B" w:rsidRPr="002F546B" w:rsidRDefault="002F546B" w:rsidP="002F546B"/>
    <w:p w:rsidR="002F546B" w:rsidRDefault="002F546B" w:rsidP="002F546B">
      <w:r w:rsidRPr="002F546B">
        <w:tab/>
        <w:t>1.01</w:t>
      </w:r>
      <w:r w:rsidRPr="002F546B">
        <w:tab/>
      </w:r>
      <w:r w:rsidR="0025003F">
        <w:t xml:space="preserve">RFQ </w:t>
      </w:r>
      <w:r w:rsidRPr="002F546B">
        <w:t>DOCUMENT INCLUDES:</w:t>
      </w:r>
    </w:p>
    <w:p w:rsidR="002F546B" w:rsidRDefault="002F546B" w:rsidP="002F546B"/>
    <w:p w:rsidR="002F546B" w:rsidRDefault="002F546B" w:rsidP="002F546B">
      <w:r>
        <w:tab/>
        <w:t>2.0</w:t>
      </w:r>
      <w:r>
        <w:tab/>
        <w:t>Intent</w:t>
      </w:r>
    </w:p>
    <w:p w:rsidR="002F546B" w:rsidRDefault="002F546B" w:rsidP="002F546B">
      <w:r>
        <w:tab/>
      </w:r>
      <w:r>
        <w:tab/>
        <w:t>2.01</w:t>
      </w:r>
      <w:r>
        <w:tab/>
        <w:t>Scope of Service</w:t>
      </w:r>
    </w:p>
    <w:p w:rsidR="002F546B" w:rsidRDefault="002F546B" w:rsidP="002F546B">
      <w:r>
        <w:tab/>
      </w:r>
      <w:r>
        <w:tab/>
        <w:t>2.02</w:t>
      </w:r>
      <w:r>
        <w:tab/>
        <w:t>Requirement</w:t>
      </w:r>
    </w:p>
    <w:p w:rsidR="002F546B" w:rsidRDefault="002F546B" w:rsidP="002F546B">
      <w:r>
        <w:tab/>
      </w:r>
      <w:r>
        <w:tab/>
      </w:r>
      <w:r w:rsidR="00AB31C5">
        <w:t>2.03</w:t>
      </w:r>
      <w:r>
        <w:tab/>
        <w:t>City Employee Limitations</w:t>
      </w:r>
    </w:p>
    <w:p w:rsidR="002F546B" w:rsidRDefault="002F546B" w:rsidP="002F546B">
      <w:r>
        <w:tab/>
      </w:r>
      <w:r>
        <w:tab/>
        <w:t>2.0</w:t>
      </w:r>
      <w:r w:rsidR="00AB31C5">
        <w:t>4</w:t>
      </w:r>
      <w:r>
        <w:tab/>
        <w:t>Franchise Document</w:t>
      </w:r>
    </w:p>
    <w:p w:rsidR="002F546B" w:rsidRDefault="00AB31C5" w:rsidP="002F546B">
      <w:r>
        <w:tab/>
      </w:r>
      <w:r>
        <w:tab/>
        <w:t>2.05</w:t>
      </w:r>
      <w:r w:rsidR="002F546B">
        <w:tab/>
        <w:t>Invoices/Payments</w:t>
      </w:r>
    </w:p>
    <w:p w:rsidR="002F546B" w:rsidRDefault="00AB31C5" w:rsidP="002F546B">
      <w:r>
        <w:tab/>
      </w:r>
      <w:r>
        <w:tab/>
        <w:t>2.06</w:t>
      </w:r>
      <w:r w:rsidR="002F546B">
        <w:tab/>
        <w:t>Selection Committee</w:t>
      </w:r>
    </w:p>
    <w:p w:rsidR="002F546B" w:rsidRDefault="002F546B" w:rsidP="002F546B"/>
    <w:p w:rsidR="002F546B" w:rsidRDefault="002F546B" w:rsidP="002F546B">
      <w:r>
        <w:tab/>
        <w:t>3.0</w:t>
      </w:r>
      <w:r>
        <w:tab/>
        <w:t xml:space="preserve">Instructions to </w:t>
      </w:r>
      <w:r w:rsidR="0025003F">
        <w:t>Offerors</w:t>
      </w:r>
    </w:p>
    <w:p w:rsidR="002F546B" w:rsidRDefault="002F546B" w:rsidP="002F546B">
      <w:r>
        <w:tab/>
      </w:r>
      <w:r>
        <w:tab/>
        <w:t>3.01</w:t>
      </w:r>
      <w:r>
        <w:tab/>
      </w:r>
      <w:r w:rsidR="00B103F9">
        <w:t xml:space="preserve">Review </w:t>
      </w:r>
      <w:r w:rsidR="00CC135A">
        <w:t>RFQ</w:t>
      </w:r>
    </w:p>
    <w:p w:rsidR="002F546B" w:rsidRDefault="002F546B" w:rsidP="002F546B">
      <w:r>
        <w:tab/>
      </w:r>
      <w:r>
        <w:tab/>
        <w:t>3.02</w:t>
      </w:r>
      <w:r>
        <w:tab/>
      </w:r>
      <w:r w:rsidR="0028734F">
        <w:t>Envelope Requirements</w:t>
      </w:r>
    </w:p>
    <w:p w:rsidR="002F546B" w:rsidRDefault="002F546B" w:rsidP="002F546B">
      <w:r>
        <w:tab/>
      </w:r>
      <w:r>
        <w:tab/>
        <w:t>3.03</w:t>
      </w:r>
      <w:r w:rsidR="0028734F">
        <w:tab/>
        <w:t>Signature</w:t>
      </w:r>
    </w:p>
    <w:p w:rsidR="002F546B" w:rsidRDefault="002F546B" w:rsidP="002F546B">
      <w:r>
        <w:tab/>
      </w:r>
      <w:r>
        <w:tab/>
        <w:t>3.04</w:t>
      </w:r>
      <w:r w:rsidR="0028734F">
        <w:tab/>
      </w:r>
      <w:r w:rsidR="00B103F9">
        <w:t>Attachments</w:t>
      </w:r>
    </w:p>
    <w:p w:rsidR="002F546B" w:rsidRDefault="002F546B" w:rsidP="002F546B">
      <w:r>
        <w:tab/>
      </w:r>
      <w:r>
        <w:tab/>
        <w:t>3.05</w:t>
      </w:r>
      <w:r w:rsidR="0028734F">
        <w:tab/>
        <w:t>Opening Date/Time</w:t>
      </w:r>
    </w:p>
    <w:p w:rsidR="002F546B" w:rsidRDefault="002F546B" w:rsidP="002F546B">
      <w:r>
        <w:tab/>
      </w:r>
      <w:r>
        <w:tab/>
        <w:t>3.06</w:t>
      </w:r>
      <w:r>
        <w:tab/>
      </w:r>
      <w:r w:rsidR="0028734F">
        <w:t>Submission Options</w:t>
      </w:r>
    </w:p>
    <w:p w:rsidR="002F546B" w:rsidRDefault="002F546B" w:rsidP="002F546B">
      <w:r>
        <w:tab/>
      </w:r>
      <w:r>
        <w:tab/>
        <w:t>3.07</w:t>
      </w:r>
      <w:r>
        <w:tab/>
      </w:r>
      <w:r w:rsidR="0028734F">
        <w:t>Copies Required</w:t>
      </w:r>
    </w:p>
    <w:p w:rsidR="002F546B" w:rsidRDefault="002F546B" w:rsidP="002F546B">
      <w:r>
        <w:tab/>
      </w:r>
      <w:r>
        <w:tab/>
        <w:t>3.08</w:t>
      </w:r>
      <w:r>
        <w:tab/>
      </w:r>
      <w:r w:rsidR="0028734F">
        <w:t>Questions</w:t>
      </w:r>
    </w:p>
    <w:p w:rsidR="00004D69" w:rsidRDefault="00004D69" w:rsidP="002F546B">
      <w:r>
        <w:tab/>
      </w:r>
      <w:r>
        <w:tab/>
        <w:t>3.09</w:t>
      </w:r>
      <w:r>
        <w:tab/>
        <w:t>Addendum</w:t>
      </w:r>
    </w:p>
    <w:p w:rsidR="002F546B" w:rsidRDefault="002F546B" w:rsidP="002F546B">
      <w:r>
        <w:tab/>
      </w:r>
      <w:r>
        <w:tab/>
        <w:t>3.1</w:t>
      </w:r>
      <w:r w:rsidR="0052318A">
        <w:t>0</w:t>
      </w:r>
      <w:r w:rsidR="0028734F">
        <w:tab/>
      </w:r>
      <w:r w:rsidR="00B103F9">
        <w:t xml:space="preserve">Withdrawal of </w:t>
      </w:r>
      <w:r w:rsidR="0052318A">
        <w:t>RFQ</w:t>
      </w:r>
    </w:p>
    <w:p w:rsidR="002F546B" w:rsidRDefault="002F546B" w:rsidP="002F546B">
      <w:r>
        <w:tab/>
      </w:r>
      <w:r>
        <w:tab/>
        <w:t>3.1</w:t>
      </w:r>
      <w:r w:rsidR="0052318A">
        <w:t>1</w:t>
      </w:r>
      <w:r w:rsidR="0028734F">
        <w:tab/>
        <w:t xml:space="preserve">Late </w:t>
      </w:r>
      <w:r w:rsidR="0052318A">
        <w:t>RFQ</w:t>
      </w:r>
      <w:r w:rsidR="0028734F">
        <w:t>s</w:t>
      </w:r>
    </w:p>
    <w:p w:rsidR="002F546B" w:rsidRDefault="002F546B" w:rsidP="002F546B">
      <w:r>
        <w:tab/>
      </w:r>
      <w:r>
        <w:tab/>
        <w:t>3.1</w:t>
      </w:r>
      <w:r w:rsidR="0052318A">
        <w:t>2</w:t>
      </w:r>
      <w:r>
        <w:tab/>
      </w:r>
      <w:r w:rsidR="0028734F">
        <w:t>City Reserved Rights</w:t>
      </w:r>
    </w:p>
    <w:p w:rsidR="002F546B" w:rsidRDefault="002F546B" w:rsidP="002F546B">
      <w:r>
        <w:tab/>
      </w:r>
      <w:r>
        <w:tab/>
        <w:t>3.1</w:t>
      </w:r>
      <w:r w:rsidR="0052318A">
        <w:t>3</w:t>
      </w:r>
      <w:r w:rsidR="0028734F">
        <w:tab/>
        <w:t xml:space="preserve">Changes to </w:t>
      </w:r>
      <w:r w:rsidR="0052318A">
        <w:t>RFQ</w:t>
      </w:r>
    </w:p>
    <w:p w:rsidR="002F546B" w:rsidRDefault="002F546B" w:rsidP="002F546B">
      <w:r>
        <w:tab/>
      </w:r>
      <w:r>
        <w:tab/>
        <w:t>3.1</w:t>
      </w:r>
      <w:r w:rsidR="0052318A">
        <w:t>4</w:t>
      </w:r>
      <w:r w:rsidR="0028734F">
        <w:tab/>
      </w:r>
      <w:r w:rsidR="00B103F9">
        <w:t>Solicitation Expense</w:t>
      </w:r>
    </w:p>
    <w:p w:rsidR="002F546B" w:rsidRDefault="002F546B" w:rsidP="002F546B">
      <w:r>
        <w:tab/>
      </w:r>
      <w:r>
        <w:tab/>
        <w:t>3.1</w:t>
      </w:r>
      <w:r w:rsidR="0052318A">
        <w:t>5</w:t>
      </w:r>
      <w:r>
        <w:tab/>
      </w:r>
      <w:r w:rsidR="0028734F">
        <w:t>Oral Presentation</w:t>
      </w:r>
    </w:p>
    <w:p w:rsidR="002F546B" w:rsidRDefault="002F546B" w:rsidP="002F546B">
      <w:r>
        <w:tab/>
      </w:r>
      <w:r>
        <w:tab/>
        <w:t>3.1</w:t>
      </w:r>
      <w:r w:rsidR="0052318A">
        <w:t>6</w:t>
      </w:r>
      <w:r>
        <w:tab/>
      </w:r>
      <w:r w:rsidR="0052318A">
        <w:t>RFQ</w:t>
      </w:r>
      <w:r w:rsidR="00B103F9">
        <w:t xml:space="preserve"> Inclusive</w:t>
      </w:r>
    </w:p>
    <w:p w:rsidR="002F546B" w:rsidRDefault="002F546B" w:rsidP="002F546B">
      <w:r>
        <w:tab/>
      </w:r>
      <w:r>
        <w:tab/>
        <w:t>3.1</w:t>
      </w:r>
      <w:r w:rsidR="0052318A">
        <w:t>7</w:t>
      </w:r>
      <w:r w:rsidR="0028734F">
        <w:tab/>
        <w:t>Certificate of Insurance</w:t>
      </w:r>
    </w:p>
    <w:p w:rsidR="002F546B" w:rsidRDefault="002F546B" w:rsidP="002F546B"/>
    <w:p w:rsidR="002F546B" w:rsidRDefault="002F546B" w:rsidP="002F546B">
      <w:r>
        <w:tab/>
        <w:t>4.0</w:t>
      </w:r>
      <w:r>
        <w:tab/>
        <w:t>Qualification Criteria for Rotation List</w:t>
      </w:r>
    </w:p>
    <w:p w:rsidR="002F546B" w:rsidRDefault="002F546B" w:rsidP="002F546B">
      <w:r>
        <w:tab/>
      </w:r>
      <w:r>
        <w:tab/>
        <w:t>4.01</w:t>
      </w:r>
      <w:r w:rsidR="0028734F">
        <w:tab/>
        <w:t>Safety Equipment</w:t>
      </w:r>
    </w:p>
    <w:p w:rsidR="002F546B" w:rsidRDefault="002F546B" w:rsidP="002F546B">
      <w:r>
        <w:tab/>
      </w:r>
      <w:r>
        <w:tab/>
        <w:t>4.02</w:t>
      </w:r>
      <w:r>
        <w:tab/>
      </w:r>
      <w:r w:rsidR="0028734F">
        <w:t>Tools</w:t>
      </w:r>
    </w:p>
    <w:p w:rsidR="002F546B" w:rsidRDefault="002F546B" w:rsidP="002F546B">
      <w:r>
        <w:tab/>
      </w:r>
      <w:r>
        <w:tab/>
        <w:t>4.03</w:t>
      </w:r>
      <w:r>
        <w:tab/>
      </w:r>
      <w:r w:rsidR="0028734F">
        <w:t>Driver Safety and Identification</w:t>
      </w:r>
    </w:p>
    <w:p w:rsidR="002F546B" w:rsidRDefault="002F546B" w:rsidP="002F546B">
      <w:r>
        <w:tab/>
      </w:r>
      <w:r>
        <w:tab/>
        <w:t>4.04</w:t>
      </w:r>
      <w:r w:rsidR="0028734F">
        <w:tab/>
      </w:r>
      <w:r w:rsidR="002942DC">
        <w:t>Wrecker</w:t>
      </w:r>
      <w:r w:rsidR="0028734F">
        <w:t xml:space="preserve"> Signage</w:t>
      </w:r>
    </w:p>
    <w:p w:rsidR="002F546B" w:rsidRDefault="002F546B" w:rsidP="002F546B">
      <w:r>
        <w:tab/>
      </w:r>
      <w:r>
        <w:tab/>
        <w:t>4.05</w:t>
      </w:r>
      <w:r>
        <w:tab/>
      </w:r>
      <w:r w:rsidR="0028734F">
        <w:t>Business Location Signage</w:t>
      </w:r>
    </w:p>
    <w:p w:rsidR="002F546B" w:rsidRDefault="002F546B" w:rsidP="002F546B">
      <w:r>
        <w:tab/>
      </w:r>
      <w:r>
        <w:tab/>
        <w:t>4.06</w:t>
      </w:r>
      <w:r>
        <w:tab/>
      </w:r>
      <w:r w:rsidR="0028734F">
        <w:t>Towing Log</w:t>
      </w:r>
    </w:p>
    <w:p w:rsidR="002F546B" w:rsidRDefault="002F546B" w:rsidP="002F546B">
      <w:r>
        <w:tab/>
      </w:r>
      <w:r>
        <w:tab/>
        <w:t>4.07</w:t>
      </w:r>
      <w:r w:rsidR="0028734F">
        <w:tab/>
        <w:t>Professional Behavior</w:t>
      </w:r>
    </w:p>
    <w:p w:rsidR="002F546B" w:rsidRDefault="002F546B" w:rsidP="002F546B">
      <w:r>
        <w:tab/>
      </w:r>
      <w:r>
        <w:tab/>
        <w:t>4.08</w:t>
      </w:r>
      <w:r w:rsidR="0028734F">
        <w:tab/>
        <w:t>Rotation List Renewal</w:t>
      </w:r>
    </w:p>
    <w:p w:rsidR="002F546B" w:rsidRDefault="002F546B" w:rsidP="002F546B">
      <w:r>
        <w:tab/>
      </w:r>
      <w:r>
        <w:tab/>
        <w:t>4.09</w:t>
      </w:r>
      <w:r>
        <w:tab/>
      </w:r>
      <w:r w:rsidR="0028734F">
        <w:t>Towing Location and Hours</w:t>
      </w:r>
    </w:p>
    <w:p w:rsidR="002F546B" w:rsidRDefault="002F546B" w:rsidP="002F546B">
      <w:r>
        <w:tab/>
      </w:r>
      <w:r>
        <w:tab/>
        <w:t>4.10</w:t>
      </w:r>
      <w:r w:rsidR="0028734F">
        <w:tab/>
        <w:t>Separate Towing Lists</w:t>
      </w:r>
    </w:p>
    <w:p w:rsidR="002F546B" w:rsidRDefault="002F546B" w:rsidP="002F546B">
      <w:r>
        <w:tab/>
      </w:r>
      <w:r>
        <w:tab/>
        <w:t>4.11</w:t>
      </w:r>
      <w:r>
        <w:tab/>
      </w:r>
      <w:r w:rsidR="0028734F">
        <w:t>Tow Truck Size</w:t>
      </w:r>
    </w:p>
    <w:p w:rsidR="002F546B" w:rsidRDefault="002F546B" w:rsidP="002F546B">
      <w:r>
        <w:tab/>
      </w:r>
      <w:r>
        <w:tab/>
        <w:t>4.12</w:t>
      </w:r>
      <w:r w:rsidR="0028734F">
        <w:tab/>
        <w:t>Authorized Response</w:t>
      </w:r>
    </w:p>
    <w:p w:rsidR="002F546B" w:rsidRDefault="002F546B" w:rsidP="002F546B">
      <w:r>
        <w:tab/>
      </w:r>
      <w:r>
        <w:tab/>
        <w:t>4.13</w:t>
      </w:r>
      <w:r w:rsidR="0028734F">
        <w:tab/>
        <w:t>Changes in Rotation List</w:t>
      </w:r>
    </w:p>
    <w:p w:rsidR="002F546B" w:rsidRDefault="002F546B" w:rsidP="002F546B">
      <w:r>
        <w:tab/>
      </w:r>
      <w:r>
        <w:tab/>
        <w:t>4.14</w:t>
      </w:r>
      <w:r w:rsidR="0028734F">
        <w:tab/>
        <w:t>Release of Vehicles and Property</w:t>
      </w:r>
    </w:p>
    <w:p w:rsidR="002F546B" w:rsidRDefault="002F546B" w:rsidP="002F546B">
      <w:r>
        <w:tab/>
      </w:r>
      <w:r>
        <w:tab/>
        <w:t>4.15</w:t>
      </w:r>
      <w:r w:rsidR="0028734F">
        <w:tab/>
        <w:t>Personal Contents</w:t>
      </w:r>
    </w:p>
    <w:p w:rsidR="002F546B" w:rsidRDefault="002F546B" w:rsidP="002F546B">
      <w:r>
        <w:tab/>
      </w:r>
      <w:r>
        <w:tab/>
        <w:t>4.16</w:t>
      </w:r>
      <w:r w:rsidR="0028734F">
        <w:tab/>
        <w:t>Registered Owner Contact</w:t>
      </w:r>
    </w:p>
    <w:p w:rsidR="002F546B" w:rsidRDefault="002F546B" w:rsidP="002F546B">
      <w:r>
        <w:tab/>
      </w:r>
      <w:r>
        <w:tab/>
        <w:t>4.17</w:t>
      </w:r>
      <w:r>
        <w:tab/>
      </w:r>
      <w:r w:rsidR="0028734F">
        <w:t>Disputes</w:t>
      </w:r>
    </w:p>
    <w:p w:rsidR="002F546B" w:rsidRDefault="002F546B" w:rsidP="002F546B">
      <w:r>
        <w:tab/>
      </w:r>
      <w:r>
        <w:tab/>
        <w:t>4.18</w:t>
      </w:r>
      <w:r w:rsidR="0028734F">
        <w:tab/>
        <w:t>Non-Response of Towing Service</w:t>
      </w:r>
    </w:p>
    <w:p w:rsidR="002F546B" w:rsidRDefault="002F546B" w:rsidP="002F546B">
      <w:r>
        <w:tab/>
      </w:r>
      <w:r>
        <w:tab/>
        <w:t>4.19</w:t>
      </w:r>
      <w:r w:rsidR="0028734F">
        <w:tab/>
        <w:t>Investigating Officer Authority</w:t>
      </w:r>
    </w:p>
    <w:p w:rsidR="002F546B" w:rsidRDefault="002F546B" w:rsidP="002F546B">
      <w:r>
        <w:tab/>
      </w:r>
      <w:r>
        <w:tab/>
        <w:t>4.20</w:t>
      </w:r>
      <w:r w:rsidR="0028734F">
        <w:tab/>
        <w:t>Response Time</w:t>
      </w:r>
    </w:p>
    <w:p w:rsidR="002F546B" w:rsidRDefault="002F546B" w:rsidP="002F546B">
      <w:r>
        <w:tab/>
      </w:r>
      <w:r>
        <w:tab/>
        <w:t>4.21</w:t>
      </w:r>
      <w:r>
        <w:tab/>
      </w:r>
      <w:r w:rsidR="0028734F">
        <w:t>Response Class</w:t>
      </w:r>
    </w:p>
    <w:p w:rsidR="002F546B" w:rsidRDefault="002F546B" w:rsidP="002F546B">
      <w:r>
        <w:tab/>
      </w:r>
      <w:r>
        <w:tab/>
        <w:t>4.22</w:t>
      </w:r>
      <w:r>
        <w:tab/>
      </w:r>
      <w:r w:rsidR="0028734F">
        <w:t>Clean Up</w:t>
      </w:r>
    </w:p>
    <w:p w:rsidR="002F546B" w:rsidRDefault="002F546B" w:rsidP="002F546B">
      <w:r>
        <w:tab/>
      </w:r>
      <w:r>
        <w:tab/>
        <w:t>4.23</w:t>
      </w:r>
      <w:r w:rsidR="0028734F">
        <w:tab/>
        <w:t>Personal Property</w:t>
      </w:r>
    </w:p>
    <w:p w:rsidR="002F546B" w:rsidRDefault="002F546B" w:rsidP="002F546B">
      <w:r>
        <w:tab/>
      </w:r>
      <w:r>
        <w:tab/>
        <w:t>4.24</w:t>
      </w:r>
      <w:r w:rsidR="0028734F">
        <w:tab/>
        <w:t>Vehicle Storage</w:t>
      </w:r>
    </w:p>
    <w:p w:rsidR="002F546B" w:rsidRDefault="002F546B" w:rsidP="002F546B">
      <w:r>
        <w:tab/>
      </w:r>
      <w:r>
        <w:tab/>
        <w:t>4.25</w:t>
      </w:r>
      <w:r>
        <w:tab/>
      </w:r>
      <w:r w:rsidR="0028734F">
        <w:t>Storage Facility Requirements</w:t>
      </w:r>
    </w:p>
    <w:p w:rsidR="002F546B" w:rsidRDefault="002F546B" w:rsidP="002F546B">
      <w:r>
        <w:tab/>
      </w:r>
      <w:r>
        <w:tab/>
        <w:t>4.26</w:t>
      </w:r>
      <w:r w:rsidR="0028734F">
        <w:tab/>
        <w:t>Towing Service Assistance</w:t>
      </w:r>
    </w:p>
    <w:p w:rsidR="002F546B" w:rsidRDefault="002F546B" w:rsidP="002F546B">
      <w:r>
        <w:tab/>
      </w:r>
      <w:r>
        <w:tab/>
      </w:r>
      <w:r w:rsidR="001E64F1">
        <w:t>4.27</w:t>
      </w:r>
      <w:r w:rsidR="0028734F">
        <w:tab/>
        <w:t>Payment from Vehicle Owners</w:t>
      </w:r>
    </w:p>
    <w:p w:rsidR="001E64F1" w:rsidRDefault="001E64F1" w:rsidP="002F546B"/>
    <w:p w:rsidR="001E64F1" w:rsidRDefault="001E64F1" w:rsidP="002F546B">
      <w:r>
        <w:tab/>
        <w:t>5.0</w:t>
      </w:r>
      <w:r>
        <w:tab/>
        <w:t>Wrecker Classification</w:t>
      </w:r>
    </w:p>
    <w:p w:rsidR="001E64F1" w:rsidRDefault="001E64F1" w:rsidP="002F546B">
      <w:r>
        <w:tab/>
      </w:r>
      <w:r>
        <w:tab/>
        <w:t>5.01</w:t>
      </w:r>
      <w:r>
        <w:tab/>
        <w:t>Class A Light Duty Wrecker</w:t>
      </w:r>
    </w:p>
    <w:p w:rsidR="001E64F1" w:rsidRDefault="001E64F1" w:rsidP="002F546B">
      <w:r>
        <w:tab/>
      </w:r>
      <w:r>
        <w:tab/>
        <w:t>5.02</w:t>
      </w:r>
      <w:r>
        <w:tab/>
        <w:t>Class B Medium Duty Wrecker</w:t>
      </w:r>
    </w:p>
    <w:p w:rsidR="001E64F1" w:rsidRDefault="001E64F1" w:rsidP="002F546B">
      <w:r>
        <w:tab/>
      </w:r>
      <w:r>
        <w:tab/>
        <w:t>5.03</w:t>
      </w:r>
      <w:r>
        <w:tab/>
        <w:t>Class C and Above Heavy Duty Wrecker</w:t>
      </w:r>
    </w:p>
    <w:p w:rsidR="001E64F1" w:rsidRDefault="001E64F1" w:rsidP="002F546B">
      <w:r>
        <w:tab/>
      </w:r>
      <w:r>
        <w:tab/>
        <w:t>5.04</w:t>
      </w:r>
      <w:r>
        <w:tab/>
        <w:t>Price Schedule</w:t>
      </w:r>
    </w:p>
    <w:p w:rsidR="001E64F1" w:rsidRDefault="001E64F1" w:rsidP="002F546B">
      <w:r>
        <w:tab/>
      </w:r>
      <w:r>
        <w:tab/>
        <w:t>5.05</w:t>
      </w:r>
      <w:r>
        <w:tab/>
        <w:t>Itemized Bills and Documentation</w:t>
      </w:r>
    </w:p>
    <w:p w:rsidR="001E64F1" w:rsidRDefault="001E64F1" w:rsidP="002F546B">
      <w:r>
        <w:tab/>
      </w:r>
      <w:r>
        <w:tab/>
        <w:t>5.06</w:t>
      </w:r>
      <w:r>
        <w:tab/>
        <w:t>Records of Fees</w:t>
      </w:r>
    </w:p>
    <w:p w:rsidR="001E64F1" w:rsidRDefault="001E64F1" w:rsidP="002F546B">
      <w:r>
        <w:tab/>
      </w:r>
      <w:r>
        <w:tab/>
        <w:t>5.07</w:t>
      </w:r>
      <w:r>
        <w:tab/>
        <w:t>Certifications and Licensure</w:t>
      </w:r>
    </w:p>
    <w:p w:rsidR="001E64F1" w:rsidRDefault="001E64F1" w:rsidP="002F546B">
      <w:r>
        <w:tab/>
      </w:r>
      <w:r>
        <w:tab/>
        <w:t>5.08</w:t>
      </w:r>
      <w:r>
        <w:tab/>
        <w:t>Towed Vehicle Report Form</w:t>
      </w:r>
    </w:p>
    <w:p w:rsidR="00CF17FA" w:rsidRDefault="00CF17FA" w:rsidP="002F546B">
      <w:r>
        <w:tab/>
      </w:r>
      <w:r>
        <w:tab/>
        <w:t>5.09</w:t>
      </w:r>
      <w:r>
        <w:tab/>
        <w:t>Applicable Regulations</w:t>
      </w:r>
    </w:p>
    <w:p w:rsidR="001E64F1" w:rsidRDefault="001E64F1" w:rsidP="002F546B"/>
    <w:p w:rsidR="001E64F1" w:rsidRDefault="001E64F1" w:rsidP="002F546B">
      <w:r>
        <w:tab/>
        <w:t>6.0</w:t>
      </w:r>
      <w:r>
        <w:tab/>
        <w:t>Terms and Conditions</w:t>
      </w:r>
    </w:p>
    <w:p w:rsidR="001E64F1" w:rsidRDefault="001E64F1" w:rsidP="002F546B">
      <w:r>
        <w:tab/>
      </w:r>
      <w:r>
        <w:tab/>
        <w:t>6.01</w:t>
      </w:r>
      <w:r>
        <w:tab/>
        <w:t>Term</w:t>
      </w:r>
    </w:p>
    <w:p w:rsidR="001E64F1" w:rsidRDefault="001E64F1" w:rsidP="002F546B">
      <w:r>
        <w:tab/>
      </w:r>
      <w:r>
        <w:tab/>
        <w:t>6.02</w:t>
      </w:r>
      <w:r>
        <w:tab/>
        <w:t>Delays and Delivery Failures</w:t>
      </w:r>
    </w:p>
    <w:p w:rsidR="001E64F1" w:rsidRDefault="001E64F1" w:rsidP="002F546B">
      <w:r>
        <w:tab/>
      </w:r>
      <w:r>
        <w:tab/>
        <w:t>6.03</w:t>
      </w:r>
      <w:r>
        <w:tab/>
        <w:t>Business License Requirement</w:t>
      </w:r>
    </w:p>
    <w:p w:rsidR="001E64F1" w:rsidRDefault="001E64F1" w:rsidP="002F546B">
      <w:r>
        <w:tab/>
      </w:r>
      <w:r>
        <w:tab/>
        <w:t>6.04</w:t>
      </w:r>
      <w:r>
        <w:tab/>
        <w:t>Payment of Taxes</w:t>
      </w:r>
    </w:p>
    <w:p w:rsidR="001E64F1" w:rsidRDefault="001E64F1" w:rsidP="002F546B">
      <w:r>
        <w:tab/>
      </w:r>
      <w:r>
        <w:tab/>
        <w:t>6.05</w:t>
      </w:r>
      <w:r>
        <w:tab/>
        <w:t>Insurance</w:t>
      </w:r>
    </w:p>
    <w:p w:rsidR="001E64F1" w:rsidRDefault="001E64F1" w:rsidP="002F546B">
      <w:r>
        <w:tab/>
      </w:r>
      <w:r>
        <w:tab/>
        <w:t>6.06</w:t>
      </w:r>
      <w:r>
        <w:tab/>
        <w:t>Hold Harmless</w:t>
      </w:r>
    </w:p>
    <w:p w:rsidR="001E64F1" w:rsidRDefault="001E64F1" w:rsidP="002F546B">
      <w:r>
        <w:tab/>
      </w:r>
      <w:r>
        <w:tab/>
        <w:t>6.07</w:t>
      </w:r>
      <w:r>
        <w:tab/>
        <w:t>Safety</w:t>
      </w:r>
    </w:p>
    <w:p w:rsidR="001E64F1" w:rsidRDefault="001E64F1" w:rsidP="002F546B">
      <w:r>
        <w:tab/>
      </w:r>
      <w:r>
        <w:tab/>
        <w:t>6.08</w:t>
      </w:r>
      <w:r>
        <w:tab/>
        <w:t>Permits</w:t>
      </w:r>
    </w:p>
    <w:p w:rsidR="001E64F1" w:rsidRDefault="001E64F1" w:rsidP="002F546B">
      <w:r>
        <w:tab/>
      </w:r>
      <w:r>
        <w:tab/>
        <w:t>6.09</w:t>
      </w:r>
      <w:r>
        <w:tab/>
        <w:t>Drug-Free Workplace</w:t>
      </w:r>
    </w:p>
    <w:p w:rsidR="001E64F1" w:rsidRDefault="001E64F1" w:rsidP="002F546B">
      <w:r>
        <w:tab/>
      </w:r>
      <w:r>
        <w:tab/>
        <w:t>6.10</w:t>
      </w:r>
      <w:r>
        <w:tab/>
        <w:t>Substitutions</w:t>
      </w:r>
    </w:p>
    <w:p w:rsidR="001E64F1" w:rsidRDefault="001E64F1" w:rsidP="002F546B">
      <w:r>
        <w:tab/>
      </w:r>
      <w:r>
        <w:tab/>
        <w:t>6.11</w:t>
      </w:r>
      <w:r>
        <w:tab/>
        <w:t>Workmanship and Inspection</w:t>
      </w:r>
    </w:p>
    <w:p w:rsidR="001E64F1" w:rsidRDefault="001E64F1" w:rsidP="002F546B">
      <w:r>
        <w:tab/>
      </w:r>
      <w:r>
        <w:tab/>
        <w:t>6.12</w:t>
      </w:r>
      <w:r>
        <w:tab/>
        <w:t>Assignment</w:t>
      </w:r>
    </w:p>
    <w:p w:rsidR="001E64F1" w:rsidRDefault="001E64F1" w:rsidP="002F546B">
      <w:r>
        <w:tab/>
      </w:r>
      <w:r>
        <w:tab/>
        <w:t>6.13</w:t>
      </w:r>
      <w:r>
        <w:tab/>
        <w:t>Termination</w:t>
      </w:r>
    </w:p>
    <w:p w:rsidR="001E64F1" w:rsidRDefault="001E64F1" w:rsidP="002F546B">
      <w:r>
        <w:tab/>
      </w:r>
      <w:r>
        <w:tab/>
        <w:t>6.14</w:t>
      </w:r>
      <w:r>
        <w:tab/>
        <w:t>Background Checks</w:t>
      </w:r>
    </w:p>
    <w:p w:rsidR="001E64F1" w:rsidRDefault="001E64F1" w:rsidP="002F546B">
      <w:r>
        <w:tab/>
      </w:r>
      <w:r>
        <w:tab/>
        <w:t>6.15</w:t>
      </w:r>
      <w:r>
        <w:tab/>
        <w:t>Confidentiality</w:t>
      </w:r>
    </w:p>
    <w:p w:rsidR="001E64F1" w:rsidRDefault="001E64F1" w:rsidP="002F546B">
      <w:r>
        <w:tab/>
      </w:r>
      <w:r>
        <w:tab/>
        <w:t>6.16</w:t>
      </w:r>
      <w:r>
        <w:tab/>
        <w:t>City Confidentiality</w:t>
      </w:r>
    </w:p>
    <w:p w:rsidR="001E64F1" w:rsidRDefault="001E64F1" w:rsidP="002F546B">
      <w:r>
        <w:tab/>
      </w:r>
      <w:r>
        <w:tab/>
        <w:t>6.17</w:t>
      </w:r>
      <w:r>
        <w:tab/>
        <w:t>Force Majeure</w:t>
      </w:r>
    </w:p>
    <w:p w:rsidR="00DB16A3" w:rsidRDefault="00DB16A3" w:rsidP="002F546B"/>
    <w:p w:rsidR="00DB16A3" w:rsidRDefault="00DB16A3" w:rsidP="002F546B">
      <w:r>
        <w:tab/>
        <w:t>7.0</w:t>
      </w:r>
      <w:r>
        <w:tab/>
        <w:t xml:space="preserve">Evaluation of </w:t>
      </w:r>
      <w:r w:rsidR="0052318A">
        <w:t>RFQ</w:t>
      </w:r>
      <w:r>
        <w:t>s and Selection Factors</w:t>
      </w:r>
    </w:p>
    <w:p w:rsidR="00DB16A3" w:rsidRDefault="00DB16A3" w:rsidP="002F546B">
      <w:r>
        <w:tab/>
      </w:r>
      <w:r>
        <w:tab/>
        <w:t>7.01</w:t>
      </w:r>
      <w:r>
        <w:tab/>
      </w:r>
      <w:r w:rsidR="0052318A">
        <w:t>RFQ</w:t>
      </w:r>
      <w:r>
        <w:t xml:space="preserve"> Submission Format</w:t>
      </w:r>
    </w:p>
    <w:p w:rsidR="00DB16A3" w:rsidRDefault="00004D69" w:rsidP="002F546B">
      <w:r>
        <w:tab/>
      </w:r>
      <w:r>
        <w:tab/>
        <w:t>7.02</w:t>
      </w:r>
      <w:r>
        <w:tab/>
        <w:t>Selection Factors</w:t>
      </w:r>
    </w:p>
    <w:p w:rsidR="00603173" w:rsidRDefault="00603173" w:rsidP="002F546B"/>
    <w:p w:rsidR="00603173" w:rsidRDefault="00603173" w:rsidP="002F546B">
      <w:r>
        <w:tab/>
        <w:t xml:space="preserve">Attachment 1:  Directed Towing </w:t>
      </w:r>
      <w:r w:rsidR="0052318A">
        <w:t>RFQ</w:t>
      </w:r>
      <w:r>
        <w:t xml:space="preserve"> Submission Forms</w:t>
      </w:r>
    </w:p>
    <w:p w:rsidR="00603173" w:rsidRDefault="00603173" w:rsidP="002F546B">
      <w:r>
        <w:tab/>
        <w:t>Attachment 2:  Price Schedules</w:t>
      </w:r>
    </w:p>
    <w:p w:rsidR="00603173" w:rsidRDefault="00603173" w:rsidP="002F546B">
      <w:r>
        <w:tab/>
        <w:t>Attachment 3:  Towed Vehicle Report Form</w:t>
      </w:r>
    </w:p>
    <w:p w:rsidR="00603173" w:rsidRDefault="00603173" w:rsidP="002F546B">
      <w:r>
        <w:tab/>
        <w:t>Attachment 4:  Additional Terms and Conditions</w:t>
      </w:r>
    </w:p>
    <w:p w:rsidR="00603173" w:rsidRDefault="00603173" w:rsidP="002F546B">
      <w:r>
        <w:tab/>
        <w:t>Attachment 5:  Insurance Requirements</w:t>
      </w:r>
    </w:p>
    <w:p w:rsidR="00603173" w:rsidRDefault="00603173" w:rsidP="002F546B">
      <w:r>
        <w:tab/>
        <w:t xml:space="preserve">Attachment 6:  </w:t>
      </w:r>
      <w:r w:rsidR="0052318A">
        <w:t>RFQ</w:t>
      </w:r>
      <w:r>
        <w:t xml:space="preserve"> and Signature Document</w:t>
      </w:r>
    </w:p>
    <w:p w:rsidR="00603173" w:rsidRDefault="00603173" w:rsidP="002F546B">
      <w:r>
        <w:tab/>
        <w:t xml:space="preserve">Attachment </w:t>
      </w:r>
      <w:r w:rsidR="00020B44">
        <w:t>7</w:t>
      </w:r>
      <w:r>
        <w:t>:  Franchise Document</w:t>
      </w:r>
    </w:p>
    <w:p w:rsidR="00DB16A3" w:rsidRDefault="00DB16A3" w:rsidP="002F546B"/>
    <w:p w:rsidR="000D6872" w:rsidRDefault="000D6872" w:rsidP="000D6872">
      <w:pPr>
        <w:jc w:val="center"/>
      </w:pPr>
      <w:r>
        <w:t>End of Section.</w:t>
      </w:r>
    </w:p>
    <w:p w:rsidR="000D6872" w:rsidRDefault="000D6872" w:rsidP="002F546B"/>
    <w:p w:rsidR="000D6872" w:rsidRDefault="000D6872" w:rsidP="002F546B"/>
    <w:p w:rsidR="000D6872" w:rsidRDefault="000D6872" w:rsidP="002F546B"/>
    <w:p w:rsidR="000D6872" w:rsidRDefault="000D6872" w:rsidP="002F546B"/>
    <w:p w:rsidR="000D6872" w:rsidRDefault="000D6872" w:rsidP="002F546B"/>
    <w:p w:rsidR="000D6872" w:rsidRDefault="000D6872" w:rsidP="002F546B"/>
    <w:p w:rsidR="000D6872" w:rsidRDefault="000D6872" w:rsidP="002F546B"/>
    <w:p w:rsidR="000D6872" w:rsidRDefault="000D6872" w:rsidP="002F546B"/>
    <w:p w:rsidR="000D6872" w:rsidRDefault="000D6872" w:rsidP="002F546B"/>
    <w:p w:rsidR="000D6872" w:rsidRDefault="000D6872" w:rsidP="002F546B"/>
    <w:p w:rsidR="000D6872" w:rsidRDefault="000D6872" w:rsidP="002F546B"/>
    <w:p w:rsidR="000D6872" w:rsidRDefault="000D6872" w:rsidP="002F546B"/>
    <w:p w:rsidR="000D6872" w:rsidRDefault="000D6872" w:rsidP="002F546B"/>
    <w:p w:rsidR="000D6872" w:rsidRDefault="000D6872" w:rsidP="002F546B"/>
    <w:p w:rsidR="000D6872" w:rsidRDefault="000D6872" w:rsidP="002F546B"/>
    <w:p w:rsidR="000D6872" w:rsidRDefault="000D6872" w:rsidP="002F546B"/>
    <w:p w:rsidR="000D6872" w:rsidRDefault="000D6872" w:rsidP="002F546B"/>
    <w:p w:rsidR="000D6872" w:rsidRDefault="000D6872" w:rsidP="002F546B"/>
    <w:p w:rsidR="000D6872" w:rsidRDefault="000D6872" w:rsidP="002F546B"/>
    <w:p w:rsidR="000D6872" w:rsidRDefault="000D6872" w:rsidP="002F546B"/>
    <w:p w:rsidR="000D6872" w:rsidRDefault="000D6872" w:rsidP="002F546B"/>
    <w:p w:rsidR="000D6872" w:rsidRDefault="000D6872" w:rsidP="002F546B"/>
    <w:p w:rsidR="000D6872" w:rsidRDefault="000D6872" w:rsidP="002F546B"/>
    <w:p w:rsidR="000D6872" w:rsidRDefault="000D6872" w:rsidP="002F546B"/>
    <w:p w:rsidR="00020B44" w:rsidRDefault="00020B44" w:rsidP="002F546B"/>
    <w:p w:rsidR="000D6872" w:rsidRDefault="000D6872" w:rsidP="002F546B"/>
    <w:p w:rsidR="00AB31C5" w:rsidRDefault="00AB31C5" w:rsidP="002F546B"/>
    <w:p w:rsidR="000D6872" w:rsidRDefault="000D6872" w:rsidP="002F546B"/>
    <w:p w:rsidR="000D6872" w:rsidRDefault="000D6872" w:rsidP="002F546B"/>
    <w:p w:rsidR="000D6872" w:rsidRPr="002F546B" w:rsidRDefault="000D6872" w:rsidP="002F546B"/>
    <w:p w:rsidR="00CF17FA" w:rsidRDefault="00CF17FA" w:rsidP="00BF147D">
      <w:pPr>
        <w:rPr>
          <w:b/>
        </w:rPr>
      </w:pPr>
    </w:p>
    <w:p w:rsidR="00CF17FA" w:rsidRDefault="00CF17FA" w:rsidP="00BF147D">
      <w:pPr>
        <w:rPr>
          <w:b/>
        </w:rPr>
      </w:pPr>
    </w:p>
    <w:p w:rsidR="00CF17FA" w:rsidRDefault="00CF17FA" w:rsidP="00BF147D">
      <w:pPr>
        <w:rPr>
          <w:b/>
        </w:rPr>
      </w:pPr>
    </w:p>
    <w:p w:rsidR="00CF17FA" w:rsidRDefault="00CF17FA" w:rsidP="00BF147D">
      <w:pPr>
        <w:rPr>
          <w:b/>
        </w:rPr>
      </w:pPr>
    </w:p>
    <w:p w:rsidR="00CF17FA" w:rsidRDefault="00CF17FA" w:rsidP="00BF147D">
      <w:pPr>
        <w:rPr>
          <w:b/>
        </w:rPr>
      </w:pPr>
    </w:p>
    <w:p w:rsidR="00CF17FA" w:rsidRDefault="00CF17FA" w:rsidP="00BF147D">
      <w:pPr>
        <w:rPr>
          <w:b/>
        </w:rPr>
      </w:pPr>
    </w:p>
    <w:p w:rsidR="00BF147D" w:rsidRPr="0057598F" w:rsidRDefault="0046439C" w:rsidP="00BF147D">
      <w:pPr>
        <w:rPr>
          <w:b/>
        </w:rPr>
      </w:pPr>
      <w:r>
        <w:rPr>
          <w:b/>
        </w:rPr>
        <w:t>2</w:t>
      </w:r>
      <w:r w:rsidR="00BF147D" w:rsidRPr="0057598F">
        <w:rPr>
          <w:b/>
        </w:rPr>
        <w:t>.0</w:t>
      </w:r>
      <w:r w:rsidR="00BF147D" w:rsidRPr="0057598F">
        <w:rPr>
          <w:b/>
        </w:rPr>
        <w:tab/>
      </w:r>
      <w:r w:rsidR="00BF147D" w:rsidRPr="0046439C">
        <w:rPr>
          <w:b/>
        </w:rPr>
        <w:t>INTENT</w:t>
      </w:r>
    </w:p>
    <w:p w:rsidR="00BF147D" w:rsidRPr="00BF147D" w:rsidRDefault="00BF147D" w:rsidP="00BF147D">
      <w:pPr>
        <w:rPr>
          <w:b/>
        </w:rPr>
      </w:pPr>
    </w:p>
    <w:p w:rsidR="00CD5944" w:rsidRPr="0046439C" w:rsidRDefault="0046439C" w:rsidP="0052318A">
      <w:pPr>
        <w:pStyle w:val="ListParagraph"/>
        <w:ind w:left="1440" w:hanging="720"/>
        <w:rPr>
          <w:b/>
        </w:rPr>
      </w:pPr>
      <w:r>
        <w:rPr>
          <w:b/>
        </w:rPr>
        <w:t>2</w:t>
      </w:r>
      <w:r w:rsidR="00CD5944">
        <w:rPr>
          <w:b/>
        </w:rPr>
        <w:t>.01</w:t>
      </w:r>
      <w:r w:rsidR="00CD5944">
        <w:rPr>
          <w:b/>
        </w:rPr>
        <w:tab/>
      </w:r>
      <w:r w:rsidRPr="0046439C">
        <w:rPr>
          <w:b/>
          <w:u w:val="single"/>
        </w:rPr>
        <w:t>Scope of Service.</w:t>
      </w:r>
      <w:r>
        <w:rPr>
          <w:b/>
        </w:rPr>
        <w:t xml:space="preserve">  </w:t>
      </w:r>
      <w:r w:rsidR="00BF147D" w:rsidRPr="002A24A0">
        <w:t xml:space="preserve">The intent of this </w:t>
      </w:r>
      <w:r w:rsidR="00CD1F16">
        <w:t xml:space="preserve">Request for </w:t>
      </w:r>
      <w:r w:rsidR="0052318A">
        <w:t>Qualifications</w:t>
      </w:r>
      <w:r w:rsidR="00BF147D" w:rsidRPr="002A24A0">
        <w:t xml:space="preserve"> (</w:t>
      </w:r>
      <w:r w:rsidR="00CD1F16">
        <w:t>RFQ</w:t>
      </w:r>
      <w:r w:rsidR="00BF147D" w:rsidRPr="002A24A0">
        <w:t xml:space="preserve">) is to obtain </w:t>
      </w:r>
      <w:r w:rsidR="0052318A">
        <w:t>qualifications from</w:t>
      </w:r>
      <w:r w:rsidR="00BF147D">
        <w:t xml:space="preserve"> towing firms to establish c</w:t>
      </w:r>
      <w:r w:rsidR="00BF147D" w:rsidRPr="002A24A0">
        <w:t xml:space="preserve">ontracts for the provision of </w:t>
      </w:r>
      <w:r w:rsidR="00BF147D">
        <w:t xml:space="preserve">towing, </w:t>
      </w:r>
    </w:p>
    <w:p w:rsidR="00CD5944" w:rsidRDefault="00CD5944" w:rsidP="0057598F">
      <w:pPr>
        <w:pStyle w:val="ListParagraph"/>
      </w:pPr>
      <w:r>
        <w:tab/>
      </w:r>
      <w:r w:rsidR="00BF147D">
        <w:t xml:space="preserve">preservation, </w:t>
      </w:r>
      <w:r w:rsidR="00BF147D" w:rsidRPr="002A24A0">
        <w:t xml:space="preserve">recovery, removal, storage and impoundment of motor vehicles as </w:t>
      </w:r>
    </w:p>
    <w:p w:rsidR="00CD5944" w:rsidRDefault="00CD5944" w:rsidP="0057598F">
      <w:pPr>
        <w:pStyle w:val="ListParagraph"/>
      </w:pPr>
      <w:r>
        <w:tab/>
      </w:r>
      <w:r w:rsidR="00BF147D" w:rsidRPr="002A24A0">
        <w:t>requested by the</w:t>
      </w:r>
      <w:r w:rsidR="00BF147D">
        <w:t xml:space="preserve"> City of Myrtle Beach (hereafter referred to as “City”) and </w:t>
      </w:r>
      <w:r w:rsidR="00BF147D" w:rsidRPr="002A24A0">
        <w:t xml:space="preserve">at </w:t>
      </w:r>
    </w:p>
    <w:p w:rsidR="00CD5944" w:rsidRDefault="00CD5944" w:rsidP="0057598F">
      <w:pPr>
        <w:pStyle w:val="ListParagraph"/>
      </w:pPr>
      <w:r>
        <w:tab/>
      </w:r>
      <w:r w:rsidR="00BF147D" w:rsidRPr="002A24A0">
        <w:t>the request of or on behalf of the owner or operator of an un</w:t>
      </w:r>
      <w:r>
        <w:t xml:space="preserve">attended, </w:t>
      </w:r>
    </w:p>
    <w:p w:rsidR="00CD5944" w:rsidRDefault="00CD5944" w:rsidP="0057598F">
      <w:pPr>
        <w:pStyle w:val="ListParagraph"/>
      </w:pPr>
      <w:r>
        <w:tab/>
      </w:r>
      <w:r w:rsidR="00BF147D" w:rsidRPr="002A24A0">
        <w:t xml:space="preserve">abandoned, or immobile vehicle, when no specific service provider is requested </w:t>
      </w:r>
    </w:p>
    <w:p w:rsidR="00CD5944" w:rsidRDefault="00CD5944" w:rsidP="0057598F">
      <w:pPr>
        <w:pStyle w:val="ListParagraph"/>
      </w:pPr>
      <w:r>
        <w:tab/>
      </w:r>
      <w:r w:rsidR="00BF147D" w:rsidRPr="002A24A0">
        <w:t>by such owner or operator (“citizen requested tow</w:t>
      </w:r>
      <w:r w:rsidR="00BF147D">
        <w:t>.</w:t>
      </w:r>
      <w:r w:rsidR="00BF147D" w:rsidRPr="002A24A0">
        <w:t xml:space="preserve">”) </w:t>
      </w:r>
      <w:r w:rsidR="00BF147D">
        <w:t xml:space="preserve"> </w:t>
      </w:r>
      <w:r w:rsidR="00BF147D" w:rsidRPr="002A24A0">
        <w:t xml:space="preserve">The </w:t>
      </w:r>
      <w:r w:rsidR="00BF147D">
        <w:t>City</w:t>
      </w:r>
      <w:r w:rsidR="00BF147D" w:rsidRPr="002A24A0">
        <w:t xml:space="preserve"> reserves the right </w:t>
      </w:r>
    </w:p>
    <w:p w:rsidR="00CD5944" w:rsidRDefault="00CD5944" w:rsidP="0057598F">
      <w:pPr>
        <w:pStyle w:val="ListParagraph"/>
      </w:pPr>
      <w:r>
        <w:tab/>
      </w:r>
      <w:r w:rsidR="00BF147D" w:rsidRPr="002A24A0">
        <w:t xml:space="preserve">to award multiple </w:t>
      </w:r>
      <w:r w:rsidR="00BF147D">
        <w:t>c</w:t>
      </w:r>
      <w:r w:rsidR="00BF147D" w:rsidRPr="002A24A0">
        <w:t xml:space="preserve">ontracts </w:t>
      </w:r>
      <w:r w:rsidR="00BF147D">
        <w:t>as described herein.</w:t>
      </w:r>
      <w:r w:rsidR="00BF147D" w:rsidRPr="002A24A0">
        <w:t xml:space="preserve">  </w:t>
      </w:r>
      <w:r w:rsidR="0052318A">
        <w:t>RFQ</w:t>
      </w:r>
      <w:r w:rsidR="00D8305F">
        <w:t>s</w:t>
      </w:r>
      <w:r w:rsidR="00BF147D" w:rsidRPr="002A24A0">
        <w:t xml:space="preserve"> will only be accepted </w:t>
      </w:r>
    </w:p>
    <w:p w:rsidR="00CD5944" w:rsidRDefault="00CD5944" w:rsidP="0057598F">
      <w:pPr>
        <w:pStyle w:val="ListParagraph"/>
      </w:pPr>
      <w:r>
        <w:tab/>
      </w:r>
      <w:r w:rsidR="00BF147D" w:rsidRPr="002A24A0">
        <w:t xml:space="preserve">from firms who own or lease tow lots located in </w:t>
      </w:r>
      <w:r w:rsidR="00BF147D">
        <w:t xml:space="preserve">the City of Myrtle Beach.  </w:t>
      </w:r>
    </w:p>
    <w:p w:rsidR="00CD5944" w:rsidRDefault="00CD5944" w:rsidP="0057598F">
      <w:pPr>
        <w:pStyle w:val="ListParagraph"/>
      </w:pPr>
      <w:r>
        <w:tab/>
      </w:r>
      <w:r w:rsidR="00BF147D">
        <w:t xml:space="preserve">Respondents </w:t>
      </w:r>
      <w:r w:rsidR="00BF147D" w:rsidRPr="002A24A0">
        <w:t xml:space="preserve">to this solicitation shall clearly indicate in their </w:t>
      </w:r>
      <w:r w:rsidR="0052318A">
        <w:t>RFQ</w:t>
      </w:r>
      <w:r w:rsidR="00BF147D" w:rsidRPr="002A24A0">
        <w:t xml:space="preserve"> the type </w:t>
      </w:r>
    </w:p>
    <w:p w:rsidR="00C70FF7" w:rsidRDefault="00BF147D" w:rsidP="0006312F">
      <w:pPr>
        <w:pStyle w:val="ListParagraph"/>
        <w:ind w:left="1440"/>
      </w:pPr>
      <w:r w:rsidRPr="002A24A0">
        <w:t>of towing to be provided</w:t>
      </w:r>
      <w:r w:rsidR="00E83481">
        <w:t>, see Attachment 1.</w:t>
      </w:r>
      <w:r w:rsidRPr="002A24A0">
        <w:t xml:space="preserve">  </w:t>
      </w:r>
      <w:r w:rsidR="0006312F">
        <w:t xml:space="preserve">Tow truck may also be referred </w:t>
      </w:r>
      <w:r w:rsidR="0016472E">
        <w:t xml:space="preserve">to </w:t>
      </w:r>
      <w:r w:rsidR="0006312F">
        <w:t xml:space="preserve">in </w:t>
      </w:r>
    </w:p>
    <w:p w:rsidR="00BF147D" w:rsidRDefault="0006312F" w:rsidP="0006312F">
      <w:pPr>
        <w:pStyle w:val="ListParagraph"/>
        <w:ind w:left="1440"/>
      </w:pPr>
      <w:r>
        <w:t>this document as wrecker.</w:t>
      </w:r>
      <w:r w:rsidR="00BF147D" w:rsidRPr="002A24A0">
        <w:t xml:space="preserve"> </w:t>
      </w:r>
    </w:p>
    <w:p w:rsidR="00BF147D" w:rsidRDefault="00BF147D" w:rsidP="00BF147D">
      <w:pPr>
        <w:pStyle w:val="ListParagraph"/>
      </w:pPr>
    </w:p>
    <w:p w:rsidR="0046439C" w:rsidRDefault="00CD5944" w:rsidP="00BF147D">
      <w:r>
        <w:rPr>
          <w:b/>
        </w:rPr>
        <w:tab/>
      </w:r>
      <w:r w:rsidR="0046439C">
        <w:rPr>
          <w:b/>
        </w:rPr>
        <w:t>2</w:t>
      </w:r>
      <w:r>
        <w:rPr>
          <w:b/>
        </w:rPr>
        <w:t>.02</w:t>
      </w:r>
      <w:r>
        <w:rPr>
          <w:b/>
        </w:rPr>
        <w:tab/>
      </w:r>
      <w:r w:rsidR="0046439C" w:rsidRPr="0046439C">
        <w:rPr>
          <w:b/>
          <w:u w:val="single"/>
        </w:rPr>
        <w:t>Requirement.</w:t>
      </w:r>
      <w:r w:rsidR="0046439C">
        <w:rPr>
          <w:b/>
        </w:rPr>
        <w:t xml:space="preserve">  </w:t>
      </w:r>
      <w:r w:rsidR="00BF147D">
        <w:t xml:space="preserve">All </w:t>
      </w:r>
      <w:r w:rsidR="00CC135A">
        <w:t>submissions</w:t>
      </w:r>
      <w:r w:rsidR="00BF147D">
        <w:t xml:space="preserve"> must be made on the basis of, and either meet or </w:t>
      </w:r>
    </w:p>
    <w:p w:rsidR="0046439C" w:rsidRDefault="0046439C" w:rsidP="00BF147D">
      <w:r>
        <w:tab/>
      </w:r>
      <w:r>
        <w:tab/>
      </w:r>
      <w:r w:rsidR="00BF147D">
        <w:t xml:space="preserve">exceed, the </w:t>
      </w:r>
      <w:r w:rsidR="00A10FBC">
        <w:t>r</w:t>
      </w:r>
      <w:r w:rsidR="00BF147D">
        <w:t>equirement</w:t>
      </w:r>
      <w:r w:rsidR="00A10FBC">
        <w:t xml:space="preserve">’s contained herein.  All </w:t>
      </w:r>
      <w:r w:rsidR="0025003F">
        <w:t>Offerors</w:t>
      </w:r>
      <w:r w:rsidR="00BF147D">
        <w:t xml:space="preserve"> must be able to provide </w:t>
      </w:r>
    </w:p>
    <w:p w:rsidR="0046439C" w:rsidRDefault="0046439C" w:rsidP="00BF147D">
      <w:r>
        <w:tab/>
      </w:r>
      <w:r>
        <w:tab/>
      </w:r>
      <w:r w:rsidR="00BF147D">
        <w:t xml:space="preserve">on-call towing services in response to requests from the City of Myrtle Beach.  </w:t>
      </w:r>
    </w:p>
    <w:p w:rsidR="0046439C" w:rsidRDefault="0046439C" w:rsidP="00BF147D">
      <w:r>
        <w:tab/>
      </w:r>
      <w:r>
        <w:tab/>
      </w:r>
      <w:r w:rsidR="00BF147D">
        <w:t xml:space="preserve">The contractor shall furnish all labor, materials, tools, equipment, supplies, </w:t>
      </w:r>
    </w:p>
    <w:p w:rsidR="0046439C" w:rsidRDefault="0046439C" w:rsidP="00BF147D">
      <w:r>
        <w:tab/>
      </w:r>
      <w:r>
        <w:tab/>
      </w:r>
      <w:r w:rsidR="00BF147D">
        <w:t xml:space="preserve">vehicles and trained personnel/supervisors for on-call services and within </w:t>
      </w:r>
    </w:p>
    <w:p w:rsidR="00BF147D" w:rsidRPr="0046439C" w:rsidRDefault="0046439C" w:rsidP="00CD5944">
      <w:pPr>
        <w:rPr>
          <w:b/>
        </w:rPr>
      </w:pPr>
      <w:r>
        <w:tab/>
      </w:r>
      <w:r>
        <w:tab/>
      </w:r>
      <w:r w:rsidR="00BF147D">
        <w:t xml:space="preserve">response time </w:t>
      </w:r>
      <w:r w:rsidR="00CD5944">
        <w:t xml:space="preserve">specified. </w:t>
      </w:r>
    </w:p>
    <w:p w:rsidR="00CD5944" w:rsidRDefault="00CD5944" w:rsidP="00CD5944"/>
    <w:p w:rsidR="00BF147D" w:rsidRDefault="0046439C" w:rsidP="00AB31C5">
      <w:pPr>
        <w:ind w:left="1440" w:hanging="720"/>
      </w:pPr>
      <w:r>
        <w:rPr>
          <w:b/>
        </w:rPr>
        <w:t>2</w:t>
      </w:r>
      <w:r w:rsidR="00CD5944">
        <w:rPr>
          <w:b/>
        </w:rPr>
        <w:t>.0</w:t>
      </w:r>
      <w:r w:rsidR="00AB31C5">
        <w:rPr>
          <w:b/>
        </w:rPr>
        <w:t>3</w:t>
      </w:r>
      <w:r w:rsidR="00CD5944">
        <w:rPr>
          <w:b/>
        </w:rPr>
        <w:tab/>
      </w:r>
      <w:r w:rsidRPr="0046439C">
        <w:rPr>
          <w:b/>
          <w:u w:val="single"/>
        </w:rPr>
        <w:t>City Employee Limitations.</w:t>
      </w:r>
      <w:r>
        <w:rPr>
          <w:b/>
        </w:rPr>
        <w:t xml:space="preserve">  </w:t>
      </w:r>
      <w:r w:rsidR="00BF147D">
        <w:t>No City of Myrtle Beach employee will hold any financial interest of a</w:t>
      </w:r>
      <w:r w:rsidR="00CD5944">
        <w:t>ny form in any wrecker service.  In addition, n</w:t>
      </w:r>
      <w:r w:rsidR="00BF147D">
        <w:t>o City of Myrtle Beach employee will recommend any wrecker service to the owner or driver of a wrecked or disabled vehicle during the performance of their duties.</w:t>
      </w:r>
    </w:p>
    <w:p w:rsidR="00B103F9" w:rsidRDefault="00B103F9" w:rsidP="00BF147D">
      <w:pPr>
        <w:pStyle w:val="ListParagraph"/>
      </w:pPr>
    </w:p>
    <w:p w:rsidR="0046439C" w:rsidRDefault="0046439C" w:rsidP="00BF147D">
      <w:pPr>
        <w:pStyle w:val="ListParagraph"/>
      </w:pPr>
      <w:r>
        <w:rPr>
          <w:b/>
        </w:rPr>
        <w:t>2</w:t>
      </w:r>
      <w:r w:rsidRPr="0046439C">
        <w:rPr>
          <w:b/>
        </w:rPr>
        <w:t>.0</w:t>
      </w:r>
      <w:r w:rsidR="00AB31C5">
        <w:rPr>
          <w:b/>
        </w:rPr>
        <w:t>4</w:t>
      </w:r>
      <w:r w:rsidRPr="0046439C">
        <w:rPr>
          <w:b/>
        </w:rPr>
        <w:tab/>
      </w:r>
      <w:r w:rsidRPr="0046439C">
        <w:rPr>
          <w:b/>
          <w:u w:val="single"/>
        </w:rPr>
        <w:t>Franchise Document:</w:t>
      </w:r>
      <w:r>
        <w:t xml:space="preserve">  </w:t>
      </w:r>
      <w:r w:rsidR="0025003F">
        <w:t>Offerors</w:t>
      </w:r>
      <w:r>
        <w:t xml:space="preserve"> are directed to review the attached franchise </w:t>
      </w:r>
    </w:p>
    <w:p w:rsidR="0046439C" w:rsidRDefault="0046439C" w:rsidP="00BF147D">
      <w:pPr>
        <w:pStyle w:val="ListParagraph"/>
      </w:pPr>
      <w:r>
        <w:rPr>
          <w:b/>
        </w:rPr>
        <w:tab/>
      </w:r>
      <w:r>
        <w:t xml:space="preserve">agreement, Attachment </w:t>
      </w:r>
      <w:r w:rsidR="00020B44">
        <w:t>7</w:t>
      </w:r>
      <w:r>
        <w:t xml:space="preserve">, which sets forth the terms and conditions of the </w:t>
      </w:r>
    </w:p>
    <w:p w:rsidR="0046439C" w:rsidRDefault="0046439C" w:rsidP="00BF147D">
      <w:pPr>
        <w:pStyle w:val="ListParagraph"/>
      </w:pPr>
      <w:r>
        <w:tab/>
        <w:t xml:space="preserve">franchise to be awarded.  The franchise document is an example only and may be </w:t>
      </w:r>
    </w:p>
    <w:p w:rsidR="0046439C" w:rsidRDefault="0046439C" w:rsidP="00BF147D">
      <w:pPr>
        <w:pStyle w:val="ListParagraph"/>
      </w:pPr>
      <w:r>
        <w:tab/>
        <w:t xml:space="preserve">amended in Council’s legislative discretion prior to the award.  Any such </w:t>
      </w:r>
    </w:p>
    <w:p w:rsidR="0046439C" w:rsidRDefault="0046439C" w:rsidP="00BF147D">
      <w:pPr>
        <w:pStyle w:val="ListParagraph"/>
      </w:pPr>
      <w:r>
        <w:tab/>
        <w:t xml:space="preserve">amendment may be accepted or rejected by the proposed franchisee.  Service fees </w:t>
      </w:r>
    </w:p>
    <w:p w:rsidR="0046439C" w:rsidRDefault="0046439C" w:rsidP="00BF147D">
      <w:pPr>
        <w:pStyle w:val="ListParagraph"/>
      </w:pPr>
      <w:r>
        <w:tab/>
        <w:t xml:space="preserve">will be determined prior to the effective date of the franchise.  </w:t>
      </w:r>
      <w:r w:rsidR="0025003F">
        <w:t>Offeror</w:t>
      </w:r>
      <w:r>
        <w:t xml:space="preserve">, by </w:t>
      </w:r>
    </w:p>
    <w:p w:rsidR="0046439C" w:rsidRDefault="0046439C" w:rsidP="00BF147D">
      <w:pPr>
        <w:pStyle w:val="ListParagraph"/>
      </w:pPr>
      <w:r>
        <w:tab/>
        <w:t xml:space="preserve">submitting a RFQ, warrants and represents that he has read and understands the </w:t>
      </w:r>
    </w:p>
    <w:p w:rsidR="0046439C" w:rsidRDefault="0046439C" w:rsidP="00BF147D">
      <w:pPr>
        <w:pStyle w:val="ListParagraph"/>
      </w:pPr>
      <w:r>
        <w:tab/>
        <w:t xml:space="preserve">franchise document and understands and agrees to be bound by its terms and </w:t>
      </w:r>
    </w:p>
    <w:p w:rsidR="0046439C" w:rsidRDefault="0046439C" w:rsidP="00BF147D">
      <w:pPr>
        <w:pStyle w:val="ListParagraph"/>
      </w:pPr>
      <w:r>
        <w:tab/>
        <w:t xml:space="preserve">conditions and is familiar with the conditions under which the services will be </w:t>
      </w:r>
    </w:p>
    <w:p w:rsidR="0046439C" w:rsidRDefault="0046439C" w:rsidP="00BF147D">
      <w:pPr>
        <w:pStyle w:val="ListParagraph"/>
      </w:pPr>
      <w:r>
        <w:tab/>
        <w:t>performed.</w:t>
      </w:r>
    </w:p>
    <w:p w:rsidR="000D6872" w:rsidRDefault="000D6872" w:rsidP="00BF147D">
      <w:pPr>
        <w:pStyle w:val="ListParagraph"/>
      </w:pPr>
    </w:p>
    <w:p w:rsidR="00CE6674" w:rsidRDefault="0046439C" w:rsidP="003D5F62">
      <w:pPr>
        <w:pStyle w:val="ListParagraph"/>
        <w:ind w:left="1440" w:hanging="720"/>
      </w:pPr>
      <w:r>
        <w:rPr>
          <w:b/>
        </w:rPr>
        <w:t>2</w:t>
      </w:r>
      <w:r w:rsidRPr="0046439C">
        <w:rPr>
          <w:b/>
        </w:rPr>
        <w:t>.0</w:t>
      </w:r>
      <w:r w:rsidR="00AB31C5">
        <w:rPr>
          <w:b/>
        </w:rPr>
        <w:t>5</w:t>
      </w:r>
      <w:r w:rsidRPr="0046439C">
        <w:rPr>
          <w:b/>
        </w:rPr>
        <w:tab/>
      </w:r>
      <w:r w:rsidRPr="0046439C">
        <w:rPr>
          <w:b/>
          <w:u w:val="single"/>
        </w:rPr>
        <w:t>Invoices/Payments.</w:t>
      </w:r>
      <w:r>
        <w:t xml:space="preserve">  The City</w:t>
      </w:r>
      <w:r w:rsidR="00CE6674">
        <w:t xml:space="preserve"> will accept invoices </w:t>
      </w:r>
      <w:r w:rsidR="003D5F62">
        <w:t xml:space="preserve">for City directed tows no more frequently than once </w:t>
      </w:r>
      <w:r w:rsidR="00CE6674">
        <w:t>per month.  Each invoice shall fully detail the related costs and shall specify the status of the particular task or project as of the date of the invoice with regard to</w:t>
      </w:r>
      <w:r w:rsidR="003D5F62">
        <w:t xml:space="preserve"> </w:t>
      </w:r>
      <w:r w:rsidR="00CE6674">
        <w:t>the accepted schedule for that task or project.  Payment will be made within thirty (30) days after receipt of an invoice acceptable to the City.  If, at any time during the contract, the City shall not approve or accept the Contractor’s work product,</w:t>
      </w:r>
      <w:r w:rsidR="003D5F62">
        <w:t xml:space="preserve"> </w:t>
      </w:r>
      <w:r w:rsidR="00CE6674">
        <w:t>and agreement cannot be reached between the City and the Contractor to resolve</w:t>
      </w:r>
      <w:r w:rsidR="003D5F62">
        <w:t xml:space="preserve"> </w:t>
      </w:r>
      <w:r w:rsidR="00CE6674">
        <w:t xml:space="preserve">the problem to the City’s satisfaction, the City shall negotiate with the Contractor </w:t>
      </w:r>
      <w:r>
        <w:tab/>
      </w:r>
      <w:r w:rsidR="00CE6674">
        <w:t>on a payment for the work completed and usable to the City.  Contractor agrees that all invoices are to be billed to the appropriate City entity.</w:t>
      </w:r>
    </w:p>
    <w:p w:rsidR="0046439C" w:rsidRDefault="0046439C" w:rsidP="0046439C">
      <w:pPr>
        <w:pStyle w:val="ListParagraph"/>
      </w:pPr>
    </w:p>
    <w:p w:rsidR="0046439C" w:rsidRDefault="0046439C" w:rsidP="00BF147D">
      <w:pPr>
        <w:pStyle w:val="ListParagraph"/>
      </w:pPr>
      <w:r>
        <w:rPr>
          <w:b/>
        </w:rPr>
        <w:t>2</w:t>
      </w:r>
      <w:r w:rsidRPr="0046439C">
        <w:rPr>
          <w:b/>
        </w:rPr>
        <w:t>.0</w:t>
      </w:r>
      <w:r w:rsidR="00AB31C5">
        <w:rPr>
          <w:b/>
        </w:rPr>
        <w:t>6</w:t>
      </w:r>
      <w:r w:rsidRPr="0046439C">
        <w:rPr>
          <w:b/>
        </w:rPr>
        <w:tab/>
      </w:r>
      <w:r w:rsidRPr="0046439C">
        <w:rPr>
          <w:b/>
          <w:u w:val="single"/>
        </w:rPr>
        <w:t>Selection Committee.</w:t>
      </w:r>
      <w:r>
        <w:t xml:space="preserve">  </w:t>
      </w:r>
      <w:r w:rsidR="00BF147D">
        <w:t xml:space="preserve">A selection committee will be appointed by the City </w:t>
      </w:r>
    </w:p>
    <w:p w:rsidR="0046439C" w:rsidRDefault="0046439C" w:rsidP="0046439C">
      <w:pPr>
        <w:pStyle w:val="ListParagraph"/>
      </w:pPr>
      <w:r>
        <w:rPr>
          <w:b/>
        </w:rPr>
        <w:tab/>
      </w:r>
      <w:r w:rsidR="00BF147D">
        <w:t xml:space="preserve">Manager and/or his </w:t>
      </w:r>
      <w:r w:rsidR="00A10FBC">
        <w:t xml:space="preserve">designee to determine </w:t>
      </w:r>
      <w:r w:rsidR="00583CFE">
        <w:t xml:space="preserve">if the </w:t>
      </w:r>
      <w:r w:rsidR="0025003F">
        <w:t>Offeror</w:t>
      </w:r>
      <w:r w:rsidR="00BF147D">
        <w:t xml:space="preserve">(s) meet the qualification </w:t>
      </w:r>
    </w:p>
    <w:p w:rsidR="0046439C" w:rsidRDefault="0046439C" w:rsidP="0046439C">
      <w:pPr>
        <w:pStyle w:val="ListParagraph"/>
      </w:pPr>
      <w:r>
        <w:tab/>
      </w:r>
      <w:r w:rsidR="00BF147D">
        <w:t>standards.  The selection committee will also be responsible for listing</w:t>
      </w:r>
      <w:r w:rsidR="00A10FBC">
        <w:t xml:space="preserve"> the </w:t>
      </w:r>
    </w:p>
    <w:p w:rsidR="00BF147D" w:rsidRDefault="0046439C" w:rsidP="0046439C">
      <w:pPr>
        <w:pStyle w:val="ListParagraph"/>
      </w:pPr>
      <w:r>
        <w:tab/>
      </w:r>
      <w:r w:rsidR="00A10FBC">
        <w:t>beginning</w:t>
      </w:r>
      <w:r w:rsidR="00BF147D">
        <w:t xml:space="preserve"> order of contractors on the rotation list.</w:t>
      </w:r>
    </w:p>
    <w:p w:rsidR="00BF147D" w:rsidRDefault="00BF147D" w:rsidP="007C510A">
      <w:pPr>
        <w:jc w:val="center"/>
        <w:rPr>
          <w:b/>
          <w:sz w:val="28"/>
          <w:szCs w:val="28"/>
        </w:rPr>
      </w:pPr>
    </w:p>
    <w:p w:rsidR="00BF147D" w:rsidRDefault="0046439C" w:rsidP="00BF147D">
      <w:pPr>
        <w:rPr>
          <w:rFonts w:eastAsia="Arial"/>
          <w:b/>
        </w:rPr>
      </w:pPr>
      <w:r>
        <w:rPr>
          <w:rFonts w:eastAsia="Arial"/>
          <w:b/>
        </w:rPr>
        <w:t>3</w:t>
      </w:r>
      <w:r w:rsidR="00CD5944" w:rsidRPr="0057598F">
        <w:rPr>
          <w:rFonts w:eastAsia="Arial"/>
          <w:b/>
        </w:rPr>
        <w:t>.0</w:t>
      </w:r>
      <w:r w:rsidR="00CD5944" w:rsidRPr="0057598F">
        <w:rPr>
          <w:rFonts w:eastAsia="Arial"/>
          <w:b/>
        </w:rPr>
        <w:tab/>
      </w:r>
      <w:r w:rsidR="00BF147D" w:rsidRPr="0046439C">
        <w:rPr>
          <w:rFonts w:eastAsia="Arial"/>
          <w:b/>
        </w:rPr>
        <w:t xml:space="preserve">INSTRUCTIONS FOR </w:t>
      </w:r>
      <w:r w:rsidR="0025003F">
        <w:rPr>
          <w:rFonts w:eastAsia="Arial"/>
          <w:b/>
        </w:rPr>
        <w:t>OFFERORS</w:t>
      </w:r>
      <w:r w:rsidR="00BF147D" w:rsidRPr="00CD5944">
        <w:rPr>
          <w:rFonts w:eastAsia="Arial"/>
          <w:b/>
        </w:rPr>
        <w:t xml:space="preserve"> </w:t>
      </w:r>
    </w:p>
    <w:p w:rsidR="00CD5944" w:rsidRDefault="00CD5944" w:rsidP="00BF147D">
      <w:pPr>
        <w:rPr>
          <w:rFonts w:eastAsia="Arial"/>
          <w:b/>
        </w:rPr>
      </w:pPr>
    </w:p>
    <w:p w:rsidR="00BF147D" w:rsidRDefault="00EF2141" w:rsidP="00CC135A">
      <w:pPr>
        <w:ind w:left="1440" w:hanging="720"/>
        <w:rPr>
          <w:rFonts w:eastAsia="Arial"/>
        </w:rPr>
      </w:pPr>
      <w:r w:rsidRPr="00B103F9">
        <w:rPr>
          <w:rFonts w:eastAsia="Arial"/>
          <w:b/>
        </w:rPr>
        <w:t>3</w:t>
      </w:r>
      <w:r w:rsidR="00CD5944" w:rsidRPr="00B103F9">
        <w:rPr>
          <w:rFonts w:eastAsia="Arial"/>
          <w:b/>
        </w:rPr>
        <w:t>.01</w:t>
      </w:r>
      <w:r w:rsidR="00CD5944" w:rsidRPr="00B103F9">
        <w:rPr>
          <w:rFonts w:eastAsia="Arial"/>
          <w:b/>
        </w:rPr>
        <w:tab/>
      </w:r>
      <w:r w:rsidR="00B103F9" w:rsidRPr="00B103F9">
        <w:rPr>
          <w:rFonts w:eastAsia="Arial"/>
          <w:b/>
          <w:u w:val="single"/>
        </w:rPr>
        <w:t xml:space="preserve">Review </w:t>
      </w:r>
      <w:r w:rsidR="00CC135A">
        <w:rPr>
          <w:rFonts w:eastAsia="Arial"/>
          <w:b/>
          <w:u w:val="single"/>
        </w:rPr>
        <w:t>RFQ</w:t>
      </w:r>
      <w:r w:rsidR="00B103F9" w:rsidRPr="00B103F9">
        <w:rPr>
          <w:rFonts w:eastAsia="Arial"/>
          <w:b/>
          <w:u w:val="single"/>
        </w:rPr>
        <w:t>.</w:t>
      </w:r>
      <w:r w:rsidR="00B103F9">
        <w:rPr>
          <w:rFonts w:eastAsia="Arial"/>
          <w:b/>
        </w:rPr>
        <w:t xml:space="preserve">  </w:t>
      </w:r>
      <w:r w:rsidR="00BF147D" w:rsidRPr="008546AB">
        <w:rPr>
          <w:rFonts w:eastAsia="Arial"/>
        </w:rPr>
        <w:t xml:space="preserve">Before submitting a </w:t>
      </w:r>
      <w:r w:rsidR="0052318A">
        <w:rPr>
          <w:rFonts w:eastAsia="Arial"/>
        </w:rPr>
        <w:t>RFQ</w:t>
      </w:r>
      <w:r w:rsidR="00BF147D" w:rsidRPr="008546AB">
        <w:rPr>
          <w:rFonts w:eastAsia="Arial"/>
        </w:rPr>
        <w:t xml:space="preserve">, read the </w:t>
      </w:r>
      <w:r w:rsidR="00BF147D">
        <w:rPr>
          <w:rFonts w:eastAsia="Arial"/>
        </w:rPr>
        <w:t>entire</w:t>
      </w:r>
      <w:r w:rsidR="00BF147D" w:rsidRPr="008546AB">
        <w:rPr>
          <w:rFonts w:eastAsia="Arial"/>
        </w:rPr>
        <w:t xml:space="preserve"> </w:t>
      </w:r>
      <w:r w:rsidR="00CC135A">
        <w:rPr>
          <w:rFonts w:eastAsia="Arial"/>
        </w:rPr>
        <w:t>RFQ</w:t>
      </w:r>
      <w:r w:rsidR="00020B44">
        <w:rPr>
          <w:rFonts w:eastAsia="Arial"/>
        </w:rPr>
        <w:t xml:space="preserve"> </w:t>
      </w:r>
      <w:r w:rsidR="00BF147D" w:rsidRPr="008546AB">
        <w:rPr>
          <w:rFonts w:eastAsia="Arial"/>
        </w:rPr>
        <w:t xml:space="preserve">including the </w:t>
      </w:r>
      <w:r w:rsidR="00BF147D">
        <w:rPr>
          <w:rFonts w:eastAsia="Arial"/>
        </w:rPr>
        <w:t>t</w:t>
      </w:r>
      <w:r w:rsidR="00BF147D" w:rsidRPr="008546AB">
        <w:rPr>
          <w:rFonts w:eastAsia="Arial"/>
        </w:rPr>
        <w:t xml:space="preserve">erms and </w:t>
      </w:r>
      <w:r w:rsidR="00BF147D">
        <w:rPr>
          <w:rFonts w:eastAsia="Arial"/>
        </w:rPr>
        <w:t>c</w:t>
      </w:r>
      <w:r w:rsidR="00BF147D" w:rsidRPr="008546AB">
        <w:rPr>
          <w:rFonts w:eastAsia="Arial"/>
        </w:rPr>
        <w:t>onditions.  Failure to rea</w:t>
      </w:r>
      <w:r w:rsidR="00CC135A">
        <w:rPr>
          <w:rFonts w:eastAsia="Arial"/>
        </w:rPr>
        <w:t xml:space="preserve">d any part of this RFQ </w:t>
      </w:r>
      <w:r w:rsidR="00BF147D" w:rsidRPr="008546AB">
        <w:rPr>
          <w:rFonts w:eastAsia="Arial"/>
        </w:rPr>
        <w:t xml:space="preserve">will not relieve an </w:t>
      </w:r>
      <w:r w:rsidR="0025003F">
        <w:rPr>
          <w:rFonts w:eastAsia="Arial"/>
        </w:rPr>
        <w:t>Offeror</w:t>
      </w:r>
      <w:r w:rsidR="00BF147D" w:rsidRPr="008546AB">
        <w:rPr>
          <w:rFonts w:eastAsia="Arial"/>
        </w:rPr>
        <w:t xml:space="preserve"> of the </w:t>
      </w:r>
      <w:r w:rsidR="00BF147D">
        <w:rPr>
          <w:rFonts w:eastAsia="Arial"/>
        </w:rPr>
        <w:t>c</w:t>
      </w:r>
      <w:r w:rsidR="00BF147D" w:rsidRPr="008546AB">
        <w:rPr>
          <w:rFonts w:eastAsia="Arial"/>
        </w:rPr>
        <w:t xml:space="preserve">ontractual obligations.   </w:t>
      </w:r>
    </w:p>
    <w:p w:rsidR="00CD5944" w:rsidRDefault="00CD5944" w:rsidP="00CD5944">
      <w:pPr>
        <w:rPr>
          <w:rFonts w:eastAsia="Arial"/>
        </w:rPr>
      </w:pPr>
    </w:p>
    <w:p w:rsidR="00EF2141" w:rsidRDefault="00EF2141" w:rsidP="00CC135A">
      <w:pPr>
        <w:ind w:left="1440" w:hanging="720"/>
        <w:rPr>
          <w:rFonts w:eastAsia="Arial"/>
        </w:rPr>
      </w:pPr>
      <w:r w:rsidRPr="00EF2141">
        <w:rPr>
          <w:rFonts w:eastAsia="Arial"/>
          <w:b/>
        </w:rPr>
        <w:t>3</w:t>
      </w:r>
      <w:r w:rsidR="00CD5944" w:rsidRPr="00EF2141">
        <w:rPr>
          <w:rFonts w:eastAsia="Arial"/>
          <w:b/>
        </w:rPr>
        <w:t>.02</w:t>
      </w:r>
      <w:r w:rsidR="00CD5944" w:rsidRPr="00EF2141">
        <w:rPr>
          <w:rFonts w:eastAsia="Arial"/>
          <w:b/>
        </w:rPr>
        <w:tab/>
      </w:r>
      <w:r w:rsidRPr="00EF2141">
        <w:rPr>
          <w:rFonts w:eastAsia="Arial"/>
          <w:b/>
          <w:u w:val="single"/>
        </w:rPr>
        <w:t>Envelope Requirements.</w:t>
      </w:r>
      <w:r>
        <w:rPr>
          <w:rFonts w:eastAsia="Arial"/>
        </w:rPr>
        <w:t xml:space="preserve">  </w:t>
      </w:r>
      <w:r w:rsidR="00BF147D" w:rsidRPr="008546AB">
        <w:rPr>
          <w:rFonts w:eastAsia="Arial"/>
        </w:rPr>
        <w:t xml:space="preserve">All </w:t>
      </w:r>
      <w:r w:rsidR="0052318A">
        <w:rPr>
          <w:rFonts w:eastAsia="Arial"/>
        </w:rPr>
        <w:t>RFQ</w:t>
      </w:r>
      <w:r w:rsidR="00D8305F">
        <w:rPr>
          <w:rFonts w:eastAsia="Arial"/>
        </w:rPr>
        <w:t>s</w:t>
      </w:r>
      <w:r w:rsidR="00BF147D" w:rsidRPr="008546AB">
        <w:rPr>
          <w:rFonts w:eastAsia="Arial"/>
        </w:rPr>
        <w:t xml:space="preserve"> must be submitted to the P</w:t>
      </w:r>
      <w:r w:rsidR="00BF147D">
        <w:rPr>
          <w:rFonts w:eastAsia="Arial"/>
        </w:rPr>
        <w:t>urchasing</w:t>
      </w:r>
      <w:r w:rsidR="00BF147D" w:rsidRPr="008546AB">
        <w:rPr>
          <w:rFonts w:eastAsia="Arial"/>
        </w:rPr>
        <w:t xml:space="preserve"> </w:t>
      </w:r>
      <w:r w:rsidR="00CC135A">
        <w:rPr>
          <w:rFonts w:eastAsia="Arial"/>
        </w:rPr>
        <w:t xml:space="preserve">Division </w:t>
      </w:r>
      <w:r w:rsidR="00BF147D" w:rsidRPr="008546AB">
        <w:rPr>
          <w:rFonts w:eastAsia="Arial"/>
        </w:rPr>
        <w:t xml:space="preserve">in a sealed </w:t>
      </w:r>
      <w:r w:rsidR="00A10FBC">
        <w:rPr>
          <w:rFonts w:eastAsia="Arial"/>
        </w:rPr>
        <w:t>envelope</w:t>
      </w:r>
      <w:r w:rsidR="00BF147D" w:rsidRPr="008546AB">
        <w:rPr>
          <w:rFonts w:eastAsia="Arial"/>
        </w:rPr>
        <w:t xml:space="preserve">.  </w:t>
      </w:r>
      <w:r w:rsidR="00A10FBC">
        <w:rPr>
          <w:rFonts w:eastAsia="Arial"/>
        </w:rPr>
        <w:t>The face of the sealed envelope</w:t>
      </w:r>
      <w:r w:rsidR="00BF147D" w:rsidRPr="008546AB">
        <w:rPr>
          <w:rFonts w:eastAsia="Arial"/>
        </w:rPr>
        <w:t xml:space="preserve"> shall indicate the </w:t>
      </w:r>
      <w:r w:rsidR="00CD1F16">
        <w:rPr>
          <w:rFonts w:eastAsia="Arial"/>
        </w:rPr>
        <w:t>RFQ</w:t>
      </w:r>
      <w:r>
        <w:rPr>
          <w:rFonts w:eastAsia="Arial"/>
        </w:rPr>
        <w:t xml:space="preserve"> number, time, </w:t>
      </w:r>
      <w:r w:rsidR="00BF147D" w:rsidRPr="008546AB">
        <w:rPr>
          <w:rFonts w:eastAsia="Arial"/>
        </w:rPr>
        <w:t xml:space="preserve">and date of opening and the title of the </w:t>
      </w:r>
      <w:r w:rsidR="00CD1F16">
        <w:rPr>
          <w:rFonts w:eastAsia="Arial"/>
        </w:rPr>
        <w:t>RFQ</w:t>
      </w:r>
      <w:r w:rsidR="00BF147D" w:rsidRPr="008546AB">
        <w:rPr>
          <w:rFonts w:eastAsia="Arial"/>
        </w:rPr>
        <w:t xml:space="preserve">.  </w:t>
      </w:r>
      <w:r w:rsidR="00A10FBC">
        <w:rPr>
          <w:rFonts w:eastAsia="Arial"/>
        </w:rPr>
        <w:t xml:space="preserve">If not listed, </w:t>
      </w:r>
    </w:p>
    <w:p w:rsidR="00BF147D" w:rsidRDefault="00EF2141" w:rsidP="00EF2141">
      <w:pPr>
        <w:rPr>
          <w:rFonts w:eastAsia="Arial"/>
        </w:rPr>
      </w:pPr>
      <w:r>
        <w:rPr>
          <w:rFonts w:eastAsia="Arial"/>
        </w:rPr>
        <w:tab/>
      </w:r>
      <w:r>
        <w:rPr>
          <w:rFonts w:eastAsia="Arial"/>
        </w:rPr>
        <w:tab/>
      </w:r>
      <w:r w:rsidR="00A10FBC">
        <w:rPr>
          <w:rFonts w:eastAsia="Arial"/>
        </w:rPr>
        <w:t xml:space="preserve">your </w:t>
      </w:r>
      <w:r w:rsidR="0052318A">
        <w:rPr>
          <w:rFonts w:eastAsia="Arial"/>
        </w:rPr>
        <w:t>RFQ</w:t>
      </w:r>
      <w:r w:rsidR="00A10FBC">
        <w:rPr>
          <w:rFonts w:eastAsia="Arial"/>
        </w:rPr>
        <w:t xml:space="preserve"> may be considered non-responsive.</w:t>
      </w:r>
      <w:r w:rsidR="00BF147D" w:rsidRPr="008546AB">
        <w:rPr>
          <w:rFonts w:eastAsia="Arial"/>
        </w:rPr>
        <w:t xml:space="preserve"> </w:t>
      </w:r>
    </w:p>
    <w:p w:rsidR="00CD5944" w:rsidRDefault="00CD5944" w:rsidP="00CD5944">
      <w:pPr>
        <w:rPr>
          <w:rFonts w:eastAsia="Arial"/>
        </w:rPr>
      </w:pPr>
    </w:p>
    <w:p w:rsidR="00EF2141" w:rsidRDefault="00CD5944" w:rsidP="00CD5944">
      <w:pPr>
        <w:rPr>
          <w:rFonts w:eastAsia="Arial"/>
        </w:rPr>
      </w:pPr>
      <w:r>
        <w:rPr>
          <w:rFonts w:eastAsia="Arial"/>
        </w:rPr>
        <w:tab/>
      </w:r>
      <w:r w:rsidR="00EF2141" w:rsidRPr="00EF2141">
        <w:rPr>
          <w:rFonts w:eastAsia="Arial"/>
          <w:b/>
        </w:rPr>
        <w:t>3</w:t>
      </w:r>
      <w:r w:rsidRPr="00EF2141">
        <w:rPr>
          <w:rFonts w:eastAsia="Arial"/>
          <w:b/>
        </w:rPr>
        <w:t>.03</w:t>
      </w:r>
      <w:r w:rsidRPr="00EF2141">
        <w:rPr>
          <w:rFonts w:eastAsia="Arial"/>
          <w:b/>
        </w:rPr>
        <w:tab/>
      </w:r>
      <w:r w:rsidR="00EF2141" w:rsidRPr="00EF2141">
        <w:rPr>
          <w:rFonts w:eastAsia="Arial"/>
          <w:b/>
          <w:u w:val="single"/>
        </w:rPr>
        <w:t>Signature.</w:t>
      </w:r>
      <w:r w:rsidR="00EF2141">
        <w:rPr>
          <w:rFonts w:eastAsia="Arial"/>
        </w:rPr>
        <w:t xml:space="preserve">  </w:t>
      </w:r>
      <w:r w:rsidR="00BF147D" w:rsidRPr="008546AB">
        <w:rPr>
          <w:rFonts w:eastAsia="Arial"/>
        </w:rPr>
        <w:t xml:space="preserve">All </w:t>
      </w:r>
      <w:r w:rsidR="00CC135A">
        <w:rPr>
          <w:rFonts w:eastAsia="Arial"/>
        </w:rPr>
        <w:t>submissions</w:t>
      </w:r>
      <w:r w:rsidR="00BF147D" w:rsidRPr="008546AB">
        <w:rPr>
          <w:rFonts w:eastAsia="Arial"/>
        </w:rPr>
        <w:t xml:space="preserve"> shall be signed in ink by the individual or authorized </w:t>
      </w:r>
    </w:p>
    <w:p w:rsidR="00BF147D" w:rsidRDefault="00EF2141" w:rsidP="00CD5944">
      <w:pPr>
        <w:rPr>
          <w:rFonts w:eastAsia="Arial"/>
        </w:rPr>
      </w:pPr>
      <w:r>
        <w:rPr>
          <w:rFonts w:eastAsia="Arial"/>
        </w:rPr>
        <w:tab/>
      </w:r>
      <w:r>
        <w:rPr>
          <w:rFonts w:eastAsia="Arial"/>
        </w:rPr>
        <w:tab/>
      </w:r>
      <w:r w:rsidR="00BF147D" w:rsidRPr="008546AB">
        <w:rPr>
          <w:rFonts w:eastAsia="Arial"/>
        </w:rPr>
        <w:t xml:space="preserve">principals of the firm. </w:t>
      </w:r>
    </w:p>
    <w:p w:rsidR="00CD5944" w:rsidRDefault="00CD5944" w:rsidP="00CD5944">
      <w:pPr>
        <w:rPr>
          <w:rFonts w:eastAsia="Arial"/>
        </w:rPr>
      </w:pPr>
    </w:p>
    <w:p w:rsidR="00B103F9" w:rsidRDefault="00CD5944" w:rsidP="00CD5944">
      <w:pPr>
        <w:rPr>
          <w:rFonts w:eastAsia="Arial"/>
        </w:rPr>
      </w:pPr>
      <w:r>
        <w:rPr>
          <w:rFonts w:eastAsia="Arial"/>
        </w:rPr>
        <w:tab/>
      </w:r>
      <w:r w:rsidR="00EF2141" w:rsidRPr="00B103F9">
        <w:rPr>
          <w:rFonts w:eastAsia="Arial"/>
          <w:b/>
        </w:rPr>
        <w:t>3</w:t>
      </w:r>
      <w:r w:rsidRPr="00B103F9">
        <w:rPr>
          <w:rFonts w:eastAsia="Arial"/>
          <w:b/>
        </w:rPr>
        <w:t>.04</w:t>
      </w:r>
      <w:r w:rsidRPr="00B103F9">
        <w:rPr>
          <w:rFonts w:eastAsia="Arial"/>
          <w:b/>
        </w:rPr>
        <w:tab/>
      </w:r>
      <w:r w:rsidR="00B103F9" w:rsidRPr="00B103F9">
        <w:rPr>
          <w:rFonts w:eastAsia="Arial"/>
          <w:b/>
          <w:u w:val="single"/>
        </w:rPr>
        <w:t>Attachments.</w:t>
      </w:r>
      <w:r w:rsidR="00B103F9">
        <w:rPr>
          <w:rFonts w:eastAsia="Arial"/>
        </w:rPr>
        <w:t xml:space="preserve">  </w:t>
      </w:r>
      <w:r w:rsidR="00BF147D" w:rsidRPr="008546AB">
        <w:rPr>
          <w:rFonts w:eastAsia="Arial"/>
        </w:rPr>
        <w:t xml:space="preserve">All attachments to the </w:t>
      </w:r>
      <w:r w:rsidR="00CD1F16">
        <w:rPr>
          <w:rFonts w:eastAsia="Arial"/>
        </w:rPr>
        <w:t>RFQ</w:t>
      </w:r>
      <w:r w:rsidR="00A10FBC">
        <w:rPr>
          <w:rFonts w:eastAsia="Arial"/>
        </w:rPr>
        <w:t xml:space="preserve"> requiring execution by the </w:t>
      </w:r>
      <w:r w:rsidR="0025003F">
        <w:rPr>
          <w:rFonts w:eastAsia="Arial"/>
        </w:rPr>
        <w:t>Offeror</w:t>
      </w:r>
      <w:r w:rsidR="00BF147D" w:rsidRPr="008546AB">
        <w:rPr>
          <w:rFonts w:eastAsia="Arial"/>
        </w:rPr>
        <w:t xml:space="preserve"> are </w:t>
      </w:r>
    </w:p>
    <w:p w:rsidR="00BF147D" w:rsidRDefault="00B103F9" w:rsidP="00CD5944">
      <w:pPr>
        <w:rPr>
          <w:rFonts w:eastAsia="Arial"/>
        </w:rPr>
      </w:pPr>
      <w:r>
        <w:rPr>
          <w:rFonts w:eastAsia="Arial"/>
        </w:rPr>
        <w:tab/>
      </w:r>
      <w:r>
        <w:rPr>
          <w:rFonts w:eastAsia="Arial"/>
        </w:rPr>
        <w:tab/>
      </w:r>
      <w:r w:rsidR="00BF147D" w:rsidRPr="008546AB">
        <w:rPr>
          <w:rFonts w:eastAsia="Arial"/>
        </w:rPr>
        <w:t xml:space="preserve">to be returned with the </w:t>
      </w:r>
      <w:r w:rsidR="0052318A">
        <w:rPr>
          <w:rFonts w:eastAsia="Arial"/>
        </w:rPr>
        <w:t>RFQ</w:t>
      </w:r>
      <w:r w:rsidR="00BF147D" w:rsidRPr="008546AB">
        <w:rPr>
          <w:rFonts w:eastAsia="Arial"/>
        </w:rPr>
        <w:t xml:space="preserve">. </w:t>
      </w:r>
    </w:p>
    <w:p w:rsidR="00CD5944" w:rsidRDefault="00CD5944" w:rsidP="00CD5944">
      <w:pPr>
        <w:rPr>
          <w:rFonts w:eastAsia="Arial"/>
        </w:rPr>
      </w:pPr>
    </w:p>
    <w:p w:rsidR="00EF2141" w:rsidRDefault="00CD5944" w:rsidP="00CD5944">
      <w:pPr>
        <w:rPr>
          <w:rFonts w:eastAsia="Arial"/>
        </w:rPr>
      </w:pPr>
      <w:r>
        <w:rPr>
          <w:rFonts w:eastAsia="Arial"/>
        </w:rPr>
        <w:tab/>
      </w:r>
      <w:r w:rsidR="00EF2141" w:rsidRPr="00EF2141">
        <w:rPr>
          <w:rFonts w:eastAsia="Arial"/>
          <w:b/>
        </w:rPr>
        <w:t>3</w:t>
      </w:r>
      <w:r w:rsidRPr="00EF2141">
        <w:rPr>
          <w:rFonts w:eastAsia="Arial"/>
          <w:b/>
        </w:rPr>
        <w:t>.05</w:t>
      </w:r>
      <w:r w:rsidRPr="00EF2141">
        <w:rPr>
          <w:rFonts w:eastAsia="Arial"/>
          <w:b/>
        </w:rPr>
        <w:tab/>
      </w:r>
      <w:r w:rsidR="00EF2141" w:rsidRPr="00EF2141">
        <w:rPr>
          <w:rFonts w:eastAsia="Arial"/>
          <w:b/>
          <w:u w:val="single"/>
        </w:rPr>
        <w:t>Opening Date/Time.</w:t>
      </w:r>
      <w:r w:rsidR="00EF2141">
        <w:rPr>
          <w:rFonts w:eastAsia="Arial"/>
        </w:rPr>
        <w:t xml:space="preserve">  </w:t>
      </w:r>
      <w:r w:rsidR="0052318A">
        <w:rPr>
          <w:rFonts w:eastAsia="Arial"/>
        </w:rPr>
        <w:t>RFQ</w:t>
      </w:r>
      <w:r w:rsidR="00D8305F">
        <w:rPr>
          <w:rFonts w:eastAsia="Arial"/>
        </w:rPr>
        <w:t>s</w:t>
      </w:r>
      <w:r w:rsidR="00BF147D" w:rsidRPr="008546AB">
        <w:rPr>
          <w:rFonts w:eastAsia="Arial"/>
        </w:rPr>
        <w:t xml:space="preserve"> must be received by the P</w:t>
      </w:r>
      <w:r w:rsidR="00A93FD4">
        <w:rPr>
          <w:rFonts w:eastAsia="Arial"/>
        </w:rPr>
        <w:t>urchasing</w:t>
      </w:r>
      <w:r w:rsidR="00CC135A">
        <w:rPr>
          <w:rFonts w:eastAsia="Arial"/>
        </w:rPr>
        <w:t xml:space="preserve"> Division</w:t>
      </w:r>
      <w:r w:rsidR="00BF147D" w:rsidRPr="008546AB">
        <w:rPr>
          <w:rFonts w:eastAsia="Arial"/>
        </w:rPr>
        <w:t xml:space="preserve"> </w:t>
      </w:r>
    </w:p>
    <w:p w:rsidR="00603173" w:rsidRDefault="00EF2141" w:rsidP="00CD5944">
      <w:pPr>
        <w:rPr>
          <w:rFonts w:eastAsia="Arial"/>
        </w:rPr>
      </w:pPr>
      <w:r>
        <w:rPr>
          <w:rFonts w:eastAsia="Arial"/>
        </w:rPr>
        <w:tab/>
      </w:r>
      <w:r>
        <w:rPr>
          <w:rFonts w:eastAsia="Arial"/>
        </w:rPr>
        <w:tab/>
      </w:r>
      <w:r w:rsidR="00BF147D" w:rsidRPr="008546AB">
        <w:rPr>
          <w:rFonts w:eastAsia="Arial"/>
        </w:rPr>
        <w:t xml:space="preserve">prior </w:t>
      </w:r>
      <w:r w:rsidR="00BF147D" w:rsidRPr="00A93FD4">
        <w:rPr>
          <w:rFonts w:eastAsia="Arial"/>
        </w:rPr>
        <w:t xml:space="preserve">to </w:t>
      </w:r>
      <w:r w:rsidR="00AB31C5">
        <w:rPr>
          <w:rFonts w:eastAsia="Arial"/>
        </w:rPr>
        <w:t>2</w:t>
      </w:r>
      <w:r w:rsidR="00BF147D" w:rsidRPr="00A93FD4">
        <w:rPr>
          <w:rFonts w:eastAsia="Arial"/>
        </w:rPr>
        <w:t xml:space="preserve">:00 p.m., local time </w:t>
      </w:r>
      <w:r w:rsidR="00CD1F16">
        <w:rPr>
          <w:rFonts w:eastAsia="Arial"/>
        </w:rPr>
        <w:t xml:space="preserve">on </w:t>
      </w:r>
      <w:r w:rsidR="00AB31C5">
        <w:rPr>
          <w:rFonts w:eastAsia="Arial"/>
        </w:rPr>
        <w:t>Monday</w:t>
      </w:r>
      <w:r w:rsidR="00CD1F16">
        <w:rPr>
          <w:rFonts w:eastAsia="Arial"/>
        </w:rPr>
        <w:t xml:space="preserve">, May </w:t>
      </w:r>
      <w:r w:rsidR="00AB31C5">
        <w:rPr>
          <w:rFonts w:eastAsia="Arial"/>
        </w:rPr>
        <w:t>15</w:t>
      </w:r>
      <w:r w:rsidR="00A93FD4">
        <w:rPr>
          <w:rFonts w:eastAsia="Arial"/>
        </w:rPr>
        <w:t>, 2017</w:t>
      </w:r>
      <w:r w:rsidR="00BF147D" w:rsidRPr="00A93FD4">
        <w:rPr>
          <w:rFonts w:eastAsia="Arial"/>
        </w:rPr>
        <w:t>.</w:t>
      </w:r>
      <w:r w:rsidR="00BF147D" w:rsidRPr="00E571C8">
        <w:rPr>
          <w:rFonts w:eastAsia="Arial"/>
        </w:rPr>
        <w:t xml:space="preserve">  An atomic clock is </w:t>
      </w:r>
    </w:p>
    <w:p w:rsidR="00603173" w:rsidRDefault="00603173" w:rsidP="00EF2141">
      <w:pPr>
        <w:rPr>
          <w:rFonts w:eastAsia="Arial"/>
        </w:rPr>
      </w:pPr>
      <w:r>
        <w:rPr>
          <w:rFonts w:eastAsia="Arial"/>
        </w:rPr>
        <w:tab/>
      </w:r>
      <w:r>
        <w:rPr>
          <w:rFonts w:eastAsia="Arial"/>
        </w:rPr>
        <w:tab/>
      </w:r>
      <w:r w:rsidR="00BF147D" w:rsidRPr="00E571C8">
        <w:rPr>
          <w:rFonts w:eastAsia="Arial"/>
        </w:rPr>
        <w:t xml:space="preserve">located </w:t>
      </w:r>
      <w:r w:rsidR="00EF2141">
        <w:rPr>
          <w:rFonts w:eastAsia="Arial"/>
        </w:rPr>
        <w:t xml:space="preserve">in the </w:t>
      </w:r>
      <w:r w:rsidR="00CC135A">
        <w:rPr>
          <w:rFonts w:eastAsia="Arial"/>
        </w:rPr>
        <w:t>Purchasing Division</w:t>
      </w:r>
      <w:r w:rsidR="00BF147D">
        <w:rPr>
          <w:rFonts w:eastAsia="Arial"/>
        </w:rPr>
        <w:t xml:space="preserve">. </w:t>
      </w:r>
      <w:r w:rsidR="00A10FBC">
        <w:rPr>
          <w:rFonts w:eastAsia="Arial"/>
        </w:rPr>
        <w:t xml:space="preserve"> </w:t>
      </w:r>
      <w:r w:rsidR="00BF147D" w:rsidRPr="008546AB">
        <w:rPr>
          <w:rFonts w:eastAsia="Arial"/>
        </w:rPr>
        <w:t xml:space="preserve">Requests for extensions of this time and </w:t>
      </w:r>
    </w:p>
    <w:p w:rsidR="00603173" w:rsidRDefault="00603173" w:rsidP="00EF2141">
      <w:pPr>
        <w:rPr>
          <w:rFonts w:eastAsia="Arial"/>
        </w:rPr>
      </w:pPr>
      <w:r>
        <w:rPr>
          <w:rFonts w:eastAsia="Arial"/>
        </w:rPr>
        <w:tab/>
      </w:r>
      <w:r>
        <w:rPr>
          <w:rFonts w:eastAsia="Arial"/>
        </w:rPr>
        <w:tab/>
      </w:r>
      <w:r w:rsidR="00BF147D" w:rsidRPr="008546AB">
        <w:rPr>
          <w:rFonts w:eastAsia="Arial"/>
        </w:rPr>
        <w:t xml:space="preserve">date will not be granted, unless deemed to be in the </w:t>
      </w:r>
      <w:r w:rsidR="00BF147D">
        <w:rPr>
          <w:rFonts w:eastAsia="Arial"/>
        </w:rPr>
        <w:t>City</w:t>
      </w:r>
      <w:r w:rsidR="00BF147D" w:rsidRPr="008546AB">
        <w:rPr>
          <w:rFonts w:eastAsia="Arial"/>
        </w:rPr>
        <w:t xml:space="preserve">’s best interest.  </w:t>
      </w:r>
      <w:r w:rsidR="0025003F">
        <w:rPr>
          <w:rFonts w:eastAsia="Arial"/>
        </w:rPr>
        <w:t>Offerors</w:t>
      </w:r>
      <w:r w:rsidR="00BF147D" w:rsidRPr="008546AB">
        <w:rPr>
          <w:rFonts w:eastAsia="Arial"/>
        </w:rPr>
        <w:t xml:space="preserve"> </w:t>
      </w:r>
    </w:p>
    <w:p w:rsidR="00603173" w:rsidRDefault="00603173" w:rsidP="00EF2141">
      <w:pPr>
        <w:rPr>
          <w:rFonts w:eastAsia="Arial"/>
        </w:rPr>
      </w:pPr>
      <w:r>
        <w:rPr>
          <w:rFonts w:eastAsia="Arial"/>
        </w:rPr>
        <w:tab/>
      </w:r>
      <w:r>
        <w:rPr>
          <w:rFonts w:eastAsia="Arial"/>
        </w:rPr>
        <w:tab/>
      </w:r>
      <w:r w:rsidR="00BF147D" w:rsidRPr="008546AB">
        <w:rPr>
          <w:rFonts w:eastAsia="Arial"/>
        </w:rPr>
        <w:t xml:space="preserve">mailing their </w:t>
      </w:r>
      <w:r w:rsidR="0052318A">
        <w:rPr>
          <w:rFonts w:eastAsia="Arial"/>
        </w:rPr>
        <w:t>RFQ</w:t>
      </w:r>
      <w:r w:rsidR="00D8305F">
        <w:rPr>
          <w:rFonts w:eastAsia="Arial"/>
        </w:rPr>
        <w:t>s</w:t>
      </w:r>
      <w:r w:rsidR="00BF147D" w:rsidRPr="008546AB">
        <w:rPr>
          <w:rFonts w:eastAsia="Arial"/>
        </w:rPr>
        <w:t xml:space="preserve"> shall allow for sufficient mail time to ensure receipt of their </w:t>
      </w:r>
    </w:p>
    <w:p w:rsidR="00603173" w:rsidRDefault="00603173" w:rsidP="00EF2141">
      <w:pPr>
        <w:rPr>
          <w:rFonts w:eastAsia="Arial"/>
        </w:rPr>
      </w:pPr>
      <w:r>
        <w:rPr>
          <w:rFonts w:eastAsia="Arial"/>
        </w:rPr>
        <w:tab/>
      </w:r>
      <w:r>
        <w:rPr>
          <w:rFonts w:eastAsia="Arial"/>
        </w:rPr>
        <w:tab/>
      </w:r>
      <w:r w:rsidR="0052318A">
        <w:rPr>
          <w:rFonts w:eastAsia="Arial"/>
        </w:rPr>
        <w:t>RFQ</w:t>
      </w:r>
      <w:r w:rsidR="00D8305F">
        <w:rPr>
          <w:rFonts w:eastAsia="Arial"/>
        </w:rPr>
        <w:t>s</w:t>
      </w:r>
      <w:r w:rsidR="00BF147D" w:rsidRPr="008546AB">
        <w:rPr>
          <w:rFonts w:eastAsia="Arial"/>
        </w:rPr>
        <w:t xml:space="preserve"> by the </w:t>
      </w:r>
      <w:r w:rsidR="00CC135A">
        <w:rPr>
          <w:rFonts w:eastAsia="Arial"/>
        </w:rPr>
        <w:t>Purchasing Division</w:t>
      </w:r>
      <w:r w:rsidR="00BF147D" w:rsidRPr="008546AB">
        <w:rPr>
          <w:rFonts w:eastAsia="Arial"/>
        </w:rPr>
        <w:t xml:space="preserve"> by the time and date fixed for acceptance of </w:t>
      </w:r>
    </w:p>
    <w:p w:rsidR="00603173" w:rsidRDefault="00603173" w:rsidP="00EF2141">
      <w:pPr>
        <w:rPr>
          <w:rFonts w:eastAsia="Arial"/>
        </w:rPr>
      </w:pPr>
      <w:r>
        <w:rPr>
          <w:rFonts w:eastAsia="Arial"/>
        </w:rPr>
        <w:tab/>
      </w:r>
      <w:r>
        <w:rPr>
          <w:rFonts w:eastAsia="Arial"/>
        </w:rPr>
        <w:tab/>
      </w:r>
      <w:r w:rsidR="00BF147D" w:rsidRPr="008546AB">
        <w:rPr>
          <w:rFonts w:eastAsia="Arial"/>
        </w:rPr>
        <w:t xml:space="preserve">the </w:t>
      </w:r>
      <w:r w:rsidR="0052318A">
        <w:rPr>
          <w:rFonts w:eastAsia="Arial"/>
        </w:rPr>
        <w:t>RFQ</w:t>
      </w:r>
      <w:r w:rsidR="00D8305F">
        <w:rPr>
          <w:rFonts w:eastAsia="Arial"/>
        </w:rPr>
        <w:t>s</w:t>
      </w:r>
      <w:r w:rsidR="00BF147D" w:rsidRPr="008546AB">
        <w:rPr>
          <w:rFonts w:eastAsia="Arial"/>
        </w:rPr>
        <w:t xml:space="preserve">.  </w:t>
      </w:r>
      <w:r w:rsidR="0052318A">
        <w:rPr>
          <w:rFonts w:eastAsia="Arial"/>
        </w:rPr>
        <w:t>RFQ</w:t>
      </w:r>
      <w:r w:rsidR="00D8305F">
        <w:rPr>
          <w:rFonts w:eastAsia="Arial"/>
        </w:rPr>
        <w:t>s</w:t>
      </w:r>
      <w:r w:rsidR="00BF147D" w:rsidRPr="008546AB">
        <w:rPr>
          <w:rFonts w:eastAsia="Arial"/>
        </w:rPr>
        <w:t xml:space="preserve"> or unsolicited amendments to </w:t>
      </w:r>
      <w:r w:rsidR="0052318A">
        <w:rPr>
          <w:rFonts w:eastAsia="Arial"/>
        </w:rPr>
        <w:t>RFQ</w:t>
      </w:r>
      <w:r w:rsidR="00D8305F">
        <w:rPr>
          <w:rFonts w:eastAsia="Arial"/>
        </w:rPr>
        <w:t>s</w:t>
      </w:r>
      <w:r w:rsidR="00BF147D" w:rsidRPr="008546AB">
        <w:rPr>
          <w:rFonts w:eastAsia="Arial"/>
        </w:rPr>
        <w:t xml:space="preserve"> received by the C</w:t>
      </w:r>
      <w:r w:rsidR="00BF147D">
        <w:rPr>
          <w:rFonts w:eastAsia="Arial"/>
        </w:rPr>
        <w:t>i</w:t>
      </w:r>
      <w:r w:rsidR="00BF147D" w:rsidRPr="008546AB">
        <w:rPr>
          <w:rFonts w:eastAsia="Arial"/>
        </w:rPr>
        <w:t xml:space="preserve">ty after </w:t>
      </w:r>
    </w:p>
    <w:p w:rsidR="00603173" w:rsidRDefault="00603173" w:rsidP="00EF2141">
      <w:pPr>
        <w:rPr>
          <w:rFonts w:eastAsia="Arial"/>
        </w:rPr>
      </w:pPr>
      <w:r>
        <w:rPr>
          <w:rFonts w:eastAsia="Arial"/>
        </w:rPr>
        <w:tab/>
      </w:r>
      <w:r>
        <w:rPr>
          <w:rFonts w:eastAsia="Arial"/>
        </w:rPr>
        <w:tab/>
      </w:r>
      <w:r w:rsidR="00BF147D" w:rsidRPr="008546AB">
        <w:rPr>
          <w:rFonts w:eastAsia="Arial"/>
        </w:rPr>
        <w:t xml:space="preserve">the acceptance date and time will not be considered.  </w:t>
      </w:r>
      <w:r w:rsidR="0052318A">
        <w:rPr>
          <w:rFonts w:eastAsia="Arial"/>
        </w:rPr>
        <w:t>RFQ</w:t>
      </w:r>
      <w:r w:rsidR="00D8305F">
        <w:rPr>
          <w:rFonts w:eastAsia="Arial"/>
        </w:rPr>
        <w:t>s</w:t>
      </w:r>
      <w:r w:rsidR="00BF147D" w:rsidRPr="008546AB">
        <w:rPr>
          <w:rFonts w:eastAsia="Arial"/>
        </w:rPr>
        <w:t xml:space="preserve"> will be publicly </w:t>
      </w:r>
    </w:p>
    <w:p w:rsidR="00BF147D" w:rsidRDefault="00603173" w:rsidP="00EF2141">
      <w:pPr>
        <w:rPr>
          <w:rFonts w:eastAsia="Arial"/>
        </w:rPr>
      </w:pPr>
      <w:r>
        <w:rPr>
          <w:rFonts w:eastAsia="Arial"/>
        </w:rPr>
        <w:tab/>
      </w:r>
      <w:r>
        <w:rPr>
          <w:rFonts w:eastAsia="Arial"/>
        </w:rPr>
        <w:tab/>
      </w:r>
      <w:r w:rsidR="00BF147D" w:rsidRPr="008546AB">
        <w:rPr>
          <w:rFonts w:eastAsia="Arial"/>
        </w:rPr>
        <w:t>accepted and logged in at the</w:t>
      </w:r>
      <w:r w:rsidR="00CD5944">
        <w:rPr>
          <w:rFonts w:eastAsia="Arial"/>
        </w:rPr>
        <w:t xml:space="preserve"> time and date specified above.</w:t>
      </w:r>
    </w:p>
    <w:p w:rsidR="00CD5944" w:rsidRDefault="00CD5944" w:rsidP="00CD5944">
      <w:pPr>
        <w:rPr>
          <w:rFonts w:eastAsia="Arial"/>
        </w:rPr>
      </w:pPr>
    </w:p>
    <w:p w:rsidR="00EF2141" w:rsidRDefault="00CD5944" w:rsidP="00CD5944">
      <w:pPr>
        <w:rPr>
          <w:rFonts w:eastAsia="Arial"/>
        </w:rPr>
      </w:pPr>
      <w:r>
        <w:rPr>
          <w:rFonts w:eastAsia="Arial"/>
        </w:rPr>
        <w:tab/>
      </w:r>
      <w:r w:rsidR="00EF2141" w:rsidRPr="00EF2141">
        <w:rPr>
          <w:rFonts w:eastAsia="Arial"/>
          <w:b/>
        </w:rPr>
        <w:t>3</w:t>
      </w:r>
      <w:r w:rsidRPr="00EF2141">
        <w:rPr>
          <w:rFonts w:eastAsia="Arial"/>
          <w:b/>
        </w:rPr>
        <w:t>.06</w:t>
      </w:r>
      <w:r w:rsidRPr="00EF2141">
        <w:rPr>
          <w:rFonts w:eastAsia="Arial"/>
          <w:b/>
        </w:rPr>
        <w:tab/>
      </w:r>
      <w:r w:rsidR="00EF2141" w:rsidRPr="00EF2141">
        <w:rPr>
          <w:rFonts w:eastAsia="Arial"/>
          <w:b/>
          <w:u w:val="single"/>
        </w:rPr>
        <w:t>Submission Options.</w:t>
      </w:r>
      <w:r w:rsidR="00EF2141">
        <w:rPr>
          <w:rFonts w:eastAsia="Arial"/>
        </w:rPr>
        <w:t xml:space="preserve">  </w:t>
      </w:r>
      <w:r w:rsidR="0052318A">
        <w:rPr>
          <w:rFonts w:eastAsia="Arial"/>
        </w:rPr>
        <w:t>RFQ</w:t>
      </w:r>
      <w:r w:rsidR="00D8305F">
        <w:rPr>
          <w:rFonts w:eastAsia="Arial"/>
        </w:rPr>
        <w:t>s</w:t>
      </w:r>
      <w:r w:rsidR="00BF147D" w:rsidRPr="008546AB">
        <w:rPr>
          <w:rFonts w:eastAsia="Arial"/>
        </w:rPr>
        <w:t xml:space="preserve"> may be submitted via one of the following options: </w:t>
      </w:r>
    </w:p>
    <w:p w:rsidR="00EF2141" w:rsidRDefault="00EF2141" w:rsidP="00CD5944">
      <w:pPr>
        <w:rPr>
          <w:rFonts w:eastAsia="Arial"/>
        </w:rPr>
      </w:pPr>
      <w:r>
        <w:rPr>
          <w:rFonts w:eastAsia="Arial"/>
        </w:rPr>
        <w:tab/>
      </w:r>
      <w:r>
        <w:rPr>
          <w:rFonts w:eastAsia="Arial"/>
        </w:rPr>
        <w:tab/>
      </w:r>
      <w:r w:rsidR="00BF147D" w:rsidRPr="008546AB">
        <w:rPr>
          <w:rFonts w:eastAsia="Arial"/>
        </w:rPr>
        <w:t xml:space="preserve">US Mail to </w:t>
      </w:r>
      <w:r w:rsidR="00BF147D">
        <w:rPr>
          <w:rFonts w:eastAsia="Arial"/>
        </w:rPr>
        <w:t xml:space="preserve">City of Myrtle Beach, 3231 Mr. Joe White Avenue, Myrtle Beach, SC </w:t>
      </w:r>
    </w:p>
    <w:p w:rsidR="00EF2141" w:rsidRDefault="00EF2141" w:rsidP="00CD5944">
      <w:pPr>
        <w:rPr>
          <w:rFonts w:eastAsia="Arial"/>
        </w:rPr>
      </w:pPr>
      <w:r>
        <w:rPr>
          <w:rFonts w:eastAsia="Arial"/>
        </w:rPr>
        <w:tab/>
      </w:r>
      <w:r>
        <w:rPr>
          <w:rFonts w:eastAsia="Arial"/>
        </w:rPr>
        <w:tab/>
      </w:r>
      <w:r w:rsidR="00BF147D">
        <w:rPr>
          <w:rFonts w:eastAsia="Arial"/>
        </w:rPr>
        <w:t>29577</w:t>
      </w:r>
      <w:r w:rsidR="00BF147D" w:rsidRPr="008546AB">
        <w:rPr>
          <w:rFonts w:eastAsia="Arial"/>
        </w:rPr>
        <w:t xml:space="preserve">; or hand delivered, </w:t>
      </w:r>
      <w:r w:rsidR="00535F62">
        <w:rPr>
          <w:rFonts w:eastAsia="Arial"/>
        </w:rPr>
        <w:t xml:space="preserve">private carrier, or overnight </w:t>
      </w:r>
      <w:r w:rsidR="00BF147D" w:rsidRPr="008546AB">
        <w:rPr>
          <w:rFonts w:eastAsia="Arial"/>
        </w:rPr>
        <w:t>to (UPS/FedEx)</w:t>
      </w:r>
      <w:r w:rsidR="00BF147D">
        <w:rPr>
          <w:rFonts w:eastAsia="Arial"/>
        </w:rPr>
        <w:t>.</w:t>
      </w:r>
      <w:r w:rsidR="00BF147D" w:rsidRPr="008546AB">
        <w:rPr>
          <w:rFonts w:eastAsia="Arial"/>
        </w:rPr>
        <w:t xml:space="preserve">  Faxed </w:t>
      </w:r>
    </w:p>
    <w:p w:rsidR="00CD5944" w:rsidRDefault="00EF2141" w:rsidP="00CD5944">
      <w:pPr>
        <w:rPr>
          <w:rFonts w:eastAsia="Arial"/>
        </w:rPr>
      </w:pPr>
      <w:r>
        <w:rPr>
          <w:rFonts w:eastAsia="Arial"/>
        </w:rPr>
        <w:tab/>
      </w:r>
      <w:r>
        <w:rPr>
          <w:rFonts w:eastAsia="Arial"/>
        </w:rPr>
        <w:tab/>
      </w:r>
      <w:r w:rsidR="00BF147D" w:rsidRPr="008546AB">
        <w:rPr>
          <w:rFonts w:eastAsia="Arial"/>
        </w:rPr>
        <w:t xml:space="preserve">and e-mailed </w:t>
      </w:r>
      <w:r w:rsidR="0052318A">
        <w:rPr>
          <w:rFonts w:eastAsia="Arial"/>
        </w:rPr>
        <w:t>RFQ</w:t>
      </w:r>
      <w:r w:rsidR="00D8305F">
        <w:rPr>
          <w:rFonts w:eastAsia="Arial"/>
        </w:rPr>
        <w:t>s</w:t>
      </w:r>
      <w:r w:rsidR="00BF147D" w:rsidRPr="008546AB">
        <w:rPr>
          <w:rFonts w:eastAsia="Arial"/>
        </w:rPr>
        <w:t xml:space="preserve"> </w:t>
      </w:r>
      <w:r w:rsidR="00BF147D" w:rsidRPr="00CD5944">
        <w:rPr>
          <w:rFonts w:eastAsia="Arial"/>
        </w:rPr>
        <w:t>will not</w:t>
      </w:r>
      <w:r w:rsidR="00BF147D" w:rsidRPr="008546AB">
        <w:rPr>
          <w:rFonts w:eastAsia="Arial"/>
        </w:rPr>
        <w:t xml:space="preserve"> be accepted.</w:t>
      </w:r>
      <w:r w:rsidR="00BF147D">
        <w:rPr>
          <w:rFonts w:eastAsia="Arial"/>
        </w:rPr>
        <w:t xml:space="preserve">  The City of Myrtle Beach is not </w:t>
      </w:r>
    </w:p>
    <w:p w:rsidR="00BF147D" w:rsidRDefault="00CD5944" w:rsidP="00CD5944">
      <w:pPr>
        <w:rPr>
          <w:rFonts w:eastAsia="Arial"/>
        </w:rPr>
      </w:pPr>
      <w:r>
        <w:rPr>
          <w:rFonts w:eastAsia="Arial"/>
        </w:rPr>
        <w:tab/>
      </w:r>
      <w:r>
        <w:rPr>
          <w:rFonts w:eastAsia="Arial"/>
        </w:rPr>
        <w:tab/>
      </w:r>
      <w:r w:rsidR="00BF147D">
        <w:rPr>
          <w:rFonts w:eastAsia="Arial"/>
        </w:rPr>
        <w:t>responsible for late or misdirected mail.</w:t>
      </w:r>
    </w:p>
    <w:p w:rsidR="00CD5944" w:rsidRDefault="00CD5944" w:rsidP="00CD5944">
      <w:pPr>
        <w:rPr>
          <w:rFonts w:eastAsia="Arial"/>
        </w:rPr>
      </w:pPr>
    </w:p>
    <w:p w:rsidR="00EF2141" w:rsidRDefault="00CD5944" w:rsidP="00CD5944">
      <w:pPr>
        <w:rPr>
          <w:rFonts w:eastAsia="Arial"/>
        </w:rPr>
      </w:pPr>
      <w:r>
        <w:rPr>
          <w:rFonts w:eastAsia="Arial"/>
        </w:rPr>
        <w:tab/>
      </w:r>
      <w:r w:rsidR="00EF2141" w:rsidRPr="00EF2141">
        <w:rPr>
          <w:rFonts w:eastAsia="Arial"/>
          <w:b/>
        </w:rPr>
        <w:t>3</w:t>
      </w:r>
      <w:r w:rsidRPr="00EF2141">
        <w:rPr>
          <w:rFonts w:eastAsia="Arial"/>
          <w:b/>
        </w:rPr>
        <w:t>.07</w:t>
      </w:r>
      <w:r w:rsidRPr="00EF2141">
        <w:rPr>
          <w:rFonts w:eastAsia="Arial"/>
          <w:b/>
        </w:rPr>
        <w:tab/>
      </w:r>
      <w:r w:rsidR="00EF2141" w:rsidRPr="00EF2141">
        <w:rPr>
          <w:rFonts w:eastAsia="Arial"/>
          <w:b/>
          <w:u w:val="single"/>
        </w:rPr>
        <w:t>Copies Required.</w:t>
      </w:r>
      <w:r w:rsidR="00EF2141">
        <w:rPr>
          <w:rFonts w:eastAsia="Arial"/>
        </w:rPr>
        <w:t xml:space="preserve">  </w:t>
      </w:r>
      <w:r w:rsidR="00535F62">
        <w:rPr>
          <w:rFonts w:eastAsia="Arial"/>
        </w:rPr>
        <w:t xml:space="preserve">Each </w:t>
      </w:r>
      <w:r w:rsidR="0025003F">
        <w:rPr>
          <w:rFonts w:eastAsia="Arial"/>
        </w:rPr>
        <w:t>Offeror</w:t>
      </w:r>
      <w:r w:rsidR="00BF147D" w:rsidRPr="00A3742F">
        <w:rPr>
          <w:rFonts w:eastAsia="Arial"/>
        </w:rPr>
        <w:t xml:space="preserve"> shall submit one (1) original and </w:t>
      </w:r>
      <w:r w:rsidR="00BF147D">
        <w:rPr>
          <w:rFonts w:eastAsia="Arial"/>
        </w:rPr>
        <w:t>six</w:t>
      </w:r>
      <w:r w:rsidR="00BF147D" w:rsidRPr="00A3742F">
        <w:rPr>
          <w:rFonts w:eastAsia="Arial"/>
        </w:rPr>
        <w:t xml:space="preserve"> (</w:t>
      </w:r>
      <w:r w:rsidR="00BF147D">
        <w:rPr>
          <w:rFonts w:eastAsia="Arial"/>
        </w:rPr>
        <w:t>6</w:t>
      </w:r>
      <w:r w:rsidR="00BF147D" w:rsidRPr="00A3742F">
        <w:rPr>
          <w:rFonts w:eastAsia="Arial"/>
        </w:rPr>
        <w:t xml:space="preserve">) copies </w:t>
      </w:r>
    </w:p>
    <w:p w:rsidR="00EF2141" w:rsidRDefault="00EF2141" w:rsidP="00CD5944">
      <w:pPr>
        <w:rPr>
          <w:rFonts w:eastAsia="Arial"/>
        </w:rPr>
      </w:pPr>
      <w:r>
        <w:rPr>
          <w:rFonts w:eastAsia="Arial"/>
        </w:rPr>
        <w:tab/>
      </w:r>
      <w:r>
        <w:rPr>
          <w:rFonts w:eastAsia="Arial"/>
        </w:rPr>
        <w:tab/>
      </w:r>
      <w:r w:rsidR="00BF147D" w:rsidRPr="00A3742F">
        <w:rPr>
          <w:rFonts w:eastAsia="Arial"/>
        </w:rPr>
        <w:t xml:space="preserve">of their </w:t>
      </w:r>
      <w:r w:rsidR="0052318A">
        <w:rPr>
          <w:rFonts w:eastAsia="Arial"/>
        </w:rPr>
        <w:t>RFQ</w:t>
      </w:r>
      <w:r w:rsidR="00BF147D" w:rsidRPr="00A3742F">
        <w:rPr>
          <w:rFonts w:eastAsia="Arial"/>
        </w:rPr>
        <w:t xml:space="preserve"> to the C</w:t>
      </w:r>
      <w:r w:rsidR="00BF147D">
        <w:rPr>
          <w:rFonts w:eastAsia="Arial"/>
        </w:rPr>
        <w:t xml:space="preserve">ity’s </w:t>
      </w:r>
      <w:r w:rsidR="00CC135A">
        <w:rPr>
          <w:rFonts w:eastAsia="Arial"/>
        </w:rPr>
        <w:t xml:space="preserve">Purchasing </w:t>
      </w:r>
      <w:r w:rsidR="00BF147D">
        <w:rPr>
          <w:rFonts w:eastAsia="Arial"/>
        </w:rPr>
        <w:t xml:space="preserve">Division, </w:t>
      </w:r>
      <w:r w:rsidR="00BF147D" w:rsidRPr="00A93FD4">
        <w:rPr>
          <w:rFonts w:eastAsia="Arial"/>
        </w:rPr>
        <w:t xml:space="preserve">as indicated on the cover sheet </w:t>
      </w:r>
    </w:p>
    <w:p w:rsidR="00BF147D" w:rsidRDefault="00EF2141" w:rsidP="00CD5944">
      <w:pPr>
        <w:rPr>
          <w:rFonts w:eastAsia="Arial"/>
        </w:rPr>
      </w:pPr>
      <w:r>
        <w:rPr>
          <w:rFonts w:eastAsia="Arial"/>
        </w:rPr>
        <w:tab/>
      </w:r>
      <w:r>
        <w:rPr>
          <w:rFonts w:eastAsia="Arial"/>
        </w:rPr>
        <w:tab/>
      </w:r>
      <w:r w:rsidR="00BF147D" w:rsidRPr="00A93FD4">
        <w:rPr>
          <w:rFonts w:eastAsia="Arial"/>
        </w:rPr>
        <w:t xml:space="preserve">of this </w:t>
      </w:r>
      <w:r w:rsidR="00CD1F16">
        <w:rPr>
          <w:rFonts w:eastAsia="Arial"/>
        </w:rPr>
        <w:t>RFQ</w:t>
      </w:r>
      <w:r w:rsidR="00BF147D" w:rsidRPr="00A93FD4">
        <w:rPr>
          <w:rFonts w:eastAsia="Arial"/>
        </w:rPr>
        <w:t>.</w:t>
      </w:r>
    </w:p>
    <w:p w:rsidR="00AB31C5" w:rsidRDefault="00CD5944" w:rsidP="00CD5944">
      <w:pPr>
        <w:ind w:left="720" w:right="623" w:hanging="360"/>
        <w:rPr>
          <w:rFonts w:eastAsia="Arial"/>
        </w:rPr>
      </w:pPr>
      <w:r>
        <w:rPr>
          <w:rFonts w:eastAsia="Arial"/>
        </w:rPr>
        <w:tab/>
      </w:r>
    </w:p>
    <w:p w:rsidR="00C70FF7" w:rsidRDefault="00EF2141" w:rsidP="00CF17FA">
      <w:pPr>
        <w:ind w:left="720" w:right="623"/>
        <w:rPr>
          <w:rFonts w:eastAsia="Arial"/>
        </w:rPr>
      </w:pPr>
      <w:r w:rsidRPr="00EF2141">
        <w:rPr>
          <w:rFonts w:eastAsia="Arial"/>
          <w:b/>
        </w:rPr>
        <w:t>3</w:t>
      </w:r>
      <w:r w:rsidR="00CD5944" w:rsidRPr="00EF2141">
        <w:rPr>
          <w:rFonts w:eastAsia="Arial"/>
          <w:b/>
        </w:rPr>
        <w:t>.08</w:t>
      </w:r>
      <w:r w:rsidR="00CD5944" w:rsidRPr="00EF2141">
        <w:rPr>
          <w:rFonts w:eastAsia="Arial"/>
          <w:b/>
        </w:rPr>
        <w:tab/>
      </w:r>
      <w:r w:rsidRPr="00EF2141">
        <w:rPr>
          <w:rFonts w:eastAsia="Arial"/>
          <w:b/>
          <w:u w:val="single"/>
        </w:rPr>
        <w:t>Questions.</w:t>
      </w:r>
      <w:r>
        <w:rPr>
          <w:rFonts w:eastAsia="Arial"/>
        </w:rPr>
        <w:t xml:space="preserve">  </w:t>
      </w:r>
      <w:r w:rsidR="001C1CEA">
        <w:rPr>
          <w:rFonts w:eastAsia="Arial"/>
        </w:rPr>
        <w:t>Q</w:t>
      </w:r>
      <w:r w:rsidR="00CD5944">
        <w:rPr>
          <w:rFonts w:eastAsia="Arial"/>
        </w:rPr>
        <w:t xml:space="preserve">uestions and inquiries </w:t>
      </w:r>
      <w:r w:rsidR="00535F62">
        <w:rPr>
          <w:rFonts w:eastAsia="Arial"/>
        </w:rPr>
        <w:t xml:space="preserve">shall be </w:t>
      </w:r>
      <w:r w:rsidR="001C1CEA">
        <w:rPr>
          <w:rFonts w:eastAsia="Arial"/>
        </w:rPr>
        <w:t xml:space="preserve">sent </w:t>
      </w:r>
      <w:r w:rsidR="00CD5944">
        <w:rPr>
          <w:rFonts w:eastAsia="Arial"/>
        </w:rPr>
        <w:t xml:space="preserve">by email to </w:t>
      </w:r>
    </w:p>
    <w:p w:rsidR="001C1CEA" w:rsidRDefault="00C70FF7" w:rsidP="00CD5944">
      <w:pPr>
        <w:ind w:left="720" w:right="623" w:hanging="360"/>
        <w:rPr>
          <w:rFonts w:eastAsia="Arial"/>
        </w:rPr>
      </w:pPr>
      <w:r>
        <w:rPr>
          <w:rFonts w:eastAsia="Arial"/>
          <w:b/>
        </w:rPr>
        <w:tab/>
      </w:r>
      <w:r w:rsidR="00CD5944">
        <w:rPr>
          <w:rFonts w:eastAsia="Arial"/>
        </w:rPr>
        <w:tab/>
      </w:r>
      <w:hyperlink r:id="rId10" w:history="1">
        <w:r w:rsidR="00BF147D" w:rsidRPr="00715E63">
          <w:rPr>
            <w:rStyle w:val="Hyperlink"/>
            <w:rFonts w:eastAsia="Arial"/>
          </w:rPr>
          <w:t>tcausey@cityofmyrtlebeach.com</w:t>
        </w:r>
      </w:hyperlink>
      <w:r w:rsidR="00BF147D" w:rsidRPr="00A3742F">
        <w:rPr>
          <w:rFonts w:eastAsia="Arial"/>
        </w:rPr>
        <w:t>,</w:t>
      </w:r>
      <w:r w:rsidR="00535F62">
        <w:rPr>
          <w:rFonts w:eastAsia="Arial"/>
        </w:rPr>
        <w:t xml:space="preserve"> and</w:t>
      </w:r>
      <w:r w:rsidR="00BF147D" w:rsidRPr="00A3742F">
        <w:rPr>
          <w:rFonts w:eastAsia="Arial"/>
        </w:rPr>
        <w:t xml:space="preserve"> will be accepted from any and all </w:t>
      </w:r>
    </w:p>
    <w:p w:rsidR="001C1CEA" w:rsidRDefault="001C1CEA" w:rsidP="00CD5944">
      <w:pPr>
        <w:ind w:left="720" w:right="623" w:hanging="360"/>
        <w:rPr>
          <w:rFonts w:eastAsia="Arial"/>
        </w:rPr>
      </w:pPr>
      <w:r>
        <w:rPr>
          <w:rFonts w:eastAsia="Arial"/>
        </w:rPr>
        <w:tab/>
      </w:r>
      <w:r>
        <w:rPr>
          <w:rFonts w:eastAsia="Arial"/>
        </w:rPr>
        <w:tab/>
      </w:r>
      <w:r w:rsidR="0025003F">
        <w:rPr>
          <w:rFonts w:eastAsia="Arial"/>
        </w:rPr>
        <w:t>Offerors</w:t>
      </w:r>
      <w:r w:rsidR="00BF147D" w:rsidRPr="00A3742F">
        <w:rPr>
          <w:rFonts w:eastAsia="Arial"/>
        </w:rPr>
        <w:t xml:space="preserve">.  The </w:t>
      </w:r>
      <w:r w:rsidR="00CC135A">
        <w:rPr>
          <w:rFonts w:eastAsia="Arial"/>
        </w:rPr>
        <w:t>Purchasing Division</w:t>
      </w:r>
      <w:r w:rsidR="00BF147D" w:rsidRPr="00A3742F">
        <w:rPr>
          <w:rFonts w:eastAsia="Arial"/>
        </w:rPr>
        <w:t xml:space="preserve"> is the sole point of contact for this </w:t>
      </w:r>
    </w:p>
    <w:p w:rsidR="001C1CEA" w:rsidRDefault="001C1CEA" w:rsidP="00CD5944">
      <w:pPr>
        <w:ind w:left="720" w:right="623" w:hanging="360"/>
        <w:rPr>
          <w:rFonts w:eastAsia="Arial"/>
        </w:rPr>
      </w:pPr>
      <w:r>
        <w:rPr>
          <w:rFonts w:eastAsia="Arial"/>
        </w:rPr>
        <w:tab/>
      </w:r>
      <w:r>
        <w:rPr>
          <w:rFonts w:eastAsia="Arial"/>
        </w:rPr>
        <w:tab/>
      </w:r>
      <w:r w:rsidR="00BF147D" w:rsidRPr="00A3742F">
        <w:rPr>
          <w:rFonts w:eastAsia="Arial"/>
        </w:rPr>
        <w:t xml:space="preserve">solicitation unless otherwise instructed herein.  Unauthorized contact with </w:t>
      </w:r>
    </w:p>
    <w:p w:rsidR="001C1CEA" w:rsidRDefault="001C1CEA" w:rsidP="00CD5944">
      <w:pPr>
        <w:ind w:left="720" w:right="623" w:hanging="360"/>
        <w:rPr>
          <w:rFonts w:eastAsia="Arial"/>
        </w:rPr>
      </w:pPr>
      <w:r>
        <w:rPr>
          <w:rFonts w:eastAsia="Arial"/>
        </w:rPr>
        <w:tab/>
      </w:r>
      <w:r>
        <w:rPr>
          <w:rFonts w:eastAsia="Arial"/>
        </w:rPr>
        <w:tab/>
      </w:r>
      <w:r w:rsidR="00BF147D" w:rsidRPr="00A3742F">
        <w:rPr>
          <w:rFonts w:eastAsia="Arial"/>
        </w:rPr>
        <w:t xml:space="preserve">other </w:t>
      </w:r>
      <w:r w:rsidR="00BF147D">
        <w:rPr>
          <w:rFonts w:eastAsia="Arial"/>
        </w:rPr>
        <w:t>City</w:t>
      </w:r>
      <w:r w:rsidR="00BF147D" w:rsidRPr="00A3742F">
        <w:rPr>
          <w:rFonts w:eastAsia="Arial"/>
        </w:rPr>
        <w:t xml:space="preserve"> staff regarding the </w:t>
      </w:r>
      <w:r w:rsidR="00CD1F16">
        <w:rPr>
          <w:rFonts w:eastAsia="Arial"/>
        </w:rPr>
        <w:t>RFQ</w:t>
      </w:r>
      <w:r w:rsidR="00BF147D" w:rsidRPr="00A3742F">
        <w:rPr>
          <w:rFonts w:eastAsia="Arial"/>
        </w:rPr>
        <w:t xml:space="preserve"> may result in the disqualification of </w:t>
      </w:r>
    </w:p>
    <w:p w:rsidR="00C70FF7" w:rsidRDefault="001C1CEA" w:rsidP="00B103F9">
      <w:pPr>
        <w:ind w:left="1440" w:right="623" w:hanging="360"/>
        <w:rPr>
          <w:rFonts w:eastAsia="Arial"/>
        </w:rPr>
      </w:pPr>
      <w:r>
        <w:rPr>
          <w:rFonts w:eastAsia="Arial"/>
        </w:rPr>
        <w:tab/>
      </w:r>
      <w:r w:rsidR="00535F62">
        <w:rPr>
          <w:rFonts w:eastAsia="Arial"/>
        </w:rPr>
        <w:t xml:space="preserve">the </w:t>
      </w:r>
      <w:r w:rsidR="0025003F">
        <w:rPr>
          <w:rFonts w:eastAsia="Arial"/>
        </w:rPr>
        <w:t>Offeror</w:t>
      </w:r>
      <w:r w:rsidR="00535F62">
        <w:rPr>
          <w:rFonts w:eastAsia="Arial"/>
        </w:rPr>
        <w:t xml:space="preserve"> unless approved by the City Manager</w:t>
      </w:r>
      <w:r w:rsidR="00BF147D" w:rsidRPr="00A3742F">
        <w:rPr>
          <w:rFonts w:eastAsia="Arial"/>
        </w:rPr>
        <w:t>.</w:t>
      </w:r>
      <w:r>
        <w:rPr>
          <w:rFonts w:eastAsia="Arial"/>
        </w:rPr>
        <w:t xml:space="preserve"> </w:t>
      </w:r>
      <w:r w:rsidR="00BF147D" w:rsidRPr="00A3742F">
        <w:rPr>
          <w:rFonts w:eastAsia="Arial"/>
        </w:rPr>
        <w:t xml:space="preserve"> Inquiries pertaining to </w:t>
      </w:r>
    </w:p>
    <w:p w:rsidR="00B103F9" w:rsidRDefault="00C70FF7" w:rsidP="00B103F9">
      <w:pPr>
        <w:ind w:left="1440" w:right="623" w:hanging="360"/>
        <w:rPr>
          <w:rFonts w:eastAsia="Arial"/>
        </w:rPr>
      </w:pPr>
      <w:r>
        <w:rPr>
          <w:rFonts w:eastAsia="Arial"/>
        </w:rPr>
        <w:tab/>
      </w:r>
      <w:r w:rsidR="00BF147D" w:rsidRPr="00A3742F">
        <w:rPr>
          <w:rFonts w:eastAsia="Arial"/>
        </w:rPr>
        <w:t xml:space="preserve">the </w:t>
      </w:r>
      <w:r w:rsidR="00CD1F16">
        <w:rPr>
          <w:rFonts w:eastAsia="Arial"/>
        </w:rPr>
        <w:t>RFQ</w:t>
      </w:r>
      <w:r w:rsidR="00BF147D" w:rsidRPr="00A3742F">
        <w:rPr>
          <w:rFonts w:eastAsia="Arial"/>
        </w:rPr>
        <w:t xml:space="preserve"> must </w:t>
      </w:r>
      <w:r w:rsidR="00BF147D">
        <w:rPr>
          <w:rFonts w:eastAsia="Arial"/>
        </w:rPr>
        <w:t xml:space="preserve">be in writing and </w:t>
      </w:r>
      <w:r w:rsidR="00535F62">
        <w:rPr>
          <w:rFonts w:eastAsia="Arial"/>
        </w:rPr>
        <w:t xml:space="preserve">must provide the </w:t>
      </w:r>
      <w:r w:rsidR="00CD1F16">
        <w:rPr>
          <w:rFonts w:eastAsia="Arial"/>
        </w:rPr>
        <w:t>RFQ</w:t>
      </w:r>
      <w:r w:rsidR="00B103F9">
        <w:rPr>
          <w:rFonts w:eastAsia="Arial"/>
        </w:rPr>
        <w:t xml:space="preserve"> number.</w:t>
      </w:r>
    </w:p>
    <w:p w:rsidR="00B103F9" w:rsidRDefault="00B103F9" w:rsidP="00B103F9">
      <w:pPr>
        <w:ind w:left="1440" w:right="623" w:hanging="360"/>
        <w:rPr>
          <w:rFonts w:eastAsia="Arial"/>
        </w:rPr>
      </w:pPr>
    </w:p>
    <w:p w:rsidR="00706083" w:rsidRDefault="00B103F9" w:rsidP="00B103F9">
      <w:pPr>
        <w:rPr>
          <w:rFonts w:eastAsia="Arial"/>
        </w:rPr>
      </w:pPr>
      <w:r>
        <w:rPr>
          <w:rFonts w:eastAsia="Arial"/>
          <w:b/>
        </w:rPr>
        <w:tab/>
      </w:r>
      <w:r w:rsidRPr="00EF2141">
        <w:rPr>
          <w:rFonts w:eastAsia="Arial"/>
          <w:b/>
        </w:rPr>
        <w:t>3.0</w:t>
      </w:r>
      <w:r>
        <w:rPr>
          <w:rFonts w:eastAsia="Arial"/>
          <w:b/>
        </w:rPr>
        <w:t>9</w:t>
      </w:r>
      <w:r w:rsidRPr="00EF2141">
        <w:rPr>
          <w:rFonts w:eastAsia="Arial"/>
          <w:b/>
        </w:rPr>
        <w:tab/>
      </w:r>
      <w:r>
        <w:rPr>
          <w:rFonts w:eastAsia="Arial"/>
          <w:b/>
          <w:u w:val="single"/>
        </w:rPr>
        <w:t>Addendum</w:t>
      </w:r>
      <w:r w:rsidRPr="00EF2141">
        <w:rPr>
          <w:rFonts w:eastAsia="Arial"/>
          <w:b/>
          <w:u w:val="single"/>
        </w:rPr>
        <w:t>.</w:t>
      </w:r>
      <w:r>
        <w:rPr>
          <w:rFonts w:eastAsia="Arial"/>
        </w:rPr>
        <w:t xml:space="preserve">  </w:t>
      </w:r>
      <w:r w:rsidR="00BF147D" w:rsidRPr="00A3742F">
        <w:rPr>
          <w:rFonts w:eastAsia="Arial"/>
        </w:rPr>
        <w:t xml:space="preserve">Material questions will be answered </w:t>
      </w:r>
      <w:r w:rsidR="00BF147D">
        <w:rPr>
          <w:rFonts w:eastAsia="Arial"/>
        </w:rPr>
        <w:t>by email</w:t>
      </w:r>
      <w:r w:rsidR="00BF147D" w:rsidRPr="00A3742F">
        <w:rPr>
          <w:rFonts w:eastAsia="Arial"/>
        </w:rPr>
        <w:t xml:space="preserve"> with an </w:t>
      </w:r>
      <w:r w:rsidR="001C1CEA">
        <w:rPr>
          <w:rFonts w:eastAsia="Arial"/>
        </w:rPr>
        <w:t>a</w:t>
      </w:r>
      <w:r w:rsidR="00BF147D" w:rsidRPr="00A3742F">
        <w:rPr>
          <w:rFonts w:eastAsia="Arial"/>
        </w:rPr>
        <w:t xml:space="preserve">ddendum </w:t>
      </w:r>
    </w:p>
    <w:p w:rsidR="00706083" w:rsidRDefault="001C1CEA" w:rsidP="00CD5944">
      <w:pPr>
        <w:ind w:left="720" w:right="623" w:hanging="360"/>
        <w:rPr>
          <w:rFonts w:eastAsia="Arial"/>
        </w:rPr>
      </w:pPr>
      <w:r>
        <w:rPr>
          <w:rFonts w:eastAsia="Arial"/>
        </w:rPr>
        <w:tab/>
      </w:r>
      <w:r>
        <w:rPr>
          <w:rFonts w:eastAsia="Arial"/>
        </w:rPr>
        <w:tab/>
      </w:r>
      <w:r w:rsidR="00BF147D" w:rsidRPr="00A3742F">
        <w:rPr>
          <w:rFonts w:eastAsia="Arial"/>
        </w:rPr>
        <w:t xml:space="preserve">provided, however, all questions </w:t>
      </w:r>
      <w:r>
        <w:rPr>
          <w:rFonts w:eastAsia="Arial"/>
        </w:rPr>
        <w:t>must b</w:t>
      </w:r>
      <w:r w:rsidR="00BF147D" w:rsidRPr="00A3742F">
        <w:rPr>
          <w:rFonts w:eastAsia="Arial"/>
        </w:rPr>
        <w:t xml:space="preserve">e </w:t>
      </w:r>
      <w:r w:rsidR="00BF147D" w:rsidRPr="00F45076">
        <w:rPr>
          <w:rFonts w:eastAsia="Arial"/>
        </w:rPr>
        <w:t xml:space="preserve">received </w:t>
      </w:r>
      <w:r w:rsidR="00BF147D">
        <w:rPr>
          <w:rFonts w:eastAsia="Arial"/>
        </w:rPr>
        <w:t xml:space="preserve">no later than </w:t>
      </w:r>
      <w:r w:rsidR="00F22D07">
        <w:rPr>
          <w:rFonts w:eastAsia="Arial"/>
        </w:rPr>
        <w:t>five (5)</w:t>
      </w:r>
      <w:r w:rsidR="00BF147D">
        <w:rPr>
          <w:rFonts w:eastAsia="Arial"/>
        </w:rPr>
        <w:t xml:space="preserve"> </w:t>
      </w:r>
    </w:p>
    <w:p w:rsidR="00706083" w:rsidRDefault="001C1CEA" w:rsidP="00535F62">
      <w:pPr>
        <w:ind w:left="1440" w:right="623" w:hanging="360"/>
        <w:rPr>
          <w:rFonts w:eastAsia="Arial"/>
        </w:rPr>
      </w:pPr>
      <w:r>
        <w:rPr>
          <w:rFonts w:eastAsia="Arial"/>
        </w:rPr>
        <w:tab/>
      </w:r>
      <w:r w:rsidR="00BF147D">
        <w:rPr>
          <w:rFonts w:eastAsia="Arial"/>
        </w:rPr>
        <w:t xml:space="preserve">calendar days </w:t>
      </w:r>
      <w:r w:rsidR="00535F62">
        <w:rPr>
          <w:rFonts w:eastAsia="Arial"/>
        </w:rPr>
        <w:t xml:space="preserve">after issuance of the </w:t>
      </w:r>
      <w:r w:rsidR="00CD1F16">
        <w:rPr>
          <w:rFonts w:eastAsia="Arial"/>
        </w:rPr>
        <w:t>RFQ</w:t>
      </w:r>
      <w:r w:rsidR="00BF147D" w:rsidRPr="00A3742F">
        <w:rPr>
          <w:rFonts w:eastAsia="Arial"/>
          <w:i/>
        </w:rPr>
        <w:t xml:space="preserve">. </w:t>
      </w:r>
      <w:r w:rsidR="00BF147D" w:rsidRPr="00A3742F">
        <w:rPr>
          <w:rFonts w:eastAsia="Arial"/>
        </w:rPr>
        <w:t xml:space="preserve"> I</w:t>
      </w:r>
      <w:r w:rsidR="00535F62">
        <w:rPr>
          <w:rFonts w:eastAsia="Arial"/>
        </w:rPr>
        <w:t xml:space="preserve">t is the responsibility of all </w:t>
      </w:r>
    </w:p>
    <w:p w:rsidR="00706083" w:rsidRDefault="00706083" w:rsidP="00535F62">
      <w:pPr>
        <w:ind w:left="1440" w:right="623" w:hanging="360"/>
        <w:rPr>
          <w:rFonts w:eastAsia="Arial"/>
        </w:rPr>
      </w:pPr>
      <w:r>
        <w:rPr>
          <w:rFonts w:eastAsia="Arial"/>
        </w:rPr>
        <w:tab/>
      </w:r>
      <w:r w:rsidR="0025003F">
        <w:rPr>
          <w:rFonts w:eastAsia="Arial"/>
        </w:rPr>
        <w:t>Offerors</w:t>
      </w:r>
      <w:r w:rsidR="00BF147D" w:rsidRPr="00A3742F">
        <w:rPr>
          <w:rFonts w:eastAsia="Arial"/>
        </w:rPr>
        <w:t xml:space="preserve"> to ensure that they have received all </w:t>
      </w:r>
      <w:r w:rsidR="001C1CEA">
        <w:rPr>
          <w:rFonts w:eastAsia="Arial"/>
        </w:rPr>
        <w:t>a</w:t>
      </w:r>
      <w:r w:rsidR="00BF147D" w:rsidRPr="00A3742F">
        <w:rPr>
          <w:rFonts w:eastAsia="Arial"/>
        </w:rPr>
        <w:t xml:space="preserve">ddendums and to include </w:t>
      </w:r>
    </w:p>
    <w:p w:rsidR="00706083" w:rsidRDefault="00706083" w:rsidP="00535F62">
      <w:pPr>
        <w:ind w:left="1440" w:right="623" w:hanging="360"/>
        <w:rPr>
          <w:rFonts w:eastAsia="Arial"/>
        </w:rPr>
      </w:pPr>
      <w:r>
        <w:rPr>
          <w:rFonts w:eastAsia="Arial"/>
        </w:rPr>
        <w:tab/>
      </w:r>
      <w:r w:rsidR="00BF147D" w:rsidRPr="00A3742F">
        <w:rPr>
          <w:rFonts w:eastAsia="Arial"/>
        </w:rPr>
        <w:t xml:space="preserve">signed copies with their </w:t>
      </w:r>
      <w:r w:rsidR="0052318A">
        <w:rPr>
          <w:rFonts w:eastAsia="Arial"/>
        </w:rPr>
        <w:t>RFQ</w:t>
      </w:r>
      <w:r w:rsidR="00BF147D" w:rsidRPr="00A3742F">
        <w:rPr>
          <w:rFonts w:eastAsia="Arial"/>
        </w:rPr>
        <w:t xml:space="preserve">.  Addendums can be downloaded from </w:t>
      </w:r>
    </w:p>
    <w:p w:rsidR="00BF147D" w:rsidRPr="00CD5944" w:rsidRDefault="001C1CEA" w:rsidP="00CD5944">
      <w:pPr>
        <w:ind w:left="720" w:right="623" w:hanging="360"/>
        <w:rPr>
          <w:b/>
        </w:rPr>
      </w:pPr>
      <w:r>
        <w:rPr>
          <w:rFonts w:eastAsia="Arial"/>
        </w:rPr>
        <w:tab/>
      </w:r>
      <w:r>
        <w:rPr>
          <w:rFonts w:eastAsia="Arial"/>
        </w:rPr>
        <w:tab/>
      </w:r>
      <w:hyperlink r:id="rId11" w:history="1">
        <w:r w:rsidR="00AE2A3C" w:rsidRPr="00805BDD">
          <w:rPr>
            <w:rStyle w:val="Hyperlink"/>
            <w:rFonts w:eastAsia="Arial"/>
          </w:rPr>
          <w:t>www.cityofmyrtlebeach.com/vendor</w:t>
        </w:r>
      </w:hyperlink>
      <w:r w:rsidR="00AE2A3C">
        <w:rPr>
          <w:rStyle w:val="Hyperlink"/>
          <w:rFonts w:eastAsia="Arial"/>
        </w:rPr>
        <w:t>registry</w:t>
      </w:r>
      <w:r w:rsidR="00535F62">
        <w:rPr>
          <w:rFonts w:eastAsia="Arial"/>
        </w:rPr>
        <w:t xml:space="preserve"> website.</w:t>
      </w:r>
    </w:p>
    <w:p w:rsidR="001C1CEA" w:rsidRDefault="001C1CEA" w:rsidP="00BF147D">
      <w:pPr>
        <w:pStyle w:val="NoSpacing"/>
      </w:pPr>
    </w:p>
    <w:p w:rsidR="00B103F9" w:rsidRDefault="001C1CEA" w:rsidP="001C1CEA">
      <w:pPr>
        <w:pStyle w:val="NoSpacing"/>
      </w:pPr>
      <w:r>
        <w:tab/>
      </w:r>
      <w:r w:rsidR="00EF2141" w:rsidRPr="00B103F9">
        <w:rPr>
          <w:b/>
        </w:rPr>
        <w:t>3</w:t>
      </w:r>
      <w:r w:rsidRPr="00B103F9">
        <w:rPr>
          <w:b/>
        </w:rPr>
        <w:t>.1</w:t>
      </w:r>
      <w:r w:rsidR="0052318A">
        <w:rPr>
          <w:b/>
        </w:rPr>
        <w:t>0</w:t>
      </w:r>
      <w:r w:rsidRPr="00B103F9">
        <w:rPr>
          <w:b/>
        </w:rPr>
        <w:tab/>
      </w:r>
      <w:r w:rsidR="00B103F9" w:rsidRPr="00B103F9">
        <w:rPr>
          <w:b/>
          <w:u w:val="single"/>
        </w:rPr>
        <w:t xml:space="preserve">Withdrawal of </w:t>
      </w:r>
      <w:r w:rsidR="0052318A">
        <w:rPr>
          <w:b/>
          <w:u w:val="single"/>
        </w:rPr>
        <w:t>RFQ</w:t>
      </w:r>
      <w:r w:rsidR="00B103F9" w:rsidRPr="00B103F9">
        <w:rPr>
          <w:b/>
          <w:u w:val="single"/>
        </w:rPr>
        <w:t>.</w:t>
      </w:r>
      <w:r w:rsidR="00B103F9">
        <w:t xml:space="preserve">  </w:t>
      </w:r>
      <w:r w:rsidR="00535F62">
        <w:t xml:space="preserve">No </w:t>
      </w:r>
      <w:r w:rsidR="0025003F">
        <w:t>Offeror</w:t>
      </w:r>
      <w:r w:rsidRPr="00930EFF">
        <w:t xml:space="preserve"> who is permitted to withdraw a </w:t>
      </w:r>
      <w:r w:rsidR="0052318A">
        <w:t>RFQ</w:t>
      </w:r>
      <w:r w:rsidRPr="00930EFF">
        <w:t xml:space="preserve"> shall, </w:t>
      </w:r>
    </w:p>
    <w:p w:rsidR="00B103F9" w:rsidRDefault="00B103F9" w:rsidP="001C1CEA">
      <w:pPr>
        <w:pStyle w:val="NoSpacing"/>
      </w:pPr>
      <w:r>
        <w:tab/>
      </w:r>
      <w:r>
        <w:tab/>
      </w:r>
      <w:r w:rsidR="001C1CEA" w:rsidRPr="00930EFF">
        <w:t xml:space="preserve">for compensation, supply any material or labor to or perform any subcontract or </w:t>
      </w:r>
    </w:p>
    <w:p w:rsidR="00B103F9" w:rsidRDefault="00B103F9" w:rsidP="001C1CEA">
      <w:pPr>
        <w:pStyle w:val="NoSpacing"/>
      </w:pPr>
      <w:r>
        <w:tab/>
      </w:r>
      <w:r>
        <w:tab/>
      </w:r>
      <w:r w:rsidR="001C1CEA" w:rsidRPr="00930EFF">
        <w:t xml:space="preserve">other work agreement for the person or firm to whom the contract is awarded or </w:t>
      </w:r>
    </w:p>
    <w:p w:rsidR="00B103F9" w:rsidRDefault="00B103F9" w:rsidP="001C1CEA">
      <w:pPr>
        <w:pStyle w:val="NoSpacing"/>
      </w:pPr>
      <w:r>
        <w:tab/>
      </w:r>
      <w:r>
        <w:tab/>
      </w:r>
      <w:r w:rsidR="001C1CEA" w:rsidRPr="00930EFF">
        <w:t xml:space="preserve">otherwise benefit, directly or indirectly, from the performance of the project for </w:t>
      </w:r>
    </w:p>
    <w:p w:rsidR="001C1CEA" w:rsidRDefault="00B103F9" w:rsidP="001C1CEA">
      <w:pPr>
        <w:pStyle w:val="NoSpacing"/>
      </w:pPr>
      <w:r>
        <w:tab/>
      </w:r>
      <w:r>
        <w:tab/>
      </w:r>
      <w:r w:rsidR="001C1CEA" w:rsidRPr="00930EFF">
        <w:t xml:space="preserve">which the withdrawn </w:t>
      </w:r>
      <w:r w:rsidR="0052318A">
        <w:t>RFQ</w:t>
      </w:r>
      <w:r w:rsidR="001C1CEA" w:rsidRPr="00930EFF">
        <w:t xml:space="preserve"> was submitted.  </w:t>
      </w:r>
    </w:p>
    <w:p w:rsidR="009E4F22" w:rsidRDefault="009E4F22" w:rsidP="001C1CEA">
      <w:pPr>
        <w:pStyle w:val="NoSpacing"/>
      </w:pPr>
    </w:p>
    <w:p w:rsidR="00BF147D" w:rsidRDefault="00EF2141" w:rsidP="0052318A">
      <w:pPr>
        <w:pStyle w:val="NoSpacing"/>
        <w:ind w:left="1440" w:hanging="720"/>
      </w:pPr>
      <w:r w:rsidRPr="00EF2141">
        <w:rPr>
          <w:b/>
        </w:rPr>
        <w:t>3</w:t>
      </w:r>
      <w:r w:rsidR="001C1CEA" w:rsidRPr="00EF2141">
        <w:rPr>
          <w:b/>
        </w:rPr>
        <w:t>.1</w:t>
      </w:r>
      <w:r w:rsidR="0052318A">
        <w:rPr>
          <w:b/>
        </w:rPr>
        <w:t>1</w:t>
      </w:r>
      <w:r w:rsidR="001C1CEA" w:rsidRPr="00EF2141">
        <w:rPr>
          <w:b/>
        </w:rPr>
        <w:tab/>
      </w:r>
      <w:r w:rsidRPr="00EF2141">
        <w:rPr>
          <w:b/>
          <w:u w:val="single"/>
        </w:rPr>
        <w:t xml:space="preserve">Late </w:t>
      </w:r>
      <w:r w:rsidR="0052318A">
        <w:rPr>
          <w:b/>
          <w:u w:val="single"/>
        </w:rPr>
        <w:t>Submissions</w:t>
      </w:r>
      <w:r w:rsidRPr="00EF2141">
        <w:rPr>
          <w:b/>
          <w:u w:val="single"/>
        </w:rPr>
        <w:t>.</w:t>
      </w:r>
      <w:r>
        <w:t xml:space="preserve">  </w:t>
      </w:r>
      <w:r w:rsidR="00BF147D" w:rsidRPr="00930EFF">
        <w:t>L</w:t>
      </w:r>
      <w:r w:rsidR="00BF147D">
        <w:t>ate</w:t>
      </w:r>
      <w:r w:rsidR="00BF147D" w:rsidRPr="00930EFF">
        <w:t xml:space="preserve"> </w:t>
      </w:r>
      <w:r w:rsidR="0052318A">
        <w:t>submissions</w:t>
      </w:r>
      <w:r w:rsidR="00BF147D" w:rsidRPr="00930EFF">
        <w:t xml:space="preserve"> will not be accepted and will be returned to </w:t>
      </w:r>
      <w:r w:rsidR="0025003F">
        <w:t>Offeror</w:t>
      </w:r>
      <w:r w:rsidR="00BF147D" w:rsidRPr="00930EFF">
        <w:t xml:space="preserve"> </w:t>
      </w:r>
      <w:r w:rsidR="003A46FB">
        <w:t>u</w:t>
      </w:r>
      <w:r w:rsidR="00BF147D">
        <w:t>nopened</w:t>
      </w:r>
      <w:r w:rsidR="00AE2A3C">
        <w:t>.  Mailed RFQs will be returned if a return address is provided on the outside of the envelope</w:t>
      </w:r>
      <w:r w:rsidR="00BF147D" w:rsidRPr="00930EFF">
        <w:t xml:space="preserve">.  </w:t>
      </w:r>
    </w:p>
    <w:p w:rsidR="001C1CEA" w:rsidRDefault="001C1CEA" w:rsidP="001C1CEA">
      <w:pPr>
        <w:pStyle w:val="NoSpacing"/>
      </w:pPr>
    </w:p>
    <w:p w:rsidR="00EF2141" w:rsidRDefault="001C1CEA" w:rsidP="001C1CEA">
      <w:pPr>
        <w:pStyle w:val="NoSpacing"/>
      </w:pPr>
      <w:r>
        <w:tab/>
      </w:r>
      <w:r w:rsidR="00EF2141" w:rsidRPr="00EF2141">
        <w:rPr>
          <w:b/>
        </w:rPr>
        <w:t>3</w:t>
      </w:r>
      <w:r w:rsidRPr="00EF2141">
        <w:rPr>
          <w:b/>
        </w:rPr>
        <w:t>.1</w:t>
      </w:r>
      <w:r w:rsidR="0052318A">
        <w:rPr>
          <w:b/>
        </w:rPr>
        <w:t>2</w:t>
      </w:r>
      <w:r w:rsidRPr="00EF2141">
        <w:rPr>
          <w:b/>
        </w:rPr>
        <w:tab/>
      </w:r>
      <w:r w:rsidR="00EF2141" w:rsidRPr="00EF2141">
        <w:rPr>
          <w:b/>
          <w:u w:val="single"/>
        </w:rPr>
        <w:t>City Reserved Rights.</w:t>
      </w:r>
      <w:r w:rsidR="00EF2141">
        <w:t xml:space="preserve">  </w:t>
      </w:r>
      <w:r w:rsidR="00BF147D" w:rsidRPr="00930EFF">
        <w:t>The C</w:t>
      </w:r>
      <w:r w:rsidR="00BF147D">
        <w:t>i</w:t>
      </w:r>
      <w:r w:rsidR="00BF147D" w:rsidRPr="00930EFF">
        <w:t xml:space="preserve">ty reserves the right to accept or reject all or any </w:t>
      </w:r>
    </w:p>
    <w:p w:rsidR="00EF2141" w:rsidRDefault="00EF2141" w:rsidP="001C1CEA">
      <w:pPr>
        <w:pStyle w:val="NoSpacing"/>
      </w:pPr>
      <w:r>
        <w:tab/>
      </w:r>
      <w:r>
        <w:tab/>
      </w:r>
      <w:r w:rsidR="00BF147D" w:rsidRPr="00930EFF">
        <w:t xml:space="preserve">part of any </w:t>
      </w:r>
      <w:r w:rsidR="0052318A">
        <w:t>RFQ</w:t>
      </w:r>
      <w:r w:rsidR="00BF147D" w:rsidRPr="00930EFF">
        <w:t xml:space="preserve">, waive informalities, and award the contract to best serve the </w:t>
      </w:r>
    </w:p>
    <w:p w:rsidR="00EF2141" w:rsidRDefault="00EF2141" w:rsidP="001C1CEA">
      <w:pPr>
        <w:pStyle w:val="NoSpacing"/>
      </w:pPr>
      <w:r>
        <w:tab/>
      </w:r>
      <w:r>
        <w:tab/>
      </w:r>
      <w:r w:rsidR="00BF147D" w:rsidRPr="00930EFF">
        <w:t xml:space="preserve">interest of the </w:t>
      </w:r>
      <w:r w:rsidR="00BF147D">
        <w:t>City</w:t>
      </w:r>
      <w:r w:rsidR="00BF147D" w:rsidRPr="00930EFF">
        <w:t xml:space="preserve">.  Informality shall mean a minor defect or variation of a </w:t>
      </w:r>
      <w:r w:rsidR="0052318A">
        <w:t>RFQ</w:t>
      </w:r>
      <w:r w:rsidR="00BF147D" w:rsidRPr="00930EFF">
        <w:t xml:space="preserve"> </w:t>
      </w:r>
    </w:p>
    <w:p w:rsidR="00AE2A3C" w:rsidRDefault="00EF2141" w:rsidP="001C1CEA">
      <w:pPr>
        <w:pStyle w:val="NoSpacing"/>
      </w:pPr>
      <w:r>
        <w:tab/>
      </w:r>
      <w:r>
        <w:tab/>
      </w:r>
      <w:r w:rsidR="00BF147D" w:rsidRPr="00930EFF">
        <w:t xml:space="preserve">from the exact requirements of the </w:t>
      </w:r>
      <w:r w:rsidR="00AE2A3C">
        <w:t>RF</w:t>
      </w:r>
      <w:r w:rsidR="00CD1F16">
        <w:t>Q</w:t>
      </w:r>
      <w:r w:rsidR="00BF147D" w:rsidRPr="00930EFF">
        <w:t xml:space="preserve"> which does not affect the quality, </w:t>
      </w:r>
    </w:p>
    <w:p w:rsidR="00AE2A3C" w:rsidRDefault="00AE2A3C" w:rsidP="00EF2141">
      <w:pPr>
        <w:pStyle w:val="NoSpacing"/>
      </w:pPr>
      <w:r>
        <w:tab/>
      </w:r>
      <w:r>
        <w:tab/>
      </w:r>
      <w:r w:rsidR="00BF147D" w:rsidRPr="00930EFF">
        <w:t xml:space="preserve">quantity, or delivery schedule for the goods, services or construction being </w:t>
      </w:r>
    </w:p>
    <w:p w:rsidR="00AE2A3C" w:rsidRDefault="00AE2A3C" w:rsidP="00EF2141">
      <w:pPr>
        <w:pStyle w:val="NoSpacing"/>
      </w:pPr>
      <w:r>
        <w:tab/>
      </w:r>
      <w:r>
        <w:tab/>
      </w:r>
      <w:r w:rsidR="00BF147D" w:rsidRPr="00930EFF">
        <w:t xml:space="preserve">procured.  </w:t>
      </w:r>
      <w:r w:rsidR="001C1CEA">
        <w:t xml:space="preserve">In addition, the City reserves the right to negotiate separately in any </w:t>
      </w:r>
    </w:p>
    <w:p w:rsidR="00AE2A3C" w:rsidRDefault="00AE2A3C" w:rsidP="00EF2141">
      <w:pPr>
        <w:pStyle w:val="NoSpacing"/>
      </w:pPr>
      <w:r>
        <w:tab/>
      </w:r>
      <w:r>
        <w:tab/>
      </w:r>
      <w:r w:rsidR="001C1CEA">
        <w:t xml:space="preserve">manner necessary to serve the best interests of the City.  </w:t>
      </w:r>
      <w:r w:rsidR="0025003F">
        <w:t>Offerors</w:t>
      </w:r>
      <w:r w:rsidR="001C1CEA">
        <w:t xml:space="preserve"> whose </w:t>
      </w:r>
      <w:r w:rsidR="0052318A">
        <w:t>RFQ</w:t>
      </w:r>
      <w:r w:rsidR="00D8305F">
        <w:t>s</w:t>
      </w:r>
      <w:r w:rsidR="001C1CEA">
        <w:t xml:space="preserve"> </w:t>
      </w:r>
    </w:p>
    <w:p w:rsidR="001C1CEA" w:rsidRDefault="00AE2A3C" w:rsidP="00EF2141">
      <w:pPr>
        <w:pStyle w:val="NoSpacing"/>
      </w:pPr>
      <w:r>
        <w:tab/>
      </w:r>
      <w:r>
        <w:tab/>
      </w:r>
      <w:r w:rsidR="001C1CEA">
        <w:t xml:space="preserve">are not accepted will be notified in writing. </w:t>
      </w:r>
    </w:p>
    <w:p w:rsidR="001C1CEA" w:rsidRDefault="001C1CEA" w:rsidP="001C1CEA">
      <w:pPr>
        <w:pStyle w:val="NoSpacing"/>
      </w:pPr>
    </w:p>
    <w:p w:rsidR="00EF2141" w:rsidRDefault="001C1CEA" w:rsidP="001C1CEA">
      <w:pPr>
        <w:pStyle w:val="NoSpacing"/>
      </w:pPr>
      <w:r>
        <w:tab/>
      </w:r>
      <w:r w:rsidR="00EF2141" w:rsidRPr="00EF2141">
        <w:rPr>
          <w:b/>
        </w:rPr>
        <w:t>3</w:t>
      </w:r>
      <w:r w:rsidRPr="00EF2141">
        <w:rPr>
          <w:b/>
        </w:rPr>
        <w:t>.1</w:t>
      </w:r>
      <w:r w:rsidR="0052318A">
        <w:rPr>
          <w:b/>
        </w:rPr>
        <w:t>3</w:t>
      </w:r>
      <w:r w:rsidRPr="00EF2141">
        <w:rPr>
          <w:b/>
        </w:rPr>
        <w:tab/>
      </w:r>
      <w:r w:rsidR="00EF2141" w:rsidRPr="00EF2141">
        <w:rPr>
          <w:b/>
          <w:u w:val="single"/>
        </w:rPr>
        <w:t xml:space="preserve">Changes to </w:t>
      </w:r>
      <w:r w:rsidR="0052318A">
        <w:rPr>
          <w:b/>
          <w:u w:val="single"/>
        </w:rPr>
        <w:t>RFQ</w:t>
      </w:r>
      <w:r w:rsidR="00EF2141" w:rsidRPr="00EF2141">
        <w:rPr>
          <w:b/>
          <w:u w:val="single"/>
        </w:rPr>
        <w:t>.</w:t>
      </w:r>
      <w:r w:rsidR="00EF2141">
        <w:t xml:space="preserve">  </w:t>
      </w:r>
      <w:r w:rsidR="00BF147D" w:rsidRPr="00930EFF">
        <w:t xml:space="preserve">If there is any deviation from that prescribed in the </w:t>
      </w:r>
      <w:r w:rsidR="00BF147D">
        <w:t>s</w:t>
      </w:r>
      <w:r w:rsidR="00BF147D" w:rsidRPr="00930EFF">
        <w:t xml:space="preserve">cope of </w:t>
      </w:r>
    </w:p>
    <w:p w:rsidR="00EF2141" w:rsidRDefault="00EF2141" w:rsidP="001C1CEA">
      <w:pPr>
        <w:pStyle w:val="NoSpacing"/>
      </w:pPr>
      <w:r>
        <w:tab/>
      </w:r>
      <w:r>
        <w:tab/>
      </w:r>
      <w:r w:rsidR="00BF147D">
        <w:t>s</w:t>
      </w:r>
      <w:r w:rsidR="00BF147D" w:rsidRPr="00930EFF">
        <w:t xml:space="preserve">ervices, the appropriate line in the scope of services shall be ruled out and the </w:t>
      </w:r>
    </w:p>
    <w:p w:rsidR="00EF2141" w:rsidRDefault="00EF2141" w:rsidP="001C1CEA">
      <w:pPr>
        <w:pStyle w:val="NoSpacing"/>
      </w:pPr>
      <w:r>
        <w:tab/>
      </w:r>
      <w:r>
        <w:tab/>
      </w:r>
      <w:r w:rsidR="00BF147D" w:rsidRPr="00930EFF">
        <w:t>substitution clearly indicated.  The C</w:t>
      </w:r>
      <w:r w:rsidR="00BF147D">
        <w:t>i</w:t>
      </w:r>
      <w:r w:rsidR="00BF147D" w:rsidRPr="00930EFF">
        <w:t xml:space="preserve">ty reserves the right to accept or reject any </w:t>
      </w:r>
    </w:p>
    <w:p w:rsidR="001C1CEA" w:rsidRDefault="00EF2141" w:rsidP="001C1CEA">
      <w:pPr>
        <w:pStyle w:val="NoSpacing"/>
      </w:pPr>
      <w:r>
        <w:tab/>
      </w:r>
      <w:r>
        <w:tab/>
      </w:r>
      <w:r w:rsidR="00BF147D" w:rsidRPr="00930EFF">
        <w:t xml:space="preserve">proposed change to the scope.   </w:t>
      </w:r>
    </w:p>
    <w:p w:rsidR="0052318A" w:rsidRDefault="0052318A" w:rsidP="001C1CEA">
      <w:pPr>
        <w:pStyle w:val="NoSpacing"/>
      </w:pPr>
    </w:p>
    <w:p w:rsidR="00B103F9" w:rsidRDefault="001C1CEA" w:rsidP="001C1CEA">
      <w:pPr>
        <w:pStyle w:val="NoSpacing"/>
      </w:pPr>
      <w:r>
        <w:tab/>
      </w:r>
      <w:r w:rsidR="00EF2141" w:rsidRPr="00B103F9">
        <w:rPr>
          <w:b/>
        </w:rPr>
        <w:t>3</w:t>
      </w:r>
      <w:r w:rsidRPr="00B103F9">
        <w:rPr>
          <w:b/>
        </w:rPr>
        <w:t>.1</w:t>
      </w:r>
      <w:r w:rsidR="0052318A">
        <w:rPr>
          <w:b/>
        </w:rPr>
        <w:t>4</w:t>
      </w:r>
      <w:r w:rsidRPr="00B103F9">
        <w:rPr>
          <w:b/>
        </w:rPr>
        <w:tab/>
      </w:r>
      <w:r w:rsidR="00B103F9" w:rsidRPr="00B103F9">
        <w:rPr>
          <w:b/>
          <w:u w:val="single"/>
        </w:rPr>
        <w:t>Solicitation Expense.</w:t>
      </w:r>
      <w:r w:rsidR="00B103F9">
        <w:t xml:space="preserve">  </w:t>
      </w:r>
      <w:r w:rsidR="00BF147D">
        <w:t>The City will not be responsible f</w:t>
      </w:r>
      <w:r w:rsidR="00535F62">
        <w:t xml:space="preserve">or any expenses incurred </w:t>
      </w:r>
    </w:p>
    <w:p w:rsidR="00B103F9" w:rsidRDefault="00B103F9" w:rsidP="001C1CEA">
      <w:pPr>
        <w:pStyle w:val="NoSpacing"/>
      </w:pPr>
      <w:r>
        <w:tab/>
      </w:r>
      <w:r>
        <w:tab/>
      </w:r>
      <w:r w:rsidR="00535F62">
        <w:t xml:space="preserve">by an </w:t>
      </w:r>
      <w:r w:rsidR="0025003F">
        <w:t>Offeror</w:t>
      </w:r>
      <w:r w:rsidR="00BF147D">
        <w:t xml:space="preserve"> in preparing and submitting a </w:t>
      </w:r>
      <w:r w:rsidR="0052318A">
        <w:t>RFQ</w:t>
      </w:r>
      <w:r w:rsidR="00BF147D">
        <w:t xml:space="preserve">.  All </w:t>
      </w:r>
      <w:r w:rsidR="0052318A">
        <w:t>RFQ</w:t>
      </w:r>
      <w:r w:rsidR="00D8305F">
        <w:t>s</w:t>
      </w:r>
      <w:r w:rsidR="00BF147D">
        <w:t xml:space="preserve"> shall provide a </w:t>
      </w:r>
    </w:p>
    <w:p w:rsidR="001C1CEA" w:rsidRDefault="00B103F9" w:rsidP="001C1CEA">
      <w:pPr>
        <w:pStyle w:val="NoSpacing"/>
      </w:pPr>
      <w:r>
        <w:tab/>
      </w:r>
      <w:r>
        <w:tab/>
      </w:r>
      <w:r w:rsidR="00BF147D">
        <w:t>straight-forwa</w:t>
      </w:r>
      <w:r w:rsidR="00535F62">
        <w:t xml:space="preserve">rd, concise delineation of the </w:t>
      </w:r>
      <w:r w:rsidR="0025003F">
        <w:t>Offeror</w:t>
      </w:r>
      <w:r w:rsidR="00BF147D">
        <w:t xml:space="preserve">’s capabilities to satisfy the </w:t>
      </w:r>
    </w:p>
    <w:p w:rsidR="001C1CEA" w:rsidRDefault="001C1CEA" w:rsidP="001C1CEA">
      <w:pPr>
        <w:pStyle w:val="NoSpacing"/>
      </w:pPr>
      <w:r>
        <w:tab/>
      </w:r>
      <w:r>
        <w:tab/>
      </w:r>
      <w:r w:rsidR="00BF147D">
        <w:t xml:space="preserve">requirements of this request.  Emphasis should be on completeness and clarity </w:t>
      </w:r>
    </w:p>
    <w:p w:rsidR="00BF147D" w:rsidRDefault="001C1CEA" w:rsidP="001C1CEA">
      <w:pPr>
        <w:pStyle w:val="NoSpacing"/>
      </w:pPr>
      <w:r>
        <w:tab/>
      </w:r>
      <w:r>
        <w:tab/>
      </w:r>
      <w:r w:rsidR="00BF147D">
        <w:t xml:space="preserve">of content.  </w:t>
      </w:r>
    </w:p>
    <w:p w:rsidR="001C1CEA" w:rsidRDefault="001C1CEA" w:rsidP="001C1CEA">
      <w:pPr>
        <w:pStyle w:val="NoSpacing"/>
      </w:pPr>
    </w:p>
    <w:p w:rsidR="00BF147D" w:rsidRDefault="00EF2141" w:rsidP="00CC135A">
      <w:pPr>
        <w:pStyle w:val="NoSpacing"/>
        <w:ind w:left="1440" w:hanging="720"/>
      </w:pPr>
      <w:r w:rsidRPr="00EF2141">
        <w:rPr>
          <w:b/>
        </w:rPr>
        <w:t>3</w:t>
      </w:r>
      <w:r w:rsidR="001C1CEA" w:rsidRPr="00EF2141">
        <w:rPr>
          <w:b/>
        </w:rPr>
        <w:t>.1</w:t>
      </w:r>
      <w:r w:rsidR="0052318A">
        <w:rPr>
          <w:b/>
        </w:rPr>
        <w:t>5</w:t>
      </w:r>
      <w:r w:rsidR="001C1CEA" w:rsidRPr="00EF2141">
        <w:rPr>
          <w:b/>
        </w:rPr>
        <w:tab/>
      </w:r>
      <w:r w:rsidRPr="00EF2141">
        <w:rPr>
          <w:b/>
          <w:u w:val="single"/>
        </w:rPr>
        <w:t>Oral Presentation.</w:t>
      </w:r>
      <w:r>
        <w:t xml:space="preserve">  </w:t>
      </w:r>
      <w:r w:rsidR="0025003F">
        <w:t>Offerors</w:t>
      </w:r>
      <w:r w:rsidR="00BF147D">
        <w:t xml:space="preserve"> who submit a </w:t>
      </w:r>
      <w:r w:rsidR="0052318A">
        <w:t>RFQ</w:t>
      </w:r>
      <w:r w:rsidR="00BF147D">
        <w:t xml:space="preserve"> may be </w:t>
      </w:r>
      <w:r>
        <w:t xml:space="preserve">required to </w:t>
      </w:r>
      <w:r w:rsidR="00BF147D">
        <w:t xml:space="preserve">make an oral presentation of their </w:t>
      </w:r>
      <w:r w:rsidR="0052318A">
        <w:t>RFQ</w:t>
      </w:r>
      <w:r w:rsidR="00BF147D">
        <w:t xml:space="preserve"> or participate in a site visit.  </w:t>
      </w:r>
      <w:r w:rsidR="00E630BC">
        <w:t>If required, t</w:t>
      </w:r>
      <w:r w:rsidR="00BF147D">
        <w:t xml:space="preserve">he </w:t>
      </w:r>
      <w:r w:rsidR="00CC135A">
        <w:t>Purchasing Division</w:t>
      </w:r>
      <w:r w:rsidR="00BF147D">
        <w:t xml:space="preserve"> will schedule the time and location for this presentation.   </w:t>
      </w:r>
    </w:p>
    <w:p w:rsidR="001C1CEA" w:rsidRDefault="001C1CEA" w:rsidP="001C1CEA">
      <w:pPr>
        <w:pStyle w:val="NoSpacing"/>
      </w:pPr>
    </w:p>
    <w:p w:rsidR="00B103F9" w:rsidRDefault="001C1CEA" w:rsidP="001C1CEA">
      <w:pPr>
        <w:pStyle w:val="NoSpacing"/>
      </w:pPr>
      <w:r>
        <w:tab/>
      </w:r>
      <w:r w:rsidR="00EF2141" w:rsidRPr="00B103F9">
        <w:rPr>
          <w:b/>
        </w:rPr>
        <w:t>3</w:t>
      </w:r>
      <w:r w:rsidRPr="00B103F9">
        <w:rPr>
          <w:b/>
        </w:rPr>
        <w:t>.1</w:t>
      </w:r>
      <w:r w:rsidR="0052318A">
        <w:rPr>
          <w:b/>
        </w:rPr>
        <w:t>6</w:t>
      </w:r>
      <w:r w:rsidRPr="00B103F9">
        <w:rPr>
          <w:b/>
        </w:rPr>
        <w:tab/>
      </w:r>
      <w:r w:rsidR="0052318A">
        <w:rPr>
          <w:b/>
          <w:u w:val="single"/>
        </w:rPr>
        <w:t>RFQ</w:t>
      </w:r>
      <w:r w:rsidR="00B103F9" w:rsidRPr="00B103F9">
        <w:rPr>
          <w:b/>
          <w:u w:val="single"/>
        </w:rPr>
        <w:t xml:space="preserve"> Inclusive</w:t>
      </w:r>
      <w:r w:rsidR="00B103F9" w:rsidRPr="00B103F9">
        <w:rPr>
          <w:u w:val="single"/>
        </w:rPr>
        <w:t>.</w:t>
      </w:r>
      <w:r w:rsidR="00B103F9">
        <w:t xml:space="preserve">  </w:t>
      </w:r>
      <w:r w:rsidR="00BF147D">
        <w:t xml:space="preserve">Selected contents of the </w:t>
      </w:r>
      <w:r w:rsidR="0052318A">
        <w:t>RFQ</w:t>
      </w:r>
      <w:r w:rsidR="00E630BC">
        <w:t xml:space="preserve"> submitted by the successful </w:t>
      </w:r>
    </w:p>
    <w:p w:rsidR="00B103F9" w:rsidRDefault="00B103F9" w:rsidP="001C1CEA">
      <w:pPr>
        <w:pStyle w:val="NoSpacing"/>
      </w:pPr>
      <w:r>
        <w:tab/>
      </w:r>
      <w:r>
        <w:tab/>
      </w:r>
      <w:r w:rsidR="0025003F">
        <w:t>Offeror</w:t>
      </w:r>
      <w:r w:rsidR="00BF147D">
        <w:t xml:space="preserve"> and this </w:t>
      </w:r>
      <w:r w:rsidR="00CD1F16">
        <w:t>RFQ</w:t>
      </w:r>
      <w:r w:rsidR="00BF147D">
        <w:t xml:space="preserve"> will become part of any contract awarded as a result of the </w:t>
      </w:r>
    </w:p>
    <w:p w:rsidR="00B103F9" w:rsidRDefault="00B103F9" w:rsidP="00B103F9">
      <w:pPr>
        <w:pStyle w:val="NoSpacing"/>
      </w:pPr>
      <w:r>
        <w:tab/>
      </w:r>
      <w:r>
        <w:tab/>
        <w:t xml:space="preserve">scope of </w:t>
      </w:r>
      <w:r w:rsidR="00BF147D">
        <w:t>services con</w:t>
      </w:r>
      <w:r w:rsidR="00E630BC">
        <w:t xml:space="preserve">tained herein.  The successful </w:t>
      </w:r>
      <w:r w:rsidR="0025003F">
        <w:t>Offeror</w:t>
      </w:r>
      <w:r w:rsidR="00E630BC">
        <w:t xml:space="preserve"> or </w:t>
      </w:r>
      <w:r w:rsidR="0025003F">
        <w:t>Offerors</w:t>
      </w:r>
      <w:r w:rsidR="00BF147D">
        <w:t xml:space="preserve"> will be </w:t>
      </w:r>
    </w:p>
    <w:p w:rsidR="00BF147D" w:rsidRDefault="00B103F9" w:rsidP="00B103F9">
      <w:pPr>
        <w:pStyle w:val="NoSpacing"/>
      </w:pPr>
      <w:r>
        <w:tab/>
      </w:r>
      <w:r>
        <w:tab/>
      </w:r>
      <w:r w:rsidR="00BF147D">
        <w:t>expected to sign a</w:t>
      </w:r>
      <w:r w:rsidR="00E630BC">
        <w:t xml:space="preserve"> </w:t>
      </w:r>
      <w:r w:rsidR="00BF147D">
        <w:t xml:space="preserve">contract with the City.   </w:t>
      </w:r>
    </w:p>
    <w:p w:rsidR="001C1CEA" w:rsidRDefault="001C1CEA" w:rsidP="001C1CEA">
      <w:pPr>
        <w:pStyle w:val="NoSpacing"/>
      </w:pPr>
    </w:p>
    <w:p w:rsidR="00CF17FA" w:rsidRDefault="001C1CEA" w:rsidP="001C1CEA">
      <w:pPr>
        <w:pStyle w:val="NoSpacing"/>
      </w:pPr>
      <w:r>
        <w:tab/>
      </w:r>
    </w:p>
    <w:p w:rsidR="00CF17FA" w:rsidRDefault="00CF17FA" w:rsidP="001C1CEA">
      <w:pPr>
        <w:pStyle w:val="NoSpacing"/>
      </w:pPr>
    </w:p>
    <w:p w:rsidR="00EF2141" w:rsidRDefault="00EF2141" w:rsidP="00CF17FA">
      <w:pPr>
        <w:pStyle w:val="NoSpacing"/>
        <w:ind w:firstLine="720"/>
      </w:pPr>
      <w:r w:rsidRPr="00EF2141">
        <w:rPr>
          <w:b/>
        </w:rPr>
        <w:t>3</w:t>
      </w:r>
      <w:r w:rsidR="001C1CEA" w:rsidRPr="00EF2141">
        <w:rPr>
          <w:b/>
        </w:rPr>
        <w:t>.1</w:t>
      </w:r>
      <w:r w:rsidR="0052318A">
        <w:rPr>
          <w:b/>
        </w:rPr>
        <w:t>7</w:t>
      </w:r>
      <w:r w:rsidR="001C1CEA" w:rsidRPr="00EF2141">
        <w:rPr>
          <w:b/>
        </w:rPr>
        <w:tab/>
      </w:r>
      <w:r w:rsidRPr="00EF2141">
        <w:rPr>
          <w:b/>
          <w:u w:val="single"/>
        </w:rPr>
        <w:t>Certificate of Insurance.</w:t>
      </w:r>
      <w:r>
        <w:t xml:space="preserve">  </w:t>
      </w:r>
      <w:r w:rsidR="0025003F">
        <w:t>Offerors</w:t>
      </w:r>
      <w:r w:rsidR="00BF147D">
        <w:t xml:space="preserve"> shall include with their </w:t>
      </w:r>
      <w:r w:rsidR="0052318A">
        <w:t>RFQ</w:t>
      </w:r>
      <w:r w:rsidR="00BF147D">
        <w:t xml:space="preserve"> a copy of their</w:t>
      </w:r>
    </w:p>
    <w:p w:rsidR="00EF2141" w:rsidRDefault="00EF2141" w:rsidP="001C1CEA">
      <w:pPr>
        <w:pStyle w:val="NoSpacing"/>
      </w:pPr>
      <w:r>
        <w:tab/>
      </w:r>
      <w:r>
        <w:tab/>
      </w:r>
      <w:r w:rsidR="00BF147D">
        <w:t>current Certificate of Insurance that illustrates the</w:t>
      </w:r>
      <w:r w:rsidR="00E83481">
        <w:t xml:space="preserve"> current level of coverage the </w:t>
      </w:r>
    </w:p>
    <w:p w:rsidR="00BF147D" w:rsidRPr="00EF2141" w:rsidRDefault="00EF2141" w:rsidP="001C1CEA">
      <w:pPr>
        <w:pStyle w:val="NoSpacing"/>
      </w:pPr>
      <w:r>
        <w:tab/>
      </w:r>
      <w:r>
        <w:tab/>
      </w:r>
      <w:r w:rsidR="0025003F">
        <w:t>Offeror</w:t>
      </w:r>
      <w:r w:rsidR="00BF147D">
        <w:t xml:space="preserve"> carries.  The certificate can be a current file copy. </w:t>
      </w:r>
    </w:p>
    <w:p w:rsidR="008C20B6" w:rsidRDefault="008C20B6" w:rsidP="00840439">
      <w:pPr>
        <w:rPr>
          <w:b/>
          <w:sz w:val="28"/>
          <w:szCs w:val="28"/>
        </w:rPr>
      </w:pPr>
    </w:p>
    <w:p w:rsidR="00606FE3" w:rsidRPr="00976FDE" w:rsidRDefault="00EF2141" w:rsidP="004913A9">
      <w:pPr>
        <w:rPr>
          <w:b/>
          <w:u w:val="single"/>
        </w:rPr>
      </w:pPr>
      <w:r>
        <w:rPr>
          <w:b/>
        </w:rPr>
        <w:t>4</w:t>
      </w:r>
      <w:r w:rsidR="004913A9" w:rsidRPr="0057598F">
        <w:rPr>
          <w:b/>
        </w:rPr>
        <w:t>.0</w:t>
      </w:r>
      <w:r w:rsidR="004913A9" w:rsidRPr="0057598F">
        <w:rPr>
          <w:b/>
        </w:rPr>
        <w:tab/>
      </w:r>
      <w:r w:rsidR="00520412" w:rsidRPr="00EF2141">
        <w:rPr>
          <w:b/>
        </w:rPr>
        <w:t>QUALIFICATION CRITERIA</w:t>
      </w:r>
      <w:r w:rsidR="0057598F" w:rsidRPr="00EF2141">
        <w:rPr>
          <w:b/>
        </w:rPr>
        <w:t xml:space="preserve"> FOR ROTATION LIST</w:t>
      </w:r>
      <w:r w:rsidR="00520412" w:rsidRPr="00976FDE">
        <w:rPr>
          <w:b/>
          <w:u w:val="single"/>
        </w:rPr>
        <w:t xml:space="preserve">    </w:t>
      </w:r>
    </w:p>
    <w:p w:rsidR="001C1CEA" w:rsidRPr="00976FDE" w:rsidRDefault="001C1CEA" w:rsidP="004913A9">
      <w:pPr>
        <w:rPr>
          <w:u w:val="single"/>
        </w:rPr>
      </w:pPr>
    </w:p>
    <w:p w:rsidR="00EF2141" w:rsidRDefault="006F686C" w:rsidP="006F686C">
      <w:pPr>
        <w:rPr>
          <w:color w:val="000000"/>
        </w:rPr>
      </w:pPr>
      <w:r>
        <w:tab/>
      </w:r>
      <w:r w:rsidR="00EF2141" w:rsidRPr="00EF2141">
        <w:rPr>
          <w:b/>
        </w:rPr>
        <w:t>4</w:t>
      </w:r>
      <w:r w:rsidRPr="00EF2141">
        <w:rPr>
          <w:b/>
        </w:rPr>
        <w:t>.01</w:t>
      </w:r>
      <w:r w:rsidRPr="00EF2141">
        <w:rPr>
          <w:b/>
        </w:rPr>
        <w:tab/>
      </w:r>
      <w:r w:rsidR="00EF2141" w:rsidRPr="00EF2141">
        <w:rPr>
          <w:b/>
          <w:u w:val="single"/>
        </w:rPr>
        <w:t>Safety Equipment.</w:t>
      </w:r>
      <w:r w:rsidR="00EF2141">
        <w:t xml:space="preserve">  </w:t>
      </w:r>
      <w:r w:rsidR="00520412" w:rsidRPr="00131357">
        <w:rPr>
          <w:color w:val="000000"/>
        </w:rPr>
        <w:t xml:space="preserve">All </w:t>
      </w:r>
      <w:r w:rsidR="00E83481">
        <w:rPr>
          <w:color w:val="000000"/>
        </w:rPr>
        <w:t>tow trucks</w:t>
      </w:r>
      <w:r w:rsidR="00520412" w:rsidRPr="00131357">
        <w:rPr>
          <w:color w:val="000000"/>
        </w:rPr>
        <w:t xml:space="preserve"> shall have appropriate safety equipment, fire </w:t>
      </w:r>
    </w:p>
    <w:p w:rsidR="00EF2141" w:rsidRDefault="00EF2141" w:rsidP="006F686C">
      <w:pPr>
        <w:rPr>
          <w:color w:val="000000"/>
        </w:rPr>
      </w:pPr>
      <w:r>
        <w:rPr>
          <w:color w:val="000000"/>
        </w:rPr>
        <w:tab/>
      </w:r>
      <w:r>
        <w:rPr>
          <w:color w:val="000000"/>
        </w:rPr>
        <w:tab/>
      </w:r>
      <w:r w:rsidR="00520412" w:rsidRPr="00131357">
        <w:rPr>
          <w:color w:val="000000"/>
        </w:rPr>
        <w:t xml:space="preserve">extinguishers, warning devices, flash lights and all other equipment necessary to </w:t>
      </w:r>
    </w:p>
    <w:p w:rsidR="00EF2141" w:rsidRDefault="00EF2141" w:rsidP="006F686C">
      <w:pPr>
        <w:rPr>
          <w:color w:val="000000"/>
        </w:rPr>
      </w:pPr>
      <w:r>
        <w:rPr>
          <w:color w:val="000000"/>
        </w:rPr>
        <w:tab/>
      </w:r>
      <w:r>
        <w:rPr>
          <w:color w:val="000000"/>
        </w:rPr>
        <w:tab/>
      </w:r>
      <w:r w:rsidR="00520412" w:rsidRPr="00131357">
        <w:rPr>
          <w:color w:val="000000"/>
        </w:rPr>
        <w:t xml:space="preserve">protect the motoring public and be equipped with amber flashing lights visible in </w:t>
      </w:r>
    </w:p>
    <w:p w:rsidR="00EF2141" w:rsidRDefault="00EF2141" w:rsidP="00EF2141">
      <w:pPr>
        <w:rPr>
          <w:color w:val="000000"/>
        </w:rPr>
      </w:pPr>
      <w:r>
        <w:rPr>
          <w:color w:val="000000"/>
        </w:rPr>
        <w:tab/>
      </w:r>
      <w:r>
        <w:rPr>
          <w:color w:val="000000"/>
        </w:rPr>
        <w:tab/>
        <w:t xml:space="preserve">all </w:t>
      </w:r>
      <w:r w:rsidR="00520412" w:rsidRPr="00131357">
        <w:rPr>
          <w:color w:val="000000"/>
        </w:rPr>
        <w:t xml:space="preserve">directions for a distance of </w:t>
      </w:r>
      <w:r w:rsidR="00E83481">
        <w:rPr>
          <w:color w:val="000000"/>
        </w:rPr>
        <w:t>five hundre</w:t>
      </w:r>
      <w:r w:rsidR="00112C1F">
        <w:rPr>
          <w:color w:val="000000"/>
        </w:rPr>
        <w:t>d</w:t>
      </w:r>
      <w:r w:rsidR="00E83481">
        <w:rPr>
          <w:color w:val="000000"/>
        </w:rPr>
        <w:t xml:space="preserve"> (</w:t>
      </w:r>
      <w:r w:rsidR="00520412" w:rsidRPr="00131357">
        <w:rPr>
          <w:color w:val="000000"/>
        </w:rPr>
        <w:t>500</w:t>
      </w:r>
      <w:r w:rsidR="00E83481">
        <w:rPr>
          <w:color w:val="000000"/>
        </w:rPr>
        <w:t>)</w:t>
      </w:r>
      <w:r w:rsidR="00520412" w:rsidRPr="00131357">
        <w:rPr>
          <w:color w:val="000000"/>
        </w:rPr>
        <w:t xml:space="preserve"> feet in normal sunlight. Such </w:t>
      </w:r>
    </w:p>
    <w:p w:rsidR="00EF2141" w:rsidRDefault="00EF2141" w:rsidP="00EF2141">
      <w:pPr>
        <w:rPr>
          <w:color w:val="000000"/>
        </w:rPr>
      </w:pPr>
      <w:r>
        <w:rPr>
          <w:color w:val="000000"/>
        </w:rPr>
        <w:tab/>
      </w:r>
      <w:r>
        <w:rPr>
          <w:color w:val="000000"/>
        </w:rPr>
        <w:tab/>
      </w:r>
      <w:r w:rsidR="00520412" w:rsidRPr="00131357">
        <w:rPr>
          <w:color w:val="000000"/>
        </w:rPr>
        <w:t xml:space="preserve">equipment shall be maintained in good working order. All authorized amber </w:t>
      </w:r>
    </w:p>
    <w:p w:rsidR="00EF2141" w:rsidRDefault="00EF2141" w:rsidP="00EF2141">
      <w:pPr>
        <w:rPr>
          <w:color w:val="000000"/>
        </w:rPr>
      </w:pPr>
      <w:r>
        <w:rPr>
          <w:color w:val="000000"/>
        </w:rPr>
        <w:tab/>
      </w:r>
      <w:r>
        <w:rPr>
          <w:color w:val="000000"/>
        </w:rPr>
        <w:tab/>
      </w:r>
      <w:r w:rsidR="00520412" w:rsidRPr="00131357">
        <w:rPr>
          <w:color w:val="000000"/>
        </w:rPr>
        <w:t xml:space="preserve">flashing lights shall be activated when circumstances are such that the vehicle(s) </w:t>
      </w:r>
    </w:p>
    <w:p w:rsidR="00520412" w:rsidRDefault="00EF2141" w:rsidP="00EF2141">
      <w:pPr>
        <w:rPr>
          <w:color w:val="000000"/>
        </w:rPr>
      </w:pPr>
      <w:r>
        <w:rPr>
          <w:color w:val="000000"/>
        </w:rPr>
        <w:tab/>
      </w:r>
      <w:r>
        <w:rPr>
          <w:color w:val="000000"/>
        </w:rPr>
        <w:tab/>
      </w:r>
      <w:r w:rsidR="00520412" w:rsidRPr="00131357">
        <w:rPr>
          <w:color w:val="000000"/>
        </w:rPr>
        <w:t xml:space="preserve">being transported create a potentially hazardous condition for other motorists. </w:t>
      </w:r>
    </w:p>
    <w:p w:rsidR="006F686C" w:rsidRDefault="006F686C" w:rsidP="006F686C">
      <w:pPr>
        <w:rPr>
          <w:color w:val="000000"/>
        </w:rPr>
      </w:pPr>
    </w:p>
    <w:p w:rsidR="002942DC" w:rsidRDefault="006F686C" w:rsidP="006F686C">
      <w:pPr>
        <w:rPr>
          <w:color w:val="000000"/>
        </w:rPr>
      </w:pPr>
      <w:r>
        <w:rPr>
          <w:color w:val="000000"/>
        </w:rPr>
        <w:tab/>
      </w:r>
      <w:r w:rsidR="00EF2141" w:rsidRPr="002942DC">
        <w:rPr>
          <w:b/>
          <w:color w:val="000000"/>
        </w:rPr>
        <w:t>4</w:t>
      </w:r>
      <w:r w:rsidRPr="002942DC">
        <w:rPr>
          <w:b/>
          <w:color w:val="000000"/>
        </w:rPr>
        <w:t>.02</w:t>
      </w:r>
      <w:r w:rsidRPr="002942DC">
        <w:rPr>
          <w:b/>
          <w:color w:val="000000"/>
        </w:rPr>
        <w:tab/>
      </w:r>
      <w:r w:rsidR="002942DC" w:rsidRPr="002942DC">
        <w:rPr>
          <w:b/>
          <w:color w:val="000000"/>
          <w:u w:val="single"/>
        </w:rPr>
        <w:t>Tools.</w:t>
      </w:r>
      <w:r w:rsidR="002942DC">
        <w:rPr>
          <w:color w:val="000000"/>
        </w:rPr>
        <w:t xml:space="preserve">  </w:t>
      </w:r>
      <w:r w:rsidR="00F068C3" w:rsidRPr="00F17633">
        <w:rPr>
          <w:color w:val="000000"/>
        </w:rPr>
        <w:t>The following tools and supplies shall be available on each tow truck: 20-</w:t>
      </w:r>
    </w:p>
    <w:p w:rsidR="002942DC" w:rsidRDefault="002942DC" w:rsidP="006F686C">
      <w:pPr>
        <w:rPr>
          <w:color w:val="000000"/>
        </w:rPr>
      </w:pPr>
      <w:r>
        <w:rPr>
          <w:color w:val="000000"/>
        </w:rPr>
        <w:tab/>
      </w:r>
      <w:r>
        <w:rPr>
          <w:color w:val="000000"/>
        </w:rPr>
        <w:tab/>
      </w:r>
      <w:r w:rsidR="00F068C3" w:rsidRPr="00F17633">
        <w:rPr>
          <w:color w:val="000000"/>
        </w:rPr>
        <w:t xml:space="preserve">25 lbs. of oil absorbent “stay dry”; one (1) heavy duty street broom; one (1) </w:t>
      </w:r>
    </w:p>
    <w:p w:rsidR="002942DC" w:rsidRDefault="002942DC" w:rsidP="006F686C">
      <w:pPr>
        <w:rPr>
          <w:color w:val="000000"/>
        </w:rPr>
      </w:pPr>
      <w:r>
        <w:rPr>
          <w:color w:val="000000"/>
        </w:rPr>
        <w:tab/>
      </w:r>
      <w:r>
        <w:rPr>
          <w:color w:val="000000"/>
        </w:rPr>
        <w:tab/>
      </w:r>
      <w:r w:rsidR="00F068C3" w:rsidRPr="00F17633">
        <w:rPr>
          <w:color w:val="000000"/>
        </w:rPr>
        <w:t xml:space="preserve">shovel; dollies; scotch blocks; snatch block; screwdriver; minor hand tools; three </w:t>
      </w:r>
    </w:p>
    <w:p w:rsidR="006F686C" w:rsidRDefault="002942DC" w:rsidP="006F686C">
      <w:pPr>
        <w:rPr>
          <w:color w:val="000000"/>
        </w:rPr>
      </w:pPr>
      <w:r>
        <w:rPr>
          <w:color w:val="000000"/>
        </w:rPr>
        <w:tab/>
      </w:r>
      <w:r>
        <w:rPr>
          <w:color w:val="000000"/>
        </w:rPr>
        <w:tab/>
      </w:r>
      <w:r w:rsidR="00F068C3" w:rsidRPr="00F17633">
        <w:rPr>
          <w:color w:val="000000"/>
        </w:rPr>
        <w:t xml:space="preserve">(3) inch chain grade 70; cables and chains for inclement weather; four (4) tire </w:t>
      </w:r>
    </w:p>
    <w:p w:rsidR="006F686C" w:rsidRDefault="006F686C" w:rsidP="006F686C">
      <w:pPr>
        <w:rPr>
          <w:color w:val="000000"/>
        </w:rPr>
      </w:pPr>
      <w:r>
        <w:rPr>
          <w:color w:val="000000"/>
        </w:rPr>
        <w:tab/>
      </w:r>
      <w:r>
        <w:rPr>
          <w:color w:val="000000"/>
        </w:rPr>
        <w:tab/>
      </w:r>
      <w:r w:rsidR="00F068C3" w:rsidRPr="00F17633">
        <w:rPr>
          <w:color w:val="000000"/>
        </w:rPr>
        <w:t xml:space="preserve">blocks; one (1) gallon fuel; tools for vehicle maintenance (tire change); all </w:t>
      </w:r>
    </w:p>
    <w:p w:rsidR="006F686C" w:rsidRDefault="006F686C" w:rsidP="006F686C">
      <w:pPr>
        <w:rPr>
          <w:color w:val="000000"/>
        </w:rPr>
      </w:pPr>
      <w:r>
        <w:rPr>
          <w:color w:val="000000"/>
        </w:rPr>
        <w:tab/>
      </w:r>
      <w:r>
        <w:rPr>
          <w:color w:val="000000"/>
        </w:rPr>
        <w:tab/>
      </w:r>
      <w:r w:rsidR="00F068C3" w:rsidRPr="00F17633">
        <w:rPr>
          <w:color w:val="000000"/>
        </w:rPr>
        <w:t xml:space="preserve">weather wheels; 1A 10 BC fire extinguisher; lock picking tools; two (2) amber </w:t>
      </w:r>
    </w:p>
    <w:p w:rsidR="006F686C" w:rsidRDefault="006F686C" w:rsidP="006F686C">
      <w:pPr>
        <w:rPr>
          <w:color w:val="000000"/>
        </w:rPr>
      </w:pPr>
      <w:r>
        <w:rPr>
          <w:color w:val="000000"/>
        </w:rPr>
        <w:tab/>
      </w:r>
      <w:r>
        <w:rPr>
          <w:color w:val="000000"/>
        </w:rPr>
        <w:tab/>
      </w:r>
      <w:r w:rsidR="00F068C3" w:rsidRPr="00F17633">
        <w:rPr>
          <w:color w:val="000000"/>
        </w:rPr>
        <w:t xml:space="preserve">revolving or flashing lights; one (1) air tank if no brakes (rollback exempt); and </w:t>
      </w:r>
    </w:p>
    <w:p w:rsidR="00F068C3" w:rsidRDefault="006F686C" w:rsidP="006F686C">
      <w:pPr>
        <w:rPr>
          <w:color w:val="000000"/>
        </w:rPr>
      </w:pPr>
      <w:r>
        <w:rPr>
          <w:color w:val="000000"/>
        </w:rPr>
        <w:tab/>
      </w:r>
      <w:r>
        <w:rPr>
          <w:color w:val="000000"/>
        </w:rPr>
        <w:tab/>
      </w:r>
      <w:r w:rsidR="00F068C3" w:rsidRPr="00F17633">
        <w:rPr>
          <w:color w:val="000000"/>
        </w:rPr>
        <w:t xml:space="preserve">vest/garment to meet current federal standards. </w:t>
      </w:r>
    </w:p>
    <w:p w:rsidR="000D6872" w:rsidRDefault="000D6872" w:rsidP="006F686C">
      <w:pPr>
        <w:rPr>
          <w:color w:val="000000"/>
        </w:rPr>
      </w:pPr>
    </w:p>
    <w:p w:rsidR="002942DC" w:rsidRDefault="006F686C" w:rsidP="006F686C">
      <w:pPr>
        <w:rPr>
          <w:color w:val="000000"/>
        </w:rPr>
      </w:pPr>
      <w:r>
        <w:rPr>
          <w:color w:val="000000"/>
        </w:rPr>
        <w:tab/>
      </w:r>
      <w:r w:rsidR="002942DC" w:rsidRPr="002942DC">
        <w:rPr>
          <w:b/>
          <w:color w:val="000000"/>
        </w:rPr>
        <w:t>4</w:t>
      </w:r>
      <w:r w:rsidRPr="002942DC">
        <w:rPr>
          <w:b/>
          <w:color w:val="000000"/>
        </w:rPr>
        <w:t>.03</w:t>
      </w:r>
      <w:r w:rsidRPr="002942DC">
        <w:rPr>
          <w:b/>
          <w:color w:val="000000"/>
        </w:rPr>
        <w:tab/>
      </w:r>
      <w:r w:rsidR="002942DC" w:rsidRPr="002942DC">
        <w:rPr>
          <w:b/>
          <w:color w:val="000000"/>
          <w:u w:val="single"/>
        </w:rPr>
        <w:t>Driver Safety and Identification.</w:t>
      </w:r>
      <w:r w:rsidR="002942DC">
        <w:rPr>
          <w:color w:val="000000"/>
        </w:rPr>
        <w:t xml:space="preserve">  </w:t>
      </w:r>
      <w:r w:rsidR="00F068C3" w:rsidRPr="00F17633">
        <w:rPr>
          <w:color w:val="000000"/>
        </w:rPr>
        <w:t xml:space="preserve">Each tow truck operator shall wear a uniform </w:t>
      </w:r>
    </w:p>
    <w:p w:rsidR="002942DC" w:rsidRDefault="002942DC" w:rsidP="006F686C">
      <w:pPr>
        <w:rPr>
          <w:color w:val="000000"/>
        </w:rPr>
      </w:pPr>
      <w:r>
        <w:rPr>
          <w:color w:val="000000"/>
        </w:rPr>
        <w:tab/>
      </w:r>
      <w:r>
        <w:rPr>
          <w:color w:val="000000"/>
        </w:rPr>
        <w:tab/>
      </w:r>
      <w:r w:rsidR="00F068C3" w:rsidRPr="00F17633">
        <w:rPr>
          <w:color w:val="000000"/>
        </w:rPr>
        <w:t xml:space="preserve">that displays the </w:t>
      </w:r>
      <w:r w:rsidR="00D25491">
        <w:rPr>
          <w:color w:val="000000"/>
        </w:rPr>
        <w:t>c</w:t>
      </w:r>
      <w:r w:rsidR="00F068C3" w:rsidRPr="00F17633">
        <w:rPr>
          <w:color w:val="000000"/>
        </w:rPr>
        <w:t xml:space="preserve">ontractor’s name, and the driver’s name. In addition, each tow </w:t>
      </w:r>
    </w:p>
    <w:p w:rsidR="002942DC" w:rsidRDefault="002942DC" w:rsidP="006F686C">
      <w:pPr>
        <w:rPr>
          <w:color w:val="000000"/>
        </w:rPr>
      </w:pPr>
      <w:r>
        <w:rPr>
          <w:color w:val="000000"/>
        </w:rPr>
        <w:tab/>
      </w:r>
      <w:r>
        <w:rPr>
          <w:color w:val="000000"/>
        </w:rPr>
        <w:tab/>
      </w:r>
      <w:r w:rsidR="00F068C3" w:rsidRPr="00F17633">
        <w:rPr>
          <w:color w:val="000000"/>
        </w:rPr>
        <w:t xml:space="preserve">truck shall have appropriate signage to identify the </w:t>
      </w:r>
      <w:r w:rsidR="00D25491">
        <w:rPr>
          <w:color w:val="000000"/>
        </w:rPr>
        <w:t>c</w:t>
      </w:r>
      <w:r w:rsidR="00F068C3" w:rsidRPr="00F17633">
        <w:rPr>
          <w:color w:val="000000"/>
        </w:rPr>
        <w:t xml:space="preserve">ontractor. </w:t>
      </w:r>
      <w:r w:rsidR="00112C1F">
        <w:rPr>
          <w:color w:val="000000"/>
        </w:rPr>
        <w:t>Tow truck</w:t>
      </w:r>
      <w:r w:rsidR="00F068C3" w:rsidRPr="00131357">
        <w:rPr>
          <w:color w:val="000000"/>
        </w:rPr>
        <w:t xml:space="preserve"> </w:t>
      </w:r>
    </w:p>
    <w:p w:rsidR="002942DC" w:rsidRDefault="002942DC" w:rsidP="006F686C">
      <w:pPr>
        <w:rPr>
          <w:color w:val="000000"/>
        </w:rPr>
      </w:pPr>
      <w:r>
        <w:rPr>
          <w:color w:val="000000"/>
        </w:rPr>
        <w:tab/>
      </w:r>
      <w:r>
        <w:rPr>
          <w:color w:val="000000"/>
        </w:rPr>
        <w:tab/>
      </w:r>
      <w:r w:rsidR="00F068C3" w:rsidRPr="00131357">
        <w:rPr>
          <w:color w:val="000000"/>
        </w:rPr>
        <w:t xml:space="preserve">operators shall wear reflective traffic safety vests while performing recovery </w:t>
      </w:r>
    </w:p>
    <w:p w:rsidR="00F068C3" w:rsidRDefault="002942DC" w:rsidP="006F686C">
      <w:pPr>
        <w:rPr>
          <w:color w:val="000000"/>
        </w:rPr>
      </w:pPr>
      <w:r>
        <w:rPr>
          <w:color w:val="000000"/>
        </w:rPr>
        <w:tab/>
      </w:r>
      <w:r>
        <w:rPr>
          <w:color w:val="000000"/>
        </w:rPr>
        <w:tab/>
      </w:r>
      <w:r w:rsidR="00F068C3">
        <w:rPr>
          <w:color w:val="000000"/>
        </w:rPr>
        <w:t>operations.</w:t>
      </w:r>
    </w:p>
    <w:p w:rsidR="008A48C6" w:rsidRDefault="006F686C" w:rsidP="006F686C">
      <w:pPr>
        <w:rPr>
          <w:color w:val="000000"/>
        </w:rPr>
      </w:pPr>
      <w:r>
        <w:rPr>
          <w:color w:val="000000"/>
        </w:rPr>
        <w:tab/>
      </w:r>
    </w:p>
    <w:p w:rsidR="002942DC" w:rsidRDefault="002942DC" w:rsidP="00AB31C5">
      <w:pPr>
        <w:ind w:firstLine="720"/>
        <w:rPr>
          <w:color w:val="000000"/>
        </w:rPr>
      </w:pPr>
      <w:r w:rsidRPr="002942DC">
        <w:rPr>
          <w:b/>
          <w:color w:val="000000"/>
        </w:rPr>
        <w:t>4</w:t>
      </w:r>
      <w:r w:rsidR="006F686C" w:rsidRPr="002942DC">
        <w:rPr>
          <w:b/>
          <w:color w:val="000000"/>
        </w:rPr>
        <w:t>.04</w:t>
      </w:r>
      <w:r w:rsidR="006F686C" w:rsidRPr="002942DC">
        <w:rPr>
          <w:b/>
          <w:color w:val="000000"/>
        </w:rPr>
        <w:tab/>
      </w:r>
      <w:r>
        <w:rPr>
          <w:b/>
          <w:color w:val="000000"/>
          <w:u w:val="single"/>
        </w:rPr>
        <w:t>Wrecker</w:t>
      </w:r>
      <w:r w:rsidRPr="002942DC">
        <w:rPr>
          <w:b/>
          <w:color w:val="000000"/>
          <w:u w:val="single"/>
        </w:rPr>
        <w:t xml:space="preserve"> Signage.</w:t>
      </w:r>
      <w:r>
        <w:rPr>
          <w:color w:val="000000"/>
        </w:rPr>
        <w:t xml:space="preserve">  </w:t>
      </w:r>
      <w:r w:rsidR="00520412" w:rsidRPr="00131357">
        <w:rPr>
          <w:color w:val="000000"/>
        </w:rPr>
        <w:t xml:space="preserve">Each </w:t>
      </w:r>
      <w:r w:rsidR="00112C1F">
        <w:rPr>
          <w:color w:val="000000"/>
        </w:rPr>
        <w:t>towing</w:t>
      </w:r>
      <w:r w:rsidR="00520412" w:rsidRPr="00131357">
        <w:rPr>
          <w:color w:val="000000"/>
        </w:rPr>
        <w:t xml:space="preserve"> service on the rotation list must place a sign on </w:t>
      </w:r>
    </w:p>
    <w:p w:rsidR="002942DC" w:rsidRDefault="002942DC" w:rsidP="006F686C">
      <w:pPr>
        <w:rPr>
          <w:color w:val="000000"/>
        </w:rPr>
      </w:pPr>
      <w:r>
        <w:rPr>
          <w:color w:val="000000"/>
        </w:rPr>
        <w:tab/>
      </w:r>
      <w:r>
        <w:rPr>
          <w:color w:val="000000"/>
        </w:rPr>
        <w:tab/>
      </w:r>
      <w:r w:rsidR="00520412" w:rsidRPr="00131357">
        <w:rPr>
          <w:color w:val="000000"/>
        </w:rPr>
        <w:t xml:space="preserve">the driver and front passenger door of each of its </w:t>
      </w:r>
      <w:r w:rsidR="00112C1F">
        <w:rPr>
          <w:color w:val="000000"/>
        </w:rPr>
        <w:t>tow trucks</w:t>
      </w:r>
      <w:r w:rsidR="00520412" w:rsidRPr="00131357">
        <w:rPr>
          <w:color w:val="000000"/>
        </w:rPr>
        <w:t xml:space="preserve"> indicating the </w:t>
      </w:r>
    </w:p>
    <w:p w:rsidR="002942DC" w:rsidRDefault="002942DC" w:rsidP="006F686C">
      <w:pPr>
        <w:rPr>
          <w:color w:val="000000"/>
        </w:rPr>
      </w:pPr>
      <w:r>
        <w:rPr>
          <w:color w:val="000000"/>
        </w:rPr>
        <w:tab/>
      </w:r>
      <w:r>
        <w:rPr>
          <w:color w:val="000000"/>
        </w:rPr>
        <w:tab/>
      </w:r>
      <w:r w:rsidR="00520412" w:rsidRPr="00131357">
        <w:rPr>
          <w:color w:val="000000"/>
        </w:rPr>
        <w:t>company name, address, a</w:t>
      </w:r>
      <w:r w:rsidR="00E630BC">
        <w:rPr>
          <w:color w:val="000000"/>
        </w:rPr>
        <w:t xml:space="preserve">nd telephone number of the </w:t>
      </w:r>
      <w:r w:rsidR="00112C1F">
        <w:rPr>
          <w:color w:val="000000"/>
        </w:rPr>
        <w:t>tow truck</w:t>
      </w:r>
      <w:r w:rsidR="00E630BC">
        <w:rPr>
          <w:color w:val="000000"/>
        </w:rPr>
        <w:t xml:space="preserve"> </w:t>
      </w:r>
      <w:r w:rsidR="00520412" w:rsidRPr="00131357">
        <w:rPr>
          <w:color w:val="000000"/>
        </w:rPr>
        <w:t xml:space="preserve">to which it is </w:t>
      </w:r>
    </w:p>
    <w:p w:rsidR="002942DC" w:rsidRDefault="002942DC" w:rsidP="006F686C">
      <w:pPr>
        <w:rPr>
          <w:color w:val="000000"/>
        </w:rPr>
      </w:pPr>
      <w:r>
        <w:rPr>
          <w:color w:val="000000"/>
        </w:rPr>
        <w:tab/>
      </w:r>
      <w:r>
        <w:rPr>
          <w:color w:val="000000"/>
        </w:rPr>
        <w:tab/>
      </w:r>
      <w:r w:rsidR="00520412" w:rsidRPr="00131357">
        <w:rPr>
          <w:color w:val="000000"/>
        </w:rPr>
        <w:t xml:space="preserve">assigned. This sign shall be painted on the doors of the </w:t>
      </w:r>
      <w:r w:rsidR="00112C1F">
        <w:rPr>
          <w:color w:val="000000"/>
        </w:rPr>
        <w:t>tow truck</w:t>
      </w:r>
      <w:r w:rsidR="00520412" w:rsidRPr="00131357">
        <w:rPr>
          <w:color w:val="000000"/>
        </w:rPr>
        <w:t xml:space="preserve"> or otherwise </w:t>
      </w:r>
    </w:p>
    <w:p w:rsidR="002942DC" w:rsidRDefault="002942DC" w:rsidP="006F686C">
      <w:pPr>
        <w:rPr>
          <w:color w:val="000000"/>
        </w:rPr>
      </w:pPr>
      <w:r>
        <w:rPr>
          <w:color w:val="000000"/>
        </w:rPr>
        <w:tab/>
      </w:r>
      <w:r>
        <w:rPr>
          <w:color w:val="000000"/>
        </w:rPr>
        <w:tab/>
      </w:r>
      <w:r w:rsidR="00520412" w:rsidRPr="00131357">
        <w:rPr>
          <w:color w:val="000000"/>
        </w:rPr>
        <w:t xml:space="preserve">permanently affixed to the doors. The letters of the sign must be no less than two </w:t>
      </w:r>
    </w:p>
    <w:p w:rsidR="002942DC" w:rsidRDefault="002942DC" w:rsidP="006F686C">
      <w:pPr>
        <w:rPr>
          <w:color w:val="000000"/>
        </w:rPr>
      </w:pPr>
      <w:r>
        <w:rPr>
          <w:color w:val="000000"/>
        </w:rPr>
        <w:tab/>
      </w:r>
      <w:r>
        <w:rPr>
          <w:color w:val="000000"/>
        </w:rPr>
        <w:tab/>
      </w:r>
      <w:r w:rsidR="00520412" w:rsidRPr="00131357">
        <w:rPr>
          <w:color w:val="000000"/>
        </w:rPr>
        <w:t xml:space="preserve">inches high. If the </w:t>
      </w:r>
      <w:r w:rsidR="00112C1F">
        <w:rPr>
          <w:color w:val="000000"/>
        </w:rPr>
        <w:t>tow truck</w:t>
      </w:r>
      <w:r w:rsidR="00520412" w:rsidRPr="00131357">
        <w:rPr>
          <w:color w:val="000000"/>
        </w:rPr>
        <w:t xml:space="preserve"> is registered in a name other</w:t>
      </w:r>
      <w:r w:rsidR="00F068C3">
        <w:rPr>
          <w:color w:val="000000"/>
        </w:rPr>
        <w:t xml:space="preserve"> </w:t>
      </w:r>
      <w:r w:rsidR="00520412" w:rsidRPr="00131357">
        <w:rPr>
          <w:color w:val="000000"/>
        </w:rPr>
        <w:t xml:space="preserve">than that of the </w:t>
      </w:r>
      <w:r w:rsidR="00112C1F">
        <w:rPr>
          <w:color w:val="000000"/>
        </w:rPr>
        <w:t>towing</w:t>
      </w:r>
      <w:r w:rsidR="00520412" w:rsidRPr="00131357">
        <w:rPr>
          <w:color w:val="000000"/>
        </w:rPr>
        <w:t xml:space="preserve"> </w:t>
      </w:r>
    </w:p>
    <w:p w:rsidR="002942DC" w:rsidRDefault="002942DC" w:rsidP="006F686C">
      <w:pPr>
        <w:rPr>
          <w:color w:val="000000"/>
        </w:rPr>
      </w:pPr>
      <w:r>
        <w:rPr>
          <w:color w:val="000000"/>
        </w:rPr>
        <w:tab/>
      </w:r>
      <w:r>
        <w:rPr>
          <w:color w:val="000000"/>
        </w:rPr>
        <w:tab/>
      </w:r>
      <w:r w:rsidR="00520412" w:rsidRPr="00131357">
        <w:rPr>
          <w:color w:val="000000"/>
        </w:rPr>
        <w:t xml:space="preserve">service, the owner's name must also appear on the doors in letters no less than one </w:t>
      </w:r>
    </w:p>
    <w:p w:rsidR="002942DC" w:rsidRDefault="002942DC" w:rsidP="006F686C">
      <w:pPr>
        <w:rPr>
          <w:color w:val="000000"/>
        </w:rPr>
      </w:pPr>
      <w:r>
        <w:rPr>
          <w:color w:val="000000"/>
        </w:rPr>
        <w:tab/>
      </w:r>
      <w:r>
        <w:rPr>
          <w:color w:val="000000"/>
        </w:rPr>
        <w:tab/>
      </w:r>
      <w:r w:rsidR="00520412" w:rsidRPr="00131357">
        <w:rPr>
          <w:color w:val="000000"/>
        </w:rPr>
        <w:t xml:space="preserve">inch high. All lettering on </w:t>
      </w:r>
      <w:r w:rsidR="00112C1F">
        <w:rPr>
          <w:color w:val="000000"/>
        </w:rPr>
        <w:t>tow trucks</w:t>
      </w:r>
      <w:r w:rsidR="00520412" w:rsidRPr="00131357">
        <w:rPr>
          <w:color w:val="000000"/>
        </w:rPr>
        <w:t xml:space="preserve"> shall be plainly visible and shall be in a </w:t>
      </w:r>
    </w:p>
    <w:p w:rsidR="00520412" w:rsidRDefault="002942DC" w:rsidP="006F686C">
      <w:pPr>
        <w:rPr>
          <w:color w:val="000000"/>
        </w:rPr>
      </w:pPr>
      <w:r>
        <w:rPr>
          <w:color w:val="000000"/>
        </w:rPr>
        <w:tab/>
      </w:r>
      <w:r>
        <w:rPr>
          <w:color w:val="000000"/>
        </w:rPr>
        <w:tab/>
      </w:r>
      <w:r w:rsidR="00520412" w:rsidRPr="00131357">
        <w:rPr>
          <w:color w:val="000000"/>
        </w:rPr>
        <w:t xml:space="preserve">color that contrasts to that of the </w:t>
      </w:r>
      <w:r w:rsidR="00112C1F">
        <w:rPr>
          <w:color w:val="000000"/>
        </w:rPr>
        <w:t>tow truck</w:t>
      </w:r>
      <w:r w:rsidR="00520412" w:rsidRPr="00131357">
        <w:rPr>
          <w:color w:val="000000"/>
        </w:rPr>
        <w:t xml:space="preserve">. </w:t>
      </w:r>
    </w:p>
    <w:p w:rsidR="006F686C" w:rsidRDefault="006F686C" w:rsidP="006F686C">
      <w:pPr>
        <w:rPr>
          <w:color w:val="000000"/>
        </w:rPr>
      </w:pPr>
    </w:p>
    <w:p w:rsidR="002942DC" w:rsidRDefault="006F686C" w:rsidP="006F686C">
      <w:pPr>
        <w:rPr>
          <w:color w:val="000000"/>
        </w:rPr>
      </w:pPr>
      <w:r>
        <w:rPr>
          <w:color w:val="000000"/>
        </w:rPr>
        <w:tab/>
      </w:r>
      <w:r w:rsidR="002942DC" w:rsidRPr="002942DC">
        <w:rPr>
          <w:b/>
          <w:color w:val="000000"/>
        </w:rPr>
        <w:t>4</w:t>
      </w:r>
      <w:r w:rsidRPr="002942DC">
        <w:rPr>
          <w:b/>
          <w:color w:val="000000"/>
        </w:rPr>
        <w:t>.05</w:t>
      </w:r>
      <w:r w:rsidRPr="002942DC">
        <w:rPr>
          <w:b/>
          <w:color w:val="000000"/>
        </w:rPr>
        <w:tab/>
      </w:r>
      <w:r w:rsidR="002942DC" w:rsidRPr="002942DC">
        <w:rPr>
          <w:b/>
          <w:color w:val="000000"/>
          <w:u w:val="single"/>
        </w:rPr>
        <w:t>Business Location Signage.</w:t>
      </w:r>
      <w:r w:rsidR="002942DC">
        <w:rPr>
          <w:color w:val="000000"/>
        </w:rPr>
        <w:t xml:space="preserve">  </w:t>
      </w:r>
      <w:r w:rsidR="00520412" w:rsidRPr="00131357">
        <w:rPr>
          <w:color w:val="000000"/>
        </w:rPr>
        <w:t xml:space="preserve">Each </w:t>
      </w:r>
      <w:r w:rsidR="00112C1F">
        <w:rPr>
          <w:color w:val="000000"/>
        </w:rPr>
        <w:t>towing</w:t>
      </w:r>
      <w:r w:rsidR="00520412" w:rsidRPr="00131357">
        <w:rPr>
          <w:color w:val="000000"/>
        </w:rPr>
        <w:t xml:space="preserve"> service on the rotation list must place a </w:t>
      </w:r>
    </w:p>
    <w:p w:rsidR="002942DC" w:rsidRDefault="002942DC" w:rsidP="006F686C">
      <w:pPr>
        <w:rPr>
          <w:color w:val="000000"/>
        </w:rPr>
      </w:pPr>
      <w:r>
        <w:rPr>
          <w:color w:val="000000"/>
        </w:rPr>
        <w:tab/>
      </w:r>
      <w:r>
        <w:rPr>
          <w:color w:val="000000"/>
        </w:rPr>
        <w:tab/>
      </w:r>
      <w:r w:rsidR="00520412" w:rsidRPr="00131357">
        <w:rPr>
          <w:color w:val="000000"/>
        </w:rPr>
        <w:t xml:space="preserve">sign on the exterior of its business location clearly visible indication the company </w:t>
      </w:r>
    </w:p>
    <w:p w:rsidR="00520412" w:rsidRDefault="002942DC" w:rsidP="006F686C">
      <w:pPr>
        <w:rPr>
          <w:color w:val="000000"/>
        </w:rPr>
      </w:pPr>
      <w:r>
        <w:rPr>
          <w:color w:val="000000"/>
        </w:rPr>
        <w:tab/>
      </w:r>
      <w:r>
        <w:rPr>
          <w:color w:val="000000"/>
        </w:rPr>
        <w:tab/>
      </w:r>
      <w:r w:rsidR="00520412" w:rsidRPr="00131357">
        <w:rPr>
          <w:color w:val="000000"/>
        </w:rPr>
        <w:t xml:space="preserve">name, telephone number, and business hours. </w:t>
      </w:r>
    </w:p>
    <w:p w:rsidR="006F686C" w:rsidRDefault="006F686C" w:rsidP="006F686C">
      <w:pPr>
        <w:rPr>
          <w:color w:val="000000"/>
        </w:rPr>
      </w:pPr>
    </w:p>
    <w:p w:rsidR="002942DC" w:rsidRDefault="006F686C" w:rsidP="006F686C">
      <w:pPr>
        <w:rPr>
          <w:color w:val="000000"/>
        </w:rPr>
      </w:pPr>
      <w:r>
        <w:rPr>
          <w:color w:val="000000"/>
        </w:rPr>
        <w:tab/>
      </w:r>
      <w:r w:rsidR="002942DC" w:rsidRPr="002942DC">
        <w:rPr>
          <w:b/>
          <w:color w:val="000000"/>
        </w:rPr>
        <w:t>4</w:t>
      </w:r>
      <w:r w:rsidRPr="002942DC">
        <w:rPr>
          <w:b/>
          <w:color w:val="000000"/>
        </w:rPr>
        <w:t>.06</w:t>
      </w:r>
      <w:r w:rsidRPr="002942DC">
        <w:rPr>
          <w:b/>
          <w:color w:val="000000"/>
        </w:rPr>
        <w:tab/>
      </w:r>
      <w:r w:rsidR="002942DC" w:rsidRPr="002942DC">
        <w:rPr>
          <w:b/>
          <w:color w:val="000000"/>
          <w:u w:val="single"/>
        </w:rPr>
        <w:t>Towing Log</w:t>
      </w:r>
      <w:r w:rsidR="002942DC" w:rsidRPr="002942DC">
        <w:rPr>
          <w:b/>
          <w:color w:val="000000"/>
        </w:rPr>
        <w:t>.</w:t>
      </w:r>
      <w:r w:rsidR="002942DC">
        <w:rPr>
          <w:color w:val="000000"/>
        </w:rPr>
        <w:t xml:space="preserve">  </w:t>
      </w:r>
      <w:r w:rsidR="00520412" w:rsidRPr="00131357">
        <w:rPr>
          <w:color w:val="000000"/>
        </w:rPr>
        <w:t xml:space="preserve">Each </w:t>
      </w:r>
      <w:r w:rsidR="00112C1F">
        <w:rPr>
          <w:color w:val="000000"/>
        </w:rPr>
        <w:t>tow truck</w:t>
      </w:r>
      <w:r w:rsidR="00520412" w:rsidRPr="00131357">
        <w:rPr>
          <w:color w:val="000000"/>
        </w:rPr>
        <w:t xml:space="preserve"> owned by any </w:t>
      </w:r>
      <w:r w:rsidR="00112C1F">
        <w:rPr>
          <w:color w:val="000000"/>
        </w:rPr>
        <w:t>towing</w:t>
      </w:r>
      <w:r w:rsidR="00520412" w:rsidRPr="00131357">
        <w:rPr>
          <w:color w:val="000000"/>
        </w:rPr>
        <w:t xml:space="preserve"> service on a rotation list shall </w:t>
      </w:r>
    </w:p>
    <w:p w:rsidR="002942DC" w:rsidRDefault="002942DC" w:rsidP="006F686C">
      <w:pPr>
        <w:rPr>
          <w:color w:val="000000"/>
        </w:rPr>
      </w:pPr>
      <w:r>
        <w:rPr>
          <w:color w:val="000000"/>
        </w:rPr>
        <w:tab/>
      </w:r>
      <w:r>
        <w:rPr>
          <w:color w:val="000000"/>
        </w:rPr>
        <w:tab/>
      </w:r>
      <w:r w:rsidR="00520412" w:rsidRPr="00131357">
        <w:rPr>
          <w:color w:val="000000"/>
        </w:rPr>
        <w:t xml:space="preserve">be equipped with a towing log. The towing log shall be maintained by the </w:t>
      </w:r>
      <w:r w:rsidR="00112C1F">
        <w:rPr>
          <w:color w:val="000000"/>
        </w:rPr>
        <w:t>towing</w:t>
      </w:r>
      <w:r w:rsidR="00520412" w:rsidRPr="00131357">
        <w:rPr>
          <w:color w:val="000000"/>
        </w:rPr>
        <w:t xml:space="preserve"> </w:t>
      </w:r>
    </w:p>
    <w:p w:rsidR="002942DC" w:rsidRDefault="002942DC" w:rsidP="006F686C">
      <w:pPr>
        <w:rPr>
          <w:color w:val="000000"/>
        </w:rPr>
      </w:pPr>
      <w:r>
        <w:rPr>
          <w:color w:val="000000"/>
        </w:rPr>
        <w:tab/>
      </w:r>
      <w:r>
        <w:rPr>
          <w:color w:val="000000"/>
        </w:rPr>
        <w:tab/>
      </w:r>
      <w:r w:rsidR="00520412" w:rsidRPr="00131357">
        <w:rPr>
          <w:color w:val="000000"/>
        </w:rPr>
        <w:t xml:space="preserve">service and shall accurately reflect all towing done by the </w:t>
      </w:r>
      <w:r w:rsidR="00112C1F">
        <w:rPr>
          <w:color w:val="000000"/>
        </w:rPr>
        <w:t>towing</w:t>
      </w:r>
      <w:r w:rsidR="00520412" w:rsidRPr="00131357">
        <w:rPr>
          <w:color w:val="000000"/>
        </w:rPr>
        <w:t xml:space="preserve"> service at the </w:t>
      </w:r>
    </w:p>
    <w:p w:rsidR="002942DC" w:rsidRDefault="002942DC" w:rsidP="006F686C">
      <w:pPr>
        <w:rPr>
          <w:color w:val="000000"/>
        </w:rPr>
      </w:pPr>
      <w:r>
        <w:rPr>
          <w:color w:val="000000"/>
        </w:rPr>
        <w:tab/>
      </w:r>
      <w:r>
        <w:rPr>
          <w:color w:val="000000"/>
        </w:rPr>
        <w:tab/>
      </w:r>
      <w:r w:rsidR="00520412" w:rsidRPr="00131357">
        <w:rPr>
          <w:color w:val="000000"/>
        </w:rPr>
        <w:t xml:space="preserve">request of the </w:t>
      </w:r>
      <w:r w:rsidR="00520412">
        <w:rPr>
          <w:color w:val="000000"/>
        </w:rPr>
        <w:t>City of Myrtle Beach</w:t>
      </w:r>
      <w:r w:rsidR="00520412" w:rsidRPr="00131357">
        <w:rPr>
          <w:color w:val="000000"/>
        </w:rPr>
        <w:t xml:space="preserve">. The </w:t>
      </w:r>
      <w:r w:rsidR="00520412">
        <w:rPr>
          <w:color w:val="000000"/>
        </w:rPr>
        <w:t>City</w:t>
      </w:r>
      <w:r w:rsidR="00520412" w:rsidRPr="00131357">
        <w:rPr>
          <w:color w:val="000000"/>
        </w:rPr>
        <w:t xml:space="preserve"> shall design the </w:t>
      </w:r>
      <w:r w:rsidR="00112C1F">
        <w:rPr>
          <w:color w:val="000000"/>
        </w:rPr>
        <w:t>tow truck</w:t>
      </w:r>
      <w:r w:rsidR="00520412" w:rsidRPr="00131357">
        <w:rPr>
          <w:color w:val="000000"/>
        </w:rPr>
        <w:t xml:space="preserve"> log </w:t>
      </w:r>
    </w:p>
    <w:p w:rsidR="002942DC" w:rsidRDefault="002942DC" w:rsidP="006F686C">
      <w:pPr>
        <w:rPr>
          <w:color w:val="000000"/>
        </w:rPr>
      </w:pPr>
      <w:r>
        <w:rPr>
          <w:color w:val="000000"/>
        </w:rPr>
        <w:tab/>
      </w:r>
      <w:r>
        <w:rPr>
          <w:color w:val="000000"/>
        </w:rPr>
        <w:tab/>
      </w:r>
      <w:r w:rsidR="00520412" w:rsidRPr="00131357">
        <w:rPr>
          <w:color w:val="000000"/>
        </w:rPr>
        <w:t>format</w:t>
      </w:r>
      <w:r w:rsidR="00203B35">
        <w:rPr>
          <w:color w:val="000000"/>
        </w:rPr>
        <w:t xml:space="preserve">, </w:t>
      </w:r>
      <w:r w:rsidR="00F068C3" w:rsidRPr="00A93FD4">
        <w:rPr>
          <w:color w:val="000000"/>
        </w:rPr>
        <w:t xml:space="preserve">see </w:t>
      </w:r>
      <w:r w:rsidR="00203B35">
        <w:rPr>
          <w:color w:val="000000"/>
        </w:rPr>
        <w:t>A</w:t>
      </w:r>
      <w:r w:rsidR="00F068C3" w:rsidRPr="00A93FD4">
        <w:rPr>
          <w:color w:val="000000"/>
        </w:rPr>
        <w:t xml:space="preserve">ttachment </w:t>
      </w:r>
      <w:r w:rsidR="00A93FD4">
        <w:rPr>
          <w:color w:val="000000"/>
        </w:rPr>
        <w:t>3</w:t>
      </w:r>
      <w:r w:rsidR="00520412" w:rsidRPr="00131357">
        <w:rPr>
          <w:color w:val="000000"/>
        </w:rPr>
        <w:t xml:space="preserve">. Each </w:t>
      </w:r>
      <w:r w:rsidR="00112C1F">
        <w:rPr>
          <w:color w:val="000000"/>
        </w:rPr>
        <w:t>towing</w:t>
      </w:r>
      <w:r w:rsidR="00520412" w:rsidRPr="00131357">
        <w:rPr>
          <w:color w:val="000000"/>
        </w:rPr>
        <w:t xml:space="preserve"> service owner shall be responsible for </w:t>
      </w:r>
    </w:p>
    <w:p w:rsidR="004913A9" w:rsidRDefault="002942DC" w:rsidP="006F686C">
      <w:pPr>
        <w:rPr>
          <w:color w:val="000000"/>
        </w:rPr>
      </w:pPr>
      <w:r>
        <w:rPr>
          <w:color w:val="000000"/>
        </w:rPr>
        <w:tab/>
      </w:r>
      <w:r>
        <w:rPr>
          <w:color w:val="000000"/>
        </w:rPr>
        <w:tab/>
      </w:r>
      <w:r w:rsidR="00520412" w:rsidRPr="00131357">
        <w:rPr>
          <w:color w:val="000000"/>
        </w:rPr>
        <w:t>producing this towing log upon request by a</w:t>
      </w:r>
      <w:r w:rsidR="00F068C3">
        <w:rPr>
          <w:color w:val="000000"/>
        </w:rPr>
        <w:t>n authorized</w:t>
      </w:r>
      <w:r w:rsidR="00520412" w:rsidRPr="00131357">
        <w:rPr>
          <w:color w:val="000000"/>
        </w:rPr>
        <w:t xml:space="preserve"> </w:t>
      </w:r>
      <w:r w:rsidR="00520412">
        <w:rPr>
          <w:color w:val="000000"/>
        </w:rPr>
        <w:t>City</w:t>
      </w:r>
      <w:r w:rsidR="00520412" w:rsidRPr="00131357">
        <w:rPr>
          <w:color w:val="000000"/>
        </w:rPr>
        <w:t xml:space="preserve"> </w:t>
      </w:r>
      <w:r w:rsidR="00D25491">
        <w:rPr>
          <w:color w:val="000000"/>
        </w:rPr>
        <w:t>i</w:t>
      </w:r>
      <w:r w:rsidR="00520412" w:rsidRPr="00131357">
        <w:rPr>
          <w:color w:val="000000"/>
        </w:rPr>
        <w:t xml:space="preserve">nspector. </w:t>
      </w:r>
    </w:p>
    <w:p w:rsidR="008C20B6" w:rsidRDefault="008C20B6" w:rsidP="006F686C">
      <w:pPr>
        <w:rPr>
          <w:color w:val="000000"/>
        </w:rPr>
      </w:pPr>
    </w:p>
    <w:p w:rsidR="00706083" w:rsidRDefault="006F686C" w:rsidP="00706083">
      <w:pPr>
        <w:pStyle w:val="NormalWeb"/>
        <w:spacing w:before="0" w:beforeAutospacing="0" w:after="0" w:afterAutospacing="0"/>
        <w:rPr>
          <w:color w:val="000000"/>
        </w:rPr>
      </w:pPr>
      <w:r>
        <w:rPr>
          <w:color w:val="000000"/>
        </w:rPr>
        <w:tab/>
      </w:r>
      <w:r w:rsidR="002942DC" w:rsidRPr="002942DC">
        <w:rPr>
          <w:b/>
          <w:color w:val="000000"/>
        </w:rPr>
        <w:t>4</w:t>
      </w:r>
      <w:r w:rsidRPr="002942DC">
        <w:rPr>
          <w:b/>
          <w:color w:val="000000"/>
        </w:rPr>
        <w:t>.07</w:t>
      </w:r>
      <w:r w:rsidRPr="002942DC">
        <w:rPr>
          <w:b/>
          <w:color w:val="000000"/>
        </w:rPr>
        <w:tab/>
      </w:r>
      <w:r w:rsidR="002942DC" w:rsidRPr="002942DC">
        <w:rPr>
          <w:b/>
          <w:color w:val="000000"/>
          <w:u w:val="single"/>
        </w:rPr>
        <w:t>Professional Behavior.</w:t>
      </w:r>
      <w:r w:rsidR="002942DC">
        <w:rPr>
          <w:color w:val="000000"/>
        </w:rPr>
        <w:t xml:space="preserve">  </w:t>
      </w:r>
      <w:r w:rsidR="00112C1F">
        <w:rPr>
          <w:color w:val="000000"/>
        </w:rPr>
        <w:t>Tow truck</w:t>
      </w:r>
      <w:r w:rsidR="00520412" w:rsidRPr="00131357">
        <w:rPr>
          <w:color w:val="000000"/>
        </w:rPr>
        <w:t xml:space="preserve"> operators must display professional behavior</w:t>
      </w:r>
      <w:r w:rsidR="00706083">
        <w:rPr>
          <w:color w:val="000000"/>
        </w:rPr>
        <w:t xml:space="preserve"> </w:t>
      </w:r>
    </w:p>
    <w:p w:rsidR="004913A9" w:rsidRDefault="00706083" w:rsidP="00706083">
      <w:pPr>
        <w:pStyle w:val="NormalWeb"/>
        <w:spacing w:before="0" w:beforeAutospacing="0" w:after="0" w:afterAutospacing="0"/>
        <w:rPr>
          <w:color w:val="000000"/>
        </w:rPr>
      </w:pPr>
      <w:r>
        <w:rPr>
          <w:color w:val="000000"/>
        </w:rPr>
        <w:tab/>
      </w:r>
      <w:r>
        <w:rPr>
          <w:color w:val="000000"/>
        </w:rPr>
        <w:tab/>
        <w:t xml:space="preserve">when conducting business at the request of the City of Myrtle </w:t>
      </w:r>
      <w:r w:rsidR="00520412">
        <w:rPr>
          <w:color w:val="000000"/>
        </w:rPr>
        <w:t>Beach</w:t>
      </w:r>
      <w:r w:rsidR="00520412" w:rsidRPr="00131357">
        <w:rPr>
          <w:color w:val="000000"/>
        </w:rPr>
        <w:t xml:space="preserve">. </w:t>
      </w:r>
    </w:p>
    <w:p w:rsidR="00706083" w:rsidRDefault="00706083" w:rsidP="00706083">
      <w:pPr>
        <w:pStyle w:val="NormalWeb"/>
        <w:spacing w:before="0" w:beforeAutospacing="0" w:after="0" w:afterAutospacing="0"/>
        <w:rPr>
          <w:color w:val="000000"/>
        </w:rPr>
      </w:pPr>
    </w:p>
    <w:p w:rsidR="002942DC" w:rsidRDefault="006F686C" w:rsidP="002942DC">
      <w:pPr>
        <w:pStyle w:val="NormalWeb"/>
        <w:spacing w:before="0" w:beforeAutospacing="0" w:after="0" w:afterAutospacing="0"/>
        <w:rPr>
          <w:color w:val="000000"/>
        </w:rPr>
      </w:pPr>
      <w:r>
        <w:rPr>
          <w:color w:val="000000"/>
        </w:rPr>
        <w:tab/>
      </w:r>
      <w:r w:rsidR="002942DC" w:rsidRPr="002942DC">
        <w:rPr>
          <w:b/>
          <w:color w:val="000000"/>
        </w:rPr>
        <w:t>4</w:t>
      </w:r>
      <w:r w:rsidRPr="002942DC">
        <w:rPr>
          <w:b/>
          <w:color w:val="000000"/>
        </w:rPr>
        <w:t>.08</w:t>
      </w:r>
      <w:r w:rsidRPr="002942DC">
        <w:rPr>
          <w:b/>
          <w:color w:val="000000"/>
        </w:rPr>
        <w:tab/>
      </w:r>
      <w:r w:rsidR="002942DC" w:rsidRPr="002942DC">
        <w:rPr>
          <w:b/>
          <w:color w:val="000000"/>
          <w:u w:val="single"/>
        </w:rPr>
        <w:t>Rotation List Renewal.</w:t>
      </w:r>
      <w:r w:rsidR="002942DC">
        <w:rPr>
          <w:color w:val="000000"/>
        </w:rPr>
        <w:t xml:space="preserve">  </w:t>
      </w:r>
      <w:r w:rsidR="00F068C3">
        <w:rPr>
          <w:color w:val="000000"/>
        </w:rPr>
        <w:t xml:space="preserve">A new rotation list will be </w:t>
      </w:r>
      <w:r w:rsidR="0057598F">
        <w:rPr>
          <w:color w:val="000000"/>
        </w:rPr>
        <w:t>reviewed by management</w:t>
      </w:r>
      <w:r w:rsidR="00F068C3">
        <w:rPr>
          <w:color w:val="000000"/>
        </w:rPr>
        <w:t xml:space="preserve"> </w:t>
      </w:r>
    </w:p>
    <w:p w:rsidR="00520412" w:rsidRDefault="00AB1428" w:rsidP="00AB1428">
      <w:pPr>
        <w:pStyle w:val="NormalWeb"/>
        <w:spacing w:before="0" w:beforeAutospacing="0" w:after="0" w:afterAutospacing="0"/>
        <w:ind w:left="1440"/>
        <w:rPr>
          <w:color w:val="000000"/>
        </w:rPr>
      </w:pPr>
      <w:r>
        <w:rPr>
          <w:color w:val="000000"/>
        </w:rPr>
        <w:t>Prior to May 31 of each year in the franchise period.</w:t>
      </w:r>
      <w:r w:rsidR="00F068C3">
        <w:rPr>
          <w:color w:val="000000"/>
        </w:rPr>
        <w:t xml:space="preserve">  On the last City business day prior to</w:t>
      </w:r>
      <w:r w:rsidR="0057598F">
        <w:rPr>
          <w:color w:val="000000"/>
        </w:rPr>
        <w:t xml:space="preserve"> </w:t>
      </w:r>
      <w:r w:rsidR="00F068C3">
        <w:rPr>
          <w:color w:val="000000"/>
        </w:rPr>
        <w:t>May 31</w:t>
      </w:r>
      <w:r>
        <w:rPr>
          <w:color w:val="000000"/>
        </w:rPr>
        <w:t xml:space="preserve"> of each year in the franchise period,</w:t>
      </w:r>
      <w:r w:rsidR="00F068C3">
        <w:rPr>
          <w:color w:val="000000"/>
        </w:rPr>
        <w:t xml:space="preserve"> the City of Myrtle Beach will publish the </w:t>
      </w:r>
      <w:r w:rsidR="00112C1F">
        <w:rPr>
          <w:color w:val="000000"/>
        </w:rPr>
        <w:t>tow truck</w:t>
      </w:r>
      <w:r w:rsidR="00F068C3">
        <w:rPr>
          <w:color w:val="000000"/>
        </w:rPr>
        <w:t xml:space="preserve"> rotation list to be effective on May 31</w:t>
      </w:r>
      <w:r>
        <w:rPr>
          <w:color w:val="000000"/>
        </w:rPr>
        <w:t>.</w:t>
      </w:r>
    </w:p>
    <w:p w:rsidR="00706083" w:rsidRPr="00131357" w:rsidRDefault="00706083" w:rsidP="002942DC">
      <w:pPr>
        <w:pStyle w:val="NormalWeb"/>
        <w:spacing w:before="0" w:beforeAutospacing="0" w:after="0" w:afterAutospacing="0"/>
        <w:rPr>
          <w:color w:val="000000"/>
        </w:rPr>
      </w:pPr>
    </w:p>
    <w:p w:rsidR="00706083" w:rsidRDefault="002942DC" w:rsidP="00706083">
      <w:pPr>
        <w:pStyle w:val="NormalWeb"/>
        <w:spacing w:before="0" w:beforeAutospacing="0" w:after="0" w:afterAutospacing="0"/>
        <w:ind w:left="1440" w:hanging="720"/>
        <w:rPr>
          <w:color w:val="000000"/>
        </w:rPr>
      </w:pPr>
      <w:r w:rsidRPr="002942DC">
        <w:rPr>
          <w:b/>
          <w:color w:val="000000"/>
        </w:rPr>
        <w:t>4</w:t>
      </w:r>
      <w:r w:rsidR="006F686C" w:rsidRPr="002942DC">
        <w:rPr>
          <w:b/>
          <w:color w:val="000000"/>
        </w:rPr>
        <w:t>.09</w:t>
      </w:r>
      <w:r w:rsidR="006F686C" w:rsidRPr="002942DC">
        <w:rPr>
          <w:b/>
          <w:color w:val="000000"/>
        </w:rPr>
        <w:tab/>
      </w:r>
      <w:r w:rsidRPr="002942DC">
        <w:rPr>
          <w:b/>
          <w:color w:val="000000"/>
          <w:u w:val="single"/>
        </w:rPr>
        <w:t>Towing Location and Hours.</w:t>
      </w:r>
      <w:r>
        <w:rPr>
          <w:color w:val="000000"/>
        </w:rPr>
        <w:t xml:space="preserve">  </w:t>
      </w:r>
      <w:r w:rsidR="00112C1F">
        <w:rPr>
          <w:color w:val="000000"/>
        </w:rPr>
        <w:t xml:space="preserve">A tow truck </w:t>
      </w:r>
      <w:r w:rsidR="00520412" w:rsidRPr="00131357">
        <w:rPr>
          <w:color w:val="000000"/>
        </w:rPr>
        <w:t xml:space="preserve">rotation list will be prepared for each </w:t>
      </w:r>
    </w:p>
    <w:p w:rsidR="00706083" w:rsidRDefault="00706083" w:rsidP="00706083">
      <w:pPr>
        <w:pStyle w:val="NormalWeb"/>
        <w:spacing w:before="0" w:beforeAutospacing="0" w:after="0" w:afterAutospacing="0"/>
        <w:ind w:left="1440" w:hanging="720"/>
        <w:rPr>
          <w:color w:val="000000"/>
        </w:rPr>
      </w:pPr>
      <w:r>
        <w:rPr>
          <w:b/>
          <w:color w:val="000000"/>
        </w:rPr>
        <w:tab/>
      </w:r>
      <w:r w:rsidR="00D25491">
        <w:rPr>
          <w:color w:val="000000"/>
        </w:rPr>
        <w:t xml:space="preserve">category of </w:t>
      </w:r>
      <w:r w:rsidR="00112C1F">
        <w:rPr>
          <w:color w:val="000000"/>
        </w:rPr>
        <w:t>towing</w:t>
      </w:r>
      <w:r w:rsidR="00520412">
        <w:rPr>
          <w:color w:val="000000"/>
        </w:rPr>
        <w:t xml:space="preserve"> service</w:t>
      </w:r>
      <w:r w:rsidR="00520412" w:rsidRPr="00131357">
        <w:rPr>
          <w:color w:val="000000"/>
        </w:rPr>
        <w:t xml:space="preserve">. A </w:t>
      </w:r>
      <w:r w:rsidR="00112C1F">
        <w:rPr>
          <w:color w:val="000000"/>
        </w:rPr>
        <w:t>towing</w:t>
      </w:r>
      <w:r w:rsidR="00520412" w:rsidRPr="00131357">
        <w:rPr>
          <w:color w:val="000000"/>
        </w:rPr>
        <w:t xml:space="preserve"> service requesting to be on the rotation list </w:t>
      </w:r>
    </w:p>
    <w:p w:rsidR="00706083" w:rsidRDefault="00706083" w:rsidP="00706083">
      <w:pPr>
        <w:pStyle w:val="NormalWeb"/>
        <w:spacing w:before="0" w:beforeAutospacing="0" w:after="0" w:afterAutospacing="0"/>
        <w:ind w:left="1440" w:hanging="720"/>
        <w:rPr>
          <w:color w:val="000000"/>
        </w:rPr>
      </w:pPr>
      <w:r>
        <w:rPr>
          <w:color w:val="000000"/>
        </w:rPr>
        <w:tab/>
      </w:r>
      <w:r w:rsidR="00520412" w:rsidRPr="00131357">
        <w:rPr>
          <w:color w:val="000000"/>
        </w:rPr>
        <w:t xml:space="preserve">for </w:t>
      </w:r>
      <w:r w:rsidR="00520412">
        <w:rPr>
          <w:color w:val="000000"/>
        </w:rPr>
        <w:t>the city</w:t>
      </w:r>
      <w:r w:rsidR="00520412" w:rsidRPr="00131357">
        <w:rPr>
          <w:color w:val="000000"/>
        </w:rPr>
        <w:t xml:space="preserve"> </w:t>
      </w:r>
      <w:r w:rsidR="00520412">
        <w:rPr>
          <w:color w:val="000000"/>
        </w:rPr>
        <w:t>must physically have a city business license</w:t>
      </w:r>
      <w:r w:rsidR="00AE2A3C">
        <w:rPr>
          <w:color w:val="000000"/>
        </w:rPr>
        <w:t xml:space="preserve"> ninety (90) days prior to </w:t>
      </w:r>
    </w:p>
    <w:p w:rsidR="00706083" w:rsidRDefault="00706083" w:rsidP="00706083">
      <w:pPr>
        <w:pStyle w:val="NormalWeb"/>
        <w:spacing w:before="0" w:beforeAutospacing="0" w:after="0" w:afterAutospacing="0"/>
        <w:ind w:left="1440" w:hanging="720"/>
        <w:rPr>
          <w:color w:val="000000"/>
        </w:rPr>
      </w:pPr>
      <w:r>
        <w:rPr>
          <w:b/>
          <w:color w:val="000000"/>
        </w:rPr>
        <w:tab/>
      </w:r>
      <w:r w:rsidR="00AE2A3C">
        <w:rPr>
          <w:color w:val="000000"/>
        </w:rPr>
        <w:t>issue date</w:t>
      </w:r>
      <w:r w:rsidR="00520412" w:rsidRPr="00131357">
        <w:rPr>
          <w:color w:val="000000"/>
        </w:rPr>
        <w:t xml:space="preserve">. The </w:t>
      </w:r>
      <w:r w:rsidR="00112C1F">
        <w:rPr>
          <w:color w:val="000000"/>
        </w:rPr>
        <w:t>tow truck</w:t>
      </w:r>
      <w:r w:rsidR="00520412" w:rsidRPr="00131357">
        <w:rPr>
          <w:color w:val="000000"/>
        </w:rPr>
        <w:t xml:space="preserve"> for th</w:t>
      </w:r>
      <w:r w:rsidR="00520412">
        <w:rPr>
          <w:color w:val="000000"/>
        </w:rPr>
        <w:t>e city</w:t>
      </w:r>
      <w:r w:rsidR="00112C1F">
        <w:rPr>
          <w:color w:val="000000"/>
        </w:rPr>
        <w:t xml:space="preserve"> must be housed at that </w:t>
      </w:r>
      <w:r w:rsidR="00520412" w:rsidRPr="00131357">
        <w:rPr>
          <w:color w:val="000000"/>
        </w:rPr>
        <w:t xml:space="preserve">location </w:t>
      </w:r>
      <w:r w:rsidR="00D25491">
        <w:rPr>
          <w:color w:val="000000"/>
        </w:rPr>
        <w:t xml:space="preserve">during </w:t>
      </w:r>
    </w:p>
    <w:p w:rsidR="00706083" w:rsidRDefault="00706083" w:rsidP="00706083">
      <w:pPr>
        <w:pStyle w:val="NormalWeb"/>
        <w:spacing w:before="0" w:beforeAutospacing="0" w:after="0" w:afterAutospacing="0"/>
        <w:ind w:left="1440" w:hanging="720"/>
        <w:rPr>
          <w:color w:val="000000"/>
        </w:rPr>
      </w:pPr>
      <w:r>
        <w:rPr>
          <w:color w:val="000000"/>
        </w:rPr>
        <w:tab/>
      </w:r>
      <w:r w:rsidR="00D25491">
        <w:rPr>
          <w:color w:val="000000"/>
        </w:rPr>
        <w:t xml:space="preserve">normal business hours.  </w:t>
      </w:r>
      <w:r w:rsidR="00520412" w:rsidRPr="00131357">
        <w:rPr>
          <w:color w:val="000000"/>
        </w:rPr>
        <w:t xml:space="preserve">"Normal business hours" or "business hours" as used in </w:t>
      </w:r>
    </w:p>
    <w:p w:rsidR="00706083" w:rsidRDefault="00706083" w:rsidP="00706083">
      <w:pPr>
        <w:pStyle w:val="NormalWeb"/>
        <w:spacing w:before="0" w:beforeAutospacing="0" w:after="0" w:afterAutospacing="0"/>
        <w:ind w:left="1440" w:hanging="720"/>
        <w:rPr>
          <w:color w:val="000000"/>
        </w:rPr>
      </w:pPr>
      <w:r>
        <w:rPr>
          <w:color w:val="000000"/>
        </w:rPr>
        <w:tab/>
      </w:r>
      <w:r w:rsidR="00520412" w:rsidRPr="00131357">
        <w:rPr>
          <w:color w:val="000000"/>
        </w:rPr>
        <w:t xml:space="preserve">this </w:t>
      </w:r>
      <w:r w:rsidR="00D25491">
        <w:rPr>
          <w:color w:val="000000"/>
        </w:rPr>
        <w:t>solicit</w:t>
      </w:r>
      <w:r w:rsidR="00520412" w:rsidRPr="00131357">
        <w:rPr>
          <w:color w:val="000000"/>
        </w:rPr>
        <w:t>ation means at least from 8:</w:t>
      </w:r>
      <w:r w:rsidR="00D25491">
        <w:rPr>
          <w:color w:val="000000"/>
        </w:rPr>
        <w:t>0</w:t>
      </w:r>
      <w:r w:rsidR="00520412" w:rsidRPr="00131357">
        <w:rPr>
          <w:color w:val="000000"/>
        </w:rPr>
        <w:t xml:space="preserve">0 a.m. to 5:00 p.m., Monday through </w:t>
      </w:r>
    </w:p>
    <w:p w:rsidR="00706083" w:rsidRDefault="00706083" w:rsidP="00706083">
      <w:pPr>
        <w:pStyle w:val="NormalWeb"/>
        <w:spacing w:before="0" w:beforeAutospacing="0" w:after="0" w:afterAutospacing="0"/>
        <w:ind w:left="1440" w:hanging="720"/>
        <w:rPr>
          <w:color w:val="000000"/>
        </w:rPr>
      </w:pPr>
      <w:r>
        <w:rPr>
          <w:color w:val="000000"/>
        </w:rPr>
        <w:tab/>
      </w:r>
      <w:r w:rsidR="00520412" w:rsidRPr="00131357">
        <w:rPr>
          <w:color w:val="000000"/>
        </w:rPr>
        <w:t xml:space="preserve">Friday </w:t>
      </w:r>
      <w:r w:rsidR="00D25491">
        <w:rPr>
          <w:color w:val="000000"/>
        </w:rPr>
        <w:t>with</w:t>
      </w:r>
      <w:r w:rsidR="00520412" w:rsidRPr="00131357">
        <w:rPr>
          <w:color w:val="000000"/>
        </w:rPr>
        <w:t xml:space="preserve"> additional hours designated and posted by the company. </w:t>
      </w:r>
      <w:r w:rsidR="00D25491" w:rsidRPr="00131357">
        <w:rPr>
          <w:color w:val="000000"/>
        </w:rPr>
        <w:t xml:space="preserve">Normal </w:t>
      </w:r>
    </w:p>
    <w:p w:rsidR="00706083" w:rsidRDefault="00706083" w:rsidP="00706083">
      <w:pPr>
        <w:pStyle w:val="NormalWeb"/>
        <w:spacing w:before="0" w:beforeAutospacing="0" w:after="0" w:afterAutospacing="0"/>
        <w:ind w:left="1440" w:hanging="720"/>
        <w:rPr>
          <w:color w:val="000000"/>
        </w:rPr>
      </w:pPr>
      <w:r>
        <w:rPr>
          <w:color w:val="000000"/>
        </w:rPr>
        <w:tab/>
      </w:r>
      <w:r w:rsidR="00D25491" w:rsidRPr="00131357">
        <w:rPr>
          <w:color w:val="000000"/>
        </w:rPr>
        <w:t>business hours must be clearly posted.</w:t>
      </w:r>
      <w:r w:rsidR="00D25491">
        <w:rPr>
          <w:color w:val="000000"/>
        </w:rPr>
        <w:t xml:space="preserve"> </w:t>
      </w:r>
      <w:r w:rsidR="00D25491" w:rsidRPr="00131357">
        <w:rPr>
          <w:color w:val="000000"/>
        </w:rPr>
        <w:t xml:space="preserve"> </w:t>
      </w:r>
      <w:r w:rsidR="00520412" w:rsidRPr="00131357">
        <w:rPr>
          <w:color w:val="000000"/>
        </w:rPr>
        <w:t xml:space="preserve">The vehicle towed must be towed to the </w:t>
      </w:r>
    </w:p>
    <w:p w:rsidR="00706083" w:rsidRDefault="00706083" w:rsidP="00706083">
      <w:pPr>
        <w:pStyle w:val="NormalWeb"/>
        <w:spacing w:before="0" w:beforeAutospacing="0" w:after="0" w:afterAutospacing="0"/>
        <w:ind w:left="1440" w:hanging="720"/>
        <w:rPr>
          <w:color w:val="000000"/>
        </w:rPr>
      </w:pPr>
      <w:r>
        <w:rPr>
          <w:color w:val="000000"/>
        </w:rPr>
        <w:tab/>
      </w:r>
      <w:r w:rsidR="00D25491">
        <w:rPr>
          <w:color w:val="000000"/>
        </w:rPr>
        <w:t>property</w:t>
      </w:r>
      <w:r w:rsidR="00520412" w:rsidRPr="00131357">
        <w:rPr>
          <w:color w:val="000000"/>
        </w:rPr>
        <w:t xml:space="preserve"> location </w:t>
      </w:r>
      <w:r w:rsidR="00D25491">
        <w:rPr>
          <w:color w:val="000000"/>
        </w:rPr>
        <w:t xml:space="preserve">owned by the </w:t>
      </w:r>
      <w:r w:rsidR="00112C1F">
        <w:rPr>
          <w:color w:val="000000"/>
        </w:rPr>
        <w:t>towing</w:t>
      </w:r>
      <w:r w:rsidR="00D25491">
        <w:rPr>
          <w:color w:val="000000"/>
        </w:rPr>
        <w:t xml:space="preserve"> service.  In the </w:t>
      </w:r>
      <w:r w:rsidR="00112C1F">
        <w:rPr>
          <w:color w:val="000000"/>
        </w:rPr>
        <w:t>event of an</w:t>
      </w:r>
      <w:r>
        <w:rPr>
          <w:color w:val="000000"/>
        </w:rPr>
        <w:t xml:space="preserve"> </w:t>
      </w:r>
      <w:r w:rsidR="00D25491">
        <w:rPr>
          <w:color w:val="000000"/>
        </w:rPr>
        <w:t xml:space="preserve">inoperable </w:t>
      </w:r>
    </w:p>
    <w:p w:rsidR="00706083" w:rsidRDefault="00706083" w:rsidP="00706083">
      <w:pPr>
        <w:pStyle w:val="NormalWeb"/>
        <w:spacing w:before="0" w:beforeAutospacing="0" w:after="0" w:afterAutospacing="0"/>
        <w:ind w:left="1440" w:hanging="720"/>
        <w:rPr>
          <w:color w:val="000000"/>
        </w:rPr>
      </w:pPr>
      <w:r>
        <w:rPr>
          <w:color w:val="000000"/>
        </w:rPr>
        <w:tab/>
      </w:r>
      <w:r w:rsidR="00D25491">
        <w:rPr>
          <w:color w:val="000000"/>
        </w:rPr>
        <w:t xml:space="preserve">vehicle, the owner or operator may request that the vehicle be towed to another </w:t>
      </w:r>
    </w:p>
    <w:p w:rsidR="00706083" w:rsidRDefault="00706083" w:rsidP="00706083">
      <w:pPr>
        <w:pStyle w:val="NormalWeb"/>
        <w:spacing w:before="0" w:beforeAutospacing="0" w:after="0" w:afterAutospacing="0"/>
        <w:ind w:left="1440" w:hanging="720"/>
        <w:rPr>
          <w:color w:val="000000"/>
        </w:rPr>
      </w:pPr>
      <w:r>
        <w:rPr>
          <w:color w:val="000000"/>
        </w:rPr>
        <w:tab/>
      </w:r>
      <w:r w:rsidR="00D25491">
        <w:rPr>
          <w:color w:val="000000"/>
        </w:rPr>
        <w:t xml:space="preserve">location within the City limits. </w:t>
      </w:r>
      <w:r w:rsidR="00520412" w:rsidRPr="00131357">
        <w:rPr>
          <w:color w:val="000000"/>
        </w:rPr>
        <w:t xml:space="preserve"> Storage lots are not </w:t>
      </w:r>
      <w:r w:rsidR="006F686C">
        <w:rPr>
          <w:color w:val="000000"/>
        </w:rPr>
        <w:tab/>
      </w:r>
      <w:r w:rsidR="00520412" w:rsidRPr="00131357">
        <w:rPr>
          <w:color w:val="000000"/>
        </w:rPr>
        <w:t xml:space="preserve">considered as a separate </w:t>
      </w:r>
    </w:p>
    <w:p w:rsidR="00706083" w:rsidRDefault="00706083" w:rsidP="00706083">
      <w:pPr>
        <w:pStyle w:val="NormalWeb"/>
        <w:spacing w:before="0" w:beforeAutospacing="0" w:after="0" w:afterAutospacing="0"/>
        <w:ind w:left="1440" w:hanging="720"/>
        <w:rPr>
          <w:color w:val="000000"/>
        </w:rPr>
      </w:pPr>
      <w:r>
        <w:rPr>
          <w:color w:val="000000"/>
        </w:rPr>
        <w:tab/>
      </w:r>
      <w:r w:rsidR="00520412" w:rsidRPr="00131357">
        <w:rPr>
          <w:color w:val="000000"/>
        </w:rPr>
        <w:t>business. There will o</w:t>
      </w:r>
      <w:r w:rsidR="006F686C">
        <w:rPr>
          <w:color w:val="000000"/>
        </w:rPr>
        <w:t xml:space="preserve">nly be one telephone number for </w:t>
      </w:r>
      <w:r w:rsidR="00520412" w:rsidRPr="00131357">
        <w:rPr>
          <w:color w:val="000000"/>
        </w:rPr>
        <w:t xml:space="preserve">one </w:t>
      </w:r>
      <w:r w:rsidR="00112C1F">
        <w:rPr>
          <w:color w:val="000000"/>
        </w:rPr>
        <w:t xml:space="preserve">towing </w:t>
      </w:r>
      <w:r w:rsidR="00520412" w:rsidRPr="00131357">
        <w:rPr>
          <w:color w:val="000000"/>
        </w:rPr>
        <w:t xml:space="preserve">service at any </w:t>
      </w:r>
    </w:p>
    <w:p w:rsidR="00706083" w:rsidRDefault="00706083" w:rsidP="00706083">
      <w:pPr>
        <w:pStyle w:val="NormalWeb"/>
        <w:spacing w:before="0" w:beforeAutospacing="0" w:after="0" w:afterAutospacing="0"/>
        <w:ind w:left="1440" w:hanging="720"/>
        <w:rPr>
          <w:color w:val="000000"/>
        </w:rPr>
      </w:pPr>
      <w:r>
        <w:rPr>
          <w:color w:val="000000"/>
        </w:rPr>
        <w:tab/>
      </w:r>
      <w:r w:rsidR="00520412" w:rsidRPr="00131357">
        <w:rPr>
          <w:color w:val="000000"/>
        </w:rPr>
        <w:t xml:space="preserve">one address on rotation. A </w:t>
      </w:r>
      <w:r w:rsidR="00112C1F">
        <w:rPr>
          <w:color w:val="000000"/>
        </w:rPr>
        <w:t>towing</w:t>
      </w:r>
      <w:r w:rsidR="00520412" w:rsidRPr="00131357">
        <w:rPr>
          <w:color w:val="000000"/>
        </w:rPr>
        <w:t xml:space="preserve"> service must</w:t>
      </w:r>
      <w:r w:rsidR="00112C1F">
        <w:rPr>
          <w:color w:val="000000"/>
        </w:rPr>
        <w:t xml:space="preserve"> immediately </w:t>
      </w:r>
      <w:r w:rsidR="00520412" w:rsidRPr="00131357">
        <w:rPr>
          <w:color w:val="000000"/>
        </w:rPr>
        <w:t xml:space="preserve">notify the </w:t>
      </w:r>
      <w:r w:rsidR="00520412">
        <w:rPr>
          <w:color w:val="000000"/>
        </w:rPr>
        <w:t>City</w:t>
      </w:r>
      <w:r w:rsidR="00520412" w:rsidRPr="00131357">
        <w:rPr>
          <w:color w:val="000000"/>
        </w:rPr>
        <w:t xml:space="preserve"> upon </w:t>
      </w:r>
    </w:p>
    <w:p w:rsidR="00520412" w:rsidRDefault="00706083" w:rsidP="00706083">
      <w:pPr>
        <w:pStyle w:val="NormalWeb"/>
        <w:spacing w:before="0" w:beforeAutospacing="0" w:after="0" w:afterAutospacing="0"/>
        <w:ind w:left="1440" w:hanging="720"/>
        <w:rPr>
          <w:color w:val="000000"/>
        </w:rPr>
      </w:pPr>
      <w:r>
        <w:rPr>
          <w:color w:val="000000"/>
        </w:rPr>
        <w:tab/>
      </w:r>
      <w:r w:rsidR="00520412" w:rsidRPr="00131357">
        <w:rPr>
          <w:color w:val="000000"/>
        </w:rPr>
        <w:t xml:space="preserve">change of address or telephone number. </w:t>
      </w:r>
    </w:p>
    <w:p w:rsidR="00706083" w:rsidRDefault="00706083" w:rsidP="00706083">
      <w:pPr>
        <w:pStyle w:val="NormalWeb"/>
        <w:spacing w:before="0" w:beforeAutospacing="0" w:after="0" w:afterAutospacing="0"/>
        <w:ind w:left="1440" w:hanging="720"/>
        <w:rPr>
          <w:color w:val="000000"/>
        </w:rPr>
      </w:pPr>
    </w:p>
    <w:p w:rsidR="002942DC" w:rsidRDefault="006F686C" w:rsidP="002942DC">
      <w:pPr>
        <w:pStyle w:val="NormalWeb"/>
        <w:spacing w:before="0" w:beforeAutospacing="0" w:after="0" w:afterAutospacing="0"/>
        <w:rPr>
          <w:color w:val="000000"/>
        </w:rPr>
      </w:pPr>
      <w:r>
        <w:rPr>
          <w:color w:val="000000"/>
        </w:rPr>
        <w:tab/>
      </w:r>
      <w:r w:rsidR="002942DC" w:rsidRPr="002942DC">
        <w:rPr>
          <w:b/>
          <w:color w:val="000000"/>
        </w:rPr>
        <w:t>4</w:t>
      </w:r>
      <w:r w:rsidRPr="002942DC">
        <w:rPr>
          <w:b/>
          <w:color w:val="000000"/>
        </w:rPr>
        <w:t>.10</w:t>
      </w:r>
      <w:r w:rsidRPr="002942DC">
        <w:rPr>
          <w:b/>
          <w:color w:val="000000"/>
        </w:rPr>
        <w:tab/>
      </w:r>
      <w:r w:rsidR="002942DC" w:rsidRPr="002942DC">
        <w:rPr>
          <w:b/>
          <w:color w:val="000000"/>
          <w:u w:val="single"/>
        </w:rPr>
        <w:t>Separate Towing Lists.</w:t>
      </w:r>
      <w:r w:rsidR="002942DC">
        <w:rPr>
          <w:color w:val="000000"/>
        </w:rPr>
        <w:t xml:space="preserve">  </w:t>
      </w:r>
      <w:r w:rsidR="00520412" w:rsidRPr="00131357">
        <w:rPr>
          <w:color w:val="000000"/>
        </w:rPr>
        <w:t xml:space="preserve">Separate rotation lists will be maintained for each </w:t>
      </w:r>
    </w:p>
    <w:p w:rsidR="002942DC" w:rsidRDefault="002942DC" w:rsidP="002942DC">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category of </w:t>
      </w:r>
      <w:r w:rsidR="00112C1F">
        <w:rPr>
          <w:color w:val="000000"/>
        </w:rPr>
        <w:t>tow trucks</w:t>
      </w:r>
      <w:r w:rsidR="00520412" w:rsidRPr="00131357">
        <w:rPr>
          <w:color w:val="000000"/>
        </w:rPr>
        <w:t xml:space="preserve">. When the services of a categorized </w:t>
      </w:r>
      <w:r w:rsidR="00112C1F">
        <w:rPr>
          <w:color w:val="000000"/>
        </w:rPr>
        <w:t>tow truck</w:t>
      </w:r>
      <w:r w:rsidR="00520412" w:rsidRPr="00131357">
        <w:rPr>
          <w:color w:val="000000"/>
        </w:rPr>
        <w:t xml:space="preserve"> are needed </w:t>
      </w:r>
    </w:p>
    <w:p w:rsidR="002942DC" w:rsidRDefault="002942DC" w:rsidP="002942DC">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and when the owner or driver of the vehicle to be towed has no preference as to </w:t>
      </w:r>
    </w:p>
    <w:p w:rsidR="002942DC" w:rsidRDefault="002942DC" w:rsidP="002942DC">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which </w:t>
      </w:r>
      <w:r w:rsidR="00112C1F">
        <w:rPr>
          <w:color w:val="000000"/>
        </w:rPr>
        <w:t xml:space="preserve">towing </w:t>
      </w:r>
      <w:r w:rsidR="00520412" w:rsidRPr="00131357">
        <w:rPr>
          <w:color w:val="000000"/>
        </w:rPr>
        <w:t xml:space="preserve">service he/she desires, a </w:t>
      </w:r>
      <w:r w:rsidR="00112C1F">
        <w:rPr>
          <w:color w:val="000000"/>
        </w:rPr>
        <w:t>tow truck</w:t>
      </w:r>
      <w:r w:rsidR="00520412" w:rsidRPr="00131357">
        <w:rPr>
          <w:color w:val="000000"/>
        </w:rPr>
        <w:t xml:space="preserve"> will be called from the </w:t>
      </w:r>
    </w:p>
    <w:p w:rsidR="002942DC" w:rsidRDefault="002942DC" w:rsidP="002942DC">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appropriate </w:t>
      </w:r>
      <w:r w:rsidR="00112C1F">
        <w:rPr>
          <w:color w:val="000000"/>
        </w:rPr>
        <w:t>tow truck</w:t>
      </w:r>
      <w:r w:rsidR="00520412" w:rsidRPr="00131357">
        <w:rPr>
          <w:color w:val="000000"/>
        </w:rPr>
        <w:t xml:space="preserve"> rotation list. The investigating officer will use his/her </w:t>
      </w:r>
    </w:p>
    <w:p w:rsidR="002942DC" w:rsidRDefault="002942DC" w:rsidP="002942DC">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discretionary authority to deny request for specific </w:t>
      </w:r>
      <w:r w:rsidR="00112C1F">
        <w:rPr>
          <w:color w:val="000000"/>
        </w:rPr>
        <w:t>towing</w:t>
      </w:r>
      <w:r w:rsidR="00520412" w:rsidRPr="00131357">
        <w:rPr>
          <w:color w:val="000000"/>
        </w:rPr>
        <w:t xml:space="preserve"> service whenever the </w:t>
      </w:r>
    </w:p>
    <w:p w:rsidR="00520412" w:rsidRDefault="002942DC" w:rsidP="002942DC">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request will delay the timely restoration of safe traffic movement. </w:t>
      </w:r>
    </w:p>
    <w:p w:rsidR="002942DC" w:rsidRPr="00131357" w:rsidRDefault="002942DC" w:rsidP="002942DC">
      <w:pPr>
        <w:pStyle w:val="NormalWeb"/>
        <w:spacing w:before="0" w:beforeAutospacing="0" w:after="0" w:afterAutospacing="0"/>
        <w:rPr>
          <w:color w:val="000000"/>
        </w:rPr>
      </w:pPr>
    </w:p>
    <w:p w:rsidR="002942DC" w:rsidRDefault="006F686C" w:rsidP="002942DC">
      <w:pPr>
        <w:pStyle w:val="NormalWeb"/>
        <w:spacing w:before="0" w:beforeAutospacing="0" w:after="0" w:afterAutospacing="0"/>
        <w:rPr>
          <w:color w:val="000000"/>
        </w:rPr>
      </w:pPr>
      <w:r>
        <w:rPr>
          <w:color w:val="000000"/>
        </w:rPr>
        <w:tab/>
      </w:r>
      <w:r w:rsidR="002942DC" w:rsidRPr="002942DC">
        <w:rPr>
          <w:b/>
          <w:color w:val="000000"/>
        </w:rPr>
        <w:t>4</w:t>
      </w:r>
      <w:r w:rsidRPr="002942DC">
        <w:rPr>
          <w:b/>
          <w:color w:val="000000"/>
        </w:rPr>
        <w:t>.11</w:t>
      </w:r>
      <w:r w:rsidRPr="002942DC">
        <w:rPr>
          <w:b/>
          <w:color w:val="000000"/>
        </w:rPr>
        <w:tab/>
      </w:r>
      <w:r w:rsidR="002942DC" w:rsidRPr="002942DC">
        <w:rPr>
          <w:b/>
          <w:color w:val="000000"/>
          <w:u w:val="single"/>
        </w:rPr>
        <w:t>Tow Truck Size</w:t>
      </w:r>
      <w:r w:rsidR="002942DC" w:rsidRPr="002942DC">
        <w:rPr>
          <w:b/>
          <w:color w:val="000000"/>
        </w:rPr>
        <w:t>.</w:t>
      </w:r>
      <w:r w:rsidR="002942DC">
        <w:rPr>
          <w:color w:val="000000"/>
        </w:rPr>
        <w:t xml:space="preserve">  </w:t>
      </w:r>
      <w:r w:rsidR="00520412" w:rsidRPr="00131357">
        <w:rPr>
          <w:color w:val="000000"/>
        </w:rPr>
        <w:t xml:space="preserve">The </w:t>
      </w:r>
      <w:r w:rsidR="00112C1F">
        <w:rPr>
          <w:color w:val="000000"/>
        </w:rPr>
        <w:t>towing</w:t>
      </w:r>
      <w:r w:rsidR="00520412" w:rsidRPr="00131357">
        <w:rPr>
          <w:color w:val="000000"/>
        </w:rPr>
        <w:t xml:space="preserve"> service must have a </w:t>
      </w:r>
      <w:r w:rsidR="00112C1F">
        <w:rPr>
          <w:color w:val="000000"/>
        </w:rPr>
        <w:t>tow truck</w:t>
      </w:r>
      <w:r w:rsidR="00520412" w:rsidRPr="00131357">
        <w:rPr>
          <w:color w:val="000000"/>
        </w:rPr>
        <w:t xml:space="preserve"> of sufficient size and </w:t>
      </w:r>
    </w:p>
    <w:p w:rsidR="002942DC" w:rsidRDefault="002942DC" w:rsidP="002942DC">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strength to handle the job. The </w:t>
      </w:r>
      <w:r w:rsidR="00520412">
        <w:rPr>
          <w:color w:val="000000"/>
        </w:rPr>
        <w:t>City</w:t>
      </w:r>
      <w:r w:rsidR="00520412" w:rsidRPr="00131357">
        <w:rPr>
          <w:color w:val="000000"/>
        </w:rPr>
        <w:t xml:space="preserve"> will have the right not to call a </w:t>
      </w:r>
      <w:r w:rsidR="00112C1F">
        <w:rPr>
          <w:color w:val="000000"/>
        </w:rPr>
        <w:t>towing</w:t>
      </w:r>
      <w:r w:rsidR="00520412" w:rsidRPr="00131357">
        <w:rPr>
          <w:color w:val="000000"/>
        </w:rPr>
        <w:t xml:space="preserve"> service </w:t>
      </w:r>
    </w:p>
    <w:p w:rsidR="002942DC" w:rsidRDefault="002942DC" w:rsidP="002942DC">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that, in its opinion, fails to meet this qualification for a specific job. Under these </w:t>
      </w:r>
      <w:r w:rsidR="006F686C">
        <w:rPr>
          <w:color w:val="000000"/>
        </w:rPr>
        <w:tab/>
      </w:r>
    </w:p>
    <w:p w:rsidR="00520412" w:rsidRDefault="002942DC" w:rsidP="002942DC">
      <w:pPr>
        <w:pStyle w:val="NormalWeb"/>
        <w:spacing w:before="0" w:beforeAutospacing="0" w:after="0" w:afterAutospacing="0"/>
        <w:rPr>
          <w:color w:val="000000"/>
        </w:rPr>
      </w:pPr>
      <w:r>
        <w:rPr>
          <w:color w:val="000000"/>
        </w:rPr>
        <w:tab/>
      </w:r>
      <w:r w:rsidR="006F686C">
        <w:rPr>
          <w:color w:val="000000"/>
        </w:rPr>
        <w:tab/>
      </w:r>
      <w:r w:rsidR="00520412" w:rsidRPr="00131357">
        <w:rPr>
          <w:color w:val="000000"/>
        </w:rPr>
        <w:t xml:space="preserve">conditions, the </w:t>
      </w:r>
      <w:r w:rsidR="00112C1F">
        <w:rPr>
          <w:color w:val="000000"/>
        </w:rPr>
        <w:t>towing</w:t>
      </w:r>
      <w:r w:rsidR="00520412" w:rsidRPr="00131357">
        <w:rPr>
          <w:color w:val="000000"/>
        </w:rPr>
        <w:t xml:space="preserve"> service not called will remain on the top of the rotation list. </w:t>
      </w:r>
    </w:p>
    <w:p w:rsidR="00BD2C01" w:rsidRPr="00131357" w:rsidRDefault="00BD2C01" w:rsidP="002942DC">
      <w:pPr>
        <w:pStyle w:val="NormalWeb"/>
        <w:spacing w:before="0" w:beforeAutospacing="0" w:after="0" w:afterAutospacing="0"/>
        <w:rPr>
          <w:color w:val="000000"/>
        </w:rPr>
      </w:pPr>
    </w:p>
    <w:p w:rsidR="00BD2C01" w:rsidRDefault="006F686C" w:rsidP="00BD2C01">
      <w:pPr>
        <w:pStyle w:val="NormalWeb"/>
        <w:spacing w:before="0" w:beforeAutospacing="0" w:after="0" w:afterAutospacing="0"/>
        <w:rPr>
          <w:color w:val="000000"/>
        </w:rPr>
      </w:pPr>
      <w:r>
        <w:rPr>
          <w:color w:val="000000"/>
        </w:rPr>
        <w:tab/>
      </w:r>
      <w:r w:rsidR="002942DC" w:rsidRPr="00BD2C01">
        <w:rPr>
          <w:b/>
          <w:color w:val="000000"/>
        </w:rPr>
        <w:t>4</w:t>
      </w:r>
      <w:r w:rsidRPr="00BD2C01">
        <w:rPr>
          <w:b/>
          <w:color w:val="000000"/>
        </w:rPr>
        <w:t>.12</w:t>
      </w:r>
      <w:r w:rsidRPr="00BD2C01">
        <w:rPr>
          <w:b/>
          <w:color w:val="000000"/>
        </w:rPr>
        <w:tab/>
      </w:r>
      <w:r w:rsidR="00BD2C01" w:rsidRPr="00BD2C01">
        <w:rPr>
          <w:b/>
          <w:color w:val="000000"/>
          <w:u w:val="single"/>
        </w:rPr>
        <w:t>Authorized Response.</w:t>
      </w:r>
      <w:r w:rsidR="00BD2C01">
        <w:rPr>
          <w:color w:val="000000"/>
        </w:rPr>
        <w:t xml:space="preserve">  </w:t>
      </w:r>
      <w:r w:rsidR="00112C1F">
        <w:rPr>
          <w:color w:val="000000"/>
        </w:rPr>
        <w:t>Tow trucks</w:t>
      </w:r>
      <w:r w:rsidR="00520412" w:rsidRPr="00131357">
        <w:rPr>
          <w:color w:val="000000"/>
        </w:rPr>
        <w:t xml:space="preserve"> shall respond upon the request of </w:t>
      </w:r>
      <w:r w:rsidR="00D25491">
        <w:rPr>
          <w:color w:val="000000"/>
        </w:rPr>
        <w:t xml:space="preserve">an </w:t>
      </w:r>
    </w:p>
    <w:p w:rsidR="00520412" w:rsidRDefault="00BD2C01" w:rsidP="00BD2C01">
      <w:pPr>
        <w:pStyle w:val="NormalWeb"/>
        <w:spacing w:before="0" w:beforeAutospacing="0" w:after="0" w:afterAutospacing="0"/>
        <w:rPr>
          <w:color w:val="000000"/>
        </w:rPr>
      </w:pPr>
      <w:r>
        <w:rPr>
          <w:color w:val="000000"/>
        </w:rPr>
        <w:tab/>
      </w:r>
      <w:r>
        <w:rPr>
          <w:color w:val="000000"/>
        </w:rPr>
        <w:tab/>
      </w:r>
      <w:r w:rsidR="00D25491">
        <w:rPr>
          <w:color w:val="000000"/>
        </w:rPr>
        <w:t xml:space="preserve">authorized employee of </w:t>
      </w:r>
      <w:r w:rsidR="00520412" w:rsidRPr="00131357">
        <w:rPr>
          <w:color w:val="000000"/>
        </w:rPr>
        <w:t xml:space="preserve">the </w:t>
      </w:r>
      <w:r w:rsidR="00520412">
        <w:rPr>
          <w:color w:val="000000"/>
        </w:rPr>
        <w:t>City of Myrtle Beach</w:t>
      </w:r>
      <w:r w:rsidR="00520412" w:rsidRPr="00131357">
        <w:rPr>
          <w:color w:val="000000"/>
        </w:rPr>
        <w:t xml:space="preserve">. </w:t>
      </w:r>
    </w:p>
    <w:p w:rsidR="00BD2C01" w:rsidRPr="00131357" w:rsidRDefault="00BD2C01" w:rsidP="00BD2C01">
      <w:pPr>
        <w:pStyle w:val="NormalWeb"/>
        <w:spacing w:before="0" w:beforeAutospacing="0" w:after="0" w:afterAutospacing="0"/>
        <w:rPr>
          <w:color w:val="000000"/>
        </w:rPr>
      </w:pPr>
    </w:p>
    <w:p w:rsidR="00BD2C01" w:rsidRDefault="006F686C" w:rsidP="00BD2C01">
      <w:pPr>
        <w:pStyle w:val="NormalWeb"/>
        <w:spacing w:before="0" w:beforeAutospacing="0" w:after="0" w:afterAutospacing="0"/>
        <w:rPr>
          <w:color w:val="000000"/>
        </w:rPr>
      </w:pPr>
      <w:r>
        <w:rPr>
          <w:color w:val="000000"/>
        </w:rPr>
        <w:tab/>
      </w:r>
      <w:r w:rsidR="00BD2C01" w:rsidRPr="00BD2C01">
        <w:rPr>
          <w:b/>
          <w:color w:val="000000"/>
        </w:rPr>
        <w:t>4</w:t>
      </w:r>
      <w:r w:rsidRPr="00BD2C01">
        <w:rPr>
          <w:b/>
          <w:color w:val="000000"/>
        </w:rPr>
        <w:t>.13</w:t>
      </w:r>
      <w:r w:rsidRPr="00BD2C01">
        <w:rPr>
          <w:b/>
          <w:color w:val="000000"/>
        </w:rPr>
        <w:tab/>
      </w:r>
      <w:r w:rsidR="00BD2C01" w:rsidRPr="00BD2C01">
        <w:rPr>
          <w:b/>
          <w:color w:val="000000"/>
          <w:u w:val="single"/>
        </w:rPr>
        <w:t>Changes in Rotation List.</w:t>
      </w:r>
      <w:r w:rsidR="00BD2C01">
        <w:rPr>
          <w:color w:val="000000"/>
        </w:rPr>
        <w:t xml:space="preserve">  </w:t>
      </w:r>
      <w:r w:rsidR="00112C1F">
        <w:rPr>
          <w:color w:val="000000"/>
        </w:rPr>
        <w:t>Towing</w:t>
      </w:r>
      <w:r w:rsidR="00520412" w:rsidRPr="00131357">
        <w:rPr>
          <w:color w:val="000000"/>
        </w:rPr>
        <w:t xml:space="preserve"> services will be called from the rotation lists </w:t>
      </w:r>
    </w:p>
    <w:p w:rsidR="00BD2C01" w:rsidRDefault="00BD2C01" w:rsidP="00BD2C01">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in the order in which they appear on the lists. If a particular </w:t>
      </w:r>
      <w:r w:rsidR="00112C1F">
        <w:rPr>
          <w:color w:val="000000"/>
        </w:rPr>
        <w:t>towing</w:t>
      </w:r>
      <w:r w:rsidR="00520412" w:rsidRPr="00131357">
        <w:rPr>
          <w:color w:val="000000"/>
        </w:rPr>
        <w:t xml:space="preserve"> service is </w:t>
      </w:r>
    </w:p>
    <w:p w:rsidR="00BD2C01" w:rsidRDefault="00BD2C01" w:rsidP="00BD2C01">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unavailable when called, it will be passed over and </w:t>
      </w:r>
      <w:r w:rsidR="00D25491">
        <w:rPr>
          <w:color w:val="000000"/>
        </w:rPr>
        <w:t xml:space="preserve">moved to the bottom of the </w:t>
      </w:r>
    </w:p>
    <w:p w:rsidR="00BD2C01" w:rsidRDefault="00BD2C01" w:rsidP="00BD2C01">
      <w:pPr>
        <w:pStyle w:val="NormalWeb"/>
        <w:spacing w:before="0" w:beforeAutospacing="0" w:after="0" w:afterAutospacing="0"/>
        <w:rPr>
          <w:color w:val="000000"/>
        </w:rPr>
      </w:pPr>
      <w:r>
        <w:rPr>
          <w:color w:val="000000"/>
        </w:rPr>
        <w:tab/>
      </w:r>
      <w:r>
        <w:rPr>
          <w:color w:val="000000"/>
        </w:rPr>
        <w:tab/>
      </w:r>
      <w:r w:rsidR="00D25491">
        <w:rPr>
          <w:color w:val="000000"/>
        </w:rPr>
        <w:t>list.  T</w:t>
      </w:r>
      <w:r w:rsidR="00520412" w:rsidRPr="00131357">
        <w:rPr>
          <w:color w:val="000000"/>
        </w:rPr>
        <w:t xml:space="preserve">he next </w:t>
      </w:r>
      <w:r w:rsidR="00112C1F">
        <w:rPr>
          <w:color w:val="000000"/>
        </w:rPr>
        <w:t>towing</w:t>
      </w:r>
      <w:r w:rsidR="00520412" w:rsidRPr="00131357">
        <w:rPr>
          <w:color w:val="000000"/>
        </w:rPr>
        <w:t xml:space="preserve"> </w:t>
      </w:r>
      <w:r w:rsidR="006F686C">
        <w:rPr>
          <w:color w:val="000000"/>
        </w:rPr>
        <w:tab/>
      </w:r>
      <w:r w:rsidR="00520412" w:rsidRPr="00131357">
        <w:rPr>
          <w:color w:val="000000"/>
        </w:rPr>
        <w:t xml:space="preserve">service on the list will be called to the scene. </w:t>
      </w:r>
    </w:p>
    <w:p w:rsidR="00706083" w:rsidRPr="00131357" w:rsidRDefault="00706083" w:rsidP="00BD2C01">
      <w:pPr>
        <w:pStyle w:val="NormalWeb"/>
        <w:spacing w:before="0" w:beforeAutospacing="0" w:after="0" w:afterAutospacing="0"/>
        <w:rPr>
          <w:color w:val="000000"/>
        </w:rPr>
      </w:pPr>
    </w:p>
    <w:p w:rsidR="00706083" w:rsidRDefault="00BD2C01" w:rsidP="00706083">
      <w:pPr>
        <w:pStyle w:val="NormalWeb"/>
        <w:spacing w:before="0" w:beforeAutospacing="0" w:after="0" w:afterAutospacing="0"/>
        <w:ind w:left="1440" w:hanging="720"/>
        <w:rPr>
          <w:color w:val="000000"/>
        </w:rPr>
      </w:pPr>
      <w:r w:rsidRPr="00BD2C01">
        <w:rPr>
          <w:b/>
          <w:color w:val="000000"/>
        </w:rPr>
        <w:t>4</w:t>
      </w:r>
      <w:r w:rsidR="006F686C" w:rsidRPr="00BD2C01">
        <w:rPr>
          <w:b/>
          <w:color w:val="000000"/>
        </w:rPr>
        <w:t>.14</w:t>
      </w:r>
      <w:r w:rsidR="006F686C" w:rsidRPr="00BD2C01">
        <w:rPr>
          <w:b/>
          <w:color w:val="000000"/>
        </w:rPr>
        <w:tab/>
      </w:r>
      <w:r w:rsidRPr="00BD2C01">
        <w:rPr>
          <w:b/>
          <w:color w:val="000000"/>
          <w:u w:val="single"/>
        </w:rPr>
        <w:t>Release of Vehicles and Property.</w:t>
      </w:r>
      <w:r>
        <w:rPr>
          <w:color w:val="000000"/>
        </w:rPr>
        <w:t xml:space="preserve">  </w:t>
      </w:r>
      <w:r w:rsidR="00112C1F">
        <w:rPr>
          <w:color w:val="000000"/>
        </w:rPr>
        <w:t>Towing</w:t>
      </w:r>
      <w:r w:rsidR="00520412" w:rsidRPr="00131357">
        <w:rPr>
          <w:color w:val="000000"/>
        </w:rPr>
        <w:t xml:space="preserve"> services shall be located within the </w:t>
      </w:r>
    </w:p>
    <w:p w:rsidR="00706083" w:rsidRDefault="00706083" w:rsidP="00706083">
      <w:pPr>
        <w:pStyle w:val="NormalWeb"/>
        <w:spacing w:before="0" w:beforeAutospacing="0" w:after="0" w:afterAutospacing="0"/>
        <w:ind w:left="1440" w:hanging="720"/>
        <w:rPr>
          <w:color w:val="000000"/>
        </w:rPr>
      </w:pPr>
      <w:r>
        <w:rPr>
          <w:b/>
          <w:color w:val="000000"/>
        </w:rPr>
        <w:tab/>
      </w:r>
      <w:r w:rsidR="00520412">
        <w:rPr>
          <w:color w:val="000000"/>
        </w:rPr>
        <w:t>City</w:t>
      </w:r>
      <w:r w:rsidR="00520412" w:rsidRPr="00131357">
        <w:rPr>
          <w:color w:val="000000"/>
        </w:rPr>
        <w:t xml:space="preserve"> to respond to rotation calls on a twenty-four</w:t>
      </w:r>
      <w:r w:rsidR="00112C1F">
        <w:rPr>
          <w:color w:val="000000"/>
        </w:rPr>
        <w:t xml:space="preserve"> (24)</w:t>
      </w:r>
      <w:r w:rsidR="00520412" w:rsidRPr="00131357">
        <w:rPr>
          <w:color w:val="000000"/>
        </w:rPr>
        <w:t xml:space="preserve"> hour, seven</w:t>
      </w:r>
      <w:r w:rsidR="00112C1F">
        <w:rPr>
          <w:color w:val="000000"/>
        </w:rPr>
        <w:t xml:space="preserve"> (7)</w:t>
      </w:r>
      <w:r w:rsidR="00520412" w:rsidRPr="00131357">
        <w:rPr>
          <w:color w:val="000000"/>
        </w:rPr>
        <w:t xml:space="preserve"> day</w:t>
      </w:r>
      <w:r w:rsidR="0073541D">
        <w:rPr>
          <w:color w:val="000000"/>
        </w:rPr>
        <w:t>s</w:t>
      </w:r>
      <w:r w:rsidR="00520412" w:rsidRPr="00131357">
        <w:rPr>
          <w:color w:val="000000"/>
        </w:rPr>
        <w:t xml:space="preserve"> a week </w:t>
      </w:r>
    </w:p>
    <w:p w:rsidR="00706083" w:rsidRDefault="00706083" w:rsidP="00706083">
      <w:pPr>
        <w:pStyle w:val="NormalWeb"/>
        <w:spacing w:before="0" w:beforeAutospacing="0" w:after="0" w:afterAutospacing="0"/>
        <w:ind w:left="1440" w:hanging="720"/>
        <w:rPr>
          <w:color w:val="000000"/>
        </w:rPr>
      </w:pPr>
      <w:r>
        <w:rPr>
          <w:color w:val="000000"/>
        </w:rPr>
        <w:tab/>
      </w:r>
      <w:r w:rsidR="00520412" w:rsidRPr="00131357">
        <w:rPr>
          <w:color w:val="000000"/>
        </w:rPr>
        <w:t xml:space="preserve">basis. The </w:t>
      </w:r>
      <w:r w:rsidR="00112C1F">
        <w:rPr>
          <w:color w:val="000000"/>
        </w:rPr>
        <w:t>towing</w:t>
      </w:r>
      <w:r w:rsidR="00520412" w:rsidRPr="00131357">
        <w:rPr>
          <w:color w:val="000000"/>
        </w:rPr>
        <w:t xml:space="preserve"> service location shall have an agent present during business </w:t>
      </w:r>
    </w:p>
    <w:p w:rsidR="00706083" w:rsidRDefault="00706083" w:rsidP="00706083">
      <w:pPr>
        <w:pStyle w:val="NormalWeb"/>
        <w:spacing w:before="0" w:beforeAutospacing="0" w:after="0" w:afterAutospacing="0"/>
        <w:ind w:left="1440" w:hanging="720"/>
        <w:rPr>
          <w:color w:val="000000"/>
        </w:rPr>
      </w:pPr>
      <w:r>
        <w:rPr>
          <w:color w:val="000000"/>
        </w:rPr>
        <w:tab/>
      </w:r>
      <w:r w:rsidR="00520412" w:rsidRPr="00131357">
        <w:rPr>
          <w:color w:val="000000"/>
        </w:rPr>
        <w:t xml:space="preserve">hours and at the request of the owner of the towed vehicle or his designee, the </w:t>
      </w:r>
    </w:p>
    <w:p w:rsidR="00706083" w:rsidRDefault="00706083" w:rsidP="00706083">
      <w:pPr>
        <w:pStyle w:val="NormalWeb"/>
        <w:spacing w:before="0" w:beforeAutospacing="0" w:after="0" w:afterAutospacing="0"/>
        <w:ind w:left="1440" w:hanging="720"/>
        <w:rPr>
          <w:color w:val="000000"/>
        </w:rPr>
      </w:pPr>
      <w:r>
        <w:rPr>
          <w:color w:val="000000"/>
        </w:rPr>
        <w:tab/>
      </w:r>
      <w:r w:rsidR="00112C1F">
        <w:rPr>
          <w:color w:val="000000"/>
        </w:rPr>
        <w:t>towing</w:t>
      </w:r>
      <w:r w:rsidR="00520412" w:rsidRPr="00131357">
        <w:rPr>
          <w:color w:val="000000"/>
        </w:rPr>
        <w:t xml:space="preserve"> service must immediately release </w:t>
      </w:r>
      <w:r w:rsidR="00112C1F">
        <w:rPr>
          <w:color w:val="000000"/>
        </w:rPr>
        <w:t>p</w:t>
      </w:r>
      <w:r w:rsidR="00520412" w:rsidRPr="00131357">
        <w:rPr>
          <w:color w:val="000000"/>
        </w:rPr>
        <w:t xml:space="preserve">ersonal items such as medicines, </w:t>
      </w:r>
    </w:p>
    <w:p w:rsidR="00706083" w:rsidRDefault="00706083" w:rsidP="00706083">
      <w:pPr>
        <w:pStyle w:val="NormalWeb"/>
        <w:spacing w:before="0" w:beforeAutospacing="0" w:after="0" w:afterAutospacing="0"/>
        <w:ind w:left="1440" w:hanging="720"/>
        <w:rPr>
          <w:color w:val="000000"/>
        </w:rPr>
      </w:pPr>
      <w:r>
        <w:rPr>
          <w:color w:val="000000"/>
        </w:rPr>
        <w:tab/>
      </w:r>
      <w:r w:rsidR="00520412" w:rsidRPr="00131357">
        <w:rPr>
          <w:color w:val="000000"/>
        </w:rPr>
        <w:t xml:space="preserve">medical equipment, keys, clothing, and tools of the trade, child restraint systems </w:t>
      </w:r>
    </w:p>
    <w:p w:rsidR="00E630BC" w:rsidRDefault="00706083" w:rsidP="00706083">
      <w:pPr>
        <w:pStyle w:val="NormalWeb"/>
        <w:spacing w:before="0" w:beforeAutospacing="0" w:after="0" w:afterAutospacing="0"/>
        <w:ind w:left="1440" w:hanging="720"/>
        <w:rPr>
          <w:color w:val="000000"/>
        </w:rPr>
      </w:pPr>
      <w:r>
        <w:rPr>
          <w:color w:val="000000"/>
        </w:rPr>
        <w:tab/>
      </w:r>
      <w:r w:rsidR="00520412" w:rsidRPr="00131357">
        <w:rPr>
          <w:color w:val="000000"/>
        </w:rPr>
        <w:t xml:space="preserve">and perishable items. </w:t>
      </w:r>
    </w:p>
    <w:p w:rsidR="00706083" w:rsidRDefault="00706083" w:rsidP="00706083">
      <w:pPr>
        <w:pStyle w:val="NormalWeb"/>
        <w:spacing w:before="0" w:beforeAutospacing="0" w:after="0" w:afterAutospacing="0"/>
        <w:ind w:left="1440" w:hanging="720"/>
        <w:rPr>
          <w:color w:val="000000"/>
        </w:rPr>
      </w:pPr>
    </w:p>
    <w:p w:rsidR="00706083" w:rsidRDefault="00520412" w:rsidP="00706083">
      <w:pPr>
        <w:pStyle w:val="NormalWeb"/>
        <w:spacing w:before="0" w:beforeAutospacing="0" w:after="0" w:afterAutospacing="0"/>
        <w:ind w:left="1440"/>
        <w:rPr>
          <w:color w:val="000000"/>
        </w:rPr>
      </w:pPr>
      <w:r w:rsidRPr="00131357">
        <w:rPr>
          <w:color w:val="000000"/>
        </w:rPr>
        <w:t xml:space="preserve">The </w:t>
      </w:r>
      <w:r w:rsidR="00112C1F">
        <w:rPr>
          <w:color w:val="000000"/>
        </w:rPr>
        <w:t>towing</w:t>
      </w:r>
      <w:r w:rsidRPr="00131357">
        <w:rPr>
          <w:color w:val="000000"/>
        </w:rPr>
        <w:t xml:space="preserve"> service</w:t>
      </w:r>
      <w:r w:rsidR="00E630BC">
        <w:rPr>
          <w:color w:val="000000"/>
        </w:rPr>
        <w:t xml:space="preserve"> </w:t>
      </w:r>
      <w:r w:rsidRPr="00131357">
        <w:rPr>
          <w:color w:val="000000"/>
        </w:rPr>
        <w:t xml:space="preserve">shall also be available for the release of the towed vehicle to </w:t>
      </w:r>
    </w:p>
    <w:p w:rsidR="00706083" w:rsidRDefault="00520412" w:rsidP="00706083">
      <w:pPr>
        <w:pStyle w:val="NormalWeb"/>
        <w:spacing w:before="0" w:beforeAutospacing="0" w:after="0" w:afterAutospacing="0"/>
        <w:ind w:left="1440"/>
        <w:rPr>
          <w:color w:val="000000"/>
        </w:rPr>
      </w:pPr>
      <w:r w:rsidRPr="00131357">
        <w:rPr>
          <w:color w:val="000000"/>
        </w:rPr>
        <w:t xml:space="preserve">the vehicle owner or vehicle owner's designee on a reasonable after-hours basis, </w:t>
      </w:r>
    </w:p>
    <w:p w:rsidR="00706083" w:rsidRDefault="00520412" w:rsidP="00706083">
      <w:pPr>
        <w:pStyle w:val="NormalWeb"/>
        <w:spacing w:before="0" w:beforeAutospacing="0" w:after="0" w:afterAutospacing="0"/>
        <w:ind w:left="1440"/>
        <w:rPr>
          <w:color w:val="000000"/>
        </w:rPr>
      </w:pPr>
      <w:r w:rsidRPr="00131357">
        <w:rPr>
          <w:color w:val="000000"/>
        </w:rPr>
        <w:t>including</w:t>
      </w:r>
      <w:r w:rsidR="005876AB">
        <w:rPr>
          <w:color w:val="000000"/>
        </w:rPr>
        <w:t xml:space="preserve"> </w:t>
      </w:r>
      <w:r w:rsidRPr="00131357">
        <w:rPr>
          <w:color w:val="000000"/>
        </w:rPr>
        <w:t xml:space="preserve">weekends. Upon release of the vehicle, the </w:t>
      </w:r>
      <w:r w:rsidR="0042128C">
        <w:rPr>
          <w:color w:val="000000"/>
        </w:rPr>
        <w:t>towing</w:t>
      </w:r>
      <w:r w:rsidRPr="00131357">
        <w:rPr>
          <w:color w:val="000000"/>
        </w:rPr>
        <w:t xml:space="preserve"> service shall provide </w:t>
      </w:r>
    </w:p>
    <w:p w:rsidR="00706083" w:rsidRDefault="00520412" w:rsidP="00706083">
      <w:pPr>
        <w:pStyle w:val="NormalWeb"/>
        <w:spacing w:before="0" w:beforeAutospacing="0" w:after="0" w:afterAutospacing="0"/>
        <w:ind w:left="1440"/>
        <w:rPr>
          <w:color w:val="000000"/>
        </w:rPr>
      </w:pPr>
      <w:r w:rsidRPr="00131357">
        <w:rPr>
          <w:color w:val="000000"/>
        </w:rPr>
        <w:t xml:space="preserve">an itemized statement of all charges. If the vehicle owner is not available to sign a </w:t>
      </w:r>
    </w:p>
    <w:p w:rsidR="00706083" w:rsidRDefault="00520412" w:rsidP="00706083">
      <w:pPr>
        <w:pStyle w:val="NormalWeb"/>
        <w:spacing w:before="0" w:beforeAutospacing="0" w:after="0" w:afterAutospacing="0"/>
        <w:ind w:left="1440"/>
        <w:rPr>
          <w:color w:val="000000"/>
        </w:rPr>
      </w:pPr>
      <w:r w:rsidRPr="00131357">
        <w:rPr>
          <w:color w:val="000000"/>
        </w:rPr>
        <w:t xml:space="preserve">release, the </w:t>
      </w:r>
      <w:r w:rsidR="0042128C">
        <w:rPr>
          <w:color w:val="000000"/>
        </w:rPr>
        <w:t>towing</w:t>
      </w:r>
      <w:r w:rsidRPr="00131357">
        <w:rPr>
          <w:color w:val="000000"/>
        </w:rPr>
        <w:t xml:space="preserve"> service must release the vehicle to the owner's insurer or to the </w:t>
      </w:r>
    </w:p>
    <w:p w:rsidR="00520412" w:rsidRDefault="00520412" w:rsidP="00706083">
      <w:pPr>
        <w:pStyle w:val="NormalWeb"/>
        <w:spacing w:before="0" w:beforeAutospacing="0" w:after="0" w:afterAutospacing="0"/>
        <w:ind w:left="1440"/>
        <w:rPr>
          <w:color w:val="000000"/>
        </w:rPr>
      </w:pPr>
      <w:r w:rsidRPr="00131357">
        <w:rPr>
          <w:color w:val="000000"/>
        </w:rPr>
        <w:t xml:space="preserve">owner's designee. </w:t>
      </w:r>
    </w:p>
    <w:p w:rsidR="00BD2C01" w:rsidRDefault="00BD2C01" w:rsidP="00BD2C01">
      <w:pPr>
        <w:pStyle w:val="NormalWeb"/>
        <w:spacing w:before="0" w:beforeAutospacing="0" w:after="0" w:afterAutospacing="0"/>
        <w:ind w:left="1440"/>
        <w:rPr>
          <w:color w:val="000000"/>
        </w:rPr>
      </w:pPr>
    </w:p>
    <w:p w:rsidR="00BD2C01" w:rsidRDefault="006F686C" w:rsidP="00BD2C01">
      <w:pPr>
        <w:pStyle w:val="NormalWeb"/>
        <w:spacing w:before="0" w:beforeAutospacing="0" w:after="0" w:afterAutospacing="0"/>
        <w:rPr>
          <w:color w:val="000000"/>
        </w:rPr>
      </w:pPr>
      <w:r>
        <w:rPr>
          <w:color w:val="000000"/>
        </w:rPr>
        <w:tab/>
      </w:r>
      <w:r w:rsidR="00BD2C01" w:rsidRPr="00BD2C01">
        <w:rPr>
          <w:b/>
          <w:color w:val="000000"/>
        </w:rPr>
        <w:t>4</w:t>
      </w:r>
      <w:r w:rsidRPr="00BD2C01">
        <w:rPr>
          <w:b/>
          <w:color w:val="000000"/>
        </w:rPr>
        <w:t>.15</w:t>
      </w:r>
      <w:r w:rsidRPr="00BD2C01">
        <w:rPr>
          <w:b/>
          <w:color w:val="000000"/>
        </w:rPr>
        <w:tab/>
      </w:r>
      <w:r w:rsidR="00BD2C01" w:rsidRPr="00BD2C01">
        <w:rPr>
          <w:b/>
          <w:color w:val="000000"/>
          <w:u w:val="single"/>
        </w:rPr>
        <w:t>Personal Contents.</w:t>
      </w:r>
      <w:r w:rsidR="00BD2C01">
        <w:rPr>
          <w:color w:val="000000"/>
        </w:rPr>
        <w:t xml:space="preserve">  </w:t>
      </w:r>
      <w:r w:rsidR="00E4316D" w:rsidRPr="00F17633">
        <w:rPr>
          <w:color w:val="000000"/>
        </w:rPr>
        <w:t xml:space="preserve">The </w:t>
      </w:r>
      <w:r w:rsidR="0042128C">
        <w:rPr>
          <w:color w:val="000000"/>
        </w:rPr>
        <w:t>C</w:t>
      </w:r>
      <w:r w:rsidR="00E4316D" w:rsidRPr="00F17633">
        <w:rPr>
          <w:color w:val="000000"/>
        </w:rPr>
        <w:t xml:space="preserve">ontractor is responsible for the vehicle and contents </w:t>
      </w:r>
    </w:p>
    <w:p w:rsidR="00BD2C01" w:rsidRDefault="00BD2C01" w:rsidP="00BD2C01">
      <w:pPr>
        <w:pStyle w:val="NormalWeb"/>
        <w:spacing w:before="0" w:beforeAutospacing="0" w:after="0" w:afterAutospacing="0"/>
        <w:rPr>
          <w:color w:val="000000"/>
        </w:rPr>
      </w:pPr>
      <w:r>
        <w:rPr>
          <w:color w:val="000000"/>
        </w:rPr>
        <w:tab/>
      </w:r>
      <w:r>
        <w:rPr>
          <w:color w:val="000000"/>
        </w:rPr>
        <w:tab/>
      </w:r>
      <w:r w:rsidR="00E4316D" w:rsidRPr="00F17633">
        <w:rPr>
          <w:color w:val="000000"/>
        </w:rPr>
        <w:t>from the tow.</w:t>
      </w:r>
      <w:r>
        <w:rPr>
          <w:color w:val="000000"/>
        </w:rPr>
        <w:t xml:space="preserve">  </w:t>
      </w:r>
      <w:r w:rsidR="00E4316D" w:rsidRPr="00F17633">
        <w:rPr>
          <w:color w:val="000000"/>
        </w:rPr>
        <w:t xml:space="preserve">Personal contents shall not be removed from the vehicle by the </w:t>
      </w:r>
    </w:p>
    <w:p w:rsidR="00BD2C01" w:rsidRDefault="00BD2C01" w:rsidP="00BD2C01">
      <w:pPr>
        <w:pStyle w:val="NormalWeb"/>
        <w:spacing w:before="0" w:beforeAutospacing="0" w:after="0" w:afterAutospacing="0"/>
        <w:rPr>
          <w:color w:val="000000"/>
        </w:rPr>
      </w:pPr>
      <w:r>
        <w:rPr>
          <w:color w:val="000000"/>
        </w:rPr>
        <w:tab/>
      </w:r>
      <w:r>
        <w:rPr>
          <w:color w:val="000000"/>
        </w:rPr>
        <w:tab/>
      </w:r>
      <w:r w:rsidR="00E4316D">
        <w:rPr>
          <w:color w:val="000000"/>
        </w:rPr>
        <w:t>c</w:t>
      </w:r>
      <w:r w:rsidR="00E4316D" w:rsidRPr="00F17633">
        <w:rPr>
          <w:color w:val="000000"/>
        </w:rPr>
        <w:t xml:space="preserve">ontractor.  The </w:t>
      </w:r>
      <w:r w:rsidR="00E4316D">
        <w:rPr>
          <w:color w:val="000000"/>
        </w:rPr>
        <w:t>c</w:t>
      </w:r>
      <w:r w:rsidR="00E4316D" w:rsidRPr="00F17633">
        <w:rPr>
          <w:color w:val="000000"/>
        </w:rPr>
        <w:t xml:space="preserve">ontractor shall release all personal contents to the owner/driver </w:t>
      </w:r>
    </w:p>
    <w:p w:rsidR="00BD2C01" w:rsidRDefault="00BD2C01" w:rsidP="00BD2C01">
      <w:pPr>
        <w:pStyle w:val="NormalWeb"/>
        <w:spacing w:before="0" w:beforeAutospacing="0" w:after="0" w:afterAutospacing="0"/>
        <w:rPr>
          <w:color w:val="000000"/>
        </w:rPr>
      </w:pPr>
      <w:r>
        <w:rPr>
          <w:color w:val="000000"/>
        </w:rPr>
        <w:tab/>
      </w:r>
      <w:r>
        <w:rPr>
          <w:color w:val="000000"/>
        </w:rPr>
        <w:tab/>
      </w:r>
      <w:r w:rsidR="00E4316D" w:rsidRPr="00F17633">
        <w:rPr>
          <w:color w:val="000000"/>
        </w:rPr>
        <w:t xml:space="preserve">regardless of whether the owner/driver has paid the appropriate towing fees.  The </w:t>
      </w:r>
    </w:p>
    <w:p w:rsidR="00BD2C01" w:rsidRDefault="00BD2C01" w:rsidP="00BD2C01">
      <w:pPr>
        <w:pStyle w:val="NormalWeb"/>
        <w:spacing w:before="0" w:beforeAutospacing="0" w:after="0" w:afterAutospacing="0"/>
        <w:rPr>
          <w:color w:val="000000"/>
        </w:rPr>
      </w:pPr>
      <w:r>
        <w:rPr>
          <w:color w:val="000000"/>
        </w:rPr>
        <w:tab/>
      </w:r>
      <w:r>
        <w:rPr>
          <w:color w:val="000000"/>
        </w:rPr>
        <w:tab/>
      </w:r>
      <w:r w:rsidR="00E4316D">
        <w:rPr>
          <w:color w:val="000000"/>
        </w:rPr>
        <w:t>c</w:t>
      </w:r>
      <w:r w:rsidR="00E4316D" w:rsidRPr="00F17633">
        <w:rPr>
          <w:color w:val="000000"/>
        </w:rPr>
        <w:t xml:space="preserve">ontractor shall not withhold personal content pending payment of towing and </w:t>
      </w:r>
    </w:p>
    <w:p w:rsidR="00E4316D" w:rsidRDefault="00BD2C01" w:rsidP="00BD2C01">
      <w:pPr>
        <w:pStyle w:val="NormalWeb"/>
        <w:spacing w:before="0" w:beforeAutospacing="0" w:after="0" w:afterAutospacing="0"/>
        <w:rPr>
          <w:color w:val="000000"/>
        </w:rPr>
      </w:pPr>
      <w:r>
        <w:rPr>
          <w:color w:val="000000"/>
        </w:rPr>
        <w:tab/>
      </w:r>
      <w:r>
        <w:rPr>
          <w:color w:val="000000"/>
        </w:rPr>
        <w:tab/>
      </w:r>
      <w:r w:rsidR="00E4316D" w:rsidRPr="00F17633">
        <w:rPr>
          <w:color w:val="000000"/>
        </w:rPr>
        <w:t xml:space="preserve">storage fees.   </w:t>
      </w:r>
    </w:p>
    <w:p w:rsidR="00BD2C01" w:rsidRPr="00F17633" w:rsidRDefault="00BD2C01" w:rsidP="00BD2C01">
      <w:pPr>
        <w:pStyle w:val="NormalWeb"/>
        <w:spacing w:before="0" w:beforeAutospacing="0" w:after="0" w:afterAutospacing="0"/>
        <w:rPr>
          <w:color w:val="000000"/>
        </w:rPr>
      </w:pPr>
    </w:p>
    <w:p w:rsidR="00BD2C01" w:rsidRDefault="0073541D" w:rsidP="00AB31C5">
      <w:pPr>
        <w:pStyle w:val="NormalWeb"/>
        <w:spacing w:before="0" w:beforeAutospacing="0" w:after="0" w:afterAutospacing="0"/>
        <w:rPr>
          <w:color w:val="000000"/>
        </w:rPr>
      </w:pPr>
      <w:r>
        <w:rPr>
          <w:color w:val="000000"/>
        </w:rPr>
        <w:tab/>
      </w:r>
      <w:r w:rsidR="00BD2C01" w:rsidRPr="00BD2C01">
        <w:rPr>
          <w:b/>
          <w:color w:val="000000"/>
        </w:rPr>
        <w:t>4</w:t>
      </w:r>
      <w:r w:rsidRPr="00BD2C01">
        <w:rPr>
          <w:b/>
          <w:color w:val="000000"/>
        </w:rPr>
        <w:t>.16</w:t>
      </w:r>
      <w:r w:rsidRPr="00BD2C01">
        <w:rPr>
          <w:b/>
          <w:color w:val="000000"/>
        </w:rPr>
        <w:tab/>
      </w:r>
      <w:r w:rsidR="00BD2C01" w:rsidRPr="00BD2C01">
        <w:rPr>
          <w:b/>
          <w:color w:val="000000"/>
          <w:u w:val="single"/>
        </w:rPr>
        <w:t>Registered Owner Contact</w:t>
      </w:r>
      <w:r w:rsidR="00BD2C01" w:rsidRPr="00BD2C01">
        <w:rPr>
          <w:color w:val="000000"/>
          <w:u w:val="single"/>
        </w:rPr>
        <w:t>.</w:t>
      </w:r>
      <w:r w:rsidR="00BD2C01">
        <w:rPr>
          <w:color w:val="000000"/>
        </w:rPr>
        <w:t xml:space="preserve">  </w:t>
      </w:r>
      <w:r w:rsidR="00E4316D" w:rsidRPr="00F17633">
        <w:rPr>
          <w:color w:val="000000"/>
        </w:rPr>
        <w:t xml:space="preserve">The Contractor shall promptly notify the registered </w:t>
      </w:r>
    </w:p>
    <w:p w:rsidR="00BD2C01" w:rsidRDefault="00BD2C01" w:rsidP="00BD2C01">
      <w:pPr>
        <w:pStyle w:val="NormalWeb"/>
        <w:spacing w:before="0" w:beforeAutospacing="0" w:after="0" w:afterAutospacing="0"/>
        <w:rPr>
          <w:color w:val="000000"/>
        </w:rPr>
      </w:pPr>
      <w:r>
        <w:rPr>
          <w:color w:val="000000"/>
        </w:rPr>
        <w:tab/>
      </w:r>
      <w:r>
        <w:rPr>
          <w:color w:val="000000"/>
        </w:rPr>
        <w:tab/>
      </w:r>
      <w:r w:rsidR="00E4316D" w:rsidRPr="00F17633">
        <w:rPr>
          <w:color w:val="000000"/>
        </w:rPr>
        <w:t xml:space="preserve">owner of the vehicle regarding the towing of their vehicle, any personal property </w:t>
      </w:r>
    </w:p>
    <w:p w:rsidR="00BD2C01" w:rsidRDefault="00BD2C01" w:rsidP="00BD2C01">
      <w:pPr>
        <w:pStyle w:val="NormalWeb"/>
        <w:spacing w:before="0" w:beforeAutospacing="0" w:after="0" w:afterAutospacing="0"/>
        <w:rPr>
          <w:color w:val="000000"/>
        </w:rPr>
      </w:pPr>
      <w:r>
        <w:rPr>
          <w:color w:val="000000"/>
        </w:rPr>
        <w:tab/>
      </w:r>
      <w:r>
        <w:rPr>
          <w:color w:val="000000"/>
        </w:rPr>
        <w:tab/>
      </w:r>
      <w:r w:rsidR="00E4316D" w:rsidRPr="00F17633">
        <w:rPr>
          <w:color w:val="000000"/>
        </w:rPr>
        <w:t xml:space="preserve">left in the vehicle, and any fees owed to the Contractor.  The Contractor shall send </w:t>
      </w:r>
    </w:p>
    <w:p w:rsidR="00BD2C01" w:rsidRDefault="00BD2C01" w:rsidP="00BD2C01">
      <w:pPr>
        <w:pStyle w:val="NormalWeb"/>
        <w:spacing w:before="0" w:beforeAutospacing="0" w:after="0" w:afterAutospacing="0"/>
        <w:rPr>
          <w:color w:val="000000"/>
        </w:rPr>
      </w:pPr>
      <w:r>
        <w:rPr>
          <w:color w:val="000000"/>
        </w:rPr>
        <w:tab/>
      </w:r>
      <w:r>
        <w:rPr>
          <w:color w:val="000000"/>
        </w:rPr>
        <w:tab/>
      </w:r>
      <w:r w:rsidR="00E4316D" w:rsidRPr="00F17633">
        <w:rPr>
          <w:color w:val="000000"/>
        </w:rPr>
        <w:t xml:space="preserve">written notice to the registered owner at the address provided (or as provided on </w:t>
      </w:r>
    </w:p>
    <w:p w:rsidR="00706083" w:rsidRDefault="00BD2C01" w:rsidP="00BD2C01">
      <w:pPr>
        <w:pStyle w:val="NormalWeb"/>
        <w:spacing w:before="0" w:beforeAutospacing="0" w:after="0" w:afterAutospacing="0"/>
        <w:rPr>
          <w:color w:val="000000"/>
        </w:rPr>
      </w:pPr>
      <w:r>
        <w:rPr>
          <w:color w:val="000000"/>
        </w:rPr>
        <w:tab/>
      </w:r>
      <w:r>
        <w:rPr>
          <w:color w:val="000000"/>
        </w:rPr>
        <w:tab/>
      </w:r>
      <w:r w:rsidR="00E4316D" w:rsidRPr="00F17633">
        <w:rPr>
          <w:color w:val="000000"/>
        </w:rPr>
        <w:t xml:space="preserve">the registration card) within 48 hours of the tow.  The Contractor shall also make </w:t>
      </w:r>
      <w:r w:rsidR="0073541D">
        <w:rPr>
          <w:color w:val="000000"/>
        </w:rPr>
        <w:tab/>
      </w:r>
    </w:p>
    <w:p w:rsidR="00706083" w:rsidRDefault="0073541D" w:rsidP="00BD2C01">
      <w:pPr>
        <w:pStyle w:val="NormalWeb"/>
        <w:spacing w:before="0" w:beforeAutospacing="0" w:after="0" w:afterAutospacing="0"/>
        <w:rPr>
          <w:color w:val="000000"/>
        </w:rPr>
      </w:pPr>
      <w:r>
        <w:rPr>
          <w:color w:val="000000"/>
        </w:rPr>
        <w:tab/>
      </w:r>
      <w:r w:rsidR="009E4F22">
        <w:rPr>
          <w:color w:val="000000"/>
        </w:rPr>
        <w:tab/>
      </w:r>
      <w:r w:rsidR="00E4316D" w:rsidRPr="00F17633">
        <w:rPr>
          <w:color w:val="000000"/>
        </w:rPr>
        <w:t xml:space="preserve">telephone contact with the owner/driver within forty-eight (48) hours of the tow </w:t>
      </w:r>
      <w:r>
        <w:rPr>
          <w:color w:val="000000"/>
        </w:rPr>
        <w:tab/>
      </w:r>
    </w:p>
    <w:p w:rsidR="00E4316D" w:rsidRDefault="0073541D" w:rsidP="00BD2C01">
      <w:pPr>
        <w:pStyle w:val="NormalWeb"/>
        <w:spacing w:before="0" w:beforeAutospacing="0" w:after="0" w:afterAutospacing="0"/>
        <w:rPr>
          <w:color w:val="000000"/>
        </w:rPr>
      </w:pPr>
      <w:r>
        <w:rPr>
          <w:color w:val="000000"/>
        </w:rPr>
        <w:tab/>
      </w:r>
      <w:r w:rsidR="009E4F22">
        <w:rPr>
          <w:color w:val="000000"/>
        </w:rPr>
        <w:tab/>
      </w:r>
      <w:r w:rsidR="00E4316D" w:rsidRPr="00F17633">
        <w:rPr>
          <w:color w:val="000000"/>
        </w:rPr>
        <w:t xml:space="preserve">if a </w:t>
      </w:r>
      <w:r w:rsidR="00E4316D">
        <w:rPr>
          <w:color w:val="000000"/>
        </w:rPr>
        <w:t xml:space="preserve">telephone number is provided.  </w:t>
      </w:r>
    </w:p>
    <w:p w:rsidR="00BD2C01" w:rsidRDefault="00BD2C01" w:rsidP="00BD2C01">
      <w:pPr>
        <w:pStyle w:val="NormalWeb"/>
        <w:spacing w:before="0" w:beforeAutospacing="0" w:after="0" w:afterAutospacing="0"/>
        <w:rPr>
          <w:color w:val="000000"/>
        </w:rPr>
      </w:pPr>
    </w:p>
    <w:p w:rsidR="00706083" w:rsidRDefault="0073541D" w:rsidP="00706083">
      <w:pPr>
        <w:pStyle w:val="NormalWeb"/>
        <w:spacing w:before="0" w:beforeAutospacing="0" w:after="0" w:afterAutospacing="0"/>
        <w:rPr>
          <w:color w:val="000000"/>
        </w:rPr>
      </w:pPr>
      <w:r>
        <w:rPr>
          <w:color w:val="000000"/>
        </w:rPr>
        <w:tab/>
      </w:r>
      <w:r w:rsidR="00BD2C01" w:rsidRPr="00BD2C01">
        <w:rPr>
          <w:b/>
          <w:color w:val="000000"/>
        </w:rPr>
        <w:t>4</w:t>
      </w:r>
      <w:r w:rsidRPr="00BD2C01">
        <w:rPr>
          <w:b/>
          <w:color w:val="000000"/>
        </w:rPr>
        <w:t>.17</w:t>
      </w:r>
      <w:r w:rsidRPr="00BD2C01">
        <w:rPr>
          <w:b/>
          <w:color w:val="000000"/>
        </w:rPr>
        <w:tab/>
      </w:r>
      <w:r w:rsidR="00BD2C01" w:rsidRPr="00BD2C01">
        <w:rPr>
          <w:b/>
          <w:color w:val="000000"/>
          <w:u w:val="single"/>
        </w:rPr>
        <w:t>Disputes.</w:t>
      </w:r>
      <w:r w:rsidR="00BD2C01">
        <w:rPr>
          <w:color w:val="000000"/>
        </w:rPr>
        <w:t xml:space="preserve">  </w:t>
      </w:r>
      <w:r w:rsidR="00D25491" w:rsidRPr="00131357">
        <w:rPr>
          <w:color w:val="000000"/>
        </w:rPr>
        <w:t xml:space="preserve">Should there be a dispute between the vehicle owner or the vehicle </w:t>
      </w:r>
    </w:p>
    <w:p w:rsidR="00706083" w:rsidRDefault="00BD2C01" w:rsidP="00706083">
      <w:pPr>
        <w:pStyle w:val="NormalWeb"/>
        <w:spacing w:before="0" w:beforeAutospacing="0" w:after="0" w:afterAutospacing="0"/>
        <w:rPr>
          <w:color w:val="000000"/>
        </w:rPr>
      </w:pPr>
      <w:r>
        <w:rPr>
          <w:color w:val="000000"/>
        </w:rPr>
        <w:tab/>
      </w:r>
      <w:r>
        <w:rPr>
          <w:color w:val="000000"/>
        </w:rPr>
        <w:tab/>
      </w:r>
      <w:r w:rsidR="00D25491" w:rsidRPr="00131357">
        <w:rPr>
          <w:color w:val="000000"/>
        </w:rPr>
        <w:t xml:space="preserve">owner's designee and the </w:t>
      </w:r>
      <w:r w:rsidR="0042128C">
        <w:rPr>
          <w:color w:val="000000"/>
        </w:rPr>
        <w:t>towing</w:t>
      </w:r>
      <w:r w:rsidR="00D25491" w:rsidRPr="00131357">
        <w:rPr>
          <w:color w:val="000000"/>
        </w:rPr>
        <w:t xml:space="preserve"> service regarding any storage fees or charges, the </w:t>
      </w:r>
    </w:p>
    <w:p w:rsidR="00706083" w:rsidRDefault="00BD2C01" w:rsidP="00706083">
      <w:pPr>
        <w:pStyle w:val="NormalWeb"/>
        <w:spacing w:before="0" w:beforeAutospacing="0" w:after="0" w:afterAutospacing="0"/>
        <w:rPr>
          <w:color w:val="000000"/>
        </w:rPr>
      </w:pPr>
      <w:r>
        <w:rPr>
          <w:color w:val="000000"/>
        </w:rPr>
        <w:tab/>
      </w:r>
      <w:r>
        <w:rPr>
          <w:color w:val="000000"/>
        </w:rPr>
        <w:tab/>
      </w:r>
      <w:r w:rsidR="00D25491" w:rsidRPr="00131357">
        <w:rPr>
          <w:color w:val="000000"/>
        </w:rPr>
        <w:t xml:space="preserve">vehicle owner or the vehicle owner's designee must provide the </w:t>
      </w:r>
      <w:r w:rsidR="0042128C">
        <w:rPr>
          <w:color w:val="000000"/>
        </w:rPr>
        <w:t>towing</w:t>
      </w:r>
      <w:r w:rsidR="00D25491" w:rsidRPr="00131357">
        <w:rPr>
          <w:color w:val="000000"/>
        </w:rPr>
        <w:t xml:space="preserve"> service </w:t>
      </w:r>
      <w:r w:rsidR="0073541D">
        <w:rPr>
          <w:color w:val="000000"/>
        </w:rPr>
        <w:tab/>
      </w:r>
    </w:p>
    <w:p w:rsidR="00D25491" w:rsidRDefault="0073541D" w:rsidP="008A48C6">
      <w:pPr>
        <w:pStyle w:val="NormalWeb"/>
        <w:spacing w:before="0" w:beforeAutospacing="0" w:after="0" w:afterAutospacing="0"/>
        <w:rPr>
          <w:color w:val="000000"/>
        </w:rPr>
      </w:pPr>
      <w:r>
        <w:rPr>
          <w:color w:val="000000"/>
        </w:rPr>
        <w:tab/>
      </w:r>
      <w:r w:rsidR="009E4F22">
        <w:rPr>
          <w:color w:val="000000"/>
        </w:rPr>
        <w:tab/>
      </w:r>
      <w:r w:rsidR="00D25491" w:rsidRPr="00131357">
        <w:rPr>
          <w:color w:val="000000"/>
        </w:rPr>
        <w:t xml:space="preserve">written notification of the dispute. </w:t>
      </w:r>
      <w:r w:rsidR="008A48C6">
        <w:rPr>
          <w:color w:val="000000"/>
        </w:rPr>
        <w:t xml:space="preserve">Any dispute is with the owner of the vehicle </w:t>
      </w:r>
    </w:p>
    <w:p w:rsidR="008A48C6" w:rsidRDefault="008A48C6" w:rsidP="008A48C6">
      <w:pPr>
        <w:pStyle w:val="NormalWeb"/>
        <w:spacing w:before="0" w:beforeAutospacing="0" w:after="0" w:afterAutospacing="0"/>
        <w:rPr>
          <w:color w:val="000000"/>
        </w:rPr>
      </w:pPr>
      <w:r>
        <w:rPr>
          <w:color w:val="000000"/>
        </w:rPr>
        <w:tab/>
      </w:r>
      <w:r>
        <w:rPr>
          <w:color w:val="000000"/>
        </w:rPr>
        <w:tab/>
        <w:t>and the towing service.  Either party may pursue civil remedies in resolution of</w:t>
      </w:r>
    </w:p>
    <w:p w:rsidR="008A48C6" w:rsidRDefault="008A48C6" w:rsidP="008A48C6">
      <w:pPr>
        <w:pStyle w:val="NormalWeb"/>
        <w:spacing w:before="0" w:beforeAutospacing="0" w:after="0" w:afterAutospacing="0"/>
        <w:rPr>
          <w:color w:val="000000"/>
        </w:rPr>
      </w:pPr>
      <w:r>
        <w:rPr>
          <w:color w:val="000000"/>
        </w:rPr>
        <w:tab/>
      </w:r>
      <w:r>
        <w:rPr>
          <w:color w:val="000000"/>
        </w:rPr>
        <w:tab/>
        <w:t>the dispute.</w:t>
      </w:r>
    </w:p>
    <w:p w:rsidR="008F0027" w:rsidRDefault="008F0027" w:rsidP="008A48C6">
      <w:pPr>
        <w:pStyle w:val="NormalWeb"/>
        <w:spacing w:before="0" w:beforeAutospacing="0" w:after="0" w:afterAutospacing="0"/>
        <w:rPr>
          <w:color w:val="000000"/>
        </w:rPr>
      </w:pPr>
    </w:p>
    <w:p w:rsidR="00BD2C01" w:rsidRDefault="0073541D" w:rsidP="00BD2C01">
      <w:pPr>
        <w:pStyle w:val="NormalWeb"/>
        <w:spacing w:before="0" w:beforeAutospacing="0" w:after="0" w:afterAutospacing="0"/>
        <w:rPr>
          <w:color w:val="000000"/>
        </w:rPr>
      </w:pPr>
      <w:r>
        <w:rPr>
          <w:color w:val="000000"/>
        </w:rPr>
        <w:tab/>
      </w:r>
      <w:r w:rsidR="00BD2C01" w:rsidRPr="00BD2C01">
        <w:rPr>
          <w:b/>
          <w:color w:val="000000"/>
        </w:rPr>
        <w:t>4</w:t>
      </w:r>
      <w:r w:rsidRPr="00BD2C01">
        <w:rPr>
          <w:b/>
          <w:color w:val="000000"/>
        </w:rPr>
        <w:t>.18</w:t>
      </w:r>
      <w:r w:rsidRPr="00BD2C01">
        <w:rPr>
          <w:b/>
          <w:color w:val="000000"/>
        </w:rPr>
        <w:tab/>
      </w:r>
      <w:r w:rsidR="00BD2C01" w:rsidRPr="00BD2C01">
        <w:rPr>
          <w:b/>
          <w:color w:val="000000"/>
          <w:u w:val="single"/>
        </w:rPr>
        <w:t>Non-Response of Towing Service.</w:t>
      </w:r>
      <w:r w:rsidR="00BD2C01">
        <w:rPr>
          <w:color w:val="000000"/>
        </w:rPr>
        <w:t xml:space="preserve">  </w:t>
      </w:r>
      <w:r w:rsidR="00520412" w:rsidRPr="00131357">
        <w:rPr>
          <w:color w:val="000000"/>
        </w:rPr>
        <w:t xml:space="preserve">When a </w:t>
      </w:r>
      <w:r w:rsidR="0042128C">
        <w:rPr>
          <w:color w:val="000000"/>
        </w:rPr>
        <w:t>towing</w:t>
      </w:r>
      <w:r w:rsidR="00520412" w:rsidRPr="00131357">
        <w:rPr>
          <w:color w:val="000000"/>
        </w:rPr>
        <w:t xml:space="preserve"> service or </w:t>
      </w:r>
      <w:r w:rsidR="0042128C">
        <w:rPr>
          <w:color w:val="000000"/>
        </w:rPr>
        <w:t>tow truck</w:t>
      </w:r>
      <w:r w:rsidR="00520412" w:rsidRPr="00131357">
        <w:rPr>
          <w:color w:val="000000"/>
        </w:rPr>
        <w:t xml:space="preserve"> driver is </w:t>
      </w:r>
    </w:p>
    <w:p w:rsidR="00BD2C01" w:rsidRDefault="00BD2C01" w:rsidP="00BD2C01">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unable to answer a call, the </w:t>
      </w:r>
      <w:r w:rsidR="00D25491">
        <w:rPr>
          <w:color w:val="000000"/>
        </w:rPr>
        <w:t>City</w:t>
      </w:r>
      <w:r w:rsidR="00520412" w:rsidRPr="00131357">
        <w:rPr>
          <w:color w:val="000000"/>
        </w:rPr>
        <w:t xml:space="preserve"> shall be promptly notified of the reason for the </w:t>
      </w:r>
    </w:p>
    <w:p w:rsidR="00BD2C01" w:rsidRDefault="00BD2C01" w:rsidP="00BD2C01">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unavailability. A </w:t>
      </w:r>
      <w:r w:rsidR="0042128C">
        <w:rPr>
          <w:color w:val="000000"/>
        </w:rPr>
        <w:t>towing</w:t>
      </w:r>
      <w:r w:rsidR="00520412" w:rsidRPr="00131357">
        <w:rPr>
          <w:color w:val="000000"/>
        </w:rPr>
        <w:t xml:space="preserve"> service or driver cannot refuse a call without prior </w:t>
      </w:r>
    </w:p>
    <w:p w:rsidR="00520412" w:rsidRDefault="00BD2C01" w:rsidP="00BD2C01">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notification of unavailability or without just cause. </w:t>
      </w:r>
    </w:p>
    <w:p w:rsidR="00BD2C01" w:rsidRPr="00131357" w:rsidRDefault="00BD2C01" w:rsidP="00BD2C01">
      <w:pPr>
        <w:pStyle w:val="NormalWeb"/>
        <w:spacing w:before="0" w:beforeAutospacing="0" w:after="0" w:afterAutospacing="0"/>
        <w:rPr>
          <w:color w:val="000000"/>
        </w:rPr>
      </w:pPr>
    </w:p>
    <w:p w:rsidR="00BD2C01" w:rsidRDefault="0073541D" w:rsidP="00BD2C01">
      <w:pPr>
        <w:pStyle w:val="NormalWeb"/>
        <w:spacing w:before="0" w:beforeAutospacing="0" w:after="0" w:afterAutospacing="0"/>
        <w:rPr>
          <w:color w:val="000000"/>
        </w:rPr>
      </w:pPr>
      <w:r>
        <w:rPr>
          <w:color w:val="000000"/>
        </w:rPr>
        <w:tab/>
      </w:r>
      <w:r w:rsidR="00BD2C01" w:rsidRPr="00BD2C01">
        <w:rPr>
          <w:b/>
          <w:color w:val="000000"/>
        </w:rPr>
        <w:t>4</w:t>
      </w:r>
      <w:r w:rsidRPr="00BD2C01">
        <w:rPr>
          <w:b/>
          <w:color w:val="000000"/>
        </w:rPr>
        <w:t>.19</w:t>
      </w:r>
      <w:r w:rsidRPr="00BD2C01">
        <w:rPr>
          <w:b/>
          <w:color w:val="000000"/>
        </w:rPr>
        <w:tab/>
      </w:r>
      <w:r w:rsidR="00BD2C01" w:rsidRPr="00BD2C01">
        <w:rPr>
          <w:b/>
          <w:color w:val="000000"/>
          <w:u w:val="single"/>
        </w:rPr>
        <w:t>Investigating Officer Authority.</w:t>
      </w:r>
      <w:r w:rsidR="00BD2C01">
        <w:rPr>
          <w:color w:val="000000"/>
        </w:rPr>
        <w:t xml:space="preserve">  </w:t>
      </w:r>
      <w:r w:rsidR="00D25491">
        <w:rPr>
          <w:color w:val="000000"/>
        </w:rPr>
        <w:t>If</w:t>
      </w:r>
      <w:r w:rsidR="00520412" w:rsidRPr="00131357">
        <w:rPr>
          <w:color w:val="000000"/>
        </w:rPr>
        <w:t xml:space="preserve"> the owner or driver of a vehicle is </w:t>
      </w:r>
    </w:p>
    <w:p w:rsidR="00BD2C01" w:rsidRDefault="00BD2C01" w:rsidP="00BD2C01">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incapacitated or unavailable, the investigating officer at the scene will make a </w:t>
      </w:r>
    </w:p>
    <w:p w:rsidR="00BD2C01" w:rsidRDefault="00BD2C01" w:rsidP="00BD2C01">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determination of the owner or driver's preference of a </w:t>
      </w:r>
      <w:r w:rsidR="0042128C">
        <w:rPr>
          <w:color w:val="000000"/>
        </w:rPr>
        <w:t>towing</w:t>
      </w:r>
      <w:r w:rsidR="00520412" w:rsidRPr="00131357">
        <w:rPr>
          <w:color w:val="000000"/>
        </w:rPr>
        <w:t xml:space="preserve"> service. The </w:t>
      </w:r>
    </w:p>
    <w:p w:rsidR="00BD2C01" w:rsidRDefault="00BD2C01" w:rsidP="00BD2C01">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investigating officer will use his/her discretionary authority to deny request for a </w:t>
      </w:r>
    </w:p>
    <w:p w:rsidR="00BD2C01" w:rsidRDefault="00BD2C01" w:rsidP="00BD2C01">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specific </w:t>
      </w:r>
      <w:r w:rsidR="0042128C">
        <w:rPr>
          <w:color w:val="000000"/>
        </w:rPr>
        <w:t>towing</w:t>
      </w:r>
      <w:r w:rsidR="00520412" w:rsidRPr="00131357">
        <w:rPr>
          <w:color w:val="000000"/>
        </w:rPr>
        <w:t xml:space="preserve"> service whenever the request will impair the timely restoration of </w:t>
      </w:r>
    </w:p>
    <w:p w:rsidR="00BD2C01" w:rsidRDefault="00BD2C01" w:rsidP="00BD2C01">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safe traffic movement. In the event the owner or driver of the vehicle does not </w:t>
      </w:r>
    </w:p>
    <w:p w:rsidR="00BD2C01" w:rsidRDefault="00BD2C01" w:rsidP="00BD2C01">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have a preference or preference cannot be determined, the investigating officer </w:t>
      </w:r>
    </w:p>
    <w:p w:rsidR="00BD2C01" w:rsidRDefault="00BD2C01" w:rsidP="00BD2C01">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will utilize a </w:t>
      </w:r>
      <w:r w:rsidR="0042128C">
        <w:rPr>
          <w:color w:val="000000"/>
        </w:rPr>
        <w:t>tow truck</w:t>
      </w:r>
      <w:r w:rsidR="00520412" w:rsidRPr="00131357">
        <w:rPr>
          <w:color w:val="000000"/>
        </w:rPr>
        <w:t xml:space="preserve"> from the rotation list. The </w:t>
      </w:r>
      <w:r w:rsidR="0042128C">
        <w:rPr>
          <w:color w:val="000000"/>
        </w:rPr>
        <w:t>towing</w:t>
      </w:r>
      <w:r w:rsidR="00520412" w:rsidRPr="00131357">
        <w:rPr>
          <w:color w:val="000000"/>
        </w:rPr>
        <w:t xml:space="preserve"> service responding to </w:t>
      </w:r>
    </w:p>
    <w:p w:rsidR="00BD2C01" w:rsidRDefault="00BD2C01" w:rsidP="00BD2C01">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such call shall provide the vehicle operator with a card containing the </w:t>
      </w:r>
      <w:r w:rsidR="0042128C">
        <w:rPr>
          <w:color w:val="000000"/>
        </w:rPr>
        <w:t>towing</w:t>
      </w:r>
      <w:r w:rsidR="00520412" w:rsidRPr="00131357">
        <w:rPr>
          <w:color w:val="000000"/>
        </w:rPr>
        <w:t xml:space="preserve"> </w:t>
      </w:r>
    </w:p>
    <w:p w:rsidR="00520412" w:rsidRDefault="00BD2C01" w:rsidP="00BD2C01">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service name, address, telephone number and business hours. </w:t>
      </w:r>
    </w:p>
    <w:p w:rsidR="00706083" w:rsidRDefault="00706083" w:rsidP="00BD2C01">
      <w:pPr>
        <w:pStyle w:val="NormalWeb"/>
        <w:spacing w:before="0" w:beforeAutospacing="0" w:after="0" w:afterAutospacing="0"/>
        <w:rPr>
          <w:color w:val="000000"/>
        </w:rPr>
      </w:pPr>
    </w:p>
    <w:p w:rsidR="00BD2C01" w:rsidRDefault="00BD2C01" w:rsidP="00706083">
      <w:pPr>
        <w:pStyle w:val="NormalWeb"/>
        <w:spacing w:before="0" w:beforeAutospacing="0" w:after="0" w:afterAutospacing="0"/>
        <w:ind w:left="1440" w:hanging="720"/>
        <w:rPr>
          <w:color w:val="000000"/>
        </w:rPr>
      </w:pPr>
      <w:r w:rsidRPr="00BD2C01">
        <w:rPr>
          <w:b/>
          <w:color w:val="000000"/>
        </w:rPr>
        <w:t>4</w:t>
      </w:r>
      <w:r w:rsidR="0073541D" w:rsidRPr="00BD2C01">
        <w:rPr>
          <w:b/>
          <w:color w:val="000000"/>
        </w:rPr>
        <w:t>.20</w:t>
      </w:r>
      <w:r w:rsidR="0073541D" w:rsidRPr="00BD2C01">
        <w:rPr>
          <w:b/>
          <w:color w:val="000000"/>
        </w:rPr>
        <w:tab/>
      </w:r>
      <w:r w:rsidRPr="00BD2C01">
        <w:rPr>
          <w:b/>
          <w:color w:val="000000"/>
          <w:u w:val="single"/>
        </w:rPr>
        <w:t>Response Time</w:t>
      </w:r>
      <w:r w:rsidRPr="00BD2C01">
        <w:rPr>
          <w:b/>
          <w:color w:val="000000"/>
        </w:rPr>
        <w:t>.</w:t>
      </w:r>
      <w:r>
        <w:rPr>
          <w:color w:val="000000"/>
        </w:rPr>
        <w:t xml:space="preserve">  </w:t>
      </w:r>
      <w:r w:rsidR="00520412" w:rsidRPr="00131357">
        <w:rPr>
          <w:color w:val="000000"/>
        </w:rPr>
        <w:t xml:space="preserve">A </w:t>
      </w:r>
      <w:r w:rsidR="0042128C">
        <w:rPr>
          <w:color w:val="000000"/>
        </w:rPr>
        <w:t>towing</w:t>
      </w:r>
      <w:r w:rsidR="00520412" w:rsidRPr="00131357">
        <w:rPr>
          <w:color w:val="000000"/>
        </w:rPr>
        <w:t xml:space="preserve"> service shall respond</w:t>
      </w:r>
      <w:r w:rsidR="00386A6C">
        <w:rPr>
          <w:color w:val="000000"/>
        </w:rPr>
        <w:t xml:space="preserve"> to a city directed tow</w:t>
      </w:r>
      <w:r w:rsidR="00520412" w:rsidRPr="00131357">
        <w:rPr>
          <w:color w:val="000000"/>
        </w:rPr>
        <w:t xml:space="preserve">, under normal conditions, in a timely manner not to exceed </w:t>
      </w:r>
      <w:r w:rsidR="00EC5788">
        <w:rPr>
          <w:color w:val="000000"/>
        </w:rPr>
        <w:t>thirty</w:t>
      </w:r>
      <w:r w:rsidR="00AE2A3C">
        <w:rPr>
          <w:color w:val="000000"/>
        </w:rPr>
        <w:t xml:space="preserve"> (30</w:t>
      </w:r>
      <w:r w:rsidR="005876AB">
        <w:rPr>
          <w:color w:val="000000"/>
        </w:rPr>
        <w:t>)</w:t>
      </w:r>
      <w:r w:rsidR="00520412" w:rsidRPr="00131357">
        <w:rPr>
          <w:color w:val="000000"/>
        </w:rPr>
        <w:t xml:space="preserve"> minutes. Failure to respond in a timely manner may result in a second rotation </w:t>
      </w:r>
      <w:r w:rsidR="0042128C">
        <w:rPr>
          <w:color w:val="000000"/>
        </w:rPr>
        <w:t>tow truck</w:t>
      </w:r>
      <w:r w:rsidR="00520412" w:rsidRPr="00131357">
        <w:rPr>
          <w:color w:val="000000"/>
        </w:rPr>
        <w:t xml:space="preserve"> being requested. If the second </w:t>
      </w:r>
      <w:r w:rsidR="0042128C">
        <w:rPr>
          <w:color w:val="000000"/>
        </w:rPr>
        <w:t>tow truck</w:t>
      </w:r>
      <w:r w:rsidR="00520412" w:rsidRPr="00131357">
        <w:rPr>
          <w:color w:val="000000"/>
        </w:rPr>
        <w:t xml:space="preserve"> is requested before the arrival of the first rotation </w:t>
      </w:r>
      <w:r w:rsidR="0042128C">
        <w:rPr>
          <w:color w:val="000000"/>
        </w:rPr>
        <w:t>tow truck</w:t>
      </w:r>
      <w:r w:rsidR="00520412" w:rsidRPr="00131357">
        <w:rPr>
          <w:color w:val="000000"/>
        </w:rPr>
        <w:t xml:space="preserve">, the initially requested </w:t>
      </w:r>
      <w:r w:rsidR="0042128C">
        <w:rPr>
          <w:color w:val="000000"/>
        </w:rPr>
        <w:t>tow truck</w:t>
      </w:r>
      <w:r w:rsidR="00520412" w:rsidRPr="00131357">
        <w:rPr>
          <w:color w:val="000000"/>
        </w:rPr>
        <w:t xml:space="preserve"> will forfeit the call and will immediately lea</w:t>
      </w:r>
      <w:r w:rsidR="00047CC1">
        <w:rPr>
          <w:color w:val="000000"/>
        </w:rPr>
        <w:t>ve the collision/incident scene, and</w:t>
      </w:r>
      <w:r w:rsidR="00EC5788">
        <w:rPr>
          <w:color w:val="000000"/>
        </w:rPr>
        <w:t xml:space="preserve"> </w:t>
      </w:r>
      <w:r w:rsidR="00047CC1">
        <w:rPr>
          <w:color w:val="000000"/>
        </w:rPr>
        <w:t>be moved to the bottom of the rotation list.</w:t>
      </w:r>
      <w:r w:rsidR="00520412" w:rsidRPr="00131357">
        <w:rPr>
          <w:color w:val="000000"/>
        </w:rPr>
        <w:t xml:space="preserve"> </w:t>
      </w:r>
    </w:p>
    <w:p w:rsidR="00706083" w:rsidRDefault="00706083" w:rsidP="00706083">
      <w:pPr>
        <w:pStyle w:val="NormalWeb"/>
        <w:spacing w:before="0" w:beforeAutospacing="0" w:after="0" w:afterAutospacing="0"/>
        <w:ind w:left="1440" w:hanging="720"/>
        <w:rPr>
          <w:color w:val="000000"/>
        </w:rPr>
      </w:pPr>
    </w:p>
    <w:p w:rsidR="00706083" w:rsidRDefault="00BD2C01" w:rsidP="00706083">
      <w:pPr>
        <w:pStyle w:val="NormalWeb"/>
        <w:spacing w:before="0" w:beforeAutospacing="0" w:after="0" w:afterAutospacing="0"/>
        <w:ind w:left="1440" w:hanging="720"/>
        <w:rPr>
          <w:color w:val="000000"/>
        </w:rPr>
      </w:pPr>
      <w:r w:rsidRPr="00BD2C01">
        <w:rPr>
          <w:b/>
          <w:color w:val="000000"/>
        </w:rPr>
        <w:t>4.21</w:t>
      </w:r>
      <w:r w:rsidRPr="00BD2C01">
        <w:rPr>
          <w:b/>
          <w:color w:val="000000"/>
        </w:rPr>
        <w:tab/>
      </w:r>
      <w:r w:rsidRPr="00BD2C01">
        <w:rPr>
          <w:b/>
          <w:color w:val="000000"/>
          <w:u w:val="single"/>
        </w:rPr>
        <w:t>Response Class</w:t>
      </w:r>
      <w:r w:rsidRPr="00BD2C01">
        <w:rPr>
          <w:color w:val="000000"/>
          <w:u w:val="single"/>
        </w:rPr>
        <w:t>.</w:t>
      </w:r>
      <w:r>
        <w:rPr>
          <w:color w:val="000000"/>
        </w:rPr>
        <w:t xml:space="preserve">  A towin</w:t>
      </w:r>
      <w:r w:rsidR="0042128C">
        <w:rPr>
          <w:color w:val="000000"/>
        </w:rPr>
        <w:t>g</w:t>
      </w:r>
      <w:r w:rsidR="00520412" w:rsidRPr="00131357">
        <w:rPr>
          <w:color w:val="000000"/>
        </w:rPr>
        <w:t xml:space="preserve"> service may respond with a </w:t>
      </w:r>
      <w:r w:rsidR="0042128C">
        <w:rPr>
          <w:color w:val="000000"/>
        </w:rPr>
        <w:t>tow truck</w:t>
      </w:r>
      <w:r w:rsidR="00520412" w:rsidRPr="00131357">
        <w:rPr>
          <w:color w:val="000000"/>
        </w:rPr>
        <w:t xml:space="preserve"> of a higher </w:t>
      </w:r>
    </w:p>
    <w:p w:rsidR="00706083" w:rsidRDefault="00706083" w:rsidP="00706083">
      <w:pPr>
        <w:pStyle w:val="NormalWeb"/>
        <w:spacing w:before="0" w:beforeAutospacing="0" w:after="0" w:afterAutospacing="0"/>
        <w:ind w:left="1440" w:hanging="720"/>
        <w:rPr>
          <w:color w:val="000000"/>
        </w:rPr>
      </w:pPr>
      <w:r>
        <w:rPr>
          <w:b/>
          <w:color w:val="000000"/>
        </w:rPr>
        <w:tab/>
      </w:r>
      <w:r w:rsidR="00520412" w:rsidRPr="00131357">
        <w:rPr>
          <w:color w:val="000000"/>
        </w:rPr>
        <w:t>class than requested.</w:t>
      </w:r>
      <w:r w:rsidR="00BD2C01">
        <w:rPr>
          <w:color w:val="000000"/>
        </w:rPr>
        <w:t xml:space="preserve"> </w:t>
      </w:r>
      <w:r w:rsidR="00520412" w:rsidRPr="00131357">
        <w:rPr>
          <w:color w:val="000000"/>
        </w:rPr>
        <w:t xml:space="preserve"> However, </w:t>
      </w:r>
      <w:r w:rsidR="0042128C">
        <w:rPr>
          <w:color w:val="000000"/>
        </w:rPr>
        <w:t>towing</w:t>
      </w:r>
      <w:r w:rsidR="00520412" w:rsidRPr="00131357">
        <w:rPr>
          <w:color w:val="000000"/>
        </w:rPr>
        <w:t xml:space="preserve"> service is limited to the rates of the </w:t>
      </w:r>
    </w:p>
    <w:p w:rsidR="00520412" w:rsidRDefault="00706083" w:rsidP="00706083">
      <w:pPr>
        <w:pStyle w:val="NormalWeb"/>
        <w:spacing w:before="0" w:beforeAutospacing="0" w:after="0" w:afterAutospacing="0"/>
        <w:ind w:left="1440" w:hanging="720"/>
        <w:rPr>
          <w:color w:val="000000"/>
        </w:rPr>
      </w:pPr>
      <w:r>
        <w:rPr>
          <w:color w:val="000000"/>
        </w:rPr>
        <w:tab/>
      </w:r>
      <w:r w:rsidR="00520412" w:rsidRPr="00131357">
        <w:rPr>
          <w:color w:val="000000"/>
        </w:rPr>
        <w:t xml:space="preserve">requested classification. </w:t>
      </w:r>
    </w:p>
    <w:p w:rsidR="00706083" w:rsidRDefault="00706083" w:rsidP="00706083">
      <w:pPr>
        <w:pStyle w:val="NormalWeb"/>
        <w:spacing w:before="0" w:beforeAutospacing="0" w:after="0" w:afterAutospacing="0"/>
        <w:ind w:left="1440" w:hanging="720"/>
        <w:rPr>
          <w:color w:val="000000"/>
        </w:rPr>
      </w:pPr>
    </w:p>
    <w:p w:rsidR="00706083" w:rsidRDefault="00BD2C01" w:rsidP="00706083">
      <w:pPr>
        <w:pStyle w:val="NormalWeb"/>
        <w:spacing w:before="0" w:beforeAutospacing="0" w:after="0" w:afterAutospacing="0"/>
        <w:ind w:left="1440" w:hanging="810"/>
        <w:rPr>
          <w:color w:val="000000"/>
        </w:rPr>
      </w:pPr>
      <w:r w:rsidRPr="00BD2C01">
        <w:rPr>
          <w:b/>
          <w:color w:val="000000"/>
        </w:rPr>
        <w:t>4</w:t>
      </w:r>
      <w:r w:rsidR="0073541D" w:rsidRPr="00BD2C01">
        <w:rPr>
          <w:b/>
          <w:color w:val="000000"/>
        </w:rPr>
        <w:t>.22</w:t>
      </w:r>
      <w:r w:rsidR="0073541D" w:rsidRPr="00BD2C01">
        <w:rPr>
          <w:b/>
          <w:color w:val="000000"/>
        </w:rPr>
        <w:tab/>
      </w:r>
      <w:r w:rsidRPr="00BD2C01">
        <w:rPr>
          <w:b/>
          <w:color w:val="000000"/>
          <w:u w:val="single"/>
        </w:rPr>
        <w:t>Clean Up.</w:t>
      </w:r>
      <w:r>
        <w:rPr>
          <w:color w:val="000000"/>
        </w:rPr>
        <w:t xml:space="preserve">  </w:t>
      </w:r>
      <w:r w:rsidR="00520412" w:rsidRPr="00131357">
        <w:rPr>
          <w:color w:val="000000"/>
        </w:rPr>
        <w:t xml:space="preserve">It shall be the responsibility of the </w:t>
      </w:r>
      <w:r w:rsidR="0042128C">
        <w:rPr>
          <w:color w:val="000000"/>
        </w:rPr>
        <w:t>towing</w:t>
      </w:r>
      <w:r w:rsidR="00520412" w:rsidRPr="00131357">
        <w:rPr>
          <w:color w:val="000000"/>
        </w:rPr>
        <w:t xml:space="preserve"> service to perform a general </w:t>
      </w:r>
    </w:p>
    <w:p w:rsidR="00706083" w:rsidRDefault="00706083" w:rsidP="00706083">
      <w:pPr>
        <w:pStyle w:val="NormalWeb"/>
        <w:spacing w:before="0" w:beforeAutospacing="0" w:after="0" w:afterAutospacing="0"/>
        <w:ind w:left="1440" w:hanging="810"/>
        <w:rPr>
          <w:color w:val="000000"/>
        </w:rPr>
      </w:pPr>
      <w:r>
        <w:rPr>
          <w:b/>
          <w:color w:val="000000"/>
        </w:rPr>
        <w:tab/>
      </w:r>
      <w:r w:rsidR="00520412" w:rsidRPr="00131357">
        <w:rPr>
          <w:color w:val="000000"/>
        </w:rPr>
        <w:t xml:space="preserve">clean-up of the accident area before leaving the scene of any accident. This </w:t>
      </w:r>
    </w:p>
    <w:p w:rsidR="00706083" w:rsidRDefault="00706083" w:rsidP="00706083">
      <w:pPr>
        <w:pStyle w:val="NormalWeb"/>
        <w:spacing w:before="0" w:beforeAutospacing="0" w:after="0" w:afterAutospacing="0"/>
        <w:ind w:left="1440" w:hanging="810"/>
        <w:rPr>
          <w:color w:val="000000"/>
        </w:rPr>
      </w:pPr>
      <w:r>
        <w:rPr>
          <w:color w:val="000000"/>
        </w:rPr>
        <w:tab/>
      </w:r>
      <w:r w:rsidR="00520412" w:rsidRPr="00131357">
        <w:rPr>
          <w:color w:val="000000"/>
        </w:rPr>
        <w:t xml:space="preserve">responsibility requires the </w:t>
      </w:r>
      <w:r w:rsidR="0042128C">
        <w:rPr>
          <w:color w:val="000000"/>
        </w:rPr>
        <w:t>towing</w:t>
      </w:r>
      <w:r w:rsidR="00520412" w:rsidRPr="00131357">
        <w:rPr>
          <w:color w:val="000000"/>
        </w:rPr>
        <w:t xml:space="preserve"> service to remove all debris such as broken </w:t>
      </w:r>
    </w:p>
    <w:p w:rsidR="00706083" w:rsidRDefault="00706083" w:rsidP="00706083">
      <w:pPr>
        <w:pStyle w:val="NormalWeb"/>
        <w:spacing w:before="0" w:beforeAutospacing="0" w:after="0" w:afterAutospacing="0"/>
        <w:ind w:left="1440" w:hanging="810"/>
        <w:rPr>
          <w:color w:val="000000"/>
        </w:rPr>
      </w:pPr>
      <w:r>
        <w:rPr>
          <w:color w:val="000000"/>
        </w:rPr>
        <w:tab/>
      </w:r>
      <w:r w:rsidR="00520412" w:rsidRPr="00131357">
        <w:rPr>
          <w:color w:val="000000"/>
        </w:rPr>
        <w:t xml:space="preserve">glass, liquids, and materials from an accident area by sweeping up such debris and </w:t>
      </w:r>
    </w:p>
    <w:p w:rsidR="00706083" w:rsidRDefault="00706083" w:rsidP="00706083">
      <w:pPr>
        <w:pStyle w:val="NormalWeb"/>
        <w:spacing w:before="0" w:beforeAutospacing="0" w:after="0" w:afterAutospacing="0"/>
        <w:ind w:left="1440" w:hanging="810"/>
        <w:rPr>
          <w:color w:val="000000"/>
        </w:rPr>
      </w:pPr>
      <w:r>
        <w:rPr>
          <w:color w:val="000000"/>
        </w:rPr>
        <w:tab/>
      </w:r>
      <w:r w:rsidR="00520412" w:rsidRPr="00131357">
        <w:rPr>
          <w:color w:val="000000"/>
        </w:rPr>
        <w:t xml:space="preserve">removing this material from the scene in a garbage can-type container on each </w:t>
      </w:r>
    </w:p>
    <w:p w:rsidR="00706083" w:rsidRDefault="00706083" w:rsidP="00706083">
      <w:pPr>
        <w:pStyle w:val="NormalWeb"/>
        <w:spacing w:before="0" w:beforeAutospacing="0" w:after="0" w:afterAutospacing="0"/>
        <w:ind w:left="1440" w:hanging="810"/>
        <w:rPr>
          <w:color w:val="000000"/>
        </w:rPr>
      </w:pPr>
      <w:r>
        <w:rPr>
          <w:color w:val="000000"/>
        </w:rPr>
        <w:tab/>
      </w:r>
      <w:r w:rsidR="0042128C">
        <w:rPr>
          <w:color w:val="000000"/>
        </w:rPr>
        <w:t>tow truck</w:t>
      </w:r>
      <w:r w:rsidR="00520412" w:rsidRPr="00131357">
        <w:rPr>
          <w:color w:val="000000"/>
        </w:rPr>
        <w:t xml:space="preserve">. All </w:t>
      </w:r>
      <w:r w:rsidR="0042128C">
        <w:rPr>
          <w:color w:val="000000"/>
        </w:rPr>
        <w:t xml:space="preserve">tow trucks </w:t>
      </w:r>
      <w:r w:rsidR="00520412" w:rsidRPr="00131357">
        <w:rPr>
          <w:color w:val="000000"/>
        </w:rPr>
        <w:t xml:space="preserve">shall be equipped with brooms, shovels, commercial </w:t>
      </w:r>
    </w:p>
    <w:p w:rsidR="00520412" w:rsidRDefault="00706083" w:rsidP="00706083">
      <w:pPr>
        <w:pStyle w:val="NormalWeb"/>
        <w:spacing w:before="0" w:beforeAutospacing="0" w:after="0" w:afterAutospacing="0"/>
        <w:ind w:left="1440" w:hanging="810"/>
        <w:rPr>
          <w:color w:val="000000"/>
        </w:rPr>
      </w:pPr>
      <w:r>
        <w:rPr>
          <w:color w:val="000000"/>
        </w:rPr>
        <w:tab/>
      </w:r>
      <w:r w:rsidR="00520412" w:rsidRPr="00131357">
        <w:rPr>
          <w:color w:val="000000"/>
        </w:rPr>
        <w:t xml:space="preserve">absorbent and all other equipment necessary to fulfill this responsibility. </w:t>
      </w:r>
    </w:p>
    <w:p w:rsidR="00706083" w:rsidRPr="00131357" w:rsidRDefault="00706083" w:rsidP="00706083">
      <w:pPr>
        <w:pStyle w:val="NormalWeb"/>
        <w:spacing w:before="0" w:beforeAutospacing="0" w:after="0" w:afterAutospacing="0"/>
        <w:ind w:left="1440" w:hanging="810"/>
        <w:rPr>
          <w:color w:val="000000"/>
        </w:rPr>
      </w:pPr>
    </w:p>
    <w:p w:rsidR="006002C9" w:rsidRDefault="0073541D" w:rsidP="00832244">
      <w:pPr>
        <w:pStyle w:val="NormalWeb"/>
        <w:spacing w:before="0" w:beforeAutospacing="0" w:after="0" w:afterAutospacing="0"/>
        <w:rPr>
          <w:color w:val="000000"/>
        </w:rPr>
      </w:pPr>
      <w:r>
        <w:rPr>
          <w:color w:val="000000"/>
        </w:rPr>
        <w:tab/>
      </w:r>
      <w:r w:rsidR="00BD2C01" w:rsidRPr="00BD2C01">
        <w:rPr>
          <w:b/>
          <w:color w:val="000000"/>
        </w:rPr>
        <w:t>4</w:t>
      </w:r>
      <w:r w:rsidRPr="00BD2C01">
        <w:rPr>
          <w:b/>
          <w:color w:val="000000"/>
        </w:rPr>
        <w:t>.23</w:t>
      </w:r>
      <w:r w:rsidRPr="00BD2C01">
        <w:rPr>
          <w:b/>
          <w:color w:val="000000"/>
        </w:rPr>
        <w:tab/>
      </w:r>
      <w:r w:rsidR="00BD2C01" w:rsidRPr="00BD2C01">
        <w:rPr>
          <w:b/>
          <w:color w:val="000000"/>
          <w:u w:val="single"/>
        </w:rPr>
        <w:t>Personal Property.</w:t>
      </w:r>
      <w:r w:rsidR="00BD2C01">
        <w:rPr>
          <w:color w:val="000000"/>
        </w:rPr>
        <w:t xml:space="preserve">  </w:t>
      </w:r>
      <w:r w:rsidR="00520412" w:rsidRPr="00131357">
        <w:rPr>
          <w:color w:val="000000"/>
        </w:rPr>
        <w:t xml:space="preserve">Each </w:t>
      </w:r>
      <w:r w:rsidR="0042128C">
        <w:rPr>
          <w:color w:val="000000"/>
        </w:rPr>
        <w:t>towing</w:t>
      </w:r>
      <w:r w:rsidR="00520412" w:rsidRPr="00131357">
        <w:rPr>
          <w:color w:val="000000"/>
        </w:rPr>
        <w:t xml:space="preserve"> service shall be responsible for securing </w:t>
      </w:r>
    </w:p>
    <w:p w:rsidR="006002C9" w:rsidRDefault="00BD2C01" w:rsidP="00832244">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personal property in a vehicle at an accident scene. The </w:t>
      </w:r>
      <w:r w:rsidR="0042128C">
        <w:rPr>
          <w:color w:val="000000"/>
        </w:rPr>
        <w:t>towing</w:t>
      </w:r>
      <w:r w:rsidR="00520412" w:rsidRPr="00131357">
        <w:rPr>
          <w:color w:val="000000"/>
        </w:rPr>
        <w:t xml:space="preserve"> service shall be </w:t>
      </w:r>
    </w:p>
    <w:p w:rsidR="006002C9" w:rsidRDefault="00BD2C01" w:rsidP="00832244">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responsible for preserving personal property in a vehicle towed from an accident </w:t>
      </w:r>
    </w:p>
    <w:p w:rsidR="00520412" w:rsidRDefault="00BD2C01" w:rsidP="00832244">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scene. </w:t>
      </w:r>
    </w:p>
    <w:p w:rsidR="00832244" w:rsidRPr="00131357" w:rsidRDefault="00832244" w:rsidP="00832244">
      <w:pPr>
        <w:pStyle w:val="NormalWeb"/>
        <w:spacing w:before="0" w:beforeAutospacing="0" w:after="0" w:afterAutospacing="0"/>
        <w:rPr>
          <w:color w:val="000000"/>
        </w:rPr>
      </w:pPr>
    </w:p>
    <w:p w:rsidR="00832244" w:rsidRDefault="0073541D" w:rsidP="00832244">
      <w:pPr>
        <w:pStyle w:val="NormalWeb"/>
        <w:spacing w:before="0" w:beforeAutospacing="0" w:after="0" w:afterAutospacing="0"/>
        <w:rPr>
          <w:color w:val="000000"/>
        </w:rPr>
      </w:pPr>
      <w:r>
        <w:rPr>
          <w:color w:val="000000"/>
        </w:rPr>
        <w:tab/>
      </w:r>
      <w:r w:rsidR="00832244" w:rsidRPr="00832244">
        <w:rPr>
          <w:b/>
          <w:color w:val="000000"/>
        </w:rPr>
        <w:t>4</w:t>
      </w:r>
      <w:r w:rsidRPr="00832244">
        <w:rPr>
          <w:b/>
          <w:color w:val="000000"/>
        </w:rPr>
        <w:t>.24</w:t>
      </w:r>
      <w:r w:rsidRPr="00832244">
        <w:rPr>
          <w:b/>
          <w:color w:val="000000"/>
        </w:rPr>
        <w:tab/>
      </w:r>
      <w:r w:rsidR="00832244" w:rsidRPr="00832244">
        <w:rPr>
          <w:b/>
          <w:color w:val="000000"/>
          <w:u w:val="single"/>
        </w:rPr>
        <w:t>Vehicle Storage.</w:t>
      </w:r>
      <w:r w:rsidR="00832244">
        <w:rPr>
          <w:color w:val="000000"/>
        </w:rPr>
        <w:t xml:space="preserve">  </w:t>
      </w:r>
      <w:r w:rsidR="00520412" w:rsidRPr="00131357">
        <w:rPr>
          <w:color w:val="000000"/>
        </w:rPr>
        <w:t xml:space="preserve">The </w:t>
      </w:r>
      <w:r w:rsidR="0042128C">
        <w:rPr>
          <w:color w:val="000000"/>
        </w:rPr>
        <w:t>towing</w:t>
      </w:r>
      <w:r w:rsidR="00520412" w:rsidRPr="00131357">
        <w:rPr>
          <w:color w:val="000000"/>
        </w:rPr>
        <w:t xml:space="preserve"> service shall maintain the towed vehicle in a safe </w:t>
      </w:r>
    </w:p>
    <w:p w:rsidR="00832244" w:rsidRDefault="00832244" w:rsidP="00832244">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storage area in a manner that would prohibit further damage and ensure protection </w:t>
      </w:r>
    </w:p>
    <w:p w:rsidR="00832244" w:rsidRDefault="00832244" w:rsidP="00832244">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of personal property. This may be a locked building or a secured fenced-in area </w:t>
      </w:r>
    </w:p>
    <w:p w:rsidR="00832244" w:rsidRDefault="00832244" w:rsidP="00832244">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where the stored vehicles and other property will not be accessible to the public. </w:t>
      </w:r>
    </w:p>
    <w:p w:rsidR="00832244" w:rsidRDefault="00832244" w:rsidP="00832244">
      <w:pPr>
        <w:pStyle w:val="NormalWeb"/>
        <w:spacing w:before="0" w:beforeAutospacing="0" w:after="0" w:afterAutospacing="0"/>
        <w:rPr>
          <w:color w:val="000000"/>
        </w:rPr>
      </w:pPr>
      <w:r>
        <w:rPr>
          <w:color w:val="000000"/>
        </w:rPr>
        <w:tab/>
      </w:r>
      <w:r>
        <w:rPr>
          <w:color w:val="000000"/>
        </w:rPr>
        <w:tab/>
      </w:r>
      <w:r w:rsidR="0042128C">
        <w:rPr>
          <w:color w:val="000000"/>
        </w:rPr>
        <w:t>Towing</w:t>
      </w:r>
      <w:r w:rsidR="00520412" w:rsidRPr="00131357">
        <w:rPr>
          <w:color w:val="000000"/>
        </w:rPr>
        <w:t xml:space="preserve"> services may charge a daily storage fee, commencing </w:t>
      </w:r>
      <w:r w:rsidR="00047CC1">
        <w:rPr>
          <w:color w:val="000000"/>
        </w:rPr>
        <w:t>24</w:t>
      </w:r>
      <w:r w:rsidR="00520412" w:rsidRPr="00131357">
        <w:rPr>
          <w:color w:val="000000"/>
        </w:rPr>
        <w:t xml:space="preserve"> hours after the </w:t>
      </w:r>
    </w:p>
    <w:p w:rsidR="00832244" w:rsidRDefault="00832244" w:rsidP="00832244">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vehicle is towed to the storage area and terminating when the vehicle owner or </w:t>
      </w:r>
    </w:p>
    <w:p w:rsidR="00832244" w:rsidRDefault="00832244" w:rsidP="00832244">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vehicle owner's designee offers or attempts to pick up the vehicle and offers to </w:t>
      </w:r>
    </w:p>
    <w:p w:rsidR="0073541D" w:rsidRDefault="00832244" w:rsidP="00832244">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pay the </w:t>
      </w:r>
      <w:r w:rsidR="0042128C">
        <w:rPr>
          <w:color w:val="000000"/>
        </w:rPr>
        <w:t>towing</w:t>
      </w:r>
      <w:r w:rsidR="00520412" w:rsidRPr="00131357">
        <w:rPr>
          <w:color w:val="000000"/>
        </w:rPr>
        <w:t xml:space="preserve"> service's legitimate accrued charges. </w:t>
      </w:r>
    </w:p>
    <w:p w:rsidR="00832244" w:rsidRDefault="00832244" w:rsidP="00832244">
      <w:pPr>
        <w:pStyle w:val="NormalWeb"/>
        <w:spacing w:before="0" w:beforeAutospacing="0" w:after="0" w:afterAutospacing="0"/>
        <w:rPr>
          <w:color w:val="000000"/>
        </w:rPr>
      </w:pPr>
    </w:p>
    <w:p w:rsidR="00832244" w:rsidRDefault="0073541D" w:rsidP="00832244">
      <w:pPr>
        <w:pStyle w:val="NormalWeb"/>
        <w:spacing w:before="0" w:beforeAutospacing="0" w:after="0" w:afterAutospacing="0"/>
        <w:rPr>
          <w:color w:val="000000"/>
        </w:rPr>
      </w:pPr>
      <w:r>
        <w:rPr>
          <w:color w:val="000000"/>
        </w:rPr>
        <w:tab/>
      </w:r>
      <w:r w:rsidR="00832244" w:rsidRPr="00832244">
        <w:rPr>
          <w:b/>
          <w:color w:val="000000"/>
        </w:rPr>
        <w:t>4</w:t>
      </w:r>
      <w:r w:rsidRPr="00832244">
        <w:rPr>
          <w:b/>
          <w:color w:val="000000"/>
        </w:rPr>
        <w:t>.25</w:t>
      </w:r>
      <w:r w:rsidRPr="00832244">
        <w:rPr>
          <w:b/>
          <w:color w:val="000000"/>
        </w:rPr>
        <w:tab/>
      </w:r>
      <w:r w:rsidR="00832244" w:rsidRPr="00832244">
        <w:rPr>
          <w:b/>
          <w:color w:val="000000"/>
          <w:u w:val="single"/>
        </w:rPr>
        <w:t>Storage Facility Requirements.</w:t>
      </w:r>
      <w:r w:rsidR="00832244">
        <w:rPr>
          <w:color w:val="000000"/>
        </w:rPr>
        <w:t xml:space="preserve">  </w:t>
      </w:r>
      <w:r w:rsidR="00520412" w:rsidRPr="00131357">
        <w:rPr>
          <w:color w:val="000000"/>
        </w:rPr>
        <w:t xml:space="preserve">Outside storage facilities must be sufficiently </w:t>
      </w:r>
    </w:p>
    <w:p w:rsidR="00832244" w:rsidRDefault="00832244" w:rsidP="00832244">
      <w:pPr>
        <w:pStyle w:val="NormalWeb"/>
        <w:spacing w:before="0" w:beforeAutospacing="0" w:after="0" w:afterAutospacing="0"/>
        <w:rPr>
          <w:color w:val="000000"/>
        </w:rPr>
      </w:pPr>
      <w:r>
        <w:rPr>
          <w:color w:val="000000"/>
        </w:rPr>
        <w:tab/>
      </w:r>
      <w:r>
        <w:rPr>
          <w:color w:val="000000"/>
        </w:rPr>
        <w:tab/>
      </w:r>
      <w:r w:rsidR="00520412" w:rsidRPr="00131357">
        <w:rPr>
          <w:color w:val="000000"/>
        </w:rPr>
        <w:t>lighted, fenced, and locked for prote</w:t>
      </w:r>
      <w:r w:rsidR="0073541D">
        <w:rPr>
          <w:color w:val="000000"/>
        </w:rPr>
        <w:t xml:space="preserve">ction of vehicles and property.  </w:t>
      </w:r>
      <w:r w:rsidR="00520412" w:rsidRPr="00131357">
        <w:rPr>
          <w:color w:val="000000"/>
        </w:rPr>
        <w:t xml:space="preserve">Fencing </w:t>
      </w:r>
    </w:p>
    <w:p w:rsidR="00832244" w:rsidRDefault="00832244" w:rsidP="00832244">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around storage facilities must be of adequate size to discourage theft of vehicles </w:t>
      </w:r>
    </w:p>
    <w:p w:rsidR="00832244" w:rsidRDefault="00832244" w:rsidP="00832244">
      <w:pPr>
        <w:pStyle w:val="NormalWeb"/>
        <w:spacing w:before="0" w:beforeAutospacing="0" w:after="0" w:afterAutospacing="0"/>
        <w:rPr>
          <w:color w:val="000000"/>
        </w:rPr>
      </w:pPr>
      <w:r>
        <w:rPr>
          <w:color w:val="000000"/>
        </w:rPr>
        <w:tab/>
      </w:r>
      <w:r>
        <w:rPr>
          <w:color w:val="000000"/>
        </w:rPr>
        <w:tab/>
      </w:r>
      <w:r w:rsidR="00520412" w:rsidRPr="00131357">
        <w:rPr>
          <w:color w:val="000000"/>
        </w:rPr>
        <w:t>and property stored within, and may not be</w:t>
      </w:r>
      <w:r w:rsidR="0073541D">
        <w:rPr>
          <w:color w:val="000000"/>
        </w:rPr>
        <w:t xml:space="preserve"> less than six</w:t>
      </w:r>
      <w:r w:rsidR="0042128C">
        <w:rPr>
          <w:color w:val="000000"/>
        </w:rPr>
        <w:t xml:space="preserve"> (6)</w:t>
      </w:r>
      <w:r w:rsidR="0073541D">
        <w:rPr>
          <w:color w:val="000000"/>
        </w:rPr>
        <w:t xml:space="preserve"> feet in height.</w:t>
      </w:r>
      <w:r w:rsidR="00520412" w:rsidRPr="00131357">
        <w:rPr>
          <w:color w:val="000000"/>
        </w:rPr>
        <w:t xml:space="preserve"> </w:t>
      </w:r>
      <w:r w:rsidR="0073541D">
        <w:rPr>
          <w:color w:val="000000"/>
        </w:rPr>
        <w:t xml:space="preserve"> </w:t>
      </w:r>
      <w:r w:rsidR="00520412" w:rsidRPr="00131357">
        <w:rPr>
          <w:color w:val="000000"/>
        </w:rPr>
        <w:t xml:space="preserve">Inside </w:t>
      </w:r>
    </w:p>
    <w:p w:rsidR="00832244" w:rsidRDefault="00832244" w:rsidP="00832244">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storage, covers, tarpaulins, or other devices must be available for protection of </w:t>
      </w:r>
    </w:p>
    <w:p w:rsidR="00520412" w:rsidRDefault="00832244" w:rsidP="00832244">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vehicles or personal property. </w:t>
      </w:r>
    </w:p>
    <w:p w:rsidR="00832244" w:rsidRPr="00131357" w:rsidRDefault="00832244" w:rsidP="00832244">
      <w:pPr>
        <w:pStyle w:val="NormalWeb"/>
        <w:spacing w:before="0" w:beforeAutospacing="0" w:after="0" w:afterAutospacing="0"/>
        <w:rPr>
          <w:color w:val="000000"/>
        </w:rPr>
      </w:pPr>
    </w:p>
    <w:p w:rsidR="00832244" w:rsidRDefault="0073541D" w:rsidP="00832244">
      <w:pPr>
        <w:pStyle w:val="NormalWeb"/>
        <w:spacing w:before="0" w:beforeAutospacing="0" w:after="0" w:afterAutospacing="0"/>
        <w:rPr>
          <w:color w:val="000000"/>
        </w:rPr>
      </w:pPr>
      <w:r>
        <w:rPr>
          <w:color w:val="000000"/>
        </w:rPr>
        <w:tab/>
      </w:r>
      <w:r w:rsidR="00832244" w:rsidRPr="00832244">
        <w:rPr>
          <w:b/>
          <w:color w:val="000000"/>
        </w:rPr>
        <w:t>4</w:t>
      </w:r>
      <w:r w:rsidRPr="00832244">
        <w:rPr>
          <w:b/>
          <w:color w:val="000000"/>
        </w:rPr>
        <w:t>.26</w:t>
      </w:r>
      <w:r w:rsidRPr="00832244">
        <w:rPr>
          <w:b/>
          <w:color w:val="000000"/>
        </w:rPr>
        <w:tab/>
      </w:r>
      <w:r w:rsidR="00832244" w:rsidRPr="00832244">
        <w:rPr>
          <w:b/>
          <w:color w:val="000000"/>
          <w:u w:val="single"/>
        </w:rPr>
        <w:t>Towing Service Assistance.</w:t>
      </w:r>
      <w:r w:rsidR="00832244">
        <w:rPr>
          <w:color w:val="000000"/>
        </w:rPr>
        <w:t xml:space="preserve">  </w:t>
      </w:r>
      <w:r w:rsidR="00520412" w:rsidRPr="00131357">
        <w:rPr>
          <w:color w:val="000000"/>
        </w:rPr>
        <w:t xml:space="preserve">A </w:t>
      </w:r>
      <w:r w:rsidR="0042128C">
        <w:rPr>
          <w:color w:val="000000"/>
        </w:rPr>
        <w:t>towing</w:t>
      </w:r>
      <w:r w:rsidR="00520412" w:rsidRPr="00131357">
        <w:rPr>
          <w:color w:val="000000"/>
        </w:rPr>
        <w:t xml:space="preserve"> service may secure assistance from </w:t>
      </w:r>
    </w:p>
    <w:p w:rsidR="00832244" w:rsidRDefault="00832244" w:rsidP="00832244">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another </w:t>
      </w:r>
      <w:r w:rsidR="0042128C">
        <w:rPr>
          <w:color w:val="000000"/>
        </w:rPr>
        <w:t>towing</w:t>
      </w:r>
      <w:r w:rsidR="00520412" w:rsidRPr="00131357">
        <w:rPr>
          <w:color w:val="000000"/>
        </w:rPr>
        <w:t xml:space="preserve"> service when necessary to complete the recovery; however, this </w:t>
      </w:r>
    </w:p>
    <w:p w:rsidR="00832244" w:rsidRDefault="00832244" w:rsidP="00832244">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does not permit </w:t>
      </w:r>
      <w:r w:rsidR="0042128C">
        <w:rPr>
          <w:color w:val="000000"/>
        </w:rPr>
        <w:t>towing</w:t>
      </w:r>
      <w:r w:rsidR="00520412" w:rsidRPr="00131357">
        <w:rPr>
          <w:color w:val="000000"/>
        </w:rPr>
        <w:t xml:space="preserve"> services to accept a rotation call and dispatc</w:t>
      </w:r>
      <w:r w:rsidR="009704D4">
        <w:rPr>
          <w:color w:val="000000"/>
        </w:rPr>
        <w:t xml:space="preserve">h the call to </w:t>
      </w:r>
    </w:p>
    <w:p w:rsidR="00832244" w:rsidRDefault="00832244" w:rsidP="00832244">
      <w:pPr>
        <w:pStyle w:val="NormalWeb"/>
        <w:spacing w:before="0" w:beforeAutospacing="0" w:after="0" w:afterAutospacing="0"/>
        <w:rPr>
          <w:color w:val="000000"/>
        </w:rPr>
      </w:pPr>
      <w:r>
        <w:rPr>
          <w:color w:val="000000"/>
        </w:rPr>
        <w:tab/>
      </w:r>
      <w:r>
        <w:rPr>
          <w:color w:val="000000"/>
        </w:rPr>
        <w:tab/>
      </w:r>
      <w:r w:rsidR="009704D4">
        <w:rPr>
          <w:color w:val="000000"/>
        </w:rPr>
        <w:t xml:space="preserve">secondary </w:t>
      </w:r>
      <w:r w:rsidR="0042128C">
        <w:rPr>
          <w:color w:val="000000"/>
        </w:rPr>
        <w:t>towing</w:t>
      </w:r>
      <w:r w:rsidR="009704D4">
        <w:rPr>
          <w:color w:val="000000"/>
        </w:rPr>
        <w:t xml:space="preserve"> </w:t>
      </w:r>
      <w:r w:rsidR="00520412" w:rsidRPr="00131357">
        <w:rPr>
          <w:color w:val="000000"/>
        </w:rPr>
        <w:t xml:space="preserve">services. Only one bill is to be submitted to the owner or </w:t>
      </w:r>
    </w:p>
    <w:p w:rsidR="00520412" w:rsidRDefault="00832244" w:rsidP="00832244">
      <w:pPr>
        <w:pStyle w:val="NormalWeb"/>
        <w:spacing w:before="0" w:beforeAutospacing="0" w:after="0" w:afterAutospacing="0"/>
        <w:rPr>
          <w:color w:val="000000"/>
        </w:rPr>
      </w:pPr>
      <w:r>
        <w:rPr>
          <w:color w:val="000000"/>
        </w:rPr>
        <w:tab/>
      </w:r>
      <w:r>
        <w:rPr>
          <w:color w:val="000000"/>
        </w:rPr>
        <w:tab/>
      </w:r>
      <w:r w:rsidR="00520412" w:rsidRPr="00131357">
        <w:rPr>
          <w:color w:val="000000"/>
        </w:rPr>
        <w:t xml:space="preserve">operator for the work performed. </w:t>
      </w:r>
    </w:p>
    <w:p w:rsidR="006002C9" w:rsidRDefault="006002C9" w:rsidP="00832244">
      <w:pPr>
        <w:pStyle w:val="NormalWeb"/>
        <w:spacing w:before="0" w:beforeAutospacing="0" w:after="0" w:afterAutospacing="0"/>
        <w:rPr>
          <w:color w:val="000000"/>
        </w:rPr>
      </w:pPr>
    </w:p>
    <w:p w:rsidR="00CF17FA" w:rsidRDefault="00CF17FA" w:rsidP="006002C9">
      <w:pPr>
        <w:pStyle w:val="NormalWeb"/>
        <w:spacing w:before="0" w:beforeAutospacing="0" w:after="0" w:afterAutospacing="0"/>
        <w:ind w:left="1440" w:hanging="720"/>
        <w:rPr>
          <w:b/>
          <w:color w:val="000000"/>
        </w:rPr>
      </w:pPr>
    </w:p>
    <w:p w:rsidR="00CF17FA" w:rsidRDefault="00CF17FA" w:rsidP="006002C9">
      <w:pPr>
        <w:pStyle w:val="NormalWeb"/>
        <w:spacing w:before="0" w:beforeAutospacing="0" w:after="0" w:afterAutospacing="0"/>
        <w:ind w:left="1440" w:hanging="720"/>
        <w:rPr>
          <w:b/>
          <w:color w:val="000000"/>
        </w:rPr>
      </w:pPr>
    </w:p>
    <w:p w:rsidR="006002C9" w:rsidRDefault="00832244" w:rsidP="006002C9">
      <w:pPr>
        <w:pStyle w:val="NormalWeb"/>
        <w:spacing w:before="0" w:beforeAutospacing="0" w:after="0" w:afterAutospacing="0"/>
        <w:ind w:left="1440" w:hanging="720"/>
        <w:rPr>
          <w:color w:val="000000"/>
        </w:rPr>
      </w:pPr>
      <w:r w:rsidRPr="00832244">
        <w:rPr>
          <w:b/>
          <w:color w:val="000000"/>
        </w:rPr>
        <w:t>4</w:t>
      </w:r>
      <w:r w:rsidR="0073541D" w:rsidRPr="00832244">
        <w:rPr>
          <w:b/>
          <w:color w:val="000000"/>
        </w:rPr>
        <w:t>.27</w:t>
      </w:r>
      <w:r w:rsidR="0073541D" w:rsidRPr="00832244">
        <w:rPr>
          <w:b/>
          <w:color w:val="000000"/>
        </w:rPr>
        <w:tab/>
      </w:r>
      <w:r w:rsidRPr="00832244">
        <w:rPr>
          <w:b/>
          <w:color w:val="000000"/>
          <w:u w:val="single"/>
        </w:rPr>
        <w:t>Payment from Vehicle Owners.</w:t>
      </w:r>
      <w:r>
        <w:rPr>
          <w:color w:val="000000"/>
        </w:rPr>
        <w:t xml:space="preserve">  </w:t>
      </w:r>
      <w:r w:rsidR="0042128C">
        <w:rPr>
          <w:color w:val="000000"/>
        </w:rPr>
        <w:t>Tow trucks</w:t>
      </w:r>
      <w:r w:rsidR="00E4316D">
        <w:rPr>
          <w:color w:val="000000"/>
        </w:rPr>
        <w:t xml:space="preserve"> on the rotation list </w:t>
      </w:r>
      <w:r w:rsidR="00E4316D" w:rsidRPr="00F17633">
        <w:rPr>
          <w:color w:val="000000"/>
        </w:rPr>
        <w:t xml:space="preserve">must have the </w:t>
      </w:r>
    </w:p>
    <w:p w:rsidR="006002C9" w:rsidRDefault="006002C9" w:rsidP="006002C9">
      <w:pPr>
        <w:pStyle w:val="NormalWeb"/>
        <w:spacing w:before="0" w:beforeAutospacing="0" w:after="0" w:afterAutospacing="0"/>
        <w:ind w:left="1440" w:hanging="720"/>
        <w:rPr>
          <w:color w:val="000000"/>
        </w:rPr>
      </w:pPr>
      <w:r>
        <w:rPr>
          <w:b/>
          <w:color w:val="000000"/>
        </w:rPr>
        <w:tab/>
      </w:r>
      <w:r w:rsidR="00E4316D" w:rsidRPr="00F17633">
        <w:rPr>
          <w:color w:val="000000"/>
        </w:rPr>
        <w:t>ability to accept payment, at a minimum, in cash</w:t>
      </w:r>
      <w:r w:rsidR="00EC5788">
        <w:rPr>
          <w:color w:val="000000"/>
        </w:rPr>
        <w:t xml:space="preserve">, </w:t>
      </w:r>
      <w:r w:rsidR="0042128C">
        <w:rPr>
          <w:color w:val="000000"/>
        </w:rPr>
        <w:t xml:space="preserve">money order, check issued by </w:t>
      </w:r>
    </w:p>
    <w:p w:rsidR="00004D69" w:rsidRDefault="006002C9" w:rsidP="003C4701">
      <w:pPr>
        <w:pStyle w:val="NormalWeb"/>
        <w:spacing w:before="0" w:beforeAutospacing="0" w:after="0" w:afterAutospacing="0"/>
        <w:ind w:left="1440" w:hanging="720"/>
        <w:rPr>
          <w:color w:val="000000"/>
        </w:rPr>
      </w:pPr>
      <w:r>
        <w:rPr>
          <w:color w:val="000000"/>
        </w:rPr>
        <w:tab/>
      </w:r>
      <w:r w:rsidR="0042128C">
        <w:rPr>
          <w:color w:val="000000"/>
        </w:rPr>
        <w:t xml:space="preserve">an insurance company, valid </w:t>
      </w:r>
      <w:r w:rsidR="00EC5788">
        <w:rPr>
          <w:color w:val="000000"/>
        </w:rPr>
        <w:t>debit card,</w:t>
      </w:r>
      <w:r w:rsidR="00E4316D" w:rsidRPr="00F17633">
        <w:rPr>
          <w:color w:val="000000"/>
        </w:rPr>
        <w:t xml:space="preserve"> </w:t>
      </w:r>
      <w:r w:rsidR="0042128C">
        <w:rPr>
          <w:color w:val="000000"/>
        </w:rPr>
        <w:t xml:space="preserve">or valid </w:t>
      </w:r>
      <w:r w:rsidR="00E4316D" w:rsidRPr="00F17633">
        <w:rPr>
          <w:color w:val="000000"/>
        </w:rPr>
        <w:t>major credit card</w:t>
      </w:r>
      <w:r w:rsidR="0042128C">
        <w:rPr>
          <w:color w:val="000000"/>
        </w:rPr>
        <w:t xml:space="preserve"> or charge card</w:t>
      </w:r>
      <w:r w:rsidR="00E4316D" w:rsidRPr="00F17633">
        <w:rPr>
          <w:color w:val="000000"/>
        </w:rPr>
        <w:t xml:space="preserve">. </w:t>
      </w:r>
    </w:p>
    <w:p w:rsidR="003C4701" w:rsidRDefault="003C4701" w:rsidP="003C4701">
      <w:pPr>
        <w:pStyle w:val="NormalWeb"/>
        <w:spacing w:before="0" w:beforeAutospacing="0" w:after="0" w:afterAutospacing="0"/>
        <w:ind w:left="1440" w:hanging="720"/>
        <w:rPr>
          <w:color w:val="000000"/>
        </w:rPr>
      </w:pPr>
    </w:p>
    <w:p w:rsidR="0073541D" w:rsidRDefault="00832244" w:rsidP="0073541D">
      <w:pPr>
        <w:rPr>
          <w:b/>
        </w:rPr>
      </w:pPr>
      <w:r>
        <w:rPr>
          <w:b/>
        </w:rPr>
        <w:t>5</w:t>
      </w:r>
      <w:r w:rsidR="0073541D" w:rsidRPr="0057598F">
        <w:rPr>
          <w:b/>
        </w:rPr>
        <w:t>.0</w:t>
      </w:r>
      <w:r w:rsidR="0073541D" w:rsidRPr="0057598F">
        <w:rPr>
          <w:b/>
        </w:rPr>
        <w:tab/>
      </w:r>
      <w:r w:rsidR="0006312F" w:rsidRPr="00832244">
        <w:rPr>
          <w:b/>
        </w:rPr>
        <w:t>WRECKER</w:t>
      </w:r>
      <w:r w:rsidR="0073541D" w:rsidRPr="00832244">
        <w:rPr>
          <w:b/>
        </w:rPr>
        <w:t xml:space="preserve"> CLASSIFICATION</w:t>
      </w:r>
      <w:r w:rsidR="0073541D" w:rsidRPr="001C1CEA">
        <w:rPr>
          <w:b/>
        </w:rPr>
        <w:t xml:space="preserve">    </w:t>
      </w:r>
    </w:p>
    <w:p w:rsidR="0073541D" w:rsidRDefault="0073541D" w:rsidP="00E47B65"/>
    <w:p w:rsidR="00832244" w:rsidRDefault="00832244" w:rsidP="00832244">
      <w:r>
        <w:rPr>
          <w:b/>
        </w:rPr>
        <w:tab/>
        <w:t>5.01</w:t>
      </w:r>
      <w:r>
        <w:rPr>
          <w:b/>
        </w:rPr>
        <w:tab/>
      </w:r>
      <w:r w:rsidRPr="00832244">
        <w:rPr>
          <w:b/>
          <w:u w:val="single"/>
        </w:rPr>
        <w:t xml:space="preserve">Class A </w:t>
      </w:r>
      <w:r w:rsidR="00E47B65" w:rsidRPr="00832244">
        <w:rPr>
          <w:b/>
          <w:u w:val="single"/>
        </w:rPr>
        <w:t xml:space="preserve">Light-Duty </w:t>
      </w:r>
      <w:r w:rsidR="0006312F" w:rsidRPr="00832244">
        <w:rPr>
          <w:b/>
          <w:u w:val="single"/>
        </w:rPr>
        <w:t>Wrecker</w:t>
      </w:r>
      <w:r w:rsidRPr="00832244">
        <w:rPr>
          <w:b/>
          <w:u w:val="single"/>
        </w:rPr>
        <w:t>.</w:t>
      </w:r>
      <w:r>
        <w:t xml:space="preserve">  </w:t>
      </w:r>
      <w:r w:rsidR="008E2382">
        <w:t xml:space="preserve">Class A </w:t>
      </w:r>
      <w:r w:rsidR="0006312F">
        <w:t>Wreckers</w:t>
      </w:r>
      <w:r w:rsidR="008E2382">
        <w:t xml:space="preserve">, for towing vehicles weighing </w:t>
      </w:r>
    </w:p>
    <w:p w:rsidR="00832244" w:rsidRDefault="00832244" w:rsidP="00832244">
      <w:r>
        <w:tab/>
      </w:r>
      <w:r>
        <w:tab/>
      </w:r>
      <w:r w:rsidR="008E2382">
        <w:t xml:space="preserve">seven thousand (7,000) pounds or less, (passenger cars, pickup truck, </w:t>
      </w:r>
    </w:p>
    <w:p w:rsidR="00832244" w:rsidRDefault="00832244" w:rsidP="00832244">
      <w:r>
        <w:tab/>
      </w:r>
      <w:r>
        <w:tab/>
      </w:r>
      <w:r w:rsidR="008E2382">
        <w:t xml:space="preserve">motorcycles, small trailers, and similar vehicles) shall meet the following </w:t>
      </w:r>
    </w:p>
    <w:p w:rsidR="00E47B65" w:rsidRDefault="00832244" w:rsidP="00832244">
      <w:r>
        <w:tab/>
      </w:r>
      <w:r>
        <w:tab/>
      </w:r>
      <w:r w:rsidR="008E2382">
        <w:t>minimum requirements:</w:t>
      </w:r>
    </w:p>
    <w:p w:rsidR="008E2382" w:rsidRPr="0039000F" w:rsidRDefault="00251D86" w:rsidP="00251D86">
      <w:pPr>
        <w:pStyle w:val="ListParagraph"/>
        <w:ind w:left="1080"/>
      </w:pPr>
      <w:r>
        <w:rPr>
          <w:b/>
        </w:rPr>
        <w:tab/>
      </w:r>
      <w:r w:rsidRPr="0039000F">
        <w:t xml:space="preserve">A.  </w:t>
      </w:r>
      <w:r w:rsidR="008E2382" w:rsidRPr="0039000F">
        <w:t xml:space="preserve">Conventional </w:t>
      </w:r>
      <w:r w:rsidR="0006312F" w:rsidRPr="0039000F">
        <w:t>Wrecker</w:t>
      </w:r>
      <w:r w:rsidR="00976FDE" w:rsidRPr="0039000F">
        <w:t>:</w:t>
      </w:r>
    </w:p>
    <w:p w:rsidR="00251D86" w:rsidRDefault="00251D86" w:rsidP="00251D86">
      <w:pPr>
        <w:pStyle w:val="ListParagraph"/>
        <w:ind w:left="1080"/>
      </w:pPr>
      <w:r>
        <w:tab/>
      </w:r>
      <w:r>
        <w:tab/>
        <w:t xml:space="preserve">1.  </w:t>
      </w:r>
      <w:r w:rsidR="008E2382">
        <w:t xml:space="preserve">Minimum gross vehicle weight rating (GVWR) of not less than ten </w:t>
      </w:r>
    </w:p>
    <w:p w:rsidR="008E2382" w:rsidRDefault="00386A6C" w:rsidP="00386A6C">
      <w:pPr>
        <w:pStyle w:val="ListParagraph"/>
        <w:ind w:left="2520" w:hanging="1440"/>
      </w:pPr>
      <w:r>
        <w:tab/>
      </w:r>
      <w:r w:rsidR="008E2382">
        <w:t>thousand (10,000) pounds.</w:t>
      </w:r>
    </w:p>
    <w:p w:rsidR="00251D86" w:rsidRDefault="00251D86" w:rsidP="00251D86">
      <w:pPr>
        <w:pStyle w:val="ListParagraph"/>
        <w:ind w:left="1080"/>
      </w:pPr>
      <w:r>
        <w:tab/>
      </w:r>
      <w:r>
        <w:tab/>
        <w:t xml:space="preserve">2.  </w:t>
      </w:r>
      <w:r w:rsidR="008E2382">
        <w:t>Individual boom capacity of not less than eight</w:t>
      </w:r>
      <w:r w:rsidR="0057598F">
        <w:t xml:space="preserve"> thousand</w:t>
      </w:r>
      <w:r w:rsidR="008E2382">
        <w:t xml:space="preserve"> (8,000) </w:t>
      </w:r>
    </w:p>
    <w:p w:rsidR="008E2382" w:rsidRDefault="00386A6C" w:rsidP="00386A6C">
      <w:pPr>
        <w:pStyle w:val="ListParagraph"/>
        <w:ind w:left="2520" w:hanging="1440"/>
      </w:pPr>
      <w:r>
        <w:tab/>
      </w:r>
      <w:r w:rsidR="008E2382">
        <w:t>pounds as rated by the manufacture</w:t>
      </w:r>
      <w:r w:rsidR="0057598F">
        <w:t>r</w:t>
      </w:r>
      <w:r w:rsidR="008E2382">
        <w:t>.</w:t>
      </w:r>
    </w:p>
    <w:p w:rsidR="00251D86" w:rsidRDefault="00251D86" w:rsidP="00251D86">
      <w:pPr>
        <w:pStyle w:val="ListParagraph"/>
        <w:ind w:left="1080"/>
      </w:pPr>
      <w:r>
        <w:tab/>
      </w:r>
      <w:r>
        <w:tab/>
        <w:t xml:space="preserve">3.  </w:t>
      </w:r>
      <w:r w:rsidR="008E2382">
        <w:t xml:space="preserve">Individual PTO or hydraulic power winch capacity of not less than </w:t>
      </w:r>
    </w:p>
    <w:p w:rsidR="00251D86" w:rsidRDefault="008E2382" w:rsidP="00386A6C">
      <w:pPr>
        <w:pStyle w:val="ListParagraph"/>
        <w:ind w:left="2520"/>
      </w:pPr>
      <w:r>
        <w:t>eight thousand (8,000)</w:t>
      </w:r>
      <w:r w:rsidR="009859D2">
        <w:t xml:space="preserve"> pounds as rated by the manufacturer with at </w:t>
      </w:r>
    </w:p>
    <w:p w:rsidR="008E2382" w:rsidRDefault="00386A6C" w:rsidP="00386A6C">
      <w:pPr>
        <w:pStyle w:val="ListParagraph"/>
        <w:ind w:left="2520" w:hanging="1440"/>
      </w:pPr>
      <w:r>
        <w:tab/>
      </w:r>
      <w:r w:rsidR="009859D2">
        <w:t>least one hundred (100) feet of three-eights (3/8) inch cable drum.</w:t>
      </w:r>
    </w:p>
    <w:p w:rsidR="00251D86" w:rsidRDefault="00251D86" w:rsidP="00251D86">
      <w:pPr>
        <w:pStyle w:val="ListParagraph"/>
        <w:ind w:left="1080"/>
      </w:pPr>
      <w:r>
        <w:tab/>
      </w:r>
      <w:r>
        <w:tab/>
        <w:t xml:space="preserve">4.  </w:t>
      </w:r>
      <w:r w:rsidR="009859D2">
        <w:t xml:space="preserve">A manufactured wheel-lift with a retracting lifting capacity of not less </w:t>
      </w:r>
    </w:p>
    <w:p w:rsidR="00251D86" w:rsidRDefault="00386A6C" w:rsidP="00386A6C">
      <w:pPr>
        <w:pStyle w:val="ListParagraph"/>
        <w:ind w:left="2520" w:hanging="1440"/>
      </w:pPr>
      <w:r>
        <w:tab/>
      </w:r>
      <w:r w:rsidR="009859D2">
        <w:t xml:space="preserve">than three thousand five hundred (3,500) pounds as rated by the </w:t>
      </w:r>
    </w:p>
    <w:p w:rsidR="009859D2" w:rsidRDefault="00386A6C" w:rsidP="00386A6C">
      <w:pPr>
        <w:pStyle w:val="ListParagraph"/>
        <w:ind w:left="2520" w:hanging="1440"/>
      </w:pPr>
      <w:r>
        <w:tab/>
      </w:r>
      <w:r w:rsidR="009859D2">
        <w:t>manufacturer, with safety chains.</w:t>
      </w:r>
    </w:p>
    <w:p w:rsidR="00251D86" w:rsidRDefault="00251D86" w:rsidP="00CF17FA">
      <w:pPr>
        <w:pStyle w:val="ListParagraph"/>
        <w:ind w:left="1080"/>
      </w:pPr>
      <w:r>
        <w:tab/>
      </w:r>
      <w:r>
        <w:tab/>
        <w:t xml:space="preserve">5.  </w:t>
      </w:r>
      <w:r w:rsidR="009859D2">
        <w:t xml:space="preserve">Come-A-Longs, chains, or other similar devices shall not be used as </w:t>
      </w:r>
    </w:p>
    <w:p w:rsidR="00251D86" w:rsidRDefault="00386A6C" w:rsidP="00386A6C">
      <w:pPr>
        <w:pStyle w:val="ListParagraph"/>
        <w:ind w:left="2520" w:hanging="1440"/>
      </w:pPr>
      <w:r>
        <w:tab/>
      </w:r>
      <w:r w:rsidR="009859D2">
        <w:t>substitutes for winch and cable.</w:t>
      </w:r>
    </w:p>
    <w:p w:rsidR="009859D2" w:rsidRDefault="00251D86" w:rsidP="00251D86">
      <w:pPr>
        <w:pStyle w:val="ListParagraph"/>
        <w:ind w:left="1080"/>
      </w:pPr>
      <w:r>
        <w:tab/>
      </w:r>
      <w:r>
        <w:tab/>
        <w:t xml:space="preserve">6.  </w:t>
      </w:r>
      <w:r w:rsidR="009859D2">
        <w:t>Dual rear wheels</w:t>
      </w:r>
      <w:r>
        <w:t>.</w:t>
      </w:r>
    </w:p>
    <w:p w:rsidR="009859D2" w:rsidRDefault="00251D86" w:rsidP="00251D86">
      <w:pPr>
        <w:pStyle w:val="ListParagraph"/>
        <w:ind w:left="1080"/>
      </w:pPr>
      <w:r>
        <w:tab/>
      </w:r>
      <w:r>
        <w:tab/>
        <w:t xml:space="preserve">7.  </w:t>
      </w:r>
      <w:r w:rsidR="009859D2">
        <w:t xml:space="preserve">Additional safety equipment as specified by the </w:t>
      </w:r>
      <w:r w:rsidR="00386A6C">
        <w:t>RFQ</w:t>
      </w:r>
      <w:r w:rsidR="009859D2">
        <w:t>.</w:t>
      </w:r>
    </w:p>
    <w:p w:rsidR="009859D2" w:rsidRDefault="009859D2" w:rsidP="009859D2"/>
    <w:p w:rsidR="009859D2" w:rsidRPr="0039000F" w:rsidRDefault="00251D86" w:rsidP="00251D86">
      <w:pPr>
        <w:pStyle w:val="ListParagraph"/>
        <w:ind w:left="1080"/>
      </w:pPr>
      <w:r>
        <w:rPr>
          <w:b/>
        </w:rPr>
        <w:tab/>
      </w:r>
      <w:r w:rsidRPr="0039000F">
        <w:t xml:space="preserve">B.  </w:t>
      </w:r>
      <w:r w:rsidR="00186A22" w:rsidRPr="0039000F">
        <w:t xml:space="preserve">Rollback </w:t>
      </w:r>
      <w:r w:rsidR="0006312F" w:rsidRPr="0039000F">
        <w:t>Wrecker</w:t>
      </w:r>
      <w:r w:rsidR="00976FDE" w:rsidRPr="0039000F">
        <w:t>:</w:t>
      </w:r>
    </w:p>
    <w:p w:rsidR="00251D86" w:rsidRDefault="00251D86" w:rsidP="00251D86">
      <w:pPr>
        <w:pStyle w:val="ListParagraph"/>
        <w:ind w:left="1080"/>
      </w:pPr>
      <w:r>
        <w:tab/>
      </w:r>
      <w:r>
        <w:tab/>
        <w:t xml:space="preserve">1.  </w:t>
      </w:r>
      <w:r w:rsidR="00186A22">
        <w:t xml:space="preserve">Minimum gross vehicle weight rating (GVWR) of not less than eleven </w:t>
      </w:r>
    </w:p>
    <w:p w:rsidR="00251D86" w:rsidRDefault="00186A22" w:rsidP="00386A6C">
      <w:pPr>
        <w:pStyle w:val="ListParagraph"/>
        <w:ind w:left="2430"/>
      </w:pPr>
      <w:r>
        <w:t>thousand (11,000) pounds</w:t>
      </w:r>
    </w:p>
    <w:p w:rsidR="00251D86" w:rsidRDefault="00251D86" w:rsidP="00251D86">
      <w:pPr>
        <w:pStyle w:val="ListParagraph"/>
        <w:ind w:left="1080"/>
      </w:pPr>
      <w:r>
        <w:tab/>
      </w:r>
      <w:r>
        <w:tab/>
        <w:t xml:space="preserve">2.  </w:t>
      </w:r>
      <w:r w:rsidR="00186A22">
        <w:t xml:space="preserve">Must have at least an eight thousand (8,000) pound winch as rated by </w:t>
      </w:r>
    </w:p>
    <w:p w:rsidR="00251D86" w:rsidRDefault="00186A22" w:rsidP="00386A6C">
      <w:pPr>
        <w:ind w:left="2430"/>
      </w:pPr>
      <w:r>
        <w:t>manufacturer with at least fifty (50) feet of three-eights (3/8)</w:t>
      </w:r>
      <w:r w:rsidR="00BF32A1">
        <w:t xml:space="preserve"> inch </w:t>
      </w:r>
    </w:p>
    <w:p w:rsidR="00251D86" w:rsidRDefault="00BF32A1" w:rsidP="00386A6C">
      <w:pPr>
        <w:ind w:left="2430"/>
      </w:pPr>
      <w:r>
        <w:t>cable or larger.</w:t>
      </w:r>
    </w:p>
    <w:p w:rsidR="00251D86" w:rsidRDefault="00251D86" w:rsidP="00251D86">
      <w:pPr>
        <w:pStyle w:val="ListParagraph"/>
        <w:ind w:left="1080"/>
      </w:pPr>
      <w:r>
        <w:tab/>
      </w:r>
      <w:r>
        <w:tab/>
        <w:t xml:space="preserve">3.  </w:t>
      </w:r>
      <w:r w:rsidR="00BF32A1">
        <w:t xml:space="preserve">Come-A-Longs, chains, or other similar devices shall not be used as </w:t>
      </w:r>
    </w:p>
    <w:p w:rsidR="00BF32A1" w:rsidRDefault="00BF32A1" w:rsidP="00386A6C">
      <w:pPr>
        <w:pStyle w:val="ListParagraph"/>
        <w:ind w:left="1080" w:firstLine="1350"/>
      </w:pPr>
      <w:r>
        <w:t>substitutes for winch and cable.</w:t>
      </w:r>
    </w:p>
    <w:p w:rsidR="00BF32A1" w:rsidRDefault="00251D86" w:rsidP="00251D86">
      <w:pPr>
        <w:pStyle w:val="ListParagraph"/>
        <w:ind w:left="1080"/>
      </w:pPr>
      <w:r>
        <w:tab/>
      </w:r>
      <w:r>
        <w:tab/>
        <w:t xml:space="preserve">4.  </w:t>
      </w:r>
      <w:r w:rsidR="00BF32A1">
        <w:t>Additional safety</w:t>
      </w:r>
      <w:r w:rsidR="00047CC1">
        <w:t xml:space="preserve"> equipment as specified by the </w:t>
      </w:r>
      <w:r w:rsidR="00386A6C">
        <w:t>RFQ</w:t>
      </w:r>
      <w:r w:rsidR="00BF32A1">
        <w:t>.</w:t>
      </w:r>
    </w:p>
    <w:p w:rsidR="00BF32A1" w:rsidRDefault="00BF32A1" w:rsidP="00BF32A1"/>
    <w:p w:rsidR="00832244" w:rsidRDefault="00832244" w:rsidP="00E47B65">
      <w:r>
        <w:rPr>
          <w:b/>
        </w:rPr>
        <w:tab/>
        <w:t>5.02</w:t>
      </w:r>
      <w:r>
        <w:rPr>
          <w:b/>
        </w:rPr>
        <w:tab/>
      </w:r>
      <w:r w:rsidRPr="00832244">
        <w:rPr>
          <w:b/>
          <w:u w:val="single"/>
        </w:rPr>
        <w:t xml:space="preserve">Class B </w:t>
      </w:r>
      <w:r w:rsidR="00BF32A1" w:rsidRPr="00832244">
        <w:rPr>
          <w:b/>
          <w:u w:val="single"/>
        </w:rPr>
        <w:t xml:space="preserve">Medium Duty </w:t>
      </w:r>
      <w:r w:rsidR="0006312F" w:rsidRPr="00832244">
        <w:rPr>
          <w:b/>
          <w:u w:val="single"/>
        </w:rPr>
        <w:t>Wrecker</w:t>
      </w:r>
      <w:r>
        <w:rPr>
          <w:b/>
          <w:u w:val="single"/>
        </w:rPr>
        <w:t>.</w:t>
      </w:r>
      <w:r>
        <w:rPr>
          <w:b/>
        </w:rPr>
        <w:t xml:space="preserve">  </w:t>
      </w:r>
      <w:r w:rsidR="00BF32A1">
        <w:t xml:space="preserve">Class B </w:t>
      </w:r>
      <w:r w:rsidR="0006312F">
        <w:t>Wreckers</w:t>
      </w:r>
      <w:r w:rsidR="00BF32A1">
        <w:t xml:space="preserve">, for towing vehicles </w:t>
      </w:r>
    </w:p>
    <w:p w:rsidR="00832244" w:rsidRDefault="00832244" w:rsidP="00E47B65">
      <w:r>
        <w:tab/>
      </w:r>
      <w:r>
        <w:tab/>
      </w:r>
      <w:r w:rsidR="00BF32A1">
        <w:t xml:space="preserve">weighing between seven thousand one (7,001) and seventeen thousand (17,000) </w:t>
      </w:r>
    </w:p>
    <w:p w:rsidR="00832244" w:rsidRDefault="00832244" w:rsidP="00E47B65">
      <w:r>
        <w:tab/>
      </w:r>
      <w:r>
        <w:tab/>
      </w:r>
      <w:r w:rsidR="00BF32A1">
        <w:t xml:space="preserve">pounds or multiple vehicles weighing seven </w:t>
      </w:r>
      <w:r w:rsidR="0057598F">
        <w:t xml:space="preserve">thousand </w:t>
      </w:r>
      <w:r w:rsidR="00BF32A1">
        <w:t xml:space="preserve">(7,000) pounds respectively </w:t>
      </w:r>
    </w:p>
    <w:p w:rsidR="00832244" w:rsidRDefault="00832244" w:rsidP="00E47B65">
      <w:r>
        <w:tab/>
      </w:r>
      <w:r>
        <w:tab/>
      </w:r>
      <w:r w:rsidR="00BF32A1">
        <w:t xml:space="preserve">(medium-sized trucks, road tractors/trailers and similar vehicles), shall meet the </w:t>
      </w:r>
    </w:p>
    <w:p w:rsidR="008E2382" w:rsidRDefault="00832244" w:rsidP="00E47B65">
      <w:r>
        <w:tab/>
      </w:r>
      <w:r>
        <w:tab/>
      </w:r>
      <w:r w:rsidR="00BF32A1">
        <w:t>following requirements:</w:t>
      </w:r>
    </w:p>
    <w:p w:rsidR="00975C29" w:rsidRDefault="00975C29" w:rsidP="00975C29">
      <w:pPr>
        <w:pStyle w:val="ListParagraph"/>
        <w:ind w:left="630"/>
      </w:pPr>
      <w:r>
        <w:tab/>
      </w:r>
      <w:r>
        <w:tab/>
      </w:r>
      <w:r>
        <w:tab/>
        <w:t xml:space="preserve">A.  </w:t>
      </w:r>
      <w:r w:rsidR="00BF32A1">
        <w:t xml:space="preserve">The tow truck chassis shall have a minimum gross vehicle weight </w:t>
      </w:r>
    </w:p>
    <w:p w:rsidR="00BF32A1" w:rsidRDefault="00BF32A1" w:rsidP="00386A6C">
      <w:pPr>
        <w:pStyle w:val="ListParagraph"/>
        <w:ind w:left="630" w:firstLine="1890"/>
      </w:pPr>
      <w:r>
        <w:t>rating (GVWR) of not less than twenty-two thousand (22,000)</w:t>
      </w:r>
      <w:r w:rsidR="00386A6C">
        <w:t xml:space="preserve"> </w:t>
      </w:r>
      <w:r>
        <w:t>pounds.</w:t>
      </w:r>
    </w:p>
    <w:p w:rsidR="00975C29" w:rsidRDefault="00975C29" w:rsidP="00975C29">
      <w:pPr>
        <w:pStyle w:val="ListParagraph"/>
        <w:ind w:left="630"/>
      </w:pPr>
      <w:r>
        <w:tab/>
      </w:r>
      <w:r>
        <w:tab/>
      </w:r>
      <w:r>
        <w:tab/>
        <w:t xml:space="preserve">B.  </w:t>
      </w:r>
      <w:r w:rsidR="00BF32A1">
        <w:t>Must have at least a twelve-ton</w:t>
      </w:r>
      <w:r w:rsidR="0057598F">
        <w:t xml:space="preserve"> (12)</w:t>
      </w:r>
      <w:r w:rsidR="00BF32A1">
        <w:t xml:space="preserve"> boom assembly as rated by the </w:t>
      </w:r>
    </w:p>
    <w:p w:rsidR="00BF32A1" w:rsidRDefault="00BF32A1" w:rsidP="00386A6C">
      <w:pPr>
        <w:pStyle w:val="ListParagraph"/>
        <w:ind w:left="630" w:firstLine="1890"/>
      </w:pPr>
      <w:r>
        <w:t>manufacture</w:t>
      </w:r>
      <w:r w:rsidR="0057598F">
        <w:t>r</w:t>
      </w:r>
      <w:r>
        <w:t>.</w:t>
      </w:r>
    </w:p>
    <w:p w:rsidR="00975C29" w:rsidRDefault="00975C29" w:rsidP="00975C29">
      <w:pPr>
        <w:pStyle w:val="ListParagraph"/>
        <w:ind w:left="630"/>
      </w:pPr>
      <w:r>
        <w:tab/>
      </w:r>
      <w:r>
        <w:tab/>
      </w:r>
      <w:r>
        <w:tab/>
        <w:t xml:space="preserve">C.  </w:t>
      </w:r>
      <w:r w:rsidR="00BF32A1">
        <w:t>Two winches, each of ten thousand</w:t>
      </w:r>
      <w:r w:rsidR="00443ABE">
        <w:t xml:space="preserve"> (10,000)</w:t>
      </w:r>
      <w:r w:rsidR="00BF32A1">
        <w:t xml:space="preserve"> pound capacity of more as </w:t>
      </w:r>
    </w:p>
    <w:p w:rsidR="00BF32A1" w:rsidRDefault="00BF32A1" w:rsidP="00386A6C">
      <w:pPr>
        <w:pStyle w:val="ListParagraph"/>
        <w:ind w:left="630" w:firstLine="1890"/>
      </w:pPr>
      <w:r>
        <w:t>rated by the manufacture</w:t>
      </w:r>
      <w:r w:rsidR="0057598F">
        <w:t>r</w:t>
      </w:r>
      <w:r>
        <w:t>.</w:t>
      </w:r>
    </w:p>
    <w:p w:rsidR="00975C29" w:rsidRDefault="00975C29" w:rsidP="00975C29">
      <w:pPr>
        <w:pStyle w:val="ListParagraph"/>
        <w:ind w:left="630"/>
      </w:pPr>
      <w:r>
        <w:tab/>
      </w:r>
      <w:r>
        <w:tab/>
      </w:r>
      <w:r>
        <w:tab/>
        <w:t xml:space="preserve">D.  </w:t>
      </w:r>
      <w:r w:rsidR="00883068">
        <w:t xml:space="preserve">A manufactured wheel-lift with a retracting lifting capacity of not less </w:t>
      </w:r>
    </w:p>
    <w:p w:rsidR="00975C29" w:rsidRDefault="00386A6C" w:rsidP="00386A6C">
      <w:pPr>
        <w:pStyle w:val="ListParagraph"/>
        <w:ind w:left="630" w:firstLine="1800"/>
      </w:pPr>
      <w:r>
        <w:t xml:space="preserve"> </w:t>
      </w:r>
      <w:r w:rsidR="00883068">
        <w:t>than six thousand five hundred</w:t>
      </w:r>
      <w:r w:rsidR="0057598F">
        <w:t xml:space="preserve"> (6,500)</w:t>
      </w:r>
      <w:r w:rsidR="00883068">
        <w:t xml:space="preserve"> pounds as rated by the </w:t>
      </w:r>
    </w:p>
    <w:p w:rsidR="00BF32A1" w:rsidRDefault="00883068" w:rsidP="00386A6C">
      <w:pPr>
        <w:pStyle w:val="ListParagraph"/>
        <w:ind w:left="630" w:firstLine="1890"/>
      </w:pPr>
      <w:r>
        <w:t>manufacturer, with safety chains.</w:t>
      </w:r>
    </w:p>
    <w:p w:rsidR="00975C29" w:rsidRDefault="00975C29" w:rsidP="00975C29">
      <w:pPr>
        <w:pStyle w:val="ListParagraph"/>
        <w:ind w:left="630"/>
      </w:pPr>
      <w:r>
        <w:tab/>
      </w:r>
      <w:r>
        <w:tab/>
      </w:r>
      <w:r>
        <w:tab/>
        <w:t xml:space="preserve">E.  </w:t>
      </w:r>
      <w:r w:rsidR="00883068">
        <w:t xml:space="preserve">Come-A-Longs, chains, or other similar devices shall not be used as </w:t>
      </w:r>
    </w:p>
    <w:p w:rsidR="00883068" w:rsidRDefault="00883068" w:rsidP="00386A6C">
      <w:pPr>
        <w:pStyle w:val="ListParagraph"/>
        <w:ind w:left="630" w:firstLine="1890"/>
      </w:pPr>
      <w:r>
        <w:t>substitutes for winch and cable.</w:t>
      </w:r>
    </w:p>
    <w:p w:rsidR="0073541D" w:rsidRDefault="00975C29" w:rsidP="00975C29">
      <w:pPr>
        <w:pStyle w:val="ListParagraph"/>
        <w:ind w:left="630"/>
      </w:pPr>
      <w:r>
        <w:tab/>
      </w:r>
      <w:r>
        <w:tab/>
      </w:r>
      <w:r>
        <w:tab/>
        <w:t xml:space="preserve">F.  </w:t>
      </w:r>
      <w:r w:rsidR="00883068">
        <w:t xml:space="preserve">Additional safety equipment as specified by the </w:t>
      </w:r>
      <w:r w:rsidR="00386A6C">
        <w:t>RFQ</w:t>
      </w:r>
      <w:r w:rsidR="00047CC1">
        <w:t>.</w:t>
      </w:r>
    </w:p>
    <w:p w:rsidR="00883068" w:rsidRDefault="00883068" w:rsidP="00344785">
      <w:pPr>
        <w:ind w:left="270"/>
      </w:pPr>
    </w:p>
    <w:p w:rsidR="00832244" w:rsidRDefault="00832244" w:rsidP="00344785">
      <w:r>
        <w:rPr>
          <w:b/>
        </w:rPr>
        <w:tab/>
        <w:t>5.03</w:t>
      </w:r>
      <w:r>
        <w:rPr>
          <w:b/>
        </w:rPr>
        <w:tab/>
      </w:r>
      <w:r w:rsidR="0073541D" w:rsidRPr="00832244">
        <w:rPr>
          <w:b/>
          <w:u w:val="single"/>
        </w:rPr>
        <w:t>Class C</w:t>
      </w:r>
      <w:r w:rsidR="00C71AE3" w:rsidRPr="00832244">
        <w:rPr>
          <w:b/>
          <w:u w:val="single"/>
        </w:rPr>
        <w:t xml:space="preserve"> and Above</w:t>
      </w:r>
      <w:r w:rsidRPr="00832244">
        <w:rPr>
          <w:b/>
          <w:u w:val="single"/>
        </w:rPr>
        <w:t xml:space="preserve"> </w:t>
      </w:r>
      <w:r w:rsidR="0073541D" w:rsidRPr="00832244">
        <w:rPr>
          <w:b/>
          <w:u w:val="single"/>
        </w:rPr>
        <w:t xml:space="preserve">Heavy Duty </w:t>
      </w:r>
      <w:r w:rsidR="0006312F" w:rsidRPr="00832244">
        <w:rPr>
          <w:b/>
          <w:u w:val="single"/>
        </w:rPr>
        <w:t>Wrecker</w:t>
      </w:r>
      <w:r w:rsidRPr="00832244">
        <w:rPr>
          <w:b/>
          <w:u w:val="single"/>
        </w:rPr>
        <w:t>.</w:t>
      </w:r>
      <w:r w:rsidRPr="00832244">
        <w:rPr>
          <w:b/>
        </w:rPr>
        <w:t xml:space="preserve">  </w:t>
      </w:r>
      <w:r w:rsidR="00883068">
        <w:t xml:space="preserve">Class C </w:t>
      </w:r>
      <w:r w:rsidR="00FE5471">
        <w:t xml:space="preserve">and above </w:t>
      </w:r>
      <w:r w:rsidR="0006312F">
        <w:t>Wreckers</w:t>
      </w:r>
      <w:r w:rsidR="00883068">
        <w:t xml:space="preserve">, for </w:t>
      </w:r>
    </w:p>
    <w:p w:rsidR="00832244" w:rsidRDefault="00832244" w:rsidP="00344785">
      <w:r>
        <w:tab/>
      </w:r>
      <w:r>
        <w:tab/>
      </w:r>
      <w:r w:rsidR="00883068">
        <w:t xml:space="preserve">towing vehicles in excess of seventeen thousand </w:t>
      </w:r>
      <w:r w:rsidR="00FE5471">
        <w:t>(17,000) pounds</w:t>
      </w:r>
      <w:r w:rsidR="00883068">
        <w:t xml:space="preserve"> (large trucks, </w:t>
      </w:r>
    </w:p>
    <w:p w:rsidR="00832244" w:rsidRDefault="00832244" w:rsidP="00344785">
      <w:r>
        <w:tab/>
      </w:r>
      <w:r>
        <w:tab/>
      </w:r>
      <w:r w:rsidR="00883068">
        <w:t xml:space="preserve">road tractor/trailers and similar vehicles), shall meet the following minimum </w:t>
      </w:r>
    </w:p>
    <w:p w:rsidR="00883068" w:rsidRPr="00832244" w:rsidRDefault="00832244" w:rsidP="00344785">
      <w:pPr>
        <w:rPr>
          <w:b/>
          <w:u w:val="single"/>
        </w:rPr>
      </w:pPr>
      <w:r>
        <w:tab/>
      </w:r>
      <w:r>
        <w:tab/>
      </w:r>
      <w:r w:rsidR="00883068">
        <w:t>requirements.</w:t>
      </w:r>
    </w:p>
    <w:p w:rsidR="00705CEC" w:rsidRDefault="00975C29" w:rsidP="00975C29">
      <w:pPr>
        <w:pStyle w:val="ListParagraph"/>
        <w:ind w:left="630"/>
      </w:pPr>
      <w:r>
        <w:tab/>
      </w:r>
      <w:r>
        <w:tab/>
      </w:r>
      <w:r>
        <w:tab/>
        <w:t xml:space="preserve">A.  </w:t>
      </w:r>
      <w:r w:rsidR="00443ABE">
        <w:t>Truck chassis having a minimum gross vehicle weight ratin</w:t>
      </w:r>
      <w:r w:rsidR="0073541D">
        <w:t xml:space="preserve">g (GVWR) </w:t>
      </w:r>
    </w:p>
    <w:p w:rsidR="00705CEC" w:rsidRDefault="0073541D" w:rsidP="00386A6C">
      <w:pPr>
        <w:pStyle w:val="ListParagraph"/>
        <w:ind w:left="630" w:firstLine="1890"/>
      </w:pPr>
      <w:r>
        <w:t>of not less than forty-</w:t>
      </w:r>
      <w:r w:rsidR="00443ABE">
        <w:t xml:space="preserve">six thousand </w:t>
      </w:r>
      <w:r w:rsidR="00FE5471">
        <w:t xml:space="preserve">(46,000) </w:t>
      </w:r>
      <w:r w:rsidR="00443ABE">
        <w:t>pounds.</w:t>
      </w:r>
    </w:p>
    <w:p w:rsidR="00705CEC" w:rsidRDefault="00705CEC" w:rsidP="00705CEC">
      <w:pPr>
        <w:pStyle w:val="ListParagraph"/>
        <w:ind w:left="630"/>
      </w:pPr>
      <w:r>
        <w:tab/>
      </w:r>
      <w:r>
        <w:tab/>
      </w:r>
      <w:r>
        <w:tab/>
        <w:t xml:space="preserve">B.  </w:t>
      </w:r>
      <w:r w:rsidR="00443ABE">
        <w:t xml:space="preserve">Tandem axles or cab to axle length of not less than </w:t>
      </w:r>
      <w:r w:rsidR="00976FDE">
        <w:t>one hundred two</w:t>
      </w:r>
      <w:r w:rsidR="00FE5471">
        <w:t xml:space="preserve"> </w:t>
      </w:r>
    </w:p>
    <w:p w:rsidR="00443ABE" w:rsidRDefault="00FE5471" w:rsidP="00386A6C">
      <w:pPr>
        <w:pStyle w:val="ListParagraph"/>
        <w:ind w:left="630" w:firstLine="1890"/>
      </w:pPr>
      <w:r>
        <w:t>(102)</w:t>
      </w:r>
      <w:r w:rsidR="00976FDE">
        <w:t xml:space="preserve"> inches.</w:t>
      </w:r>
    </w:p>
    <w:p w:rsidR="00705CEC" w:rsidRDefault="00705CEC" w:rsidP="00705CEC">
      <w:pPr>
        <w:pStyle w:val="ListParagraph"/>
        <w:ind w:left="630"/>
      </w:pPr>
      <w:r>
        <w:tab/>
      </w:r>
      <w:r>
        <w:tab/>
      </w:r>
      <w:r>
        <w:tab/>
        <w:t xml:space="preserve">C.  </w:t>
      </w:r>
      <w:r w:rsidR="00443ABE">
        <w:t xml:space="preserve">A single or double boom with a capacity of not less than fifty thousand </w:t>
      </w:r>
    </w:p>
    <w:p w:rsidR="00443ABE" w:rsidRDefault="00FE5471" w:rsidP="00386A6C">
      <w:pPr>
        <w:pStyle w:val="ListParagraph"/>
        <w:ind w:left="630" w:firstLine="1800"/>
      </w:pPr>
      <w:r>
        <w:t xml:space="preserve">(50,000) </w:t>
      </w:r>
      <w:r w:rsidR="00443ABE">
        <w:t>pounds as rated by the manufacturer.</w:t>
      </w:r>
    </w:p>
    <w:p w:rsidR="00705CEC" w:rsidRDefault="00705CEC" w:rsidP="00705CEC">
      <w:pPr>
        <w:pStyle w:val="ListParagraph"/>
        <w:ind w:left="630"/>
      </w:pPr>
      <w:r>
        <w:tab/>
      </w:r>
      <w:r>
        <w:tab/>
      </w:r>
      <w:r>
        <w:tab/>
        <w:t xml:space="preserve">D.  </w:t>
      </w:r>
      <w:r w:rsidR="00443ABE">
        <w:t>A single winch with a capacity of fifty thousand</w:t>
      </w:r>
      <w:r w:rsidR="00FE5471">
        <w:t xml:space="preserve"> (50,000)</w:t>
      </w:r>
      <w:r w:rsidR="00443ABE">
        <w:t xml:space="preserve"> pounds as </w:t>
      </w:r>
    </w:p>
    <w:p w:rsidR="00705CEC" w:rsidRDefault="00443ABE" w:rsidP="00386A6C">
      <w:pPr>
        <w:pStyle w:val="ListParagraph"/>
        <w:ind w:left="630" w:firstLine="1890"/>
      </w:pPr>
      <w:r>
        <w:t xml:space="preserve">rated by the manufacturer or an individual power winch capacity of </w:t>
      </w:r>
    </w:p>
    <w:p w:rsidR="00705CEC" w:rsidRDefault="00443ABE" w:rsidP="00386A6C">
      <w:pPr>
        <w:pStyle w:val="ListParagraph"/>
        <w:ind w:left="630" w:firstLine="1890"/>
      </w:pPr>
      <w:r>
        <w:t xml:space="preserve">not less than twenty-five thousand (25,000) pounds as rated by the </w:t>
      </w:r>
    </w:p>
    <w:p w:rsidR="00705CEC" w:rsidRDefault="00443ABE" w:rsidP="00386A6C">
      <w:pPr>
        <w:pStyle w:val="ListParagraph"/>
        <w:ind w:left="630" w:firstLine="1890"/>
      </w:pPr>
      <w:r>
        <w:t>manufacturer and a total rating with both winches of fifty thousand</w:t>
      </w:r>
      <w:r w:rsidR="00FE5471">
        <w:t xml:space="preserve"> </w:t>
      </w:r>
    </w:p>
    <w:p w:rsidR="00443ABE" w:rsidRDefault="00FE5471" w:rsidP="00386A6C">
      <w:pPr>
        <w:pStyle w:val="ListParagraph"/>
        <w:ind w:left="630" w:firstLine="1890"/>
      </w:pPr>
      <w:r>
        <w:t>(50,000)</w:t>
      </w:r>
      <w:r w:rsidR="00443ABE">
        <w:t xml:space="preserve"> pounds.</w:t>
      </w:r>
    </w:p>
    <w:p w:rsidR="00705CEC" w:rsidRDefault="00705CEC" w:rsidP="00705CEC">
      <w:pPr>
        <w:pStyle w:val="ListParagraph"/>
        <w:ind w:left="630"/>
      </w:pPr>
      <w:r>
        <w:tab/>
      </w:r>
      <w:r>
        <w:tab/>
      </w:r>
      <w:r>
        <w:tab/>
        <w:t xml:space="preserve">E.  </w:t>
      </w:r>
      <w:r w:rsidR="00443ABE">
        <w:t xml:space="preserve">A manufactured wheel-lift with a retracting lifting capacity of not less </w:t>
      </w:r>
    </w:p>
    <w:p w:rsidR="00705CEC" w:rsidRDefault="00443ABE" w:rsidP="00386A6C">
      <w:pPr>
        <w:pStyle w:val="ListParagraph"/>
        <w:ind w:left="630" w:firstLine="1800"/>
      </w:pPr>
      <w:r>
        <w:t xml:space="preserve">than twelve thousand </w:t>
      </w:r>
      <w:r w:rsidR="00FE5471">
        <w:t xml:space="preserve">(12,000) </w:t>
      </w:r>
      <w:r w:rsidR="00705CEC">
        <w:t xml:space="preserve">pounds as rated by the </w:t>
      </w:r>
    </w:p>
    <w:p w:rsidR="00443ABE" w:rsidRDefault="00443ABE" w:rsidP="00386A6C">
      <w:pPr>
        <w:pStyle w:val="ListParagraph"/>
        <w:ind w:left="630" w:firstLine="1800"/>
      </w:pPr>
      <w:r>
        <w:t>manufacturer, with safety chains.</w:t>
      </w:r>
    </w:p>
    <w:p w:rsidR="00705CEC" w:rsidRDefault="00705CEC" w:rsidP="00705CEC">
      <w:pPr>
        <w:pStyle w:val="ListParagraph"/>
        <w:ind w:left="630"/>
      </w:pPr>
      <w:r>
        <w:tab/>
      </w:r>
      <w:r>
        <w:tab/>
      </w:r>
      <w:r>
        <w:tab/>
        <w:t xml:space="preserve">F.  </w:t>
      </w:r>
      <w:r w:rsidR="00443ABE">
        <w:t xml:space="preserve">One hundred fifty </w:t>
      </w:r>
      <w:r w:rsidR="00FE5471">
        <w:t xml:space="preserve">(150) </w:t>
      </w:r>
      <w:r w:rsidR="00443ABE">
        <w:t>feet of five-eighths</w:t>
      </w:r>
      <w:r w:rsidR="00FE5471">
        <w:t xml:space="preserve"> (5/8)</w:t>
      </w:r>
      <w:r w:rsidR="00443ABE">
        <w:t xml:space="preserve"> inch cable or larger, </w:t>
      </w:r>
    </w:p>
    <w:p w:rsidR="00443ABE" w:rsidRDefault="00443ABE" w:rsidP="00386A6C">
      <w:pPr>
        <w:pStyle w:val="ListParagraph"/>
        <w:ind w:left="630" w:firstLine="1800"/>
      </w:pPr>
      <w:r>
        <w:t xml:space="preserve">plus fifty feet </w:t>
      </w:r>
      <w:r w:rsidR="00FE5471">
        <w:t xml:space="preserve">(50) </w:t>
      </w:r>
      <w:r>
        <w:t>of five-eighths</w:t>
      </w:r>
      <w:r w:rsidR="00FE5471">
        <w:t xml:space="preserve"> (5/8)</w:t>
      </w:r>
      <w:r>
        <w:t xml:space="preserve"> inch drop cable.</w:t>
      </w:r>
    </w:p>
    <w:p w:rsidR="00443ABE" w:rsidRDefault="00386A6C" w:rsidP="00705CEC">
      <w:pPr>
        <w:pStyle w:val="ListParagraph"/>
        <w:ind w:left="630"/>
      </w:pPr>
      <w:r>
        <w:tab/>
      </w:r>
      <w:r>
        <w:tab/>
      </w:r>
      <w:r>
        <w:tab/>
        <w:t>G.</w:t>
      </w:r>
      <w:r w:rsidR="00705CEC">
        <w:t xml:space="preserve"> </w:t>
      </w:r>
      <w:r w:rsidR="00443ABE">
        <w:t>Airbrakes constructed so as to lock wheels automatically upon failure.</w:t>
      </w:r>
    </w:p>
    <w:p w:rsidR="00443ABE" w:rsidRDefault="00386A6C" w:rsidP="00705CEC">
      <w:pPr>
        <w:pStyle w:val="ListParagraph"/>
        <w:ind w:left="630"/>
      </w:pPr>
      <w:r>
        <w:tab/>
      </w:r>
      <w:r>
        <w:tab/>
      </w:r>
      <w:r>
        <w:tab/>
        <w:t>H.</w:t>
      </w:r>
      <w:r w:rsidR="00705CEC">
        <w:t xml:space="preserve"> Light and air brake</w:t>
      </w:r>
      <w:r w:rsidR="00443ABE">
        <w:t xml:space="preserve"> hookups.</w:t>
      </w:r>
    </w:p>
    <w:p w:rsidR="00705CEC" w:rsidRDefault="00705CEC" w:rsidP="00705CEC">
      <w:pPr>
        <w:pStyle w:val="ListParagraph"/>
        <w:ind w:left="630"/>
      </w:pPr>
      <w:r>
        <w:tab/>
      </w:r>
      <w:r>
        <w:tab/>
      </w:r>
      <w:r>
        <w:tab/>
        <w:t xml:space="preserve">I.  </w:t>
      </w:r>
      <w:r w:rsidR="00443ABE">
        <w:t xml:space="preserve">Come-A-Longs, chains, or other similar devices shall not be used as </w:t>
      </w:r>
    </w:p>
    <w:p w:rsidR="00443ABE" w:rsidRDefault="00443ABE" w:rsidP="00386A6C">
      <w:pPr>
        <w:pStyle w:val="ListParagraph"/>
        <w:ind w:left="630" w:firstLine="1800"/>
      </w:pPr>
      <w:r>
        <w:t>substitutes for winch and cable.</w:t>
      </w:r>
    </w:p>
    <w:p w:rsidR="00443ABE" w:rsidRDefault="00705CEC" w:rsidP="00705CEC">
      <w:pPr>
        <w:pStyle w:val="ListParagraph"/>
        <w:ind w:left="630"/>
      </w:pPr>
      <w:r>
        <w:tab/>
      </w:r>
      <w:r>
        <w:tab/>
      </w:r>
      <w:r>
        <w:tab/>
        <w:t xml:space="preserve">J.  </w:t>
      </w:r>
      <w:r w:rsidR="00443ABE">
        <w:t xml:space="preserve">Additional safety equipment as specified by the </w:t>
      </w:r>
      <w:r w:rsidR="00386A6C">
        <w:t>RFQ</w:t>
      </w:r>
      <w:r w:rsidR="00443ABE">
        <w:t>.</w:t>
      </w:r>
    </w:p>
    <w:p w:rsidR="0073541D" w:rsidRDefault="0073541D" w:rsidP="00344785">
      <w:pPr>
        <w:pStyle w:val="NoSpacing"/>
        <w:rPr>
          <w:b/>
        </w:rPr>
      </w:pPr>
    </w:p>
    <w:p w:rsidR="00832244" w:rsidRDefault="00832244" w:rsidP="00344785">
      <w:pPr>
        <w:pStyle w:val="NoSpacing"/>
        <w:rPr>
          <w:color w:val="000000"/>
        </w:rPr>
      </w:pPr>
      <w:r>
        <w:rPr>
          <w:b/>
        </w:rPr>
        <w:tab/>
        <w:t>5.04</w:t>
      </w:r>
      <w:r>
        <w:rPr>
          <w:b/>
        </w:rPr>
        <w:tab/>
      </w:r>
      <w:r w:rsidRPr="00832244">
        <w:rPr>
          <w:b/>
          <w:u w:val="single"/>
        </w:rPr>
        <w:t xml:space="preserve">Price Schedule. </w:t>
      </w:r>
      <w:r>
        <w:rPr>
          <w:b/>
        </w:rPr>
        <w:t xml:space="preserve">  </w:t>
      </w:r>
      <w:r w:rsidR="003E0CC1" w:rsidRPr="003E0CC1">
        <w:rPr>
          <w:color w:val="000000"/>
        </w:rPr>
        <w:t xml:space="preserve">The Contractor shall only charge the rates as established in </w:t>
      </w:r>
    </w:p>
    <w:p w:rsidR="00832244" w:rsidRDefault="00832244" w:rsidP="00344785">
      <w:pPr>
        <w:pStyle w:val="NoSpacing"/>
        <w:rPr>
          <w:color w:val="000000"/>
        </w:rPr>
      </w:pPr>
      <w:r>
        <w:rPr>
          <w:color w:val="000000"/>
        </w:rPr>
        <w:tab/>
      </w:r>
      <w:r>
        <w:rPr>
          <w:color w:val="000000"/>
        </w:rPr>
        <w:tab/>
      </w:r>
      <w:r w:rsidR="003E0CC1" w:rsidRPr="009704D4">
        <w:rPr>
          <w:color w:val="000000"/>
        </w:rPr>
        <w:t xml:space="preserve">Attachment </w:t>
      </w:r>
      <w:r w:rsidR="009704D4" w:rsidRPr="009704D4">
        <w:rPr>
          <w:color w:val="000000"/>
        </w:rPr>
        <w:t>2</w:t>
      </w:r>
      <w:r w:rsidR="003E0CC1" w:rsidRPr="009704D4">
        <w:rPr>
          <w:color w:val="000000"/>
        </w:rPr>
        <w:t>.</w:t>
      </w:r>
    </w:p>
    <w:p w:rsidR="00CB7276" w:rsidRPr="000D6872" w:rsidRDefault="003E0CC1" w:rsidP="00344785">
      <w:pPr>
        <w:pStyle w:val="NoSpacing"/>
        <w:rPr>
          <w:color w:val="000000"/>
        </w:rPr>
      </w:pPr>
      <w:r w:rsidRPr="003E0CC1">
        <w:rPr>
          <w:color w:val="000000"/>
        </w:rPr>
        <w:t xml:space="preserve"> </w:t>
      </w:r>
    </w:p>
    <w:p w:rsidR="00832244" w:rsidRDefault="00832244" w:rsidP="00832244">
      <w:pPr>
        <w:pStyle w:val="NormalWeb"/>
        <w:spacing w:before="0" w:beforeAutospacing="0" w:after="0" w:afterAutospacing="0"/>
        <w:jc w:val="both"/>
        <w:rPr>
          <w:color w:val="000000"/>
        </w:rPr>
      </w:pPr>
      <w:r>
        <w:rPr>
          <w:b/>
          <w:color w:val="000000"/>
        </w:rPr>
        <w:tab/>
        <w:t>5.05</w:t>
      </w:r>
      <w:r>
        <w:rPr>
          <w:b/>
          <w:color w:val="000000"/>
        </w:rPr>
        <w:tab/>
      </w:r>
      <w:r w:rsidR="0073541D" w:rsidRPr="00832244">
        <w:rPr>
          <w:b/>
          <w:color w:val="000000"/>
          <w:u w:val="single"/>
        </w:rPr>
        <w:t>I</w:t>
      </w:r>
      <w:r w:rsidR="00F17633" w:rsidRPr="00832244">
        <w:rPr>
          <w:b/>
          <w:color w:val="000000"/>
          <w:u w:val="single"/>
        </w:rPr>
        <w:t>t</w:t>
      </w:r>
      <w:r w:rsidRPr="00832244">
        <w:rPr>
          <w:b/>
          <w:color w:val="000000"/>
          <w:u w:val="single"/>
        </w:rPr>
        <w:t>emized Bills and Documentation.</w:t>
      </w:r>
      <w:r>
        <w:rPr>
          <w:color w:val="000000"/>
        </w:rPr>
        <w:t xml:space="preserve">  </w:t>
      </w:r>
      <w:r w:rsidR="00F17633" w:rsidRPr="00F17633">
        <w:rPr>
          <w:color w:val="000000"/>
        </w:rPr>
        <w:t xml:space="preserve">Contractor shall provide itemized bills with </w:t>
      </w:r>
    </w:p>
    <w:p w:rsidR="00832244" w:rsidRDefault="00832244" w:rsidP="00832244">
      <w:pPr>
        <w:pStyle w:val="NormalWeb"/>
        <w:spacing w:before="0" w:beforeAutospacing="0" w:after="0" w:afterAutospacing="0"/>
        <w:jc w:val="both"/>
        <w:rPr>
          <w:color w:val="000000"/>
        </w:rPr>
      </w:pPr>
      <w:r>
        <w:rPr>
          <w:color w:val="000000"/>
        </w:rPr>
        <w:tab/>
      </w:r>
      <w:r>
        <w:rPr>
          <w:color w:val="000000"/>
        </w:rPr>
        <w:tab/>
      </w:r>
      <w:r w:rsidR="00F17633" w:rsidRPr="00F17633">
        <w:rPr>
          <w:color w:val="000000"/>
        </w:rPr>
        <w:t xml:space="preserve">standardized fees based on </w:t>
      </w:r>
      <w:r w:rsidR="0073541D">
        <w:rPr>
          <w:color w:val="000000"/>
        </w:rPr>
        <w:t>c</w:t>
      </w:r>
      <w:r w:rsidR="00F17633" w:rsidRPr="00F17633">
        <w:rPr>
          <w:color w:val="000000"/>
        </w:rPr>
        <w:t>ontract terms</w:t>
      </w:r>
      <w:r w:rsidR="00D877B5">
        <w:rPr>
          <w:color w:val="000000"/>
        </w:rPr>
        <w:t>.</w:t>
      </w:r>
      <w:r w:rsidR="00F17633" w:rsidRPr="00F17633">
        <w:rPr>
          <w:color w:val="000000"/>
        </w:rPr>
        <w:t xml:space="preserve">  The Contractor shall attach a copy of </w:t>
      </w:r>
    </w:p>
    <w:p w:rsidR="00832244" w:rsidRDefault="00832244" w:rsidP="00832244">
      <w:pPr>
        <w:pStyle w:val="NormalWeb"/>
        <w:spacing w:before="0" w:beforeAutospacing="0" w:after="0" w:afterAutospacing="0"/>
        <w:jc w:val="both"/>
        <w:rPr>
          <w:color w:val="000000"/>
        </w:rPr>
      </w:pPr>
      <w:r>
        <w:rPr>
          <w:color w:val="000000"/>
        </w:rPr>
        <w:tab/>
      </w:r>
      <w:r>
        <w:rPr>
          <w:color w:val="000000"/>
        </w:rPr>
        <w:tab/>
      </w:r>
      <w:r w:rsidR="00F17633" w:rsidRPr="00F17633">
        <w:rPr>
          <w:color w:val="000000"/>
        </w:rPr>
        <w:t xml:space="preserve">the fee schedule to each tow bill as well as keep a copy in the Contractor’s office </w:t>
      </w:r>
    </w:p>
    <w:p w:rsidR="0073541D" w:rsidRDefault="00832244" w:rsidP="00832244">
      <w:pPr>
        <w:pStyle w:val="NormalWeb"/>
        <w:spacing w:before="0" w:beforeAutospacing="0" w:after="0" w:afterAutospacing="0"/>
        <w:jc w:val="both"/>
        <w:rPr>
          <w:color w:val="000000"/>
        </w:rPr>
      </w:pPr>
      <w:r>
        <w:rPr>
          <w:color w:val="000000"/>
        </w:rPr>
        <w:tab/>
      </w:r>
      <w:r>
        <w:rPr>
          <w:color w:val="000000"/>
        </w:rPr>
        <w:tab/>
      </w:r>
      <w:r w:rsidR="00F17633" w:rsidRPr="00F17633">
        <w:rPr>
          <w:color w:val="000000"/>
        </w:rPr>
        <w:t>and m</w:t>
      </w:r>
      <w:r w:rsidR="0073541D">
        <w:rPr>
          <w:color w:val="000000"/>
        </w:rPr>
        <w:t xml:space="preserve">ake it available to citizens.  </w:t>
      </w:r>
    </w:p>
    <w:p w:rsidR="00832244" w:rsidRDefault="00832244" w:rsidP="00832244">
      <w:pPr>
        <w:pStyle w:val="NormalWeb"/>
        <w:spacing w:before="0" w:beforeAutospacing="0" w:after="0" w:afterAutospacing="0"/>
        <w:jc w:val="both"/>
        <w:rPr>
          <w:color w:val="000000"/>
        </w:rPr>
      </w:pPr>
    </w:p>
    <w:p w:rsidR="00832244" w:rsidRDefault="00832244" w:rsidP="00832244">
      <w:pPr>
        <w:pStyle w:val="NormalWeb"/>
        <w:spacing w:before="0" w:beforeAutospacing="0" w:after="0" w:afterAutospacing="0"/>
        <w:jc w:val="both"/>
        <w:rPr>
          <w:color w:val="000000"/>
        </w:rPr>
      </w:pPr>
      <w:r>
        <w:rPr>
          <w:color w:val="000000"/>
        </w:rPr>
        <w:tab/>
      </w:r>
      <w:r w:rsidRPr="00832244">
        <w:rPr>
          <w:b/>
          <w:color w:val="000000"/>
        </w:rPr>
        <w:t>5.06</w:t>
      </w:r>
      <w:r w:rsidRPr="00832244">
        <w:rPr>
          <w:b/>
          <w:color w:val="000000"/>
        </w:rPr>
        <w:tab/>
      </w:r>
      <w:r w:rsidRPr="00832244">
        <w:rPr>
          <w:b/>
          <w:color w:val="000000"/>
          <w:u w:val="single"/>
        </w:rPr>
        <w:t>Records of Fees.</w:t>
      </w:r>
      <w:r>
        <w:rPr>
          <w:color w:val="000000"/>
        </w:rPr>
        <w:t xml:space="preserve">  </w:t>
      </w:r>
      <w:r w:rsidR="00F17633" w:rsidRPr="00F17633">
        <w:rPr>
          <w:color w:val="000000"/>
        </w:rPr>
        <w:t xml:space="preserve">Itemized records of fees charged must be kept for a minimum of </w:t>
      </w:r>
    </w:p>
    <w:p w:rsidR="00F17633" w:rsidRDefault="00832244" w:rsidP="00832244">
      <w:pPr>
        <w:pStyle w:val="NormalWeb"/>
        <w:spacing w:before="0" w:beforeAutospacing="0" w:after="0" w:afterAutospacing="0"/>
        <w:jc w:val="both"/>
        <w:rPr>
          <w:color w:val="000000"/>
        </w:rPr>
      </w:pPr>
      <w:r>
        <w:rPr>
          <w:color w:val="000000"/>
        </w:rPr>
        <w:tab/>
      </w:r>
      <w:r>
        <w:rPr>
          <w:color w:val="000000"/>
        </w:rPr>
        <w:tab/>
      </w:r>
      <w:r w:rsidR="00F17633" w:rsidRPr="00F17633">
        <w:rPr>
          <w:color w:val="000000"/>
        </w:rPr>
        <w:t xml:space="preserve">one (1) year. </w:t>
      </w:r>
    </w:p>
    <w:p w:rsidR="00832244" w:rsidRDefault="00832244" w:rsidP="00832244">
      <w:pPr>
        <w:pStyle w:val="NormalWeb"/>
        <w:spacing w:before="0" w:beforeAutospacing="0" w:after="0" w:afterAutospacing="0"/>
        <w:jc w:val="both"/>
        <w:rPr>
          <w:color w:val="000000"/>
        </w:rPr>
      </w:pPr>
    </w:p>
    <w:p w:rsidR="00832244" w:rsidRDefault="00832244" w:rsidP="00832244">
      <w:pPr>
        <w:pStyle w:val="NormalWeb"/>
        <w:spacing w:before="0" w:beforeAutospacing="0" w:after="0" w:afterAutospacing="0"/>
        <w:jc w:val="both"/>
        <w:rPr>
          <w:color w:val="000000"/>
        </w:rPr>
      </w:pPr>
      <w:r>
        <w:rPr>
          <w:b/>
          <w:color w:val="000000"/>
        </w:rPr>
        <w:tab/>
        <w:t>5.07</w:t>
      </w:r>
      <w:r>
        <w:rPr>
          <w:b/>
          <w:color w:val="000000"/>
        </w:rPr>
        <w:tab/>
      </w:r>
      <w:r w:rsidR="00F17633" w:rsidRPr="00832244">
        <w:rPr>
          <w:b/>
          <w:color w:val="000000"/>
          <w:u w:val="single"/>
        </w:rPr>
        <w:t xml:space="preserve">Certifications and </w:t>
      </w:r>
      <w:r w:rsidR="0073541D" w:rsidRPr="00832244">
        <w:rPr>
          <w:b/>
          <w:color w:val="000000"/>
          <w:u w:val="single"/>
        </w:rPr>
        <w:t>L</w:t>
      </w:r>
      <w:r w:rsidRPr="00832244">
        <w:rPr>
          <w:b/>
          <w:color w:val="000000"/>
          <w:u w:val="single"/>
        </w:rPr>
        <w:t>icensure.</w:t>
      </w:r>
      <w:r>
        <w:rPr>
          <w:color w:val="000000"/>
        </w:rPr>
        <w:t xml:space="preserve">  </w:t>
      </w:r>
      <w:r w:rsidR="00F17633" w:rsidRPr="00F17633">
        <w:rPr>
          <w:color w:val="000000"/>
        </w:rPr>
        <w:t xml:space="preserve">Tow truck drivers shall maintain a valid </w:t>
      </w:r>
      <w:r w:rsidR="00D877B5">
        <w:rPr>
          <w:color w:val="000000"/>
        </w:rPr>
        <w:t xml:space="preserve">South </w:t>
      </w:r>
    </w:p>
    <w:p w:rsidR="00F17633" w:rsidRDefault="00832244" w:rsidP="00832244">
      <w:pPr>
        <w:pStyle w:val="NormalWeb"/>
        <w:spacing w:before="0" w:beforeAutospacing="0" w:after="0" w:afterAutospacing="0"/>
        <w:jc w:val="both"/>
        <w:rPr>
          <w:color w:val="000000"/>
        </w:rPr>
      </w:pPr>
      <w:r>
        <w:rPr>
          <w:color w:val="000000"/>
        </w:rPr>
        <w:tab/>
      </w:r>
      <w:r>
        <w:rPr>
          <w:color w:val="000000"/>
        </w:rPr>
        <w:tab/>
      </w:r>
      <w:r w:rsidR="00D877B5">
        <w:rPr>
          <w:color w:val="000000"/>
        </w:rPr>
        <w:t>Carolina</w:t>
      </w:r>
      <w:r w:rsidR="00F17633" w:rsidRPr="00F17633">
        <w:rPr>
          <w:color w:val="000000"/>
        </w:rPr>
        <w:t xml:space="preserve"> Driver’s License</w:t>
      </w:r>
      <w:r w:rsidR="00D877B5">
        <w:rPr>
          <w:color w:val="000000"/>
        </w:rPr>
        <w:t>.</w:t>
      </w:r>
    </w:p>
    <w:p w:rsidR="0073541D" w:rsidRDefault="0073541D" w:rsidP="0073541D">
      <w:pPr>
        <w:pStyle w:val="NormalWeb"/>
        <w:spacing w:before="0" w:beforeAutospacing="0" w:after="0" w:afterAutospacing="0"/>
        <w:jc w:val="both"/>
        <w:rPr>
          <w:color w:val="000000"/>
        </w:rPr>
      </w:pPr>
    </w:p>
    <w:p w:rsidR="00832244" w:rsidRDefault="00832244" w:rsidP="00832244">
      <w:pPr>
        <w:pStyle w:val="NormalWeb"/>
        <w:spacing w:before="0" w:beforeAutospacing="0" w:after="0" w:afterAutospacing="0"/>
        <w:jc w:val="both"/>
        <w:rPr>
          <w:color w:val="000000"/>
        </w:rPr>
      </w:pPr>
      <w:r>
        <w:rPr>
          <w:b/>
          <w:color w:val="000000"/>
        </w:rPr>
        <w:tab/>
        <w:t>5.08</w:t>
      </w:r>
      <w:r>
        <w:rPr>
          <w:b/>
          <w:color w:val="000000"/>
        </w:rPr>
        <w:tab/>
      </w:r>
      <w:r w:rsidRPr="00832244">
        <w:rPr>
          <w:b/>
          <w:color w:val="000000"/>
          <w:u w:val="single"/>
        </w:rPr>
        <w:t>Towed Vehicle Report Form.</w:t>
      </w:r>
      <w:r>
        <w:rPr>
          <w:color w:val="000000"/>
        </w:rPr>
        <w:t xml:space="preserve">  </w:t>
      </w:r>
      <w:r w:rsidR="00F17633" w:rsidRPr="00F17633">
        <w:rPr>
          <w:color w:val="000000"/>
        </w:rPr>
        <w:t xml:space="preserve">The Contractor shall fill out and return a Towed </w:t>
      </w:r>
    </w:p>
    <w:p w:rsidR="00832244" w:rsidRDefault="00832244" w:rsidP="00832244">
      <w:pPr>
        <w:pStyle w:val="NormalWeb"/>
        <w:spacing w:before="0" w:beforeAutospacing="0" w:after="0" w:afterAutospacing="0"/>
        <w:jc w:val="both"/>
        <w:rPr>
          <w:color w:val="000000"/>
        </w:rPr>
      </w:pPr>
      <w:r>
        <w:rPr>
          <w:color w:val="000000"/>
        </w:rPr>
        <w:tab/>
      </w:r>
      <w:r>
        <w:rPr>
          <w:color w:val="000000"/>
        </w:rPr>
        <w:tab/>
      </w:r>
      <w:r w:rsidR="00F17633" w:rsidRPr="00F17633">
        <w:rPr>
          <w:color w:val="000000"/>
        </w:rPr>
        <w:t xml:space="preserve">Vehicle Report </w:t>
      </w:r>
      <w:r w:rsidR="00F17633" w:rsidRPr="00E4316D">
        <w:rPr>
          <w:color w:val="000000"/>
        </w:rPr>
        <w:t xml:space="preserve">Form </w:t>
      </w:r>
      <w:r w:rsidR="00F17633" w:rsidRPr="009704D4">
        <w:rPr>
          <w:color w:val="000000"/>
        </w:rPr>
        <w:t xml:space="preserve">(Attachment </w:t>
      </w:r>
      <w:r w:rsidR="009704D4" w:rsidRPr="009704D4">
        <w:rPr>
          <w:color w:val="000000"/>
        </w:rPr>
        <w:t>3</w:t>
      </w:r>
      <w:r w:rsidR="00F17633" w:rsidRPr="009704D4">
        <w:rPr>
          <w:color w:val="000000"/>
        </w:rPr>
        <w:t>)</w:t>
      </w:r>
      <w:r w:rsidR="00F17633" w:rsidRPr="00F17633">
        <w:rPr>
          <w:color w:val="000000"/>
        </w:rPr>
        <w:t xml:space="preserve"> to the </w:t>
      </w:r>
      <w:r w:rsidR="00D877B5">
        <w:rPr>
          <w:color w:val="000000"/>
        </w:rPr>
        <w:t>City of Myrtle Beach</w:t>
      </w:r>
      <w:r w:rsidR="00F17633" w:rsidRPr="00F17633">
        <w:rPr>
          <w:color w:val="000000"/>
        </w:rPr>
        <w:t xml:space="preserve"> for every tow </w:t>
      </w:r>
    </w:p>
    <w:p w:rsidR="00832244" w:rsidRDefault="00832244" w:rsidP="00832244">
      <w:pPr>
        <w:pStyle w:val="NormalWeb"/>
        <w:spacing w:before="0" w:beforeAutospacing="0" w:after="0" w:afterAutospacing="0"/>
        <w:jc w:val="both"/>
        <w:rPr>
          <w:color w:val="000000"/>
        </w:rPr>
      </w:pPr>
      <w:r>
        <w:rPr>
          <w:color w:val="000000"/>
        </w:rPr>
        <w:tab/>
      </w:r>
      <w:r>
        <w:rPr>
          <w:color w:val="000000"/>
        </w:rPr>
        <w:tab/>
      </w:r>
      <w:r w:rsidR="00F17633" w:rsidRPr="00F17633">
        <w:rPr>
          <w:color w:val="000000"/>
        </w:rPr>
        <w:t xml:space="preserve">conducted under this </w:t>
      </w:r>
      <w:r w:rsidR="00E4316D">
        <w:rPr>
          <w:color w:val="000000"/>
        </w:rPr>
        <w:t>c</w:t>
      </w:r>
      <w:r w:rsidR="00F17633" w:rsidRPr="00F17633">
        <w:rPr>
          <w:color w:val="000000"/>
        </w:rPr>
        <w:t xml:space="preserve">ontract.  The form shall be clearly filled out and legible. The </w:t>
      </w:r>
    </w:p>
    <w:p w:rsidR="00832244" w:rsidRDefault="00832244" w:rsidP="00832244">
      <w:pPr>
        <w:pStyle w:val="NormalWeb"/>
        <w:spacing w:before="0" w:beforeAutospacing="0" w:after="0" w:afterAutospacing="0"/>
        <w:jc w:val="both"/>
        <w:rPr>
          <w:color w:val="000000"/>
        </w:rPr>
      </w:pPr>
      <w:r>
        <w:rPr>
          <w:color w:val="000000"/>
        </w:rPr>
        <w:tab/>
      </w:r>
      <w:r>
        <w:rPr>
          <w:color w:val="000000"/>
        </w:rPr>
        <w:tab/>
      </w:r>
      <w:r w:rsidR="00E4316D">
        <w:rPr>
          <w:color w:val="000000"/>
        </w:rPr>
        <w:t>City</w:t>
      </w:r>
      <w:r w:rsidR="00F17633" w:rsidRPr="00F17633">
        <w:rPr>
          <w:color w:val="000000"/>
        </w:rPr>
        <w:t xml:space="preserve"> res</w:t>
      </w:r>
      <w:r w:rsidR="00E4316D">
        <w:rPr>
          <w:color w:val="000000"/>
        </w:rPr>
        <w:t>erves the right to require the c</w:t>
      </w:r>
      <w:r w:rsidR="00F17633" w:rsidRPr="00F17633">
        <w:rPr>
          <w:color w:val="000000"/>
        </w:rPr>
        <w:t>ontractor to resubmit any form</w:t>
      </w:r>
      <w:r w:rsidR="00E4316D">
        <w:rPr>
          <w:color w:val="000000"/>
        </w:rPr>
        <w:t xml:space="preserve">s that are not </w:t>
      </w:r>
    </w:p>
    <w:p w:rsidR="00F17633" w:rsidRDefault="00832244" w:rsidP="00832244">
      <w:pPr>
        <w:pStyle w:val="NormalWeb"/>
        <w:spacing w:before="0" w:beforeAutospacing="0" w:after="0" w:afterAutospacing="0"/>
        <w:jc w:val="both"/>
        <w:rPr>
          <w:color w:val="000000"/>
        </w:rPr>
      </w:pPr>
      <w:r>
        <w:rPr>
          <w:color w:val="000000"/>
        </w:rPr>
        <w:tab/>
      </w:r>
      <w:r>
        <w:rPr>
          <w:color w:val="000000"/>
        </w:rPr>
        <w:tab/>
      </w:r>
      <w:r w:rsidR="00E4316D">
        <w:rPr>
          <w:color w:val="000000"/>
        </w:rPr>
        <w:t>completed legible</w:t>
      </w:r>
      <w:r w:rsidR="00F17633" w:rsidRPr="00F17633">
        <w:rPr>
          <w:color w:val="000000"/>
        </w:rPr>
        <w:t xml:space="preserve">.  The form may be filled out and submitted either via fax or email. </w:t>
      </w:r>
    </w:p>
    <w:p w:rsidR="0039000F" w:rsidRDefault="0039000F" w:rsidP="00832244">
      <w:pPr>
        <w:pStyle w:val="NormalWeb"/>
        <w:spacing w:before="0" w:beforeAutospacing="0" w:after="0" w:afterAutospacing="0"/>
        <w:jc w:val="both"/>
        <w:rPr>
          <w:color w:val="000000"/>
        </w:rPr>
      </w:pPr>
    </w:p>
    <w:p w:rsidR="00B103F9" w:rsidRDefault="00832244" w:rsidP="00B103F9">
      <w:pPr>
        <w:pStyle w:val="NormalWeb"/>
        <w:spacing w:before="0" w:beforeAutospacing="0" w:after="0" w:afterAutospacing="0"/>
        <w:jc w:val="both"/>
        <w:rPr>
          <w:color w:val="000000"/>
        </w:rPr>
      </w:pPr>
      <w:r>
        <w:rPr>
          <w:color w:val="000000"/>
        </w:rPr>
        <w:tab/>
      </w:r>
      <w:r w:rsidRPr="00B103F9">
        <w:rPr>
          <w:b/>
          <w:color w:val="000000"/>
        </w:rPr>
        <w:t>5.09</w:t>
      </w:r>
      <w:r w:rsidRPr="00B103F9">
        <w:rPr>
          <w:b/>
          <w:color w:val="000000"/>
        </w:rPr>
        <w:tab/>
      </w:r>
      <w:r w:rsidR="00B103F9" w:rsidRPr="00B103F9">
        <w:rPr>
          <w:b/>
          <w:color w:val="000000"/>
          <w:u w:val="single"/>
        </w:rPr>
        <w:t>Applicable Regulations</w:t>
      </w:r>
      <w:r w:rsidR="00B103F9" w:rsidRPr="00B103F9">
        <w:rPr>
          <w:color w:val="000000"/>
          <w:u w:val="single"/>
        </w:rPr>
        <w:t>.</w:t>
      </w:r>
      <w:r w:rsidR="00B103F9">
        <w:rPr>
          <w:color w:val="000000"/>
        </w:rPr>
        <w:t xml:space="preserve">  </w:t>
      </w:r>
      <w:r w:rsidR="00F17633" w:rsidRPr="00F17633">
        <w:rPr>
          <w:color w:val="000000"/>
        </w:rPr>
        <w:t xml:space="preserve">The Contractor shall abide by all laws, rules, and </w:t>
      </w:r>
    </w:p>
    <w:p w:rsidR="00B103F9" w:rsidRDefault="00B103F9" w:rsidP="00B103F9">
      <w:pPr>
        <w:pStyle w:val="NormalWeb"/>
        <w:spacing w:before="0" w:beforeAutospacing="0" w:after="0" w:afterAutospacing="0"/>
        <w:jc w:val="both"/>
        <w:rPr>
          <w:color w:val="000000"/>
        </w:rPr>
      </w:pPr>
      <w:r>
        <w:rPr>
          <w:color w:val="000000"/>
        </w:rPr>
        <w:tab/>
      </w:r>
      <w:r>
        <w:rPr>
          <w:color w:val="000000"/>
        </w:rPr>
        <w:tab/>
      </w:r>
      <w:r w:rsidR="00F17633" w:rsidRPr="00F17633">
        <w:rPr>
          <w:color w:val="000000"/>
        </w:rPr>
        <w:t xml:space="preserve">regulations regarding notification, storage, </w:t>
      </w:r>
      <w:r w:rsidR="00F17633" w:rsidRPr="00B44D71">
        <w:rPr>
          <w:color w:val="000000"/>
        </w:rPr>
        <w:t xml:space="preserve">liens, and sales of vehicles related to </w:t>
      </w:r>
    </w:p>
    <w:p w:rsidR="00F17633" w:rsidRDefault="00B103F9" w:rsidP="00B103F9">
      <w:pPr>
        <w:pStyle w:val="NormalWeb"/>
        <w:spacing w:before="0" w:beforeAutospacing="0" w:after="0" w:afterAutospacing="0"/>
        <w:jc w:val="both"/>
        <w:rPr>
          <w:color w:val="000000"/>
        </w:rPr>
      </w:pPr>
      <w:r>
        <w:rPr>
          <w:color w:val="000000"/>
        </w:rPr>
        <w:tab/>
      </w:r>
      <w:r>
        <w:rPr>
          <w:color w:val="000000"/>
        </w:rPr>
        <w:tab/>
      </w:r>
      <w:r w:rsidR="00F17633" w:rsidRPr="00B44D71">
        <w:rPr>
          <w:color w:val="000000"/>
        </w:rPr>
        <w:t>towing</w:t>
      </w:r>
      <w:r w:rsidR="00D877B5" w:rsidRPr="00B44D71">
        <w:rPr>
          <w:color w:val="000000"/>
        </w:rPr>
        <w:t>.</w:t>
      </w:r>
    </w:p>
    <w:p w:rsidR="0025003F" w:rsidRPr="003E0CC1" w:rsidRDefault="0025003F" w:rsidP="00B103F9">
      <w:pPr>
        <w:pStyle w:val="NormalWeb"/>
        <w:spacing w:before="0" w:beforeAutospacing="0" w:after="0" w:afterAutospacing="0"/>
        <w:jc w:val="both"/>
        <w:rPr>
          <w:color w:val="000000"/>
        </w:rPr>
      </w:pPr>
    </w:p>
    <w:p w:rsidR="00D877B5" w:rsidRPr="00B103F9" w:rsidRDefault="00B103F9" w:rsidP="00F17633">
      <w:r>
        <w:rPr>
          <w:b/>
        </w:rPr>
        <w:t>6</w:t>
      </w:r>
      <w:r w:rsidR="00254320" w:rsidRPr="00FE5471">
        <w:rPr>
          <w:b/>
        </w:rPr>
        <w:t>.0</w:t>
      </w:r>
      <w:r w:rsidR="00254320" w:rsidRPr="00FE5471">
        <w:rPr>
          <w:b/>
        </w:rPr>
        <w:tab/>
      </w:r>
      <w:r w:rsidR="00F17633" w:rsidRPr="00B103F9">
        <w:rPr>
          <w:b/>
        </w:rPr>
        <w:t>TERMS AND CONDITIONS</w:t>
      </w:r>
      <w:r w:rsidR="00F17633" w:rsidRPr="00B103F9">
        <w:t xml:space="preserve"> </w:t>
      </w:r>
    </w:p>
    <w:p w:rsidR="00D877B5" w:rsidRDefault="00D877B5" w:rsidP="00F17633"/>
    <w:p w:rsidR="006002C9" w:rsidRDefault="00B103F9" w:rsidP="00F3676D">
      <w:pPr>
        <w:ind w:left="1440" w:hanging="720"/>
      </w:pPr>
      <w:r>
        <w:rPr>
          <w:b/>
        </w:rPr>
        <w:t>6</w:t>
      </w:r>
      <w:r w:rsidR="000F438F">
        <w:rPr>
          <w:b/>
        </w:rPr>
        <w:t>.01</w:t>
      </w:r>
      <w:r w:rsidR="000F438F">
        <w:rPr>
          <w:b/>
        </w:rPr>
        <w:tab/>
      </w:r>
      <w:r w:rsidR="00F17633" w:rsidRPr="000F438F">
        <w:rPr>
          <w:b/>
          <w:u w:val="single"/>
        </w:rPr>
        <w:t>Term</w:t>
      </w:r>
      <w:r>
        <w:rPr>
          <w:u w:val="single"/>
        </w:rPr>
        <w:t>.</w:t>
      </w:r>
      <w:r w:rsidR="000F438F">
        <w:t xml:space="preserve">  </w:t>
      </w:r>
      <w:r w:rsidR="00F17633" w:rsidRPr="00F17633">
        <w:t xml:space="preserve">The Contract </w:t>
      </w:r>
      <w:r w:rsidR="00EC5788">
        <w:t xml:space="preserve">period shall be for a period of five (5) years beginning on </w:t>
      </w:r>
    </w:p>
    <w:p w:rsidR="003E0CC1" w:rsidRDefault="006002C9" w:rsidP="00F3676D">
      <w:pPr>
        <w:ind w:left="1440" w:hanging="720"/>
      </w:pPr>
      <w:r>
        <w:rPr>
          <w:b/>
        </w:rPr>
        <w:tab/>
      </w:r>
      <w:r w:rsidR="00B44D71" w:rsidRPr="00B44D71">
        <w:t>May 31, 2017</w:t>
      </w:r>
      <w:r w:rsidR="00F17633" w:rsidRPr="00B44D71">
        <w:t xml:space="preserve"> </w:t>
      </w:r>
      <w:r w:rsidR="00EC5788">
        <w:t>and ending on</w:t>
      </w:r>
      <w:r w:rsidR="00C71AE3">
        <w:t xml:space="preserve"> May 30, 2022.</w:t>
      </w:r>
      <w:r w:rsidR="00F3676D">
        <w:t xml:space="preserve">  </w:t>
      </w:r>
    </w:p>
    <w:p w:rsidR="00F17633" w:rsidRDefault="00F17633" w:rsidP="00F17633"/>
    <w:p w:rsidR="000F438F" w:rsidRDefault="000F438F" w:rsidP="00F17633">
      <w:r>
        <w:rPr>
          <w:b/>
        </w:rPr>
        <w:tab/>
      </w:r>
      <w:r w:rsidR="00B103F9">
        <w:rPr>
          <w:b/>
        </w:rPr>
        <w:t>6</w:t>
      </w:r>
      <w:r>
        <w:rPr>
          <w:b/>
        </w:rPr>
        <w:t>.02</w:t>
      </w:r>
      <w:r>
        <w:rPr>
          <w:b/>
        </w:rPr>
        <w:tab/>
      </w:r>
      <w:r w:rsidR="00F17633" w:rsidRPr="000F438F">
        <w:rPr>
          <w:b/>
          <w:u w:val="single"/>
        </w:rPr>
        <w:t>Delays and Delivery Failure</w:t>
      </w:r>
      <w:r w:rsidR="00B103F9">
        <w:rPr>
          <w:b/>
          <w:u w:val="single"/>
        </w:rPr>
        <w:t>s.</w:t>
      </w:r>
      <w:r w:rsidR="00F17633" w:rsidRPr="00F17633">
        <w:t xml:space="preserve">  Time is of the essence.  The </w:t>
      </w:r>
      <w:r w:rsidR="00731C92">
        <w:t>C</w:t>
      </w:r>
      <w:r w:rsidR="00F17633" w:rsidRPr="00F17633">
        <w:t xml:space="preserve">ontractor must </w:t>
      </w:r>
    </w:p>
    <w:p w:rsidR="000F438F" w:rsidRDefault="000F438F" w:rsidP="00F17633">
      <w:r>
        <w:tab/>
      </w:r>
      <w:r>
        <w:tab/>
      </w:r>
      <w:r w:rsidR="00F17633" w:rsidRPr="00F17633">
        <w:t xml:space="preserve">keep </w:t>
      </w:r>
      <w:r w:rsidR="00FE2959">
        <w:t xml:space="preserve">City </w:t>
      </w:r>
      <w:r w:rsidR="00F17633" w:rsidRPr="00F17633">
        <w:t xml:space="preserve">advised at all times of status of parties’ agreement.  If delay is </w:t>
      </w:r>
    </w:p>
    <w:p w:rsidR="000F438F" w:rsidRDefault="000F438F" w:rsidP="00F17633">
      <w:r>
        <w:tab/>
      </w:r>
      <w:r>
        <w:tab/>
      </w:r>
      <w:r w:rsidR="00F17633" w:rsidRPr="00F17633">
        <w:t xml:space="preserve">foreseen (i.e. </w:t>
      </w:r>
      <w:r w:rsidR="00E777C2">
        <w:t>tow trucks</w:t>
      </w:r>
      <w:r w:rsidR="00F17633" w:rsidRPr="00F17633">
        <w:t xml:space="preserve"> are broken down, etc.), the </w:t>
      </w:r>
      <w:r w:rsidR="00731C92">
        <w:t>C</w:t>
      </w:r>
      <w:r w:rsidR="00F17633" w:rsidRPr="00F17633">
        <w:t xml:space="preserve">ontractor shall give </w:t>
      </w:r>
    </w:p>
    <w:p w:rsidR="00AE2A3C" w:rsidRDefault="000F438F" w:rsidP="00F17633">
      <w:r>
        <w:tab/>
      </w:r>
      <w:r>
        <w:tab/>
      </w:r>
      <w:r w:rsidR="00F17633" w:rsidRPr="00F17633">
        <w:t xml:space="preserve">immediate written notice </w:t>
      </w:r>
      <w:r w:rsidR="00AE2A3C">
        <w:t>within two (2) hours</w:t>
      </w:r>
      <w:r w:rsidR="0025003F">
        <w:t xml:space="preserve"> </w:t>
      </w:r>
      <w:r w:rsidR="00F17633" w:rsidRPr="00F17633">
        <w:t xml:space="preserve">to the </w:t>
      </w:r>
      <w:r w:rsidR="00FE2959">
        <w:t>City</w:t>
      </w:r>
      <w:r w:rsidR="00F17633" w:rsidRPr="00F17633">
        <w:t xml:space="preserve">.  Should the </w:t>
      </w:r>
      <w:r w:rsidR="00731C92">
        <w:t>C</w:t>
      </w:r>
      <w:r w:rsidR="00F17633" w:rsidRPr="00F17633">
        <w:t xml:space="preserve">ontractor </w:t>
      </w:r>
    </w:p>
    <w:p w:rsidR="00AE2A3C" w:rsidRDefault="00AE2A3C" w:rsidP="00F17633">
      <w:r>
        <w:tab/>
      </w:r>
      <w:r>
        <w:tab/>
      </w:r>
      <w:r w:rsidR="00F17633" w:rsidRPr="00F17633">
        <w:t xml:space="preserve">fail to deliver the proper item(s)/service(s) at the time and place(s) contracted for, </w:t>
      </w:r>
    </w:p>
    <w:p w:rsidR="00AE2A3C" w:rsidRDefault="00AE2A3C" w:rsidP="00F17633">
      <w:r>
        <w:tab/>
      </w:r>
      <w:r>
        <w:tab/>
      </w:r>
      <w:r w:rsidR="00F17633" w:rsidRPr="00F17633">
        <w:t xml:space="preserve">or within a reasonable period of time thereafter as agreed to, or should the </w:t>
      </w:r>
    </w:p>
    <w:p w:rsidR="00AE2A3C" w:rsidRDefault="00AE2A3C" w:rsidP="00F17633">
      <w:r>
        <w:tab/>
      </w:r>
      <w:r>
        <w:tab/>
      </w:r>
      <w:r w:rsidR="00F17633" w:rsidRPr="00F17633">
        <w:t xml:space="preserve">Contractor fail to make a timely replacement of rejected items/services when so </w:t>
      </w:r>
    </w:p>
    <w:p w:rsidR="00AE2A3C" w:rsidRDefault="00AE2A3C" w:rsidP="00F17633">
      <w:r>
        <w:tab/>
      </w:r>
      <w:r>
        <w:tab/>
      </w:r>
      <w:r w:rsidR="00F17633" w:rsidRPr="00F17633">
        <w:t xml:space="preserve">required, the </w:t>
      </w:r>
      <w:r w:rsidR="00FE2959">
        <w:t>City</w:t>
      </w:r>
      <w:r w:rsidR="00F17633" w:rsidRPr="00F17633">
        <w:t xml:space="preserve"> may purchase items/services of comparable quality and quantity </w:t>
      </w:r>
    </w:p>
    <w:p w:rsidR="00AE2A3C" w:rsidRDefault="00AE2A3C" w:rsidP="00F17633">
      <w:r>
        <w:tab/>
      </w:r>
      <w:r>
        <w:tab/>
      </w:r>
      <w:r w:rsidR="00F17633" w:rsidRPr="00F17633">
        <w:t xml:space="preserve">in the open market to replace the undelivered or rejected items/services.  The </w:t>
      </w:r>
    </w:p>
    <w:p w:rsidR="00AE2A3C" w:rsidRDefault="00AE2A3C" w:rsidP="00F17633">
      <w:r>
        <w:tab/>
      </w:r>
      <w:r>
        <w:tab/>
      </w:r>
      <w:r w:rsidR="00F17633" w:rsidRPr="00F17633">
        <w:t>Contractor shall reimburse the</w:t>
      </w:r>
      <w:r w:rsidR="00FE2959">
        <w:t xml:space="preserve"> City</w:t>
      </w:r>
      <w:r w:rsidR="00F17633" w:rsidRPr="00F17633">
        <w:t xml:space="preserve"> for all costs in excess of the </w:t>
      </w:r>
      <w:r w:rsidR="00731C92">
        <w:t>a</w:t>
      </w:r>
      <w:r w:rsidR="00F17633" w:rsidRPr="00F17633">
        <w:t xml:space="preserve">greement price </w:t>
      </w:r>
    </w:p>
    <w:p w:rsidR="00AE2A3C" w:rsidRDefault="00AE2A3C" w:rsidP="00F17633">
      <w:r>
        <w:tab/>
      </w:r>
      <w:r>
        <w:tab/>
      </w:r>
      <w:r w:rsidR="00F17633" w:rsidRPr="00F17633">
        <w:t xml:space="preserve">when purchases are made in the open market; or, in the event that there is a </w:t>
      </w:r>
    </w:p>
    <w:p w:rsidR="00AE2A3C" w:rsidRDefault="00AE2A3C" w:rsidP="00F17633">
      <w:r>
        <w:tab/>
      </w:r>
      <w:r>
        <w:tab/>
      </w:r>
      <w:r w:rsidR="00F17633" w:rsidRPr="00F17633">
        <w:t>balance th</w:t>
      </w:r>
      <w:r w:rsidR="00731C92">
        <w:t>at is owed</w:t>
      </w:r>
      <w:r w:rsidR="00F17633" w:rsidRPr="00F17633">
        <w:t xml:space="preserve"> to the Contractor from prior transactions, an amount equal to </w:t>
      </w:r>
    </w:p>
    <w:p w:rsidR="000F438F" w:rsidRDefault="00AE2A3C" w:rsidP="00F17633">
      <w:r>
        <w:tab/>
      </w:r>
      <w:r>
        <w:tab/>
      </w:r>
      <w:r w:rsidR="00F17633" w:rsidRPr="00F17633">
        <w:t>the additional expense in</w:t>
      </w:r>
      <w:r w:rsidR="00FE2959">
        <w:t>c</w:t>
      </w:r>
      <w:r w:rsidR="00F17633" w:rsidRPr="00F17633">
        <w:t xml:space="preserve">urred by the </w:t>
      </w:r>
      <w:r w:rsidR="00FE2959">
        <w:t>City</w:t>
      </w:r>
      <w:r w:rsidR="00F17633" w:rsidRPr="00F17633">
        <w:t xml:space="preserve"> as a result of the Contractor’s </w:t>
      </w:r>
    </w:p>
    <w:p w:rsidR="00F17633" w:rsidRDefault="000F438F" w:rsidP="00F17633">
      <w:r>
        <w:tab/>
      </w:r>
      <w:r>
        <w:tab/>
      </w:r>
      <w:r w:rsidR="00F17633" w:rsidRPr="00F17633">
        <w:t>nonperformance shall be deducted from the balance as payment.</w:t>
      </w:r>
    </w:p>
    <w:p w:rsidR="00F17633" w:rsidRDefault="00F17633" w:rsidP="00F17633"/>
    <w:p w:rsidR="000F438F" w:rsidRDefault="00B103F9" w:rsidP="00F17633">
      <w:r>
        <w:rPr>
          <w:b/>
        </w:rPr>
        <w:tab/>
        <w:t>6</w:t>
      </w:r>
      <w:r w:rsidR="000F438F">
        <w:rPr>
          <w:b/>
        </w:rPr>
        <w:t>.03</w:t>
      </w:r>
      <w:r w:rsidR="000F438F">
        <w:rPr>
          <w:b/>
        </w:rPr>
        <w:tab/>
      </w:r>
      <w:r w:rsidR="00F17633" w:rsidRPr="000F438F">
        <w:rPr>
          <w:b/>
          <w:u w:val="single"/>
        </w:rPr>
        <w:t>Business License Requirement</w:t>
      </w:r>
      <w:r>
        <w:rPr>
          <w:b/>
          <w:u w:val="single"/>
        </w:rPr>
        <w:t>.</w:t>
      </w:r>
      <w:r w:rsidR="000F438F">
        <w:rPr>
          <w:b/>
        </w:rPr>
        <w:t xml:space="preserve">  </w:t>
      </w:r>
      <w:r w:rsidR="00F17633" w:rsidRPr="00F17633">
        <w:t xml:space="preserve">All firms or individuals located or doing </w:t>
      </w:r>
    </w:p>
    <w:p w:rsidR="006002C9" w:rsidRDefault="00F17633" w:rsidP="00F3676D">
      <w:pPr>
        <w:ind w:left="1440"/>
      </w:pPr>
      <w:r w:rsidRPr="00F17633">
        <w:t xml:space="preserve">business in </w:t>
      </w:r>
      <w:r w:rsidR="007A156F">
        <w:t>the City of Myrtle Beach</w:t>
      </w:r>
      <w:r w:rsidRPr="00F17633">
        <w:t xml:space="preserve"> are required</w:t>
      </w:r>
      <w:r w:rsidR="007A156F">
        <w:t xml:space="preserve"> </w:t>
      </w:r>
      <w:r w:rsidR="00731C92">
        <w:t xml:space="preserve">to have a </w:t>
      </w:r>
      <w:r w:rsidR="00F3676D">
        <w:t xml:space="preserve">current </w:t>
      </w:r>
      <w:r w:rsidR="00731C92">
        <w:t xml:space="preserve">city business </w:t>
      </w:r>
    </w:p>
    <w:p w:rsidR="008529B9" w:rsidRPr="000F438F" w:rsidRDefault="00731C92" w:rsidP="00F3676D">
      <w:pPr>
        <w:ind w:left="1440"/>
        <w:rPr>
          <w:b/>
        </w:rPr>
      </w:pPr>
      <w:r>
        <w:t>license</w:t>
      </w:r>
      <w:r w:rsidR="00AE2A3C">
        <w:t xml:space="preserve"> ninety (90) days prior to issue date</w:t>
      </w:r>
      <w:r w:rsidR="00D65B63">
        <w:t xml:space="preserve"> of this </w:t>
      </w:r>
      <w:r w:rsidR="0052318A">
        <w:t>RFQ</w:t>
      </w:r>
      <w:r>
        <w:t>.</w:t>
      </w:r>
    </w:p>
    <w:p w:rsidR="00CB7276" w:rsidRDefault="00F17633" w:rsidP="00F17633">
      <w:r w:rsidRPr="00F17633">
        <w:t xml:space="preserve">   </w:t>
      </w:r>
    </w:p>
    <w:p w:rsidR="000F438F" w:rsidRDefault="005876AB" w:rsidP="00F17633">
      <w:r>
        <w:rPr>
          <w:b/>
        </w:rPr>
        <w:tab/>
      </w:r>
      <w:r w:rsidR="00B103F9">
        <w:rPr>
          <w:b/>
        </w:rPr>
        <w:t>6</w:t>
      </w:r>
      <w:r w:rsidR="000F438F">
        <w:rPr>
          <w:b/>
        </w:rPr>
        <w:t>.04</w:t>
      </w:r>
      <w:r w:rsidR="000F438F">
        <w:rPr>
          <w:b/>
        </w:rPr>
        <w:tab/>
      </w:r>
      <w:r w:rsidR="00F17633" w:rsidRPr="000F438F">
        <w:rPr>
          <w:b/>
          <w:u w:val="single"/>
        </w:rPr>
        <w:t>Payment of Taxes</w:t>
      </w:r>
      <w:r w:rsidR="00B103F9">
        <w:rPr>
          <w:b/>
          <w:u w:val="single"/>
        </w:rPr>
        <w:t>.</w:t>
      </w:r>
      <w:r w:rsidR="000F438F">
        <w:t xml:space="preserve"> </w:t>
      </w:r>
      <w:r w:rsidR="00F17633" w:rsidRPr="00F17633">
        <w:t xml:space="preserve">All Contractors located or owning property in </w:t>
      </w:r>
      <w:r w:rsidR="008529B9">
        <w:t>the City</w:t>
      </w:r>
      <w:r w:rsidR="00F17633" w:rsidRPr="00F17633">
        <w:t xml:space="preserve"> </w:t>
      </w:r>
    </w:p>
    <w:p w:rsidR="000F438F" w:rsidRDefault="000F438F" w:rsidP="00F17633">
      <w:r>
        <w:tab/>
      </w:r>
      <w:r>
        <w:tab/>
      </w:r>
      <w:r w:rsidR="00F17633" w:rsidRPr="00F17633">
        <w:t xml:space="preserve">shall assure that all real and personal property taxes are paid.   The </w:t>
      </w:r>
      <w:r w:rsidR="008529B9">
        <w:t>City</w:t>
      </w:r>
      <w:r w:rsidR="00F17633" w:rsidRPr="00F17633">
        <w:t xml:space="preserve"> </w:t>
      </w:r>
      <w:r w:rsidR="00731C92">
        <w:t>may</w:t>
      </w:r>
      <w:r w:rsidR="00F17633" w:rsidRPr="00F17633">
        <w:t xml:space="preserve"> </w:t>
      </w:r>
    </w:p>
    <w:p w:rsidR="000F438F" w:rsidRDefault="000F438F" w:rsidP="00F17633">
      <w:r>
        <w:tab/>
      </w:r>
      <w:r>
        <w:tab/>
      </w:r>
      <w:r w:rsidR="00F17633" w:rsidRPr="00F17633">
        <w:t xml:space="preserve">verify payment of all real and personal property taxes by the Contractor prior to </w:t>
      </w:r>
    </w:p>
    <w:p w:rsidR="00F17633" w:rsidRDefault="000F438F" w:rsidP="00F17633">
      <w:r>
        <w:tab/>
      </w:r>
      <w:r>
        <w:tab/>
      </w:r>
      <w:r w:rsidR="00F17633" w:rsidRPr="00F17633">
        <w:t xml:space="preserve">the award of any Contract or Contract renewal. </w:t>
      </w:r>
    </w:p>
    <w:p w:rsidR="00F17633" w:rsidRDefault="00F17633" w:rsidP="00F17633"/>
    <w:p w:rsidR="000F438F" w:rsidRDefault="005876AB" w:rsidP="00F17633">
      <w:r>
        <w:rPr>
          <w:b/>
        </w:rPr>
        <w:tab/>
      </w:r>
      <w:r w:rsidR="00B103F9">
        <w:rPr>
          <w:b/>
        </w:rPr>
        <w:t>6</w:t>
      </w:r>
      <w:r w:rsidR="000F438F">
        <w:rPr>
          <w:b/>
        </w:rPr>
        <w:t>.05</w:t>
      </w:r>
      <w:r w:rsidR="000F438F">
        <w:rPr>
          <w:b/>
        </w:rPr>
        <w:tab/>
      </w:r>
      <w:r w:rsidR="00F17633" w:rsidRPr="000F438F">
        <w:rPr>
          <w:b/>
          <w:u w:val="single"/>
        </w:rPr>
        <w:t>Insurance</w:t>
      </w:r>
      <w:r w:rsidR="00B103F9">
        <w:rPr>
          <w:b/>
          <w:u w:val="single"/>
        </w:rPr>
        <w:t>.</w:t>
      </w:r>
      <w:r w:rsidR="000F438F">
        <w:t xml:space="preserve">  </w:t>
      </w:r>
      <w:r w:rsidR="00F17633" w:rsidRPr="00F17633">
        <w:t xml:space="preserve">The Contractor shall be responsible for its work and every part </w:t>
      </w:r>
    </w:p>
    <w:p w:rsidR="000F438F" w:rsidRDefault="000F438F" w:rsidP="00F17633">
      <w:r>
        <w:tab/>
      </w:r>
      <w:r>
        <w:tab/>
      </w:r>
      <w:r w:rsidR="00F17633" w:rsidRPr="00F17633">
        <w:t xml:space="preserve">thereof, and for all materials, tools, equipment, appliances, and property of any </w:t>
      </w:r>
    </w:p>
    <w:p w:rsidR="000F438F" w:rsidRDefault="000F438F" w:rsidP="00F17633">
      <w:r>
        <w:tab/>
      </w:r>
      <w:r>
        <w:tab/>
      </w:r>
      <w:r w:rsidR="00F17633" w:rsidRPr="00F17633">
        <w:t xml:space="preserve">and all description used in connection therewith.  The Contractor assumes all </w:t>
      </w:r>
    </w:p>
    <w:p w:rsidR="000F438F" w:rsidRDefault="000F438F" w:rsidP="00F17633">
      <w:r>
        <w:tab/>
      </w:r>
      <w:r>
        <w:tab/>
      </w:r>
      <w:r w:rsidR="00F17633" w:rsidRPr="00F17633">
        <w:t xml:space="preserve">risk of direct and indirect damage or injury to the property or persons used or </w:t>
      </w:r>
    </w:p>
    <w:p w:rsidR="000F438F" w:rsidRDefault="000F438F" w:rsidP="00F17633">
      <w:r>
        <w:tab/>
      </w:r>
      <w:r>
        <w:tab/>
      </w:r>
      <w:r w:rsidR="00F17633" w:rsidRPr="00F17633">
        <w:t xml:space="preserve">employed on or in connection with the work contracted for, and of all damage </w:t>
      </w:r>
    </w:p>
    <w:p w:rsidR="000F438F" w:rsidRDefault="000F438F" w:rsidP="00F17633">
      <w:r>
        <w:tab/>
      </w:r>
      <w:r>
        <w:tab/>
      </w:r>
      <w:r w:rsidR="00F17633" w:rsidRPr="00F17633">
        <w:t xml:space="preserve">or injury to any person or property wherever located, resulting from any action, </w:t>
      </w:r>
    </w:p>
    <w:p w:rsidR="00A76107" w:rsidRDefault="000F438F" w:rsidP="00F17633">
      <w:r>
        <w:tab/>
      </w:r>
      <w:r>
        <w:tab/>
      </w:r>
      <w:r w:rsidR="00F17633" w:rsidRPr="00F17633">
        <w:t>omission, commission or operation under the Contract</w:t>
      </w:r>
      <w:r w:rsidR="00BD31AE">
        <w:t>, see A</w:t>
      </w:r>
      <w:r w:rsidR="00520412" w:rsidRPr="009704D4">
        <w:t xml:space="preserve">ttachment </w:t>
      </w:r>
      <w:r w:rsidR="009704D4" w:rsidRPr="009704D4">
        <w:t>5</w:t>
      </w:r>
      <w:r w:rsidR="00520412" w:rsidRPr="009704D4">
        <w:t>.</w:t>
      </w:r>
    </w:p>
    <w:p w:rsidR="00520412" w:rsidRDefault="00520412" w:rsidP="00F17633"/>
    <w:p w:rsidR="000F438F" w:rsidRDefault="00B103F9" w:rsidP="00520412">
      <w:pPr>
        <w:rPr>
          <w:rFonts w:eastAsia="Arial"/>
        </w:rPr>
      </w:pPr>
      <w:r>
        <w:rPr>
          <w:b/>
        </w:rPr>
        <w:tab/>
        <w:t>6</w:t>
      </w:r>
      <w:r w:rsidR="000F438F">
        <w:rPr>
          <w:b/>
        </w:rPr>
        <w:t>.06</w:t>
      </w:r>
      <w:r w:rsidR="000F438F">
        <w:rPr>
          <w:b/>
        </w:rPr>
        <w:tab/>
      </w:r>
      <w:r w:rsidR="00520412" w:rsidRPr="000F438F">
        <w:rPr>
          <w:b/>
          <w:u w:val="single"/>
        </w:rPr>
        <w:t>Hold Harmless</w:t>
      </w:r>
      <w:r>
        <w:rPr>
          <w:b/>
          <w:u w:val="single"/>
        </w:rPr>
        <w:t>.</w:t>
      </w:r>
      <w:r w:rsidR="000F438F">
        <w:rPr>
          <w:b/>
        </w:rPr>
        <w:t xml:space="preserve"> </w:t>
      </w:r>
      <w:r w:rsidR="00520412" w:rsidRPr="00520412">
        <w:rPr>
          <w:rFonts w:eastAsia="Arial"/>
        </w:rPr>
        <w:t xml:space="preserve">The Contractor shall, indemnify, defend, and hold harmless </w:t>
      </w:r>
    </w:p>
    <w:p w:rsidR="000F438F" w:rsidRDefault="000F438F" w:rsidP="00520412">
      <w:pPr>
        <w:rPr>
          <w:rFonts w:eastAsia="Arial"/>
        </w:rPr>
      </w:pPr>
      <w:r>
        <w:rPr>
          <w:rFonts w:eastAsia="Arial"/>
        </w:rPr>
        <w:tab/>
      </w:r>
      <w:r>
        <w:rPr>
          <w:rFonts w:eastAsia="Arial"/>
        </w:rPr>
        <w:tab/>
      </w:r>
      <w:r w:rsidR="00520412" w:rsidRPr="00520412">
        <w:rPr>
          <w:rFonts w:eastAsia="Arial"/>
        </w:rPr>
        <w:t>the C</w:t>
      </w:r>
      <w:r w:rsidR="00731C92">
        <w:rPr>
          <w:rFonts w:eastAsia="Arial"/>
        </w:rPr>
        <w:t>i</w:t>
      </w:r>
      <w:r w:rsidR="00520412" w:rsidRPr="00520412">
        <w:rPr>
          <w:rFonts w:eastAsia="Arial"/>
        </w:rPr>
        <w:t xml:space="preserve">ty from loss from all suits, actions, or claims of any kind brought as a </w:t>
      </w:r>
    </w:p>
    <w:p w:rsidR="000F438F" w:rsidRDefault="000F438F" w:rsidP="00520412">
      <w:pPr>
        <w:rPr>
          <w:rFonts w:eastAsia="Arial"/>
        </w:rPr>
      </w:pPr>
      <w:r>
        <w:rPr>
          <w:rFonts w:eastAsia="Arial"/>
        </w:rPr>
        <w:tab/>
      </w:r>
      <w:r>
        <w:rPr>
          <w:rFonts w:eastAsia="Arial"/>
        </w:rPr>
        <w:tab/>
      </w:r>
      <w:r w:rsidR="00520412" w:rsidRPr="00520412">
        <w:rPr>
          <w:rFonts w:eastAsia="Arial"/>
        </w:rPr>
        <w:t xml:space="preserve">consequence of any negligent act or omission by the Contractor.  The </w:t>
      </w:r>
    </w:p>
    <w:p w:rsidR="000F438F" w:rsidRDefault="000F438F" w:rsidP="00520412">
      <w:pPr>
        <w:rPr>
          <w:rFonts w:eastAsia="Arial"/>
        </w:rPr>
      </w:pPr>
      <w:r>
        <w:rPr>
          <w:rFonts w:eastAsia="Arial"/>
        </w:rPr>
        <w:tab/>
      </w:r>
      <w:r>
        <w:rPr>
          <w:rFonts w:eastAsia="Arial"/>
        </w:rPr>
        <w:tab/>
      </w:r>
      <w:r w:rsidR="00520412" w:rsidRPr="00520412">
        <w:rPr>
          <w:rFonts w:eastAsia="Arial"/>
        </w:rPr>
        <w:t xml:space="preserve">Contractor agrees that this clause shall include claims involving infringement of </w:t>
      </w:r>
    </w:p>
    <w:p w:rsidR="000F438F" w:rsidRDefault="000F438F" w:rsidP="00520412">
      <w:pPr>
        <w:rPr>
          <w:rFonts w:eastAsia="Arial"/>
        </w:rPr>
      </w:pPr>
      <w:r>
        <w:rPr>
          <w:rFonts w:eastAsia="Arial"/>
        </w:rPr>
        <w:tab/>
      </w:r>
      <w:r>
        <w:rPr>
          <w:rFonts w:eastAsia="Arial"/>
        </w:rPr>
        <w:tab/>
      </w:r>
      <w:r w:rsidR="00520412" w:rsidRPr="00520412">
        <w:rPr>
          <w:rFonts w:eastAsia="Arial"/>
        </w:rPr>
        <w:t>patent or copyright.  For purposes of this paragraph, “C</w:t>
      </w:r>
      <w:r w:rsidR="00731C92">
        <w:rPr>
          <w:rFonts w:eastAsia="Arial"/>
        </w:rPr>
        <w:t>i</w:t>
      </w:r>
      <w:r w:rsidR="00520412" w:rsidRPr="00520412">
        <w:rPr>
          <w:rFonts w:eastAsia="Arial"/>
        </w:rPr>
        <w:t xml:space="preserve">ty” and “Contractor” </w:t>
      </w:r>
    </w:p>
    <w:p w:rsidR="000F438F" w:rsidRDefault="000F438F" w:rsidP="00520412">
      <w:pPr>
        <w:rPr>
          <w:rFonts w:eastAsia="Arial"/>
        </w:rPr>
      </w:pPr>
      <w:r>
        <w:rPr>
          <w:rFonts w:eastAsia="Arial"/>
        </w:rPr>
        <w:tab/>
      </w:r>
      <w:r>
        <w:rPr>
          <w:rFonts w:eastAsia="Arial"/>
        </w:rPr>
        <w:tab/>
      </w:r>
      <w:r w:rsidR="00520412" w:rsidRPr="00520412">
        <w:rPr>
          <w:rFonts w:eastAsia="Arial"/>
        </w:rPr>
        <w:t xml:space="preserve">includes their employees, officials, agents, and representatives.  “Contractor” </w:t>
      </w:r>
    </w:p>
    <w:p w:rsidR="000F438F" w:rsidRDefault="000F438F" w:rsidP="00520412">
      <w:pPr>
        <w:rPr>
          <w:rFonts w:eastAsia="Arial"/>
        </w:rPr>
      </w:pPr>
      <w:r>
        <w:rPr>
          <w:rFonts w:eastAsia="Arial"/>
        </w:rPr>
        <w:tab/>
      </w:r>
      <w:r>
        <w:rPr>
          <w:rFonts w:eastAsia="Arial"/>
        </w:rPr>
        <w:tab/>
      </w:r>
      <w:r w:rsidR="00520412" w:rsidRPr="00520412">
        <w:rPr>
          <w:rFonts w:eastAsia="Arial"/>
        </w:rPr>
        <w:t xml:space="preserve">also includes subcontractors and suppliers to the Contractor.  The word </w:t>
      </w:r>
    </w:p>
    <w:p w:rsidR="000F438F" w:rsidRDefault="000F438F" w:rsidP="00520412">
      <w:pPr>
        <w:rPr>
          <w:rFonts w:eastAsia="Arial"/>
        </w:rPr>
      </w:pPr>
      <w:r>
        <w:rPr>
          <w:rFonts w:eastAsia="Arial"/>
        </w:rPr>
        <w:tab/>
      </w:r>
      <w:r>
        <w:rPr>
          <w:rFonts w:eastAsia="Arial"/>
        </w:rPr>
        <w:tab/>
      </w:r>
      <w:r w:rsidR="00520412" w:rsidRPr="00520412">
        <w:rPr>
          <w:rFonts w:eastAsia="Arial"/>
        </w:rPr>
        <w:t>“defend” means to provide legal counsel for the C</w:t>
      </w:r>
      <w:r w:rsidR="00731C92">
        <w:rPr>
          <w:rFonts w:eastAsia="Arial"/>
        </w:rPr>
        <w:t>i</w:t>
      </w:r>
      <w:r w:rsidR="00520412" w:rsidRPr="00520412">
        <w:rPr>
          <w:rFonts w:eastAsia="Arial"/>
        </w:rPr>
        <w:t>ty or to reimburse the C</w:t>
      </w:r>
      <w:r w:rsidR="00731C92">
        <w:rPr>
          <w:rFonts w:eastAsia="Arial"/>
        </w:rPr>
        <w:t>i</w:t>
      </w:r>
      <w:r w:rsidR="00520412" w:rsidRPr="00520412">
        <w:rPr>
          <w:rFonts w:eastAsia="Arial"/>
        </w:rPr>
        <w:t xml:space="preserve">ty </w:t>
      </w:r>
    </w:p>
    <w:p w:rsidR="000F438F" w:rsidRDefault="000F438F" w:rsidP="00520412">
      <w:pPr>
        <w:rPr>
          <w:rFonts w:eastAsia="Arial"/>
        </w:rPr>
      </w:pPr>
      <w:r>
        <w:rPr>
          <w:rFonts w:eastAsia="Arial"/>
        </w:rPr>
        <w:tab/>
      </w:r>
      <w:r>
        <w:rPr>
          <w:rFonts w:eastAsia="Arial"/>
        </w:rPr>
        <w:tab/>
      </w:r>
      <w:r w:rsidR="00520412" w:rsidRPr="00520412">
        <w:rPr>
          <w:rFonts w:eastAsia="Arial"/>
        </w:rPr>
        <w:t xml:space="preserve">for its attorneys’ fees and costs related to the claim.  This section shall survive </w:t>
      </w:r>
    </w:p>
    <w:p w:rsidR="000F438F" w:rsidRDefault="000F438F" w:rsidP="00520412">
      <w:pPr>
        <w:rPr>
          <w:rFonts w:eastAsia="Arial"/>
        </w:rPr>
      </w:pPr>
      <w:r>
        <w:rPr>
          <w:rFonts w:eastAsia="Arial"/>
        </w:rPr>
        <w:tab/>
      </w:r>
      <w:r>
        <w:rPr>
          <w:rFonts w:eastAsia="Arial"/>
        </w:rPr>
        <w:tab/>
      </w:r>
      <w:r w:rsidR="00520412" w:rsidRPr="00520412">
        <w:rPr>
          <w:rFonts w:eastAsia="Arial"/>
        </w:rPr>
        <w:t xml:space="preserve">the </w:t>
      </w:r>
      <w:r w:rsidR="00731C92">
        <w:rPr>
          <w:rFonts w:eastAsia="Arial"/>
        </w:rPr>
        <w:t>c</w:t>
      </w:r>
      <w:r w:rsidR="00520412" w:rsidRPr="00520412">
        <w:rPr>
          <w:rFonts w:eastAsia="Arial"/>
        </w:rPr>
        <w:t>ontract.  The C</w:t>
      </w:r>
      <w:r w:rsidR="00731C92">
        <w:rPr>
          <w:rFonts w:eastAsia="Arial"/>
        </w:rPr>
        <w:t>i</w:t>
      </w:r>
      <w:r w:rsidR="00520412" w:rsidRPr="00520412">
        <w:rPr>
          <w:rFonts w:eastAsia="Arial"/>
        </w:rPr>
        <w:t>ty is prohibited from indemnifying</w:t>
      </w:r>
      <w:r w:rsidR="00520412">
        <w:rPr>
          <w:rFonts w:ascii="Arial" w:eastAsia="Arial" w:hAnsi="Arial" w:cs="Arial"/>
        </w:rPr>
        <w:t xml:space="preserve"> </w:t>
      </w:r>
      <w:r w:rsidR="00520412" w:rsidRPr="00520412">
        <w:rPr>
          <w:rFonts w:eastAsia="Arial"/>
        </w:rPr>
        <w:t xml:space="preserve">Contractor and/or any </w:t>
      </w:r>
    </w:p>
    <w:p w:rsidR="00942F07" w:rsidRPr="000F438F" w:rsidRDefault="000F438F" w:rsidP="00520412">
      <w:pPr>
        <w:rPr>
          <w:b/>
        </w:rPr>
      </w:pPr>
      <w:r>
        <w:rPr>
          <w:rFonts w:eastAsia="Arial"/>
        </w:rPr>
        <w:tab/>
      </w:r>
      <w:r>
        <w:rPr>
          <w:rFonts w:eastAsia="Arial"/>
        </w:rPr>
        <w:tab/>
      </w:r>
      <w:r w:rsidR="00520412" w:rsidRPr="00520412">
        <w:rPr>
          <w:rFonts w:eastAsia="Arial"/>
        </w:rPr>
        <w:t>other third parties.</w:t>
      </w:r>
      <w:r w:rsidR="00520412">
        <w:rPr>
          <w:rFonts w:ascii="Arial" w:eastAsia="Arial" w:hAnsi="Arial" w:cs="Arial"/>
        </w:rPr>
        <w:t xml:space="preserve">   </w:t>
      </w:r>
    </w:p>
    <w:p w:rsidR="00344785" w:rsidRDefault="00344785" w:rsidP="00603977">
      <w:pPr>
        <w:spacing w:after="98"/>
        <w:ind w:left="31"/>
        <w:rPr>
          <w:rFonts w:eastAsia="Arial"/>
          <w:b/>
          <w:u w:val="single" w:color="000000"/>
        </w:rPr>
      </w:pPr>
    </w:p>
    <w:p w:rsidR="000F438F" w:rsidRDefault="005876AB" w:rsidP="000F438F">
      <w:pPr>
        <w:ind w:left="31"/>
        <w:rPr>
          <w:rFonts w:eastAsia="Arial"/>
        </w:rPr>
      </w:pPr>
      <w:r>
        <w:rPr>
          <w:rFonts w:eastAsia="Arial"/>
          <w:b/>
        </w:rPr>
        <w:tab/>
      </w:r>
      <w:r w:rsidR="00B103F9">
        <w:rPr>
          <w:rFonts w:eastAsia="Arial"/>
          <w:b/>
        </w:rPr>
        <w:t>6</w:t>
      </w:r>
      <w:r w:rsidR="000F438F" w:rsidRPr="000F438F">
        <w:rPr>
          <w:rFonts w:eastAsia="Arial"/>
          <w:b/>
        </w:rPr>
        <w:t>.07</w:t>
      </w:r>
      <w:r w:rsidR="000F438F" w:rsidRPr="000F438F">
        <w:rPr>
          <w:rFonts w:eastAsia="Arial"/>
          <w:b/>
        </w:rPr>
        <w:tab/>
      </w:r>
      <w:r w:rsidR="00603977" w:rsidRPr="00603977">
        <w:rPr>
          <w:rFonts w:eastAsia="Arial"/>
          <w:b/>
          <w:u w:val="single" w:color="000000"/>
        </w:rPr>
        <w:t>Safety</w:t>
      </w:r>
      <w:r w:rsidR="00B103F9">
        <w:rPr>
          <w:rFonts w:eastAsia="Arial"/>
          <w:b/>
          <w:u w:val="single" w:color="000000"/>
        </w:rPr>
        <w:t>.</w:t>
      </w:r>
      <w:r w:rsidR="000F438F">
        <w:rPr>
          <w:rFonts w:eastAsia="Arial"/>
          <w:b/>
        </w:rPr>
        <w:t xml:space="preserve"> </w:t>
      </w:r>
      <w:r w:rsidR="00603977" w:rsidRPr="00603977">
        <w:rPr>
          <w:rFonts w:eastAsia="Arial"/>
        </w:rPr>
        <w:t>All Contractors and subcontractors performing services for the C</w:t>
      </w:r>
      <w:r w:rsidR="00731C92">
        <w:rPr>
          <w:rFonts w:eastAsia="Arial"/>
        </w:rPr>
        <w:t>i</w:t>
      </w:r>
      <w:r w:rsidR="00603977" w:rsidRPr="00603977">
        <w:rPr>
          <w:rFonts w:eastAsia="Arial"/>
        </w:rPr>
        <w:t xml:space="preserve">ty are </w:t>
      </w:r>
    </w:p>
    <w:p w:rsidR="000F438F" w:rsidRDefault="000F438F" w:rsidP="000F438F">
      <w:pPr>
        <w:ind w:left="31"/>
        <w:rPr>
          <w:rFonts w:eastAsia="Arial"/>
        </w:rPr>
      </w:pPr>
      <w:r>
        <w:rPr>
          <w:rFonts w:eastAsia="Arial"/>
          <w:b/>
        </w:rPr>
        <w:tab/>
      </w:r>
      <w:r>
        <w:rPr>
          <w:rFonts w:eastAsia="Arial"/>
          <w:b/>
        </w:rPr>
        <w:tab/>
      </w:r>
      <w:r w:rsidR="00603977" w:rsidRPr="00603977">
        <w:rPr>
          <w:rFonts w:eastAsia="Arial"/>
        </w:rPr>
        <w:t xml:space="preserve">required to and shall comply with all Occupational Safety and Health </w:t>
      </w:r>
    </w:p>
    <w:p w:rsidR="000F438F" w:rsidRDefault="000F438F" w:rsidP="000F438F">
      <w:pPr>
        <w:ind w:left="31"/>
        <w:rPr>
          <w:rFonts w:eastAsia="Arial"/>
        </w:rPr>
      </w:pPr>
      <w:r>
        <w:rPr>
          <w:rFonts w:eastAsia="Arial"/>
        </w:rPr>
        <w:tab/>
      </w:r>
      <w:r>
        <w:rPr>
          <w:rFonts w:eastAsia="Arial"/>
        </w:rPr>
        <w:tab/>
      </w:r>
      <w:r w:rsidR="00603977" w:rsidRPr="00603977">
        <w:rPr>
          <w:rFonts w:eastAsia="Arial"/>
        </w:rPr>
        <w:t xml:space="preserve">Administration (OSHA), </w:t>
      </w:r>
      <w:r w:rsidR="00731C92">
        <w:rPr>
          <w:rFonts w:eastAsia="Arial"/>
        </w:rPr>
        <w:t>s</w:t>
      </w:r>
      <w:r w:rsidR="00603977" w:rsidRPr="00603977">
        <w:rPr>
          <w:rFonts w:eastAsia="Arial"/>
        </w:rPr>
        <w:t xml:space="preserve">tate and </w:t>
      </w:r>
      <w:r w:rsidR="00731C92">
        <w:rPr>
          <w:rFonts w:eastAsia="Arial"/>
        </w:rPr>
        <w:t>c</w:t>
      </w:r>
      <w:r w:rsidR="00603977" w:rsidRPr="00603977">
        <w:rPr>
          <w:rFonts w:eastAsia="Arial"/>
        </w:rPr>
        <w:t xml:space="preserve">ounty </w:t>
      </w:r>
      <w:r w:rsidR="00731C92">
        <w:rPr>
          <w:rFonts w:eastAsia="Arial"/>
        </w:rPr>
        <w:t>s</w:t>
      </w:r>
      <w:r w:rsidR="00603977" w:rsidRPr="00603977">
        <w:rPr>
          <w:rFonts w:eastAsia="Arial"/>
        </w:rPr>
        <w:t xml:space="preserve">afety and </w:t>
      </w:r>
      <w:r w:rsidR="00731C92">
        <w:rPr>
          <w:rFonts w:eastAsia="Arial"/>
        </w:rPr>
        <w:t>o</w:t>
      </w:r>
      <w:r w:rsidR="00603977" w:rsidRPr="00603977">
        <w:rPr>
          <w:rFonts w:eastAsia="Arial"/>
        </w:rPr>
        <w:t xml:space="preserve">ccupational </w:t>
      </w:r>
      <w:r w:rsidR="00731C92">
        <w:rPr>
          <w:rFonts w:eastAsia="Arial"/>
        </w:rPr>
        <w:t>h</w:t>
      </w:r>
      <w:r w:rsidR="00603977" w:rsidRPr="00603977">
        <w:rPr>
          <w:rFonts w:eastAsia="Arial"/>
        </w:rPr>
        <w:t xml:space="preserve">ealth </w:t>
      </w:r>
    </w:p>
    <w:p w:rsidR="000F438F" w:rsidRDefault="000F438F" w:rsidP="000F438F">
      <w:pPr>
        <w:ind w:left="31"/>
        <w:rPr>
          <w:rFonts w:eastAsia="Arial"/>
        </w:rPr>
      </w:pPr>
      <w:r>
        <w:rPr>
          <w:rFonts w:eastAsia="Arial"/>
        </w:rPr>
        <w:tab/>
      </w:r>
      <w:r>
        <w:rPr>
          <w:rFonts w:eastAsia="Arial"/>
        </w:rPr>
        <w:tab/>
      </w:r>
      <w:r w:rsidR="00731C92">
        <w:rPr>
          <w:rFonts w:eastAsia="Arial"/>
        </w:rPr>
        <w:t>s</w:t>
      </w:r>
      <w:r w:rsidR="00603977" w:rsidRPr="00603977">
        <w:rPr>
          <w:rFonts w:eastAsia="Arial"/>
        </w:rPr>
        <w:t xml:space="preserve">tandards and any other applicable rules and regulations.  Also, all Contractors </w:t>
      </w:r>
    </w:p>
    <w:p w:rsidR="000F438F" w:rsidRDefault="000F438F" w:rsidP="000F438F">
      <w:pPr>
        <w:ind w:left="31"/>
        <w:rPr>
          <w:rFonts w:eastAsia="Arial"/>
        </w:rPr>
      </w:pPr>
      <w:r>
        <w:rPr>
          <w:rFonts w:eastAsia="Arial"/>
        </w:rPr>
        <w:tab/>
      </w:r>
      <w:r>
        <w:rPr>
          <w:rFonts w:eastAsia="Arial"/>
        </w:rPr>
        <w:tab/>
      </w:r>
      <w:r w:rsidR="00603977" w:rsidRPr="00603977">
        <w:rPr>
          <w:rFonts w:eastAsia="Arial"/>
        </w:rPr>
        <w:t xml:space="preserve">and subcontractors shall be held responsible for the safety of their employees </w:t>
      </w:r>
    </w:p>
    <w:p w:rsidR="000F438F" w:rsidRDefault="000F438F" w:rsidP="000F438F">
      <w:pPr>
        <w:ind w:left="31"/>
        <w:rPr>
          <w:rFonts w:eastAsia="Arial"/>
        </w:rPr>
      </w:pPr>
      <w:r>
        <w:rPr>
          <w:rFonts w:eastAsia="Arial"/>
        </w:rPr>
        <w:tab/>
      </w:r>
      <w:r>
        <w:rPr>
          <w:rFonts w:eastAsia="Arial"/>
        </w:rPr>
        <w:tab/>
      </w:r>
      <w:r w:rsidR="00603977" w:rsidRPr="00603977">
        <w:rPr>
          <w:rFonts w:eastAsia="Arial"/>
        </w:rPr>
        <w:t xml:space="preserve">and any unsafe acts or conditions that may cause injury or damage to any </w:t>
      </w:r>
    </w:p>
    <w:p w:rsidR="00603977" w:rsidRDefault="000F438F" w:rsidP="000F438F">
      <w:pPr>
        <w:ind w:left="31"/>
        <w:rPr>
          <w:rFonts w:eastAsia="Arial"/>
        </w:rPr>
      </w:pPr>
      <w:r>
        <w:rPr>
          <w:rFonts w:eastAsia="Arial"/>
        </w:rPr>
        <w:tab/>
      </w:r>
      <w:r>
        <w:rPr>
          <w:rFonts w:eastAsia="Arial"/>
        </w:rPr>
        <w:tab/>
      </w:r>
      <w:r w:rsidR="00603977" w:rsidRPr="00603977">
        <w:rPr>
          <w:rFonts w:eastAsia="Arial"/>
        </w:rPr>
        <w:t xml:space="preserve">persons or property within and around the work site area under this </w:t>
      </w:r>
      <w:r w:rsidR="00731C92">
        <w:rPr>
          <w:rFonts w:eastAsia="Arial"/>
        </w:rPr>
        <w:t>c</w:t>
      </w:r>
      <w:r w:rsidR="00603977" w:rsidRPr="00603977">
        <w:rPr>
          <w:rFonts w:eastAsia="Arial"/>
        </w:rPr>
        <w:t xml:space="preserve">ontract.   </w:t>
      </w:r>
    </w:p>
    <w:p w:rsidR="0016472E" w:rsidRPr="000F438F" w:rsidRDefault="0016472E" w:rsidP="000F438F">
      <w:pPr>
        <w:ind w:left="31"/>
      </w:pPr>
    </w:p>
    <w:p w:rsidR="000F438F" w:rsidRDefault="005876AB" w:rsidP="00603977">
      <w:pPr>
        <w:rPr>
          <w:rFonts w:eastAsia="Arial"/>
        </w:rPr>
      </w:pPr>
      <w:r>
        <w:rPr>
          <w:rFonts w:eastAsia="Arial"/>
          <w:b/>
        </w:rPr>
        <w:tab/>
      </w:r>
      <w:r w:rsidR="00B103F9">
        <w:rPr>
          <w:rFonts w:eastAsia="Arial"/>
          <w:b/>
        </w:rPr>
        <w:t>6</w:t>
      </w:r>
      <w:r w:rsidR="000F438F">
        <w:rPr>
          <w:rFonts w:eastAsia="Arial"/>
          <w:b/>
        </w:rPr>
        <w:t>.08</w:t>
      </w:r>
      <w:r w:rsidR="000F438F">
        <w:rPr>
          <w:rFonts w:eastAsia="Arial"/>
          <w:b/>
        </w:rPr>
        <w:tab/>
      </w:r>
      <w:r w:rsidR="00C94992" w:rsidRPr="000F438F">
        <w:rPr>
          <w:rFonts w:eastAsia="Arial"/>
          <w:b/>
          <w:u w:val="single"/>
        </w:rPr>
        <w:t>Permits</w:t>
      </w:r>
      <w:r w:rsidR="00B103F9">
        <w:rPr>
          <w:rFonts w:eastAsia="Arial"/>
          <w:b/>
          <w:u w:val="single"/>
        </w:rPr>
        <w:t>.</w:t>
      </w:r>
      <w:r w:rsidR="000F438F">
        <w:rPr>
          <w:rFonts w:eastAsia="Arial"/>
          <w:b/>
        </w:rPr>
        <w:t xml:space="preserve">  </w:t>
      </w:r>
      <w:r w:rsidR="00C94992" w:rsidRPr="00C94992">
        <w:rPr>
          <w:rFonts w:eastAsia="Arial"/>
        </w:rPr>
        <w:t>It shall</w:t>
      </w:r>
      <w:r w:rsidR="00C94992">
        <w:rPr>
          <w:rFonts w:eastAsia="Arial"/>
        </w:rPr>
        <w:t xml:space="preserve"> be the responsibility of the Contractor to comply with the City </w:t>
      </w:r>
    </w:p>
    <w:p w:rsidR="00803698" w:rsidRPr="000F438F" w:rsidRDefault="000F438F" w:rsidP="00603977">
      <w:pPr>
        <w:rPr>
          <w:rFonts w:eastAsia="Arial"/>
          <w:b/>
        </w:rPr>
      </w:pPr>
      <w:r>
        <w:rPr>
          <w:rFonts w:eastAsia="Arial"/>
        </w:rPr>
        <w:tab/>
      </w:r>
      <w:r>
        <w:rPr>
          <w:rFonts w:eastAsia="Arial"/>
        </w:rPr>
        <w:tab/>
      </w:r>
      <w:r w:rsidR="00C94992">
        <w:rPr>
          <w:rFonts w:eastAsia="Arial"/>
        </w:rPr>
        <w:t>ordinances by securing any necessary permits.</w:t>
      </w:r>
    </w:p>
    <w:p w:rsidR="00803698" w:rsidRDefault="00803698" w:rsidP="00603977">
      <w:pPr>
        <w:rPr>
          <w:rFonts w:eastAsia="Arial"/>
        </w:rPr>
      </w:pPr>
    </w:p>
    <w:p w:rsidR="000F438F" w:rsidRDefault="000F438F" w:rsidP="000F438F">
      <w:pPr>
        <w:rPr>
          <w:rFonts w:eastAsia="Arial"/>
        </w:rPr>
      </w:pPr>
      <w:r>
        <w:rPr>
          <w:rFonts w:eastAsia="Arial"/>
          <w:b/>
          <w:u w:color="000000"/>
        </w:rPr>
        <w:tab/>
      </w:r>
      <w:r w:rsidR="00B103F9">
        <w:rPr>
          <w:rFonts w:eastAsia="Arial"/>
          <w:b/>
        </w:rPr>
        <w:t>6</w:t>
      </w:r>
      <w:r w:rsidRPr="000F438F">
        <w:rPr>
          <w:rFonts w:eastAsia="Arial"/>
          <w:b/>
        </w:rPr>
        <w:t>.09</w:t>
      </w:r>
      <w:r w:rsidRPr="000F438F">
        <w:rPr>
          <w:rFonts w:eastAsia="Arial"/>
          <w:b/>
        </w:rPr>
        <w:tab/>
      </w:r>
      <w:r w:rsidR="00803698" w:rsidRPr="000F438F">
        <w:rPr>
          <w:rFonts w:eastAsia="Arial"/>
          <w:b/>
          <w:u w:val="single"/>
        </w:rPr>
        <w:t>Drug-</w:t>
      </w:r>
      <w:r w:rsidRPr="000F438F">
        <w:rPr>
          <w:rFonts w:eastAsia="Arial"/>
          <w:b/>
          <w:u w:val="single"/>
        </w:rPr>
        <w:t>F</w:t>
      </w:r>
      <w:r w:rsidR="00803698" w:rsidRPr="000F438F">
        <w:rPr>
          <w:rFonts w:eastAsia="Arial"/>
          <w:b/>
          <w:u w:val="single"/>
        </w:rPr>
        <w:t>ree Workplace</w:t>
      </w:r>
      <w:r w:rsidR="00B103F9">
        <w:rPr>
          <w:rFonts w:eastAsia="Arial"/>
          <w:b/>
          <w:u w:val="single"/>
        </w:rPr>
        <w:t>.</w:t>
      </w:r>
      <w:r>
        <w:rPr>
          <w:rFonts w:eastAsia="Arial"/>
          <w:b/>
        </w:rPr>
        <w:t xml:space="preserve">  </w:t>
      </w:r>
      <w:r w:rsidR="00803698" w:rsidRPr="00803698">
        <w:rPr>
          <w:rFonts w:eastAsia="Arial"/>
        </w:rPr>
        <w:t xml:space="preserve">During the performance of this </w:t>
      </w:r>
      <w:r w:rsidR="00731C92">
        <w:rPr>
          <w:rFonts w:eastAsia="Arial"/>
        </w:rPr>
        <w:t>c</w:t>
      </w:r>
      <w:r w:rsidR="00803698" w:rsidRPr="00803698">
        <w:rPr>
          <w:rFonts w:eastAsia="Arial"/>
        </w:rPr>
        <w:t xml:space="preserve">ontract, the </w:t>
      </w:r>
    </w:p>
    <w:p w:rsidR="000F438F" w:rsidRDefault="000F438F" w:rsidP="000F438F">
      <w:pPr>
        <w:rPr>
          <w:rFonts w:eastAsia="Arial"/>
        </w:rPr>
      </w:pPr>
      <w:r>
        <w:rPr>
          <w:rFonts w:eastAsia="Arial"/>
        </w:rPr>
        <w:tab/>
      </w:r>
      <w:r>
        <w:rPr>
          <w:rFonts w:eastAsia="Arial"/>
        </w:rPr>
        <w:tab/>
      </w:r>
      <w:r w:rsidR="00803698" w:rsidRPr="00803698">
        <w:rPr>
          <w:rFonts w:eastAsia="Arial"/>
        </w:rPr>
        <w:t xml:space="preserve">Contractor agrees to (i) provide a drug-free workplace for the Contractor’s </w:t>
      </w:r>
    </w:p>
    <w:p w:rsidR="000F438F" w:rsidRDefault="000F438F" w:rsidP="000F438F">
      <w:pPr>
        <w:rPr>
          <w:rFonts w:eastAsia="Arial"/>
        </w:rPr>
      </w:pPr>
      <w:r>
        <w:rPr>
          <w:rFonts w:eastAsia="Arial"/>
        </w:rPr>
        <w:tab/>
      </w:r>
      <w:r>
        <w:rPr>
          <w:rFonts w:eastAsia="Arial"/>
        </w:rPr>
        <w:tab/>
      </w:r>
      <w:r w:rsidR="00803698" w:rsidRPr="00803698">
        <w:rPr>
          <w:rFonts w:eastAsia="Arial"/>
        </w:rPr>
        <w:t xml:space="preserve">employees; (ii) post in conspicuous places, available to employees and </w:t>
      </w:r>
    </w:p>
    <w:p w:rsidR="000F438F" w:rsidRDefault="000F438F" w:rsidP="000F438F">
      <w:pPr>
        <w:rPr>
          <w:rFonts w:eastAsia="Arial"/>
        </w:rPr>
      </w:pPr>
      <w:r>
        <w:rPr>
          <w:rFonts w:eastAsia="Arial"/>
        </w:rPr>
        <w:tab/>
      </w:r>
      <w:r>
        <w:rPr>
          <w:rFonts w:eastAsia="Arial"/>
        </w:rPr>
        <w:tab/>
      </w:r>
      <w:r w:rsidR="00803698" w:rsidRPr="00803698">
        <w:rPr>
          <w:rFonts w:eastAsia="Arial"/>
        </w:rPr>
        <w:t xml:space="preserve">applicants for employment, a statement notifying employees that the unlawful </w:t>
      </w:r>
    </w:p>
    <w:p w:rsidR="000F438F" w:rsidRDefault="000F438F" w:rsidP="000F438F">
      <w:pPr>
        <w:rPr>
          <w:rFonts w:eastAsia="Arial"/>
        </w:rPr>
      </w:pPr>
      <w:r>
        <w:rPr>
          <w:rFonts w:eastAsia="Arial"/>
        </w:rPr>
        <w:tab/>
      </w:r>
      <w:r>
        <w:rPr>
          <w:rFonts w:eastAsia="Arial"/>
        </w:rPr>
        <w:tab/>
      </w:r>
      <w:r w:rsidR="00803698" w:rsidRPr="00803698">
        <w:rPr>
          <w:rFonts w:eastAsia="Arial"/>
        </w:rPr>
        <w:t xml:space="preserve">manufacture, sale, distribution, dispensation, possession, or use of a controlled </w:t>
      </w:r>
    </w:p>
    <w:p w:rsidR="000F438F" w:rsidRDefault="000F438F" w:rsidP="000F438F">
      <w:pPr>
        <w:rPr>
          <w:rFonts w:eastAsia="Arial"/>
        </w:rPr>
      </w:pPr>
      <w:r>
        <w:rPr>
          <w:rFonts w:eastAsia="Arial"/>
        </w:rPr>
        <w:tab/>
      </w:r>
      <w:r>
        <w:rPr>
          <w:rFonts w:eastAsia="Arial"/>
        </w:rPr>
        <w:tab/>
      </w:r>
      <w:r w:rsidR="00803698" w:rsidRPr="00803698">
        <w:rPr>
          <w:rFonts w:eastAsia="Arial"/>
        </w:rPr>
        <w:t xml:space="preserve">substance or marijuana is prohibited in the Contractor’s workplace and </w:t>
      </w:r>
    </w:p>
    <w:p w:rsidR="000F438F" w:rsidRDefault="000F438F" w:rsidP="000F438F">
      <w:pPr>
        <w:rPr>
          <w:rFonts w:eastAsia="Arial"/>
        </w:rPr>
      </w:pPr>
      <w:r>
        <w:rPr>
          <w:rFonts w:eastAsia="Arial"/>
        </w:rPr>
        <w:tab/>
      </w:r>
      <w:r>
        <w:rPr>
          <w:rFonts w:eastAsia="Arial"/>
        </w:rPr>
        <w:tab/>
      </w:r>
      <w:r w:rsidR="00803698" w:rsidRPr="00803698">
        <w:rPr>
          <w:rFonts w:eastAsia="Arial"/>
        </w:rPr>
        <w:t xml:space="preserve">specifying the actions that will be taken against employees for violations of </w:t>
      </w:r>
    </w:p>
    <w:p w:rsidR="000F438F" w:rsidRDefault="000F438F" w:rsidP="000F438F">
      <w:pPr>
        <w:rPr>
          <w:rFonts w:eastAsia="Arial"/>
        </w:rPr>
      </w:pPr>
      <w:r>
        <w:rPr>
          <w:rFonts w:eastAsia="Arial"/>
        </w:rPr>
        <w:tab/>
      </w:r>
      <w:r>
        <w:rPr>
          <w:rFonts w:eastAsia="Arial"/>
        </w:rPr>
        <w:tab/>
      </w:r>
      <w:r w:rsidR="00803698" w:rsidRPr="00803698">
        <w:rPr>
          <w:rFonts w:eastAsia="Arial"/>
        </w:rPr>
        <w:t xml:space="preserve">such prohibition; (iii) state in all solicitations or advertisements for employees </w:t>
      </w:r>
    </w:p>
    <w:p w:rsidR="000F438F" w:rsidRDefault="000F438F" w:rsidP="00803698">
      <w:pPr>
        <w:rPr>
          <w:rFonts w:eastAsia="Arial"/>
        </w:rPr>
      </w:pPr>
      <w:r>
        <w:rPr>
          <w:rFonts w:eastAsia="Arial"/>
        </w:rPr>
        <w:tab/>
      </w:r>
      <w:r>
        <w:rPr>
          <w:rFonts w:eastAsia="Arial"/>
        </w:rPr>
        <w:tab/>
      </w:r>
      <w:r w:rsidR="00803698" w:rsidRPr="00803698">
        <w:rPr>
          <w:rFonts w:eastAsia="Arial"/>
        </w:rPr>
        <w:t xml:space="preserve">placed by or behalf of the Contractor that the Contractor maintains a drug-free </w:t>
      </w:r>
    </w:p>
    <w:p w:rsidR="000F438F" w:rsidRDefault="000F438F" w:rsidP="00803698">
      <w:pPr>
        <w:rPr>
          <w:rFonts w:eastAsia="Arial"/>
        </w:rPr>
      </w:pPr>
      <w:r>
        <w:rPr>
          <w:rFonts w:eastAsia="Arial"/>
        </w:rPr>
        <w:tab/>
      </w:r>
      <w:r>
        <w:rPr>
          <w:rFonts w:eastAsia="Arial"/>
        </w:rPr>
        <w:tab/>
      </w:r>
      <w:r w:rsidR="00803698" w:rsidRPr="00803698">
        <w:rPr>
          <w:rFonts w:eastAsia="Arial"/>
        </w:rPr>
        <w:t>workplace</w:t>
      </w:r>
      <w:r w:rsidR="00803698">
        <w:rPr>
          <w:rFonts w:eastAsia="Arial"/>
        </w:rPr>
        <w:t>.</w:t>
      </w:r>
      <w:r w:rsidR="00803698" w:rsidRPr="00803698">
        <w:rPr>
          <w:rFonts w:eastAsia="Courier New"/>
        </w:rPr>
        <w:t xml:space="preserve"> </w:t>
      </w:r>
      <w:r>
        <w:rPr>
          <w:rFonts w:eastAsia="Courier New"/>
        </w:rPr>
        <w:t xml:space="preserve"> </w:t>
      </w:r>
      <w:r w:rsidR="00803698" w:rsidRPr="00803698">
        <w:rPr>
          <w:rFonts w:eastAsia="Arial"/>
        </w:rPr>
        <w:t xml:space="preserve">For the purposes of this section, “drug-free workplace” means a site </w:t>
      </w:r>
    </w:p>
    <w:p w:rsidR="000F438F" w:rsidRDefault="000F438F" w:rsidP="00803698">
      <w:pPr>
        <w:rPr>
          <w:rFonts w:eastAsia="Arial"/>
        </w:rPr>
      </w:pPr>
      <w:r>
        <w:rPr>
          <w:rFonts w:eastAsia="Arial"/>
        </w:rPr>
        <w:tab/>
      </w:r>
      <w:r>
        <w:rPr>
          <w:rFonts w:eastAsia="Arial"/>
        </w:rPr>
        <w:tab/>
      </w:r>
      <w:r w:rsidR="00803698" w:rsidRPr="00803698">
        <w:rPr>
          <w:rFonts w:eastAsia="Arial"/>
        </w:rPr>
        <w:t xml:space="preserve">for the performance of work done in connection with a specific </w:t>
      </w:r>
      <w:r w:rsidR="00731C92">
        <w:rPr>
          <w:rFonts w:eastAsia="Arial"/>
        </w:rPr>
        <w:t>c</w:t>
      </w:r>
      <w:r>
        <w:rPr>
          <w:rFonts w:eastAsia="Arial"/>
        </w:rPr>
        <w:t xml:space="preserve">ontract </w:t>
      </w:r>
    </w:p>
    <w:p w:rsidR="000F438F" w:rsidRDefault="000F438F" w:rsidP="00803698">
      <w:pPr>
        <w:rPr>
          <w:rFonts w:eastAsia="Arial"/>
        </w:rPr>
      </w:pPr>
      <w:r>
        <w:rPr>
          <w:rFonts w:eastAsia="Arial"/>
        </w:rPr>
        <w:tab/>
      </w:r>
      <w:r>
        <w:rPr>
          <w:rFonts w:eastAsia="Arial"/>
        </w:rPr>
        <w:tab/>
      </w:r>
      <w:r w:rsidR="00803698" w:rsidRPr="00803698">
        <w:rPr>
          <w:rFonts w:eastAsia="Arial"/>
        </w:rPr>
        <w:t xml:space="preserve">awarded to a Contractor in accordance with this chapter, the employees of </w:t>
      </w:r>
    </w:p>
    <w:p w:rsidR="000F438F" w:rsidRDefault="000F438F" w:rsidP="00803698">
      <w:pPr>
        <w:rPr>
          <w:rFonts w:eastAsia="Arial"/>
        </w:rPr>
      </w:pPr>
      <w:r>
        <w:rPr>
          <w:rFonts w:eastAsia="Arial"/>
        </w:rPr>
        <w:tab/>
      </w:r>
      <w:r>
        <w:rPr>
          <w:rFonts w:eastAsia="Arial"/>
        </w:rPr>
        <w:tab/>
      </w:r>
      <w:r w:rsidR="00803698" w:rsidRPr="00803698">
        <w:rPr>
          <w:rFonts w:eastAsia="Arial"/>
        </w:rPr>
        <w:t xml:space="preserve">whom are prohibited from engaging in the unlawful manufacture, sale, </w:t>
      </w:r>
    </w:p>
    <w:p w:rsidR="000F438F" w:rsidRDefault="000F438F" w:rsidP="00803698">
      <w:pPr>
        <w:rPr>
          <w:rFonts w:eastAsia="Arial"/>
        </w:rPr>
      </w:pPr>
      <w:r>
        <w:rPr>
          <w:rFonts w:eastAsia="Arial"/>
        </w:rPr>
        <w:tab/>
      </w:r>
      <w:r>
        <w:rPr>
          <w:rFonts w:eastAsia="Arial"/>
        </w:rPr>
        <w:tab/>
      </w:r>
      <w:r w:rsidR="00803698" w:rsidRPr="00803698">
        <w:rPr>
          <w:rFonts w:eastAsia="Arial"/>
        </w:rPr>
        <w:t xml:space="preserve">distribution, dispensation, possession, or use of a controlled substance or </w:t>
      </w:r>
    </w:p>
    <w:p w:rsidR="00C94992" w:rsidRPr="000F438F" w:rsidRDefault="000F438F" w:rsidP="00803698">
      <w:pPr>
        <w:rPr>
          <w:b/>
          <w:u w:val="single"/>
        </w:rPr>
      </w:pPr>
      <w:r>
        <w:rPr>
          <w:rFonts w:eastAsia="Arial"/>
        </w:rPr>
        <w:tab/>
      </w:r>
      <w:r>
        <w:rPr>
          <w:rFonts w:eastAsia="Arial"/>
        </w:rPr>
        <w:tab/>
        <w:t xml:space="preserve">marijuana </w:t>
      </w:r>
      <w:r w:rsidR="00803698" w:rsidRPr="00803698">
        <w:rPr>
          <w:rFonts w:eastAsia="Arial"/>
        </w:rPr>
        <w:t xml:space="preserve">during the performance of the </w:t>
      </w:r>
      <w:r>
        <w:rPr>
          <w:rFonts w:eastAsia="Arial"/>
        </w:rPr>
        <w:t>c</w:t>
      </w:r>
      <w:r w:rsidR="00803698" w:rsidRPr="00803698">
        <w:rPr>
          <w:rFonts w:eastAsia="Arial"/>
        </w:rPr>
        <w:t xml:space="preserve">ontract. </w:t>
      </w:r>
      <w:r w:rsidR="00C94992" w:rsidRPr="00803698">
        <w:rPr>
          <w:rFonts w:eastAsia="Arial"/>
        </w:rPr>
        <w:t xml:space="preserve"> </w:t>
      </w:r>
    </w:p>
    <w:p w:rsidR="00344785" w:rsidRDefault="00344785" w:rsidP="0066627F">
      <w:pPr>
        <w:spacing w:after="98"/>
        <w:rPr>
          <w:rFonts w:eastAsia="Arial"/>
          <w:u w:val="single" w:color="000000"/>
        </w:rPr>
      </w:pPr>
    </w:p>
    <w:p w:rsidR="00BE3D92" w:rsidRDefault="005876AB" w:rsidP="00BE3D92">
      <w:pPr>
        <w:rPr>
          <w:rFonts w:eastAsia="Arial"/>
        </w:rPr>
      </w:pPr>
      <w:r>
        <w:rPr>
          <w:rFonts w:eastAsia="Arial"/>
          <w:b/>
        </w:rPr>
        <w:tab/>
      </w:r>
      <w:r w:rsidR="00B103F9">
        <w:rPr>
          <w:rFonts w:eastAsia="Arial"/>
          <w:b/>
        </w:rPr>
        <w:t>6</w:t>
      </w:r>
      <w:r w:rsidR="000F438F" w:rsidRPr="000F438F">
        <w:rPr>
          <w:rFonts w:eastAsia="Arial"/>
          <w:b/>
        </w:rPr>
        <w:t>.10</w:t>
      </w:r>
      <w:r w:rsidR="000F438F" w:rsidRPr="000F438F">
        <w:rPr>
          <w:rFonts w:eastAsia="Arial"/>
          <w:b/>
        </w:rPr>
        <w:tab/>
      </w:r>
      <w:r w:rsidR="0066627F" w:rsidRPr="00344785">
        <w:rPr>
          <w:rFonts w:eastAsia="Arial"/>
          <w:b/>
          <w:u w:val="single" w:color="000000"/>
        </w:rPr>
        <w:t>Substitutions</w:t>
      </w:r>
      <w:r w:rsidR="00B103F9">
        <w:rPr>
          <w:rFonts w:eastAsia="Arial"/>
          <w:b/>
          <w:u w:val="single" w:color="000000"/>
        </w:rPr>
        <w:t>.</w:t>
      </w:r>
      <w:r w:rsidR="0066627F" w:rsidRPr="00344785">
        <w:rPr>
          <w:rFonts w:eastAsia="Arial"/>
          <w:b/>
        </w:rPr>
        <w:t xml:space="preserve"> </w:t>
      </w:r>
      <w:r w:rsidR="000F438F">
        <w:rPr>
          <w:b/>
        </w:rPr>
        <w:t xml:space="preserve"> </w:t>
      </w:r>
      <w:r w:rsidR="0066627F" w:rsidRPr="00187826">
        <w:rPr>
          <w:rFonts w:eastAsia="Arial"/>
        </w:rPr>
        <w:t>N</w:t>
      </w:r>
      <w:r w:rsidR="00731C92">
        <w:rPr>
          <w:rFonts w:eastAsia="Arial"/>
        </w:rPr>
        <w:t>o</w:t>
      </w:r>
      <w:r w:rsidR="0066627F" w:rsidRPr="00187826">
        <w:rPr>
          <w:rFonts w:eastAsia="Arial"/>
        </w:rPr>
        <w:t xml:space="preserve"> substitutions, additions or cancellations, including those of </w:t>
      </w:r>
    </w:p>
    <w:p w:rsidR="00BE3D92" w:rsidRDefault="00BE3D92" w:rsidP="00BE3D92">
      <w:pPr>
        <w:rPr>
          <w:rFonts w:eastAsia="Arial"/>
        </w:rPr>
      </w:pPr>
      <w:r>
        <w:rPr>
          <w:rFonts w:eastAsia="Arial"/>
        </w:rPr>
        <w:tab/>
      </w:r>
      <w:r>
        <w:rPr>
          <w:rFonts w:eastAsia="Arial"/>
        </w:rPr>
        <w:tab/>
      </w:r>
      <w:r w:rsidR="0066627F" w:rsidRPr="00187826">
        <w:rPr>
          <w:rFonts w:eastAsia="Arial"/>
        </w:rPr>
        <w:t xml:space="preserve">key personnel, are permitted after </w:t>
      </w:r>
      <w:r w:rsidR="00731C92">
        <w:rPr>
          <w:rFonts w:eastAsia="Arial"/>
        </w:rPr>
        <w:t>c</w:t>
      </w:r>
      <w:r w:rsidR="0066627F" w:rsidRPr="00187826">
        <w:rPr>
          <w:rFonts w:eastAsia="Arial"/>
        </w:rPr>
        <w:t xml:space="preserve">ontract award without written approval by </w:t>
      </w:r>
    </w:p>
    <w:p w:rsidR="00BE3D92" w:rsidRDefault="00BE3D92" w:rsidP="00BE3D92">
      <w:pPr>
        <w:rPr>
          <w:rFonts w:eastAsia="Arial"/>
        </w:rPr>
      </w:pPr>
      <w:r>
        <w:rPr>
          <w:rFonts w:eastAsia="Arial"/>
        </w:rPr>
        <w:tab/>
      </w:r>
      <w:r>
        <w:rPr>
          <w:rFonts w:eastAsia="Arial"/>
        </w:rPr>
        <w:tab/>
      </w:r>
      <w:r w:rsidR="0066627F" w:rsidRPr="00187826">
        <w:rPr>
          <w:rFonts w:eastAsia="Arial"/>
        </w:rPr>
        <w:t xml:space="preserve">the </w:t>
      </w:r>
      <w:r w:rsidR="00CC135A">
        <w:rPr>
          <w:rFonts w:eastAsia="Arial"/>
        </w:rPr>
        <w:t>Purchasing Division</w:t>
      </w:r>
      <w:r w:rsidR="0066627F" w:rsidRPr="00187826">
        <w:rPr>
          <w:rFonts w:eastAsia="Arial"/>
        </w:rPr>
        <w:t xml:space="preserve">.  Where specific employees are proposed by the </w:t>
      </w:r>
    </w:p>
    <w:p w:rsidR="00BE3D92" w:rsidRDefault="00BE3D92" w:rsidP="00BE3D92">
      <w:pPr>
        <w:rPr>
          <w:rFonts w:eastAsia="Arial"/>
        </w:rPr>
      </w:pPr>
      <w:r>
        <w:rPr>
          <w:rFonts w:eastAsia="Arial"/>
        </w:rPr>
        <w:tab/>
      </w:r>
      <w:r>
        <w:rPr>
          <w:rFonts w:eastAsia="Arial"/>
        </w:rPr>
        <w:tab/>
      </w:r>
      <w:r w:rsidR="0066627F" w:rsidRPr="00187826">
        <w:rPr>
          <w:rFonts w:eastAsia="Arial"/>
        </w:rPr>
        <w:t xml:space="preserve">Contractor for the work, those employees shall perform the work as long as </w:t>
      </w:r>
    </w:p>
    <w:p w:rsidR="00BE3D92" w:rsidRDefault="00BE3D92" w:rsidP="00BE3D92">
      <w:pPr>
        <w:rPr>
          <w:rFonts w:eastAsia="Arial"/>
        </w:rPr>
      </w:pPr>
      <w:r>
        <w:rPr>
          <w:rFonts w:eastAsia="Arial"/>
        </w:rPr>
        <w:tab/>
      </w:r>
      <w:r>
        <w:rPr>
          <w:rFonts w:eastAsia="Arial"/>
        </w:rPr>
        <w:tab/>
      </w:r>
      <w:r w:rsidR="0066627F" w:rsidRPr="00187826">
        <w:rPr>
          <w:rFonts w:eastAsia="Arial"/>
        </w:rPr>
        <w:t xml:space="preserve">those employees work for the Contractor, either as employees or subcontractors, </w:t>
      </w:r>
    </w:p>
    <w:p w:rsidR="00BE3D92" w:rsidRDefault="00BE3D92" w:rsidP="00BE3D92">
      <w:pPr>
        <w:rPr>
          <w:rFonts w:eastAsia="Arial"/>
        </w:rPr>
      </w:pPr>
      <w:r>
        <w:rPr>
          <w:rFonts w:eastAsia="Arial"/>
        </w:rPr>
        <w:tab/>
      </w:r>
      <w:r>
        <w:rPr>
          <w:rFonts w:eastAsia="Arial"/>
        </w:rPr>
        <w:tab/>
      </w:r>
      <w:r w:rsidR="0066627F" w:rsidRPr="00187826">
        <w:rPr>
          <w:rFonts w:eastAsia="Arial"/>
        </w:rPr>
        <w:t>unless the C</w:t>
      </w:r>
      <w:r w:rsidR="00731C92">
        <w:rPr>
          <w:rFonts w:eastAsia="Arial"/>
        </w:rPr>
        <w:t>i</w:t>
      </w:r>
      <w:r w:rsidR="0066627F" w:rsidRPr="00187826">
        <w:rPr>
          <w:rFonts w:eastAsia="Arial"/>
        </w:rPr>
        <w:t xml:space="preserve">ty agrees to a substitution.  Requests for substitutions will be </w:t>
      </w:r>
    </w:p>
    <w:p w:rsidR="00BE3D92" w:rsidRDefault="00BE3D92" w:rsidP="00BE3D92">
      <w:pPr>
        <w:rPr>
          <w:rFonts w:eastAsia="Arial"/>
        </w:rPr>
      </w:pPr>
      <w:r>
        <w:rPr>
          <w:rFonts w:eastAsia="Arial"/>
        </w:rPr>
        <w:tab/>
      </w:r>
      <w:r>
        <w:rPr>
          <w:rFonts w:eastAsia="Arial"/>
        </w:rPr>
        <w:tab/>
      </w:r>
      <w:r w:rsidR="0066627F" w:rsidRPr="00187826">
        <w:rPr>
          <w:rFonts w:eastAsia="Arial"/>
        </w:rPr>
        <w:t>reviewed by the C</w:t>
      </w:r>
      <w:r w:rsidR="00731C92">
        <w:rPr>
          <w:rFonts w:eastAsia="Arial"/>
        </w:rPr>
        <w:t>i</w:t>
      </w:r>
      <w:r w:rsidR="0066627F" w:rsidRPr="00187826">
        <w:rPr>
          <w:rFonts w:eastAsia="Arial"/>
        </w:rPr>
        <w:t>ty and approval may be given by the C</w:t>
      </w:r>
      <w:r w:rsidR="00731C92">
        <w:rPr>
          <w:rFonts w:eastAsia="Arial"/>
        </w:rPr>
        <w:t>i</w:t>
      </w:r>
      <w:r w:rsidR="0066627F" w:rsidRPr="00187826">
        <w:rPr>
          <w:rFonts w:eastAsia="Arial"/>
        </w:rPr>
        <w:t xml:space="preserve">ty at its sole </w:t>
      </w:r>
    </w:p>
    <w:p w:rsidR="0066627F" w:rsidRDefault="00BE3D92" w:rsidP="00BE3D92">
      <w:pPr>
        <w:rPr>
          <w:rFonts w:eastAsia="Arial"/>
        </w:rPr>
      </w:pPr>
      <w:r>
        <w:rPr>
          <w:rFonts w:eastAsia="Arial"/>
        </w:rPr>
        <w:tab/>
      </w:r>
      <w:r>
        <w:rPr>
          <w:rFonts w:eastAsia="Arial"/>
        </w:rPr>
        <w:tab/>
      </w:r>
      <w:r w:rsidR="0066627F" w:rsidRPr="00187826">
        <w:rPr>
          <w:rFonts w:eastAsia="Arial"/>
        </w:rPr>
        <w:t>discretion.</w:t>
      </w:r>
    </w:p>
    <w:p w:rsidR="00CE6674" w:rsidRDefault="00CE6674" w:rsidP="00BE3D92">
      <w:pPr>
        <w:rPr>
          <w:rFonts w:eastAsia="Arial"/>
          <w:b/>
        </w:rPr>
      </w:pPr>
    </w:p>
    <w:p w:rsidR="00BE3D92" w:rsidRDefault="00B103F9" w:rsidP="00BE3D92">
      <w:pPr>
        <w:rPr>
          <w:rFonts w:eastAsia="Arial"/>
        </w:rPr>
      </w:pPr>
      <w:r>
        <w:rPr>
          <w:rFonts w:eastAsia="Arial"/>
          <w:b/>
        </w:rPr>
        <w:tab/>
        <w:t>6</w:t>
      </w:r>
      <w:r w:rsidR="00BE3D92">
        <w:rPr>
          <w:rFonts w:eastAsia="Arial"/>
          <w:b/>
        </w:rPr>
        <w:t>.11</w:t>
      </w:r>
      <w:r w:rsidR="00BE3D92">
        <w:rPr>
          <w:rFonts w:eastAsia="Arial"/>
          <w:b/>
        </w:rPr>
        <w:tab/>
      </w:r>
      <w:r w:rsidR="0066627F" w:rsidRPr="00344785">
        <w:rPr>
          <w:rFonts w:eastAsia="Arial"/>
          <w:b/>
          <w:u w:val="single" w:color="000000"/>
        </w:rPr>
        <w:t>Workmanship and Inspection</w:t>
      </w:r>
      <w:r>
        <w:rPr>
          <w:rFonts w:eastAsia="Arial"/>
          <w:b/>
          <w:u w:val="single" w:color="000000"/>
        </w:rPr>
        <w:t>.</w:t>
      </w:r>
      <w:r w:rsidR="0066627F" w:rsidRPr="00344785">
        <w:rPr>
          <w:rFonts w:eastAsia="Arial"/>
          <w:b/>
        </w:rPr>
        <w:t xml:space="preserve"> </w:t>
      </w:r>
      <w:r>
        <w:rPr>
          <w:rFonts w:eastAsia="Arial"/>
          <w:b/>
        </w:rPr>
        <w:t xml:space="preserve"> </w:t>
      </w:r>
      <w:r w:rsidR="0066627F" w:rsidRPr="00187826">
        <w:rPr>
          <w:rFonts w:eastAsia="Arial"/>
        </w:rPr>
        <w:t xml:space="preserve">All work under this </w:t>
      </w:r>
      <w:r w:rsidR="00731C92">
        <w:rPr>
          <w:rFonts w:eastAsia="Arial"/>
        </w:rPr>
        <w:t>c</w:t>
      </w:r>
      <w:r w:rsidR="0066627F" w:rsidRPr="00187826">
        <w:rPr>
          <w:rFonts w:eastAsia="Arial"/>
        </w:rPr>
        <w:t xml:space="preserve">ontract shall be </w:t>
      </w:r>
    </w:p>
    <w:p w:rsidR="00BE3D92" w:rsidRDefault="00BE3D92" w:rsidP="00BE3D92">
      <w:pPr>
        <w:rPr>
          <w:rFonts w:eastAsia="Arial"/>
        </w:rPr>
      </w:pPr>
      <w:r>
        <w:rPr>
          <w:rFonts w:eastAsia="Arial"/>
        </w:rPr>
        <w:tab/>
      </w:r>
      <w:r>
        <w:rPr>
          <w:rFonts w:eastAsia="Arial"/>
        </w:rPr>
        <w:tab/>
      </w:r>
      <w:r w:rsidR="0066627F" w:rsidRPr="00187826">
        <w:rPr>
          <w:rFonts w:eastAsia="Arial"/>
        </w:rPr>
        <w:t xml:space="preserve">performed in a skillful and workmanlike manner. The Contractor and its </w:t>
      </w:r>
    </w:p>
    <w:p w:rsidR="00BE3D92" w:rsidRDefault="00BE3D92" w:rsidP="00BE3D92">
      <w:pPr>
        <w:rPr>
          <w:rFonts w:eastAsia="Arial"/>
        </w:rPr>
      </w:pPr>
      <w:r>
        <w:rPr>
          <w:rFonts w:eastAsia="Arial"/>
        </w:rPr>
        <w:tab/>
      </w:r>
      <w:r>
        <w:rPr>
          <w:rFonts w:eastAsia="Arial"/>
        </w:rPr>
        <w:tab/>
      </w:r>
      <w:r w:rsidR="0066627F" w:rsidRPr="00187826">
        <w:rPr>
          <w:rFonts w:eastAsia="Arial"/>
        </w:rPr>
        <w:t xml:space="preserve">employees shall be professional and courteous at all times. The </w:t>
      </w:r>
      <w:r w:rsidR="0066627F">
        <w:rPr>
          <w:rFonts w:eastAsia="Arial"/>
        </w:rPr>
        <w:t>City re</w:t>
      </w:r>
      <w:r w:rsidR="0066627F" w:rsidRPr="00187826">
        <w:rPr>
          <w:rFonts w:eastAsia="Arial"/>
        </w:rPr>
        <w:t xml:space="preserve">serves the </w:t>
      </w:r>
    </w:p>
    <w:p w:rsidR="00BE3D92" w:rsidRDefault="00BE3D92" w:rsidP="00BE3D92">
      <w:pPr>
        <w:rPr>
          <w:rFonts w:eastAsia="Arial"/>
        </w:rPr>
      </w:pPr>
      <w:r>
        <w:rPr>
          <w:rFonts w:eastAsia="Arial"/>
        </w:rPr>
        <w:tab/>
      </w:r>
      <w:r>
        <w:rPr>
          <w:rFonts w:eastAsia="Arial"/>
        </w:rPr>
        <w:tab/>
      </w:r>
      <w:r w:rsidR="0066627F" w:rsidRPr="00187826">
        <w:rPr>
          <w:rFonts w:eastAsia="Arial"/>
        </w:rPr>
        <w:t xml:space="preserve">right to require immediate removal of any Contractor employee from </w:t>
      </w:r>
      <w:r w:rsidR="0066627F">
        <w:rPr>
          <w:rFonts w:eastAsia="Arial"/>
        </w:rPr>
        <w:t>Cit</w:t>
      </w:r>
      <w:r w:rsidR="0066627F" w:rsidRPr="00187826">
        <w:rPr>
          <w:rFonts w:eastAsia="Arial"/>
        </w:rPr>
        <w:t xml:space="preserve">y </w:t>
      </w:r>
    </w:p>
    <w:p w:rsidR="00BE3D92" w:rsidRDefault="00BE3D92" w:rsidP="00BE3D92">
      <w:pPr>
        <w:rPr>
          <w:rFonts w:eastAsia="Arial"/>
        </w:rPr>
      </w:pPr>
      <w:r>
        <w:rPr>
          <w:rFonts w:eastAsia="Arial"/>
        </w:rPr>
        <w:tab/>
      </w:r>
      <w:r>
        <w:rPr>
          <w:rFonts w:eastAsia="Arial"/>
        </w:rPr>
        <w:tab/>
      </w:r>
      <w:r w:rsidR="0066627F" w:rsidRPr="00187826">
        <w:rPr>
          <w:rFonts w:eastAsia="Arial"/>
        </w:rPr>
        <w:t xml:space="preserve">service it deems unfit for service for any reason, not contrary to law.  This right </w:t>
      </w:r>
    </w:p>
    <w:p w:rsidR="00BE3D92" w:rsidRDefault="00BE3D92" w:rsidP="00BE3D92">
      <w:pPr>
        <w:rPr>
          <w:rFonts w:eastAsia="Arial"/>
        </w:rPr>
      </w:pPr>
      <w:r>
        <w:rPr>
          <w:rFonts w:eastAsia="Arial"/>
        </w:rPr>
        <w:tab/>
      </w:r>
      <w:r>
        <w:rPr>
          <w:rFonts w:eastAsia="Arial"/>
        </w:rPr>
        <w:tab/>
      </w:r>
      <w:r w:rsidR="0066627F" w:rsidRPr="00187826">
        <w:rPr>
          <w:rFonts w:eastAsia="Arial"/>
        </w:rPr>
        <w:t xml:space="preserve">is non-negotiable and the Contractor agrees to this condition by accepting this </w:t>
      </w:r>
    </w:p>
    <w:p w:rsidR="00BE3D92" w:rsidRDefault="00BE3D92" w:rsidP="00BE3D92">
      <w:pPr>
        <w:rPr>
          <w:rFonts w:eastAsia="Arial"/>
        </w:rPr>
      </w:pPr>
      <w:r>
        <w:rPr>
          <w:rFonts w:eastAsia="Arial"/>
        </w:rPr>
        <w:tab/>
      </w:r>
      <w:r>
        <w:rPr>
          <w:rFonts w:eastAsia="Arial"/>
        </w:rPr>
        <w:tab/>
      </w:r>
      <w:r w:rsidR="00731C92">
        <w:rPr>
          <w:rFonts w:eastAsia="Arial"/>
        </w:rPr>
        <w:t>a</w:t>
      </w:r>
      <w:r w:rsidR="0066627F" w:rsidRPr="00187826">
        <w:rPr>
          <w:rFonts w:eastAsia="Arial"/>
        </w:rPr>
        <w:t>greement.  Further, the C</w:t>
      </w:r>
      <w:r w:rsidR="00731C92">
        <w:rPr>
          <w:rFonts w:eastAsia="Arial"/>
        </w:rPr>
        <w:t>i</w:t>
      </w:r>
      <w:r w:rsidR="0066627F" w:rsidRPr="00187826">
        <w:rPr>
          <w:rFonts w:eastAsia="Arial"/>
        </w:rPr>
        <w:t xml:space="preserve">ty may, from time to time, make inspections of the </w:t>
      </w:r>
    </w:p>
    <w:p w:rsidR="00BE3D92" w:rsidRDefault="00BE3D92" w:rsidP="00BE3D92">
      <w:pPr>
        <w:rPr>
          <w:rFonts w:eastAsia="Arial"/>
        </w:rPr>
      </w:pPr>
      <w:r>
        <w:rPr>
          <w:rFonts w:eastAsia="Arial"/>
        </w:rPr>
        <w:tab/>
      </w:r>
      <w:r>
        <w:rPr>
          <w:rFonts w:eastAsia="Arial"/>
        </w:rPr>
        <w:tab/>
      </w:r>
      <w:r w:rsidR="0066627F" w:rsidRPr="00187826">
        <w:rPr>
          <w:rFonts w:eastAsia="Arial"/>
        </w:rPr>
        <w:t xml:space="preserve">work performed under the </w:t>
      </w:r>
      <w:r w:rsidR="00731C92">
        <w:rPr>
          <w:rFonts w:eastAsia="Arial"/>
        </w:rPr>
        <w:t>a</w:t>
      </w:r>
      <w:r w:rsidR="0066627F" w:rsidRPr="00187826">
        <w:rPr>
          <w:rFonts w:eastAsia="Arial"/>
        </w:rPr>
        <w:t xml:space="preserve">greement.  Any inspection by the </w:t>
      </w:r>
      <w:r w:rsidR="0066627F">
        <w:rPr>
          <w:rFonts w:eastAsia="Arial"/>
        </w:rPr>
        <w:t>Ci</w:t>
      </w:r>
      <w:r w:rsidR="0066627F" w:rsidRPr="00187826">
        <w:rPr>
          <w:rFonts w:eastAsia="Arial"/>
        </w:rPr>
        <w:t xml:space="preserve">ty does not </w:t>
      </w:r>
    </w:p>
    <w:p w:rsidR="00BE3D92" w:rsidRDefault="00BE3D92" w:rsidP="00BE3D92">
      <w:pPr>
        <w:rPr>
          <w:rFonts w:eastAsia="Arial"/>
        </w:rPr>
      </w:pPr>
      <w:r>
        <w:rPr>
          <w:rFonts w:eastAsia="Arial"/>
        </w:rPr>
        <w:tab/>
      </w:r>
      <w:r>
        <w:rPr>
          <w:rFonts w:eastAsia="Arial"/>
        </w:rPr>
        <w:tab/>
      </w:r>
      <w:r w:rsidR="0066627F" w:rsidRPr="00187826">
        <w:rPr>
          <w:rFonts w:eastAsia="Arial"/>
        </w:rPr>
        <w:t xml:space="preserve">relieve the Contractor of any responsibility in meeting the </w:t>
      </w:r>
      <w:r w:rsidR="00731C92">
        <w:rPr>
          <w:rFonts w:eastAsia="Arial"/>
        </w:rPr>
        <w:t>a</w:t>
      </w:r>
      <w:r w:rsidR="0066627F" w:rsidRPr="00187826">
        <w:rPr>
          <w:rFonts w:eastAsia="Arial"/>
        </w:rPr>
        <w:t xml:space="preserve">greement </w:t>
      </w:r>
    </w:p>
    <w:p w:rsidR="0066627F" w:rsidRPr="00BE3D92" w:rsidRDefault="00BE3D92" w:rsidP="00BE3D92">
      <w:pPr>
        <w:rPr>
          <w:b/>
        </w:rPr>
      </w:pPr>
      <w:r>
        <w:rPr>
          <w:rFonts w:eastAsia="Arial"/>
        </w:rPr>
        <w:tab/>
      </w:r>
      <w:r>
        <w:rPr>
          <w:rFonts w:eastAsia="Arial"/>
        </w:rPr>
        <w:tab/>
      </w:r>
      <w:r w:rsidR="0066627F" w:rsidRPr="00187826">
        <w:rPr>
          <w:rFonts w:eastAsia="Arial"/>
        </w:rPr>
        <w:t xml:space="preserve">requirements. </w:t>
      </w:r>
    </w:p>
    <w:p w:rsidR="00731C92" w:rsidRDefault="00731C92" w:rsidP="0066627F">
      <w:pPr>
        <w:pStyle w:val="NoSpacing"/>
        <w:rPr>
          <w:rFonts w:eastAsia="Arial"/>
          <w:b/>
          <w:u w:color="000000"/>
        </w:rPr>
      </w:pPr>
    </w:p>
    <w:p w:rsidR="00BE3D92" w:rsidRDefault="005876AB" w:rsidP="0066627F">
      <w:pPr>
        <w:pStyle w:val="NoSpacing"/>
        <w:rPr>
          <w:rFonts w:eastAsia="Arial"/>
        </w:rPr>
      </w:pPr>
      <w:r>
        <w:rPr>
          <w:rFonts w:eastAsia="Arial"/>
          <w:b/>
          <w:u w:color="000000"/>
        </w:rPr>
        <w:tab/>
      </w:r>
      <w:r w:rsidR="00B103F9">
        <w:rPr>
          <w:rFonts w:eastAsia="Arial"/>
          <w:b/>
          <w:u w:color="000000"/>
        </w:rPr>
        <w:t>6</w:t>
      </w:r>
      <w:r w:rsidR="00BE3D92">
        <w:rPr>
          <w:rFonts w:eastAsia="Arial"/>
          <w:b/>
          <w:u w:color="000000"/>
        </w:rPr>
        <w:t>.12</w:t>
      </w:r>
      <w:r w:rsidR="00BE3D92">
        <w:rPr>
          <w:rFonts w:eastAsia="Arial"/>
          <w:b/>
          <w:u w:color="000000"/>
        </w:rPr>
        <w:tab/>
      </w:r>
      <w:r w:rsidR="0066627F" w:rsidRPr="00BE3D92">
        <w:rPr>
          <w:rFonts w:eastAsia="Arial"/>
          <w:b/>
          <w:u w:val="single"/>
        </w:rPr>
        <w:t>Assignment</w:t>
      </w:r>
      <w:r w:rsidR="00B103F9">
        <w:rPr>
          <w:rFonts w:eastAsia="Arial"/>
          <w:b/>
          <w:u w:val="single"/>
        </w:rPr>
        <w:t>.</w:t>
      </w:r>
      <w:r w:rsidR="0066627F" w:rsidRPr="003D336D">
        <w:rPr>
          <w:rFonts w:eastAsia="Arial"/>
          <w:b/>
          <w:u w:color="000000"/>
        </w:rPr>
        <w:t xml:space="preserve"> </w:t>
      </w:r>
      <w:r w:rsidR="00BE3D92">
        <w:rPr>
          <w:rFonts w:eastAsia="Arial"/>
          <w:b/>
          <w:u w:color="000000"/>
        </w:rPr>
        <w:t xml:space="preserve"> </w:t>
      </w:r>
      <w:r w:rsidR="0066627F" w:rsidRPr="003D336D">
        <w:rPr>
          <w:rFonts w:eastAsia="Arial"/>
        </w:rPr>
        <w:t xml:space="preserve">The </w:t>
      </w:r>
      <w:r w:rsidR="00731C92">
        <w:rPr>
          <w:rFonts w:eastAsia="Arial"/>
        </w:rPr>
        <w:t>a</w:t>
      </w:r>
      <w:r w:rsidR="0066627F" w:rsidRPr="003D336D">
        <w:rPr>
          <w:rFonts w:eastAsia="Arial"/>
        </w:rPr>
        <w:t xml:space="preserve">greement may not be assigned in whole or in part without </w:t>
      </w:r>
    </w:p>
    <w:p w:rsidR="00BE3D92" w:rsidRDefault="00BE3D92" w:rsidP="0066627F">
      <w:pPr>
        <w:pStyle w:val="NoSpacing"/>
        <w:rPr>
          <w:rFonts w:eastAsia="Arial"/>
        </w:rPr>
      </w:pPr>
      <w:r>
        <w:rPr>
          <w:rFonts w:eastAsia="Arial"/>
        </w:rPr>
        <w:tab/>
      </w:r>
      <w:r>
        <w:rPr>
          <w:rFonts w:eastAsia="Arial"/>
        </w:rPr>
        <w:tab/>
      </w:r>
      <w:r w:rsidR="0066627F" w:rsidRPr="003D336D">
        <w:rPr>
          <w:rFonts w:eastAsia="Arial"/>
        </w:rPr>
        <w:t xml:space="preserve">the prior written consent of the </w:t>
      </w:r>
      <w:r w:rsidR="00CC135A">
        <w:rPr>
          <w:rFonts w:eastAsia="Arial"/>
        </w:rPr>
        <w:t>Purchasing Division</w:t>
      </w:r>
      <w:r w:rsidR="0066627F" w:rsidRPr="003D336D">
        <w:rPr>
          <w:rFonts w:eastAsia="Arial"/>
        </w:rPr>
        <w:t xml:space="preserve">.  The rights and </w:t>
      </w:r>
    </w:p>
    <w:p w:rsidR="00BE3D92" w:rsidRDefault="00BE3D92" w:rsidP="0066627F">
      <w:pPr>
        <w:pStyle w:val="NoSpacing"/>
        <w:rPr>
          <w:rFonts w:eastAsia="Arial"/>
        </w:rPr>
      </w:pPr>
      <w:r>
        <w:rPr>
          <w:rFonts w:eastAsia="Arial"/>
        </w:rPr>
        <w:tab/>
      </w:r>
      <w:r>
        <w:rPr>
          <w:rFonts w:eastAsia="Arial"/>
        </w:rPr>
        <w:tab/>
      </w:r>
      <w:r w:rsidR="0066627F" w:rsidRPr="003D336D">
        <w:rPr>
          <w:rFonts w:eastAsia="Arial"/>
        </w:rPr>
        <w:t xml:space="preserve">obligations of the Contractor are personal and may be performed only by the </w:t>
      </w:r>
    </w:p>
    <w:p w:rsidR="00BE3D92" w:rsidRDefault="00BE3D92" w:rsidP="0066627F">
      <w:pPr>
        <w:pStyle w:val="NoSpacing"/>
        <w:rPr>
          <w:rFonts w:eastAsia="Arial"/>
        </w:rPr>
      </w:pPr>
      <w:r>
        <w:rPr>
          <w:rFonts w:eastAsia="Arial"/>
        </w:rPr>
        <w:tab/>
      </w:r>
      <w:r>
        <w:rPr>
          <w:rFonts w:eastAsia="Arial"/>
        </w:rPr>
        <w:tab/>
      </w:r>
      <w:r w:rsidR="0066627F" w:rsidRPr="003D336D">
        <w:rPr>
          <w:rFonts w:eastAsia="Arial"/>
        </w:rPr>
        <w:t xml:space="preserve">Contractor.  Any purported assignment that does not comply with this provision </w:t>
      </w:r>
    </w:p>
    <w:p w:rsidR="00BE3D92" w:rsidRDefault="00BE3D92" w:rsidP="0066627F">
      <w:pPr>
        <w:pStyle w:val="NoSpacing"/>
        <w:rPr>
          <w:rFonts w:eastAsia="Arial"/>
        </w:rPr>
      </w:pPr>
      <w:r>
        <w:rPr>
          <w:rFonts w:eastAsia="Arial"/>
        </w:rPr>
        <w:tab/>
      </w:r>
      <w:r>
        <w:rPr>
          <w:rFonts w:eastAsia="Arial"/>
        </w:rPr>
        <w:tab/>
      </w:r>
      <w:r w:rsidR="0066627F" w:rsidRPr="003D336D">
        <w:rPr>
          <w:rFonts w:eastAsia="Arial"/>
        </w:rPr>
        <w:t xml:space="preserve">is void.  This </w:t>
      </w:r>
      <w:r w:rsidR="00731C92">
        <w:rPr>
          <w:rFonts w:eastAsia="Arial"/>
        </w:rPr>
        <w:t>a</w:t>
      </w:r>
      <w:r w:rsidR="0066627F" w:rsidRPr="003D336D">
        <w:rPr>
          <w:rFonts w:eastAsia="Arial"/>
        </w:rPr>
        <w:t xml:space="preserve">greement is binding upon and inures to the benefit of the parties </w:t>
      </w:r>
    </w:p>
    <w:p w:rsidR="0066627F" w:rsidRPr="00BE3D92" w:rsidRDefault="00BE3D92" w:rsidP="0066627F">
      <w:pPr>
        <w:pStyle w:val="NoSpacing"/>
        <w:rPr>
          <w:rFonts w:eastAsia="Arial"/>
          <w:b/>
          <w:u w:color="000000"/>
        </w:rPr>
      </w:pPr>
      <w:r>
        <w:rPr>
          <w:rFonts w:eastAsia="Arial"/>
        </w:rPr>
        <w:tab/>
      </w:r>
      <w:r>
        <w:rPr>
          <w:rFonts w:eastAsia="Arial"/>
        </w:rPr>
        <w:tab/>
      </w:r>
      <w:r w:rsidR="0066627F" w:rsidRPr="003D336D">
        <w:rPr>
          <w:rFonts w:eastAsia="Arial"/>
        </w:rPr>
        <w:t>and their respective permitted successors and assigns.</w:t>
      </w:r>
    </w:p>
    <w:p w:rsidR="0066627F" w:rsidRDefault="0066627F" w:rsidP="0066627F">
      <w:pPr>
        <w:pStyle w:val="NoSpacing"/>
        <w:rPr>
          <w:rFonts w:eastAsia="Arial"/>
        </w:rPr>
      </w:pPr>
    </w:p>
    <w:p w:rsidR="00BE3D92" w:rsidRPr="00BE3D92" w:rsidRDefault="00B103F9" w:rsidP="00BE3D92">
      <w:pPr>
        <w:pStyle w:val="NoSpacing"/>
        <w:rPr>
          <w:rFonts w:eastAsia="Arial"/>
        </w:rPr>
      </w:pPr>
      <w:r>
        <w:rPr>
          <w:rFonts w:eastAsia="Arial"/>
          <w:b/>
          <w:u w:color="000000"/>
        </w:rPr>
        <w:tab/>
        <w:t>6</w:t>
      </w:r>
      <w:r w:rsidR="00BE3D92">
        <w:rPr>
          <w:rFonts w:eastAsia="Arial"/>
          <w:b/>
          <w:u w:color="000000"/>
        </w:rPr>
        <w:t>.13</w:t>
      </w:r>
      <w:r w:rsidR="00BE3D92">
        <w:rPr>
          <w:rFonts w:eastAsia="Arial"/>
          <w:b/>
          <w:u w:color="000000"/>
        </w:rPr>
        <w:tab/>
      </w:r>
      <w:r w:rsidR="0066627F" w:rsidRPr="00BE3D92">
        <w:rPr>
          <w:rFonts w:eastAsia="Arial"/>
          <w:b/>
          <w:u w:val="single"/>
        </w:rPr>
        <w:t>Termination</w:t>
      </w:r>
      <w:r>
        <w:rPr>
          <w:rFonts w:eastAsia="Arial"/>
          <w:b/>
          <w:u w:val="single"/>
        </w:rPr>
        <w:t>.</w:t>
      </w:r>
      <w:r w:rsidR="00BE3D92" w:rsidRPr="00BE3D92">
        <w:rPr>
          <w:rFonts w:eastAsia="Arial"/>
          <w:b/>
        </w:rPr>
        <w:t xml:space="preserve">  </w:t>
      </w:r>
      <w:r w:rsidR="0066627F" w:rsidRPr="00BE3D92">
        <w:rPr>
          <w:rFonts w:eastAsia="Arial"/>
        </w:rPr>
        <w:t xml:space="preserve">Subject to the provisions below, the </w:t>
      </w:r>
      <w:r w:rsidR="00731C92" w:rsidRPr="00BE3D92">
        <w:rPr>
          <w:rFonts w:eastAsia="Arial"/>
        </w:rPr>
        <w:t>c</w:t>
      </w:r>
      <w:r w:rsidR="0066627F" w:rsidRPr="00BE3D92">
        <w:rPr>
          <w:rFonts w:eastAsia="Arial"/>
        </w:rPr>
        <w:t xml:space="preserve">ontract may be terminated </w:t>
      </w:r>
    </w:p>
    <w:p w:rsidR="00AE2A3C" w:rsidRDefault="00BE3D92" w:rsidP="00BE3D92">
      <w:pPr>
        <w:pStyle w:val="NoSpacing"/>
        <w:rPr>
          <w:rFonts w:eastAsia="Arial"/>
        </w:rPr>
      </w:pPr>
      <w:r w:rsidRPr="00BE3D92">
        <w:rPr>
          <w:rFonts w:eastAsia="Arial"/>
        </w:rPr>
        <w:tab/>
      </w:r>
      <w:r w:rsidRPr="00BE3D92">
        <w:rPr>
          <w:rFonts w:eastAsia="Arial"/>
        </w:rPr>
        <w:tab/>
      </w:r>
      <w:r w:rsidR="0066627F" w:rsidRPr="00BE3D92">
        <w:rPr>
          <w:rFonts w:eastAsia="Arial"/>
        </w:rPr>
        <w:t>by the C</w:t>
      </w:r>
      <w:r w:rsidR="00731C92" w:rsidRPr="00BE3D92">
        <w:rPr>
          <w:rFonts w:eastAsia="Arial"/>
        </w:rPr>
        <w:t>i</w:t>
      </w:r>
      <w:r w:rsidR="0066627F" w:rsidRPr="00BE3D92">
        <w:rPr>
          <w:rFonts w:eastAsia="Arial"/>
        </w:rPr>
        <w:t xml:space="preserve">ty upon thirty (30) </w:t>
      </w:r>
      <w:r w:rsidR="00386A6C">
        <w:rPr>
          <w:rFonts w:eastAsia="Arial"/>
        </w:rPr>
        <w:t xml:space="preserve">calendar </w:t>
      </w:r>
      <w:r w:rsidR="0066627F" w:rsidRPr="00BE3D92">
        <w:rPr>
          <w:rFonts w:eastAsia="Arial"/>
        </w:rPr>
        <w:t xml:space="preserve">days advance written notice to the </w:t>
      </w:r>
    </w:p>
    <w:p w:rsidR="00AE2A3C" w:rsidRDefault="00AE2A3C" w:rsidP="00BE3D92">
      <w:pPr>
        <w:pStyle w:val="NoSpacing"/>
        <w:rPr>
          <w:rFonts w:eastAsia="Arial"/>
        </w:rPr>
      </w:pPr>
      <w:r>
        <w:rPr>
          <w:rFonts w:eastAsia="Arial"/>
        </w:rPr>
        <w:tab/>
      </w:r>
      <w:r>
        <w:rPr>
          <w:rFonts w:eastAsia="Arial"/>
        </w:rPr>
        <w:tab/>
      </w:r>
      <w:r w:rsidR="0066627F" w:rsidRPr="00BE3D92">
        <w:rPr>
          <w:rFonts w:eastAsia="Arial"/>
        </w:rPr>
        <w:t xml:space="preserve">Contractor; but if any work or service hereunder is in progress, but not completed </w:t>
      </w:r>
    </w:p>
    <w:p w:rsidR="00AE2A3C" w:rsidRDefault="00AE2A3C" w:rsidP="00BE3D92">
      <w:pPr>
        <w:pStyle w:val="NoSpacing"/>
        <w:rPr>
          <w:rFonts w:eastAsia="Arial"/>
        </w:rPr>
      </w:pPr>
      <w:r>
        <w:rPr>
          <w:rFonts w:eastAsia="Arial"/>
        </w:rPr>
        <w:tab/>
      </w:r>
      <w:r>
        <w:rPr>
          <w:rFonts w:eastAsia="Arial"/>
        </w:rPr>
        <w:tab/>
      </w:r>
      <w:r w:rsidR="0066627F" w:rsidRPr="00BE3D92">
        <w:rPr>
          <w:rFonts w:eastAsia="Arial"/>
        </w:rPr>
        <w:t xml:space="preserve">as of the date of termination, then the Contract may be extended upon written </w:t>
      </w:r>
    </w:p>
    <w:p w:rsidR="0066627F" w:rsidRDefault="00AE2A3C" w:rsidP="00BE3D92">
      <w:pPr>
        <w:pStyle w:val="NoSpacing"/>
        <w:rPr>
          <w:rFonts w:eastAsia="Arial"/>
        </w:rPr>
      </w:pPr>
      <w:r>
        <w:rPr>
          <w:rFonts w:eastAsia="Arial"/>
        </w:rPr>
        <w:tab/>
      </w:r>
      <w:r>
        <w:rPr>
          <w:rFonts w:eastAsia="Arial"/>
        </w:rPr>
        <w:tab/>
      </w:r>
      <w:r w:rsidR="0066627F" w:rsidRPr="00BE3D92">
        <w:rPr>
          <w:rFonts w:eastAsia="Arial"/>
        </w:rPr>
        <w:t>approval of the C</w:t>
      </w:r>
      <w:r w:rsidR="00731C92" w:rsidRPr="00BE3D92">
        <w:rPr>
          <w:rFonts w:eastAsia="Arial"/>
        </w:rPr>
        <w:t>i</w:t>
      </w:r>
      <w:r w:rsidR="0066627F" w:rsidRPr="00BE3D92">
        <w:rPr>
          <w:rFonts w:eastAsia="Arial"/>
        </w:rPr>
        <w:t xml:space="preserve">ty until said work or services are completed and accepted. </w:t>
      </w:r>
    </w:p>
    <w:p w:rsidR="0016472E" w:rsidRDefault="0016472E" w:rsidP="00BE3D92">
      <w:pPr>
        <w:pStyle w:val="NoSpacing"/>
        <w:rPr>
          <w:rFonts w:eastAsia="Arial"/>
        </w:rPr>
      </w:pPr>
    </w:p>
    <w:p w:rsidR="006002C9" w:rsidRDefault="00BE3D92" w:rsidP="00BD31AE">
      <w:pPr>
        <w:pStyle w:val="NoSpacing"/>
        <w:ind w:left="2880" w:hanging="720"/>
        <w:rPr>
          <w:rFonts w:eastAsia="Arial"/>
        </w:rPr>
      </w:pPr>
      <w:r>
        <w:rPr>
          <w:rFonts w:eastAsia="Arial"/>
        </w:rPr>
        <w:t xml:space="preserve">A.  </w:t>
      </w:r>
      <w:r w:rsidR="00BD31AE">
        <w:rPr>
          <w:rFonts w:eastAsia="Arial"/>
        </w:rPr>
        <w:tab/>
      </w:r>
      <w:r w:rsidR="0066627F" w:rsidRPr="00207C68">
        <w:rPr>
          <w:rFonts w:eastAsia="Arial"/>
        </w:rPr>
        <w:t>The C</w:t>
      </w:r>
      <w:r w:rsidR="00731C92">
        <w:rPr>
          <w:rFonts w:eastAsia="Arial"/>
        </w:rPr>
        <w:t>i</w:t>
      </w:r>
      <w:r w:rsidR="0066627F" w:rsidRPr="00207C68">
        <w:rPr>
          <w:rFonts w:eastAsia="Arial"/>
        </w:rPr>
        <w:t xml:space="preserve">ty may terminate this </w:t>
      </w:r>
      <w:r w:rsidR="00731C92">
        <w:rPr>
          <w:rFonts w:eastAsia="Arial"/>
        </w:rPr>
        <w:t>c</w:t>
      </w:r>
      <w:r w:rsidR="0066627F" w:rsidRPr="00207C68">
        <w:rPr>
          <w:rFonts w:eastAsia="Arial"/>
        </w:rPr>
        <w:t xml:space="preserve">ontract for convenience at any time </w:t>
      </w:r>
    </w:p>
    <w:p w:rsidR="006002C9" w:rsidRDefault="006002C9" w:rsidP="00BD31AE">
      <w:pPr>
        <w:pStyle w:val="NoSpacing"/>
        <w:ind w:left="2880" w:hanging="720"/>
        <w:rPr>
          <w:rFonts w:eastAsia="Arial"/>
        </w:rPr>
      </w:pPr>
      <w:r>
        <w:rPr>
          <w:rFonts w:eastAsia="Arial"/>
        </w:rPr>
        <w:tab/>
      </w:r>
      <w:r w:rsidR="0066627F" w:rsidRPr="00207C68">
        <w:rPr>
          <w:rFonts w:eastAsia="Arial"/>
        </w:rPr>
        <w:t>in</w:t>
      </w:r>
      <w:r w:rsidR="00BD31AE">
        <w:rPr>
          <w:rFonts w:eastAsia="Arial"/>
        </w:rPr>
        <w:t xml:space="preserve"> </w:t>
      </w:r>
      <w:r w:rsidR="0066627F" w:rsidRPr="00207C68">
        <w:rPr>
          <w:rFonts w:eastAsia="Arial"/>
        </w:rPr>
        <w:t>which the case the parties</w:t>
      </w:r>
      <w:r w:rsidR="0066627F">
        <w:rPr>
          <w:rFonts w:eastAsia="Arial"/>
        </w:rPr>
        <w:t xml:space="preserve"> </w:t>
      </w:r>
      <w:r w:rsidR="0066627F" w:rsidRPr="00207C68">
        <w:rPr>
          <w:rFonts w:eastAsia="Arial"/>
        </w:rPr>
        <w:t xml:space="preserve">shall negotiate reasonable termination </w:t>
      </w:r>
    </w:p>
    <w:p w:rsidR="0066627F" w:rsidRDefault="00BE3D92" w:rsidP="0066627F">
      <w:pPr>
        <w:pStyle w:val="NoSpacing"/>
        <w:rPr>
          <w:rFonts w:eastAsia="Arial"/>
        </w:rPr>
      </w:pPr>
      <w:r>
        <w:rPr>
          <w:rFonts w:eastAsia="Arial"/>
        </w:rPr>
        <w:tab/>
      </w:r>
      <w:r>
        <w:rPr>
          <w:rFonts w:eastAsia="Arial"/>
        </w:rPr>
        <w:tab/>
      </w:r>
      <w:r>
        <w:rPr>
          <w:rFonts w:eastAsia="Arial"/>
        </w:rPr>
        <w:tab/>
      </w:r>
      <w:r w:rsidR="00BD31AE">
        <w:rPr>
          <w:rFonts w:eastAsia="Arial"/>
        </w:rPr>
        <w:tab/>
      </w:r>
      <w:r w:rsidR="0066627F" w:rsidRPr="00207C68">
        <w:rPr>
          <w:rFonts w:eastAsia="Arial"/>
        </w:rPr>
        <w:t xml:space="preserve">costs. </w:t>
      </w:r>
    </w:p>
    <w:p w:rsidR="00AE2A3C" w:rsidRDefault="00BE3D92" w:rsidP="0066627F">
      <w:pPr>
        <w:pStyle w:val="NoSpacing"/>
        <w:rPr>
          <w:rFonts w:eastAsia="Arial"/>
        </w:rPr>
      </w:pPr>
      <w:r>
        <w:rPr>
          <w:rFonts w:eastAsia="Arial"/>
        </w:rPr>
        <w:tab/>
      </w:r>
      <w:r>
        <w:rPr>
          <w:rFonts w:eastAsia="Arial"/>
        </w:rPr>
        <w:tab/>
      </w:r>
      <w:r>
        <w:rPr>
          <w:rFonts w:eastAsia="Arial"/>
        </w:rPr>
        <w:tab/>
        <w:t xml:space="preserve">B.  </w:t>
      </w:r>
      <w:r w:rsidR="00BD31AE">
        <w:rPr>
          <w:rFonts w:eastAsia="Arial"/>
        </w:rPr>
        <w:tab/>
      </w:r>
      <w:r w:rsidR="0066627F" w:rsidRPr="00207C68">
        <w:rPr>
          <w:rFonts w:eastAsia="Arial"/>
        </w:rPr>
        <w:t xml:space="preserve">In the event of </w:t>
      </w:r>
      <w:r w:rsidR="00731C92">
        <w:rPr>
          <w:rFonts w:eastAsia="Arial"/>
        </w:rPr>
        <w:t>t</w:t>
      </w:r>
      <w:r w:rsidR="0066627F" w:rsidRPr="00207C68">
        <w:rPr>
          <w:rFonts w:eastAsia="Arial"/>
        </w:rPr>
        <w:t xml:space="preserve">ermination for </w:t>
      </w:r>
      <w:r w:rsidR="00731C92">
        <w:rPr>
          <w:rFonts w:eastAsia="Arial"/>
        </w:rPr>
        <w:t>c</w:t>
      </w:r>
      <w:r w:rsidR="0066627F" w:rsidRPr="00207C68">
        <w:rPr>
          <w:rFonts w:eastAsia="Arial"/>
        </w:rPr>
        <w:t xml:space="preserve">ause, the thirty (30) </w:t>
      </w:r>
      <w:r w:rsidR="00AE2A3C">
        <w:rPr>
          <w:rFonts w:eastAsia="Arial"/>
        </w:rPr>
        <w:t xml:space="preserve">calendar </w:t>
      </w:r>
      <w:r w:rsidR="0066627F" w:rsidRPr="00207C68">
        <w:rPr>
          <w:rFonts w:eastAsia="Arial"/>
        </w:rPr>
        <w:t xml:space="preserve">days </w:t>
      </w:r>
    </w:p>
    <w:p w:rsidR="00BE3D92" w:rsidRDefault="00AE2A3C" w:rsidP="0066627F">
      <w:pPr>
        <w:pStyle w:val="NoSpacing"/>
        <w:rPr>
          <w:rFonts w:eastAsia="Arial"/>
        </w:rPr>
      </w:pPr>
      <w:r>
        <w:rPr>
          <w:rFonts w:eastAsia="Arial"/>
        </w:rPr>
        <w:tab/>
      </w:r>
      <w:r>
        <w:rPr>
          <w:rFonts w:eastAsia="Arial"/>
        </w:rPr>
        <w:tab/>
      </w:r>
      <w:r>
        <w:rPr>
          <w:rFonts w:eastAsia="Arial"/>
        </w:rPr>
        <w:tab/>
      </w:r>
      <w:r>
        <w:rPr>
          <w:rFonts w:eastAsia="Arial"/>
        </w:rPr>
        <w:tab/>
      </w:r>
      <w:r w:rsidR="0066627F" w:rsidRPr="00207C68">
        <w:rPr>
          <w:rFonts w:eastAsia="Arial"/>
        </w:rPr>
        <w:t xml:space="preserve">advance notice is waived and the Contractor shall not be entitled to </w:t>
      </w:r>
    </w:p>
    <w:p w:rsidR="0066627F" w:rsidRPr="00BE3D92" w:rsidRDefault="00BE3D92" w:rsidP="0066627F">
      <w:pPr>
        <w:pStyle w:val="NoSpacing"/>
        <w:rPr>
          <w:b/>
        </w:rPr>
      </w:pPr>
      <w:r>
        <w:rPr>
          <w:rFonts w:eastAsia="Arial"/>
        </w:rPr>
        <w:tab/>
      </w:r>
      <w:r>
        <w:rPr>
          <w:rFonts w:eastAsia="Arial"/>
        </w:rPr>
        <w:tab/>
      </w:r>
      <w:r>
        <w:rPr>
          <w:rFonts w:eastAsia="Arial"/>
        </w:rPr>
        <w:tab/>
      </w:r>
      <w:r w:rsidR="00BD31AE">
        <w:rPr>
          <w:rFonts w:eastAsia="Arial"/>
        </w:rPr>
        <w:tab/>
      </w:r>
      <w:r w:rsidR="0066627F" w:rsidRPr="00207C68">
        <w:rPr>
          <w:rFonts w:eastAsia="Arial"/>
        </w:rPr>
        <w:t xml:space="preserve">termination costs.  </w:t>
      </w:r>
    </w:p>
    <w:p w:rsidR="00CB7276" w:rsidRPr="0066627F" w:rsidRDefault="00CB7276" w:rsidP="0066627F">
      <w:pPr>
        <w:rPr>
          <w:b/>
        </w:rPr>
      </w:pPr>
    </w:p>
    <w:p w:rsidR="00BE3D92" w:rsidRDefault="005876AB" w:rsidP="00C02DB3">
      <w:pPr>
        <w:pStyle w:val="NoSpacing"/>
        <w:rPr>
          <w:rFonts w:eastAsia="Arial"/>
        </w:rPr>
      </w:pPr>
      <w:r>
        <w:rPr>
          <w:rFonts w:eastAsia="Arial"/>
          <w:b/>
        </w:rPr>
        <w:tab/>
      </w:r>
      <w:r w:rsidR="00B103F9">
        <w:rPr>
          <w:rFonts w:eastAsia="Arial"/>
          <w:b/>
        </w:rPr>
        <w:t>6</w:t>
      </w:r>
      <w:r w:rsidR="00BE3D92">
        <w:rPr>
          <w:rFonts w:eastAsia="Arial"/>
          <w:b/>
        </w:rPr>
        <w:t>.14</w:t>
      </w:r>
      <w:r w:rsidR="00BE3D92">
        <w:rPr>
          <w:rFonts w:eastAsia="Arial"/>
          <w:b/>
        </w:rPr>
        <w:tab/>
      </w:r>
      <w:r w:rsidR="00344785" w:rsidRPr="00BE3D92">
        <w:rPr>
          <w:rFonts w:eastAsia="Arial"/>
          <w:b/>
          <w:u w:val="single"/>
        </w:rPr>
        <w:t>B</w:t>
      </w:r>
      <w:r w:rsidR="0066627F" w:rsidRPr="00BE3D92">
        <w:rPr>
          <w:rFonts w:eastAsia="Arial"/>
          <w:b/>
          <w:u w:val="single"/>
        </w:rPr>
        <w:t>ackground Checks</w:t>
      </w:r>
      <w:r w:rsidR="00B103F9">
        <w:rPr>
          <w:rFonts w:eastAsia="Arial"/>
          <w:b/>
          <w:u w:val="single"/>
        </w:rPr>
        <w:t>.</w:t>
      </w:r>
      <w:r w:rsidR="00BE3D92">
        <w:rPr>
          <w:b/>
        </w:rPr>
        <w:t xml:space="preserve"> </w:t>
      </w:r>
      <w:r w:rsidR="0066627F" w:rsidRPr="005D7164">
        <w:rPr>
          <w:rFonts w:eastAsia="Arial"/>
        </w:rPr>
        <w:t xml:space="preserve">The Contractor shall obtain background checks on all </w:t>
      </w:r>
    </w:p>
    <w:p w:rsidR="00BE3D92" w:rsidRDefault="00BE3D92" w:rsidP="00C02DB3">
      <w:pPr>
        <w:pStyle w:val="NoSpacing"/>
        <w:rPr>
          <w:rFonts w:eastAsia="Arial"/>
        </w:rPr>
      </w:pPr>
      <w:r>
        <w:rPr>
          <w:rFonts w:eastAsia="Arial"/>
        </w:rPr>
        <w:tab/>
      </w:r>
      <w:r>
        <w:rPr>
          <w:rFonts w:eastAsia="Arial"/>
        </w:rPr>
        <w:tab/>
      </w:r>
      <w:r w:rsidR="0066627F" w:rsidRPr="005D7164">
        <w:rPr>
          <w:rFonts w:eastAsia="Arial"/>
        </w:rPr>
        <w:t>personne</w:t>
      </w:r>
      <w:r w:rsidR="00C02DB3">
        <w:rPr>
          <w:rFonts w:eastAsia="Arial"/>
        </w:rPr>
        <w:t>l who will be assigned to this c</w:t>
      </w:r>
      <w:r w:rsidR="0066627F" w:rsidRPr="005D7164">
        <w:rPr>
          <w:rFonts w:eastAsia="Arial"/>
        </w:rPr>
        <w:t xml:space="preserve">ontract, working in any capacity </w:t>
      </w:r>
    </w:p>
    <w:p w:rsidR="00AE2A3C" w:rsidRDefault="00BE3D92" w:rsidP="00C02DB3">
      <w:pPr>
        <w:pStyle w:val="NoSpacing"/>
        <w:rPr>
          <w:rFonts w:eastAsia="Arial"/>
        </w:rPr>
      </w:pPr>
      <w:r>
        <w:rPr>
          <w:rFonts w:eastAsia="Arial"/>
        </w:rPr>
        <w:tab/>
      </w:r>
      <w:r>
        <w:rPr>
          <w:rFonts w:eastAsia="Arial"/>
        </w:rPr>
        <w:tab/>
      </w:r>
      <w:r w:rsidR="0066627F" w:rsidRPr="005D7164">
        <w:rPr>
          <w:rFonts w:eastAsia="Arial"/>
        </w:rPr>
        <w:t>including supervision. The background check</w:t>
      </w:r>
      <w:r w:rsidR="00AE2A3C">
        <w:rPr>
          <w:rFonts w:eastAsia="Arial"/>
        </w:rPr>
        <w:t>, at the cost of the Contractor,</w:t>
      </w:r>
      <w:r w:rsidR="0066627F" w:rsidRPr="005D7164">
        <w:rPr>
          <w:rFonts w:eastAsia="Arial"/>
        </w:rPr>
        <w:t xml:space="preserve"> </w:t>
      </w:r>
      <w:r w:rsidR="00C02DB3">
        <w:rPr>
          <w:rFonts w:eastAsia="Arial"/>
        </w:rPr>
        <w:t>must</w:t>
      </w:r>
      <w:r w:rsidR="0066627F" w:rsidRPr="005D7164">
        <w:rPr>
          <w:rFonts w:eastAsia="Arial"/>
        </w:rPr>
        <w:t xml:space="preserve"> </w:t>
      </w:r>
    </w:p>
    <w:p w:rsidR="00AE2A3C" w:rsidRDefault="00AE2A3C" w:rsidP="00C02DB3">
      <w:pPr>
        <w:pStyle w:val="NoSpacing"/>
        <w:rPr>
          <w:rFonts w:eastAsia="Arial"/>
        </w:rPr>
      </w:pPr>
      <w:r>
        <w:rPr>
          <w:rFonts w:eastAsia="Arial"/>
        </w:rPr>
        <w:tab/>
      </w:r>
      <w:r>
        <w:rPr>
          <w:rFonts w:eastAsia="Arial"/>
        </w:rPr>
        <w:tab/>
      </w:r>
      <w:r w:rsidR="0066627F" w:rsidRPr="005D7164">
        <w:rPr>
          <w:rFonts w:eastAsia="Arial"/>
        </w:rPr>
        <w:t xml:space="preserve">be completed and received by the </w:t>
      </w:r>
      <w:r w:rsidR="0066627F">
        <w:rPr>
          <w:rFonts w:eastAsia="Arial"/>
        </w:rPr>
        <w:t>Ci</w:t>
      </w:r>
      <w:r w:rsidR="0066627F" w:rsidRPr="005D7164">
        <w:rPr>
          <w:rFonts w:eastAsia="Arial"/>
        </w:rPr>
        <w:t xml:space="preserve">ty </w:t>
      </w:r>
      <w:r w:rsidR="00C02DB3">
        <w:rPr>
          <w:rFonts w:eastAsia="Arial"/>
        </w:rPr>
        <w:t>c</w:t>
      </w:r>
      <w:r w:rsidR="0066627F" w:rsidRPr="005D7164">
        <w:rPr>
          <w:rFonts w:eastAsia="Arial"/>
        </w:rPr>
        <w:t xml:space="preserve">ontract </w:t>
      </w:r>
      <w:r w:rsidR="00C02DB3">
        <w:rPr>
          <w:rFonts w:eastAsia="Arial"/>
        </w:rPr>
        <w:t>a</w:t>
      </w:r>
      <w:r w:rsidR="0066627F" w:rsidRPr="005D7164">
        <w:rPr>
          <w:rFonts w:eastAsia="Arial"/>
        </w:rPr>
        <w:t xml:space="preserve">dministrator before any </w:t>
      </w:r>
    </w:p>
    <w:p w:rsidR="00AE2A3C" w:rsidRDefault="00AE2A3C" w:rsidP="00C02DB3">
      <w:pPr>
        <w:pStyle w:val="NoSpacing"/>
        <w:rPr>
          <w:rFonts w:eastAsia="Arial"/>
        </w:rPr>
      </w:pPr>
      <w:r>
        <w:rPr>
          <w:rFonts w:eastAsia="Arial"/>
        </w:rPr>
        <w:tab/>
      </w:r>
      <w:r>
        <w:rPr>
          <w:rFonts w:eastAsia="Arial"/>
        </w:rPr>
        <w:tab/>
      </w:r>
      <w:r w:rsidR="0066627F" w:rsidRPr="005D7164">
        <w:rPr>
          <w:rFonts w:eastAsia="Arial"/>
        </w:rPr>
        <w:t xml:space="preserve">personnel can perform work under this </w:t>
      </w:r>
      <w:r w:rsidR="00C02DB3">
        <w:rPr>
          <w:rFonts w:eastAsia="Arial"/>
        </w:rPr>
        <w:t>a</w:t>
      </w:r>
      <w:r w:rsidR="0066627F" w:rsidRPr="005D7164">
        <w:rPr>
          <w:rFonts w:eastAsia="Arial"/>
        </w:rPr>
        <w:t xml:space="preserve">greement. </w:t>
      </w:r>
      <w:r w:rsidR="00C02DB3">
        <w:rPr>
          <w:rFonts w:eastAsia="Arial"/>
        </w:rPr>
        <w:t xml:space="preserve"> </w:t>
      </w:r>
      <w:r w:rsidR="0066627F" w:rsidRPr="005D7164">
        <w:rPr>
          <w:rFonts w:eastAsia="Arial"/>
        </w:rPr>
        <w:t xml:space="preserve">The Contractor should have </w:t>
      </w:r>
    </w:p>
    <w:p w:rsidR="00AE2A3C" w:rsidRDefault="00AE2A3C" w:rsidP="00C02DB3">
      <w:pPr>
        <w:pStyle w:val="NoSpacing"/>
        <w:rPr>
          <w:rFonts w:eastAsia="Arial"/>
        </w:rPr>
      </w:pPr>
      <w:r>
        <w:rPr>
          <w:rFonts w:eastAsia="Arial"/>
        </w:rPr>
        <w:tab/>
      </w:r>
      <w:r>
        <w:rPr>
          <w:rFonts w:eastAsia="Arial"/>
        </w:rPr>
        <w:tab/>
      </w:r>
      <w:r w:rsidR="0066627F" w:rsidRPr="005D7164">
        <w:rPr>
          <w:rFonts w:eastAsia="Arial"/>
        </w:rPr>
        <w:t xml:space="preserve">enough qualified people with current background checks so as to be able to </w:t>
      </w:r>
    </w:p>
    <w:p w:rsidR="00AE2A3C" w:rsidRDefault="00AE2A3C" w:rsidP="00C02DB3">
      <w:pPr>
        <w:pStyle w:val="NoSpacing"/>
        <w:rPr>
          <w:rFonts w:eastAsia="Arial"/>
        </w:rPr>
      </w:pPr>
      <w:r>
        <w:rPr>
          <w:rFonts w:eastAsia="Arial"/>
        </w:rPr>
        <w:tab/>
      </w:r>
      <w:r>
        <w:rPr>
          <w:rFonts w:eastAsia="Arial"/>
        </w:rPr>
        <w:tab/>
      </w:r>
      <w:r w:rsidR="0066627F" w:rsidRPr="005D7164">
        <w:rPr>
          <w:rFonts w:eastAsia="Arial"/>
        </w:rPr>
        <w:t>provide a replacement within twenty</w:t>
      </w:r>
      <w:r w:rsidR="00BE3D92">
        <w:rPr>
          <w:rFonts w:eastAsia="Arial"/>
        </w:rPr>
        <w:t>-</w:t>
      </w:r>
      <w:r w:rsidR="0066627F" w:rsidRPr="005D7164">
        <w:rPr>
          <w:rFonts w:eastAsia="Arial"/>
        </w:rPr>
        <w:t xml:space="preserve">four (24) hours.  It is recommended that the </w:t>
      </w:r>
    </w:p>
    <w:p w:rsidR="00AE2A3C" w:rsidRDefault="00AE2A3C" w:rsidP="00C02DB3">
      <w:pPr>
        <w:pStyle w:val="NoSpacing"/>
        <w:rPr>
          <w:rFonts w:eastAsia="Arial"/>
        </w:rPr>
      </w:pPr>
      <w:r>
        <w:rPr>
          <w:rFonts w:eastAsia="Arial"/>
        </w:rPr>
        <w:tab/>
      </w:r>
      <w:r>
        <w:rPr>
          <w:rFonts w:eastAsia="Arial"/>
        </w:rPr>
        <w:tab/>
      </w:r>
      <w:r w:rsidR="0066627F" w:rsidRPr="005D7164">
        <w:rPr>
          <w:rFonts w:eastAsia="Arial"/>
        </w:rPr>
        <w:t xml:space="preserve">Contractor keep on file with the </w:t>
      </w:r>
      <w:r w:rsidR="00C02DB3">
        <w:rPr>
          <w:rFonts w:eastAsia="Arial"/>
        </w:rPr>
        <w:t>c</w:t>
      </w:r>
      <w:r w:rsidR="0066627F" w:rsidRPr="005D7164">
        <w:rPr>
          <w:rFonts w:eastAsia="Arial"/>
        </w:rPr>
        <w:t xml:space="preserve">ontract </w:t>
      </w:r>
      <w:r w:rsidR="00C02DB3">
        <w:rPr>
          <w:rFonts w:eastAsia="Arial"/>
        </w:rPr>
        <w:t>a</w:t>
      </w:r>
      <w:r w:rsidR="0066627F" w:rsidRPr="005D7164">
        <w:rPr>
          <w:rFonts w:eastAsia="Arial"/>
        </w:rPr>
        <w:t xml:space="preserve">dministrator a list of persons who may </w:t>
      </w:r>
    </w:p>
    <w:p w:rsidR="00AE2A3C" w:rsidRDefault="00AE2A3C" w:rsidP="00C02DB3">
      <w:pPr>
        <w:pStyle w:val="NoSpacing"/>
        <w:rPr>
          <w:rFonts w:eastAsia="Arial"/>
        </w:rPr>
      </w:pPr>
      <w:r>
        <w:rPr>
          <w:rFonts w:eastAsia="Arial"/>
        </w:rPr>
        <w:tab/>
      </w:r>
      <w:r>
        <w:rPr>
          <w:rFonts w:eastAsia="Arial"/>
        </w:rPr>
        <w:tab/>
      </w:r>
      <w:r w:rsidR="0066627F" w:rsidRPr="005D7164">
        <w:rPr>
          <w:rFonts w:eastAsia="Arial"/>
        </w:rPr>
        <w:t xml:space="preserve">work at </w:t>
      </w:r>
      <w:r w:rsidR="0066627F">
        <w:rPr>
          <w:rFonts w:eastAsia="Arial"/>
        </w:rPr>
        <w:t>Ci</w:t>
      </w:r>
      <w:r w:rsidR="0066627F" w:rsidRPr="005D7164">
        <w:rPr>
          <w:rFonts w:eastAsia="Arial"/>
        </w:rPr>
        <w:t xml:space="preserve">ty properties so that replacements can be quickly made.  Should a </w:t>
      </w:r>
    </w:p>
    <w:p w:rsidR="00AE2A3C" w:rsidRDefault="00AE2A3C" w:rsidP="00C02DB3">
      <w:pPr>
        <w:pStyle w:val="NoSpacing"/>
        <w:rPr>
          <w:rFonts w:eastAsia="Arial"/>
        </w:rPr>
      </w:pPr>
      <w:r>
        <w:rPr>
          <w:rFonts w:eastAsia="Arial"/>
        </w:rPr>
        <w:tab/>
      </w:r>
      <w:r>
        <w:rPr>
          <w:rFonts w:eastAsia="Arial"/>
        </w:rPr>
        <w:tab/>
      </w:r>
      <w:r w:rsidR="0066627F" w:rsidRPr="005D7164">
        <w:rPr>
          <w:rFonts w:eastAsia="Arial"/>
        </w:rPr>
        <w:t xml:space="preserve">replacement take longer than twenty-four (24) hours, this may be cause for </w:t>
      </w:r>
    </w:p>
    <w:p w:rsidR="00AE2A3C" w:rsidRDefault="00AE2A3C" w:rsidP="00C02DB3">
      <w:pPr>
        <w:pStyle w:val="NoSpacing"/>
        <w:rPr>
          <w:rFonts w:eastAsia="Arial"/>
        </w:rPr>
      </w:pPr>
      <w:r>
        <w:rPr>
          <w:rFonts w:eastAsia="Arial"/>
        </w:rPr>
        <w:tab/>
      </w:r>
      <w:r>
        <w:rPr>
          <w:rFonts w:eastAsia="Arial"/>
        </w:rPr>
        <w:tab/>
      </w:r>
      <w:r w:rsidR="0066627F" w:rsidRPr="005D7164">
        <w:rPr>
          <w:rFonts w:eastAsia="Arial"/>
        </w:rPr>
        <w:t xml:space="preserve">termination of the </w:t>
      </w:r>
      <w:r w:rsidR="00C02DB3">
        <w:rPr>
          <w:rFonts w:eastAsia="Arial"/>
        </w:rPr>
        <w:t>a</w:t>
      </w:r>
      <w:r w:rsidR="0066627F" w:rsidRPr="005D7164">
        <w:rPr>
          <w:rFonts w:eastAsia="Arial"/>
        </w:rPr>
        <w:t>greement.  Should the Contractor assign someone who</w:t>
      </w:r>
      <w:r w:rsidR="00BD31AE">
        <w:rPr>
          <w:rFonts w:eastAsia="Arial"/>
        </w:rPr>
        <w:t xml:space="preserve"> has not </w:t>
      </w:r>
    </w:p>
    <w:p w:rsidR="00AE2A3C" w:rsidRDefault="00AE2A3C" w:rsidP="00C02DB3">
      <w:pPr>
        <w:pStyle w:val="NoSpacing"/>
        <w:rPr>
          <w:rFonts w:eastAsia="Arial"/>
        </w:rPr>
      </w:pPr>
      <w:r>
        <w:rPr>
          <w:rFonts w:eastAsia="Arial"/>
        </w:rPr>
        <w:tab/>
      </w:r>
      <w:r>
        <w:rPr>
          <w:rFonts w:eastAsia="Arial"/>
        </w:rPr>
        <w:tab/>
      </w:r>
      <w:r w:rsidR="00BD31AE">
        <w:rPr>
          <w:rFonts w:eastAsia="Arial"/>
        </w:rPr>
        <w:t>had a background check</w:t>
      </w:r>
      <w:r w:rsidR="0066627F" w:rsidRPr="005D7164">
        <w:rPr>
          <w:rFonts w:eastAsia="Arial"/>
        </w:rPr>
        <w:t xml:space="preserve"> that person will be immediately ordered off of C</w:t>
      </w:r>
      <w:r w:rsidR="0066627F">
        <w:rPr>
          <w:rFonts w:eastAsia="Arial"/>
        </w:rPr>
        <w:t>i</w:t>
      </w:r>
      <w:r w:rsidR="0066627F" w:rsidRPr="005D7164">
        <w:rPr>
          <w:rFonts w:eastAsia="Arial"/>
        </w:rPr>
        <w:t xml:space="preserve">ty </w:t>
      </w:r>
    </w:p>
    <w:p w:rsidR="00AE2A3C" w:rsidRDefault="00AE2A3C" w:rsidP="00BE3D92">
      <w:pPr>
        <w:pStyle w:val="NoSpacing"/>
        <w:rPr>
          <w:rFonts w:eastAsia="Arial"/>
        </w:rPr>
      </w:pPr>
      <w:r>
        <w:rPr>
          <w:rFonts w:eastAsia="Arial"/>
        </w:rPr>
        <w:tab/>
      </w:r>
      <w:r>
        <w:rPr>
          <w:rFonts w:eastAsia="Arial"/>
        </w:rPr>
        <w:tab/>
      </w:r>
      <w:r w:rsidR="0066627F" w:rsidRPr="005D7164">
        <w:rPr>
          <w:rFonts w:eastAsia="Arial"/>
        </w:rPr>
        <w:t>property</w:t>
      </w:r>
      <w:r w:rsidR="00583CFE">
        <w:rPr>
          <w:rFonts w:eastAsia="Arial"/>
        </w:rPr>
        <w:t>.</w:t>
      </w:r>
      <w:r w:rsidR="0066627F" w:rsidRPr="00CD5A19">
        <w:rPr>
          <w:rFonts w:eastAsia="Arial"/>
        </w:rPr>
        <w:t xml:space="preserve">  Failure to obtain background checks as specified can result in </w:t>
      </w:r>
    </w:p>
    <w:p w:rsidR="00AE2A3C" w:rsidRDefault="00AE2A3C" w:rsidP="00AE2A3C">
      <w:pPr>
        <w:pStyle w:val="NoSpacing"/>
        <w:rPr>
          <w:rFonts w:eastAsia="Arial"/>
        </w:rPr>
      </w:pPr>
      <w:r>
        <w:rPr>
          <w:rFonts w:eastAsia="Arial"/>
        </w:rPr>
        <w:tab/>
      </w:r>
      <w:r>
        <w:rPr>
          <w:rFonts w:eastAsia="Arial"/>
        </w:rPr>
        <w:tab/>
      </w:r>
      <w:r w:rsidR="0066627F" w:rsidRPr="00CD5A19">
        <w:rPr>
          <w:rFonts w:eastAsia="Arial"/>
        </w:rPr>
        <w:t xml:space="preserve">termination of the </w:t>
      </w:r>
      <w:r w:rsidR="00C02DB3">
        <w:rPr>
          <w:rFonts w:eastAsia="Arial"/>
        </w:rPr>
        <w:t>a</w:t>
      </w:r>
      <w:r w:rsidR="0066627F" w:rsidRPr="00CD5A19">
        <w:rPr>
          <w:rFonts w:eastAsia="Arial"/>
        </w:rPr>
        <w:t xml:space="preserve">greement. </w:t>
      </w:r>
      <w:r>
        <w:rPr>
          <w:rFonts w:eastAsia="Arial"/>
        </w:rPr>
        <w:t xml:space="preserve">The </w:t>
      </w:r>
      <w:r w:rsidR="00BE1564">
        <w:rPr>
          <w:rFonts w:eastAsia="Arial"/>
        </w:rPr>
        <w:t xml:space="preserve">Contractor shall maintain a current </w:t>
      </w:r>
      <w:r w:rsidR="00BE1564" w:rsidRPr="008546AB">
        <w:rPr>
          <w:rFonts w:eastAsia="Arial"/>
        </w:rPr>
        <w:t xml:space="preserve">list of </w:t>
      </w:r>
    </w:p>
    <w:p w:rsidR="00AE2A3C" w:rsidRDefault="00AE2A3C" w:rsidP="00AE2A3C">
      <w:pPr>
        <w:pStyle w:val="NoSpacing"/>
        <w:rPr>
          <w:rFonts w:eastAsia="Arial"/>
        </w:rPr>
      </w:pPr>
      <w:r>
        <w:rPr>
          <w:rFonts w:eastAsia="Arial"/>
        </w:rPr>
        <w:tab/>
      </w:r>
      <w:r>
        <w:rPr>
          <w:rFonts w:eastAsia="Arial"/>
        </w:rPr>
        <w:tab/>
      </w:r>
      <w:r w:rsidR="00BE1564" w:rsidRPr="008546AB">
        <w:rPr>
          <w:rFonts w:eastAsia="Arial"/>
        </w:rPr>
        <w:t xml:space="preserve">employees </w:t>
      </w:r>
      <w:r w:rsidR="00BE1564">
        <w:rPr>
          <w:rFonts w:eastAsia="Arial"/>
        </w:rPr>
        <w:t xml:space="preserve">authorized </w:t>
      </w:r>
      <w:r w:rsidR="00BE1564" w:rsidRPr="008546AB">
        <w:rPr>
          <w:rFonts w:eastAsia="Arial"/>
        </w:rPr>
        <w:t xml:space="preserve">to operate the vehicles proposed for use under the resulting </w:t>
      </w:r>
    </w:p>
    <w:p w:rsidR="00AE2A3C" w:rsidRDefault="00AE2A3C" w:rsidP="00AE2A3C">
      <w:pPr>
        <w:pStyle w:val="NoSpacing"/>
        <w:rPr>
          <w:rFonts w:eastAsia="Arial"/>
        </w:rPr>
      </w:pPr>
      <w:r>
        <w:rPr>
          <w:rFonts w:eastAsia="Arial"/>
        </w:rPr>
        <w:tab/>
      </w:r>
      <w:r>
        <w:rPr>
          <w:rFonts w:eastAsia="Arial"/>
        </w:rPr>
        <w:tab/>
      </w:r>
      <w:r w:rsidR="00BE1564" w:rsidRPr="008546AB">
        <w:rPr>
          <w:rFonts w:eastAsia="Arial"/>
        </w:rPr>
        <w:t>contract, including their</w:t>
      </w:r>
      <w:r w:rsidR="00BE1564">
        <w:rPr>
          <w:rFonts w:eastAsia="Arial"/>
        </w:rPr>
        <w:t xml:space="preserve"> </w:t>
      </w:r>
      <w:r w:rsidR="00BE1564" w:rsidRPr="008546AB">
        <w:rPr>
          <w:rFonts w:eastAsia="Arial"/>
        </w:rPr>
        <w:t xml:space="preserve">employment status, level of training, copy of </w:t>
      </w:r>
      <w:r w:rsidR="00BE1564">
        <w:rPr>
          <w:rFonts w:eastAsia="Arial"/>
        </w:rPr>
        <w:t xml:space="preserve">South </w:t>
      </w:r>
    </w:p>
    <w:p w:rsidR="00AE2A3C" w:rsidRDefault="00AE2A3C" w:rsidP="00AE2A3C">
      <w:pPr>
        <w:pStyle w:val="NoSpacing"/>
        <w:rPr>
          <w:rFonts w:eastAsia="Arial"/>
        </w:rPr>
      </w:pPr>
      <w:r>
        <w:rPr>
          <w:rFonts w:eastAsia="Arial"/>
        </w:rPr>
        <w:tab/>
      </w:r>
      <w:r>
        <w:rPr>
          <w:rFonts w:eastAsia="Arial"/>
        </w:rPr>
        <w:tab/>
      </w:r>
      <w:r w:rsidR="00BE1564">
        <w:rPr>
          <w:rFonts w:eastAsia="Arial"/>
        </w:rPr>
        <w:t>Carolina</w:t>
      </w:r>
      <w:r w:rsidR="00BE1564" w:rsidRPr="008546AB">
        <w:rPr>
          <w:rFonts w:eastAsia="Arial"/>
        </w:rPr>
        <w:t xml:space="preserve"> Driver’s License and copy of Department of Criminal Justice Services </w:t>
      </w:r>
    </w:p>
    <w:p w:rsidR="00AE2A3C" w:rsidRDefault="00AE2A3C" w:rsidP="00AE2A3C">
      <w:pPr>
        <w:pStyle w:val="NoSpacing"/>
        <w:rPr>
          <w:rFonts w:eastAsia="Arial"/>
        </w:rPr>
      </w:pPr>
      <w:r>
        <w:rPr>
          <w:rFonts w:eastAsia="Arial"/>
        </w:rPr>
        <w:tab/>
      </w:r>
      <w:r>
        <w:rPr>
          <w:rFonts w:eastAsia="Arial"/>
        </w:rPr>
        <w:tab/>
      </w:r>
      <w:r w:rsidR="00BE1564" w:rsidRPr="008546AB">
        <w:rPr>
          <w:rFonts w:eastAsia="Arial"/>
        </w:rPr>
        <w:t>(DCJS) certification</w:t>
      </w:r>
      <w:r w:rsidR="00BE1564">
        <w:rPr>
          <w:rFonts w:eastAsia="Arial"/>
        </w:rPr>
        <w:t xml:space="preserve"> and said list shall be provided to the City’s inspector upon </w:t>
      </w:r>
    </w:p>
    <w:p w:rsidR="00BE1564" w:rsidRDefault="00AE2A3C" w:rsidP="00AE2A3C">
      <w:pPr>
        <w:pStyle w:val="NoSpacing"/>
        <w:rPr>
          <w:rFonts w:eastAsia="Arial"/>
        </w:rPr>
      </w:pPr>
      <w:r>
        <w:rPr>
          <w:rFonts w:eastAsia="Arial"/>
        </w:rPr>
        <w:tab/>
      </w:r>
      <w:r>
        <w:rPr>
          <w:rFonts w:eastAsia="Arial"/>
        </w:rPr>
        <w:tab/>
      </w:r>
      <w:r w:rsidR="00BE1564">
        <w:rPr>
          <w:rFonts w:eastAsia="Arial"/>
        </w:rPr>
        <w:t>request</w:t>
      </w:r>
      <w:r w:rsidR="00BE1564" w:rsidRPr="008546AB">
        <w:rPr>
          <w:rFonts w:eastAsia="Arial"/>
        </w:rPr>
        <w:t xml:space="preserve">. </w:t>
      </w:r>
    </w:p>
    <w:p w:rsidR="00BE3D92" w:rsidRDefault="00BE3D92" w:rsidP="00BE3D92">
      <w:pPr>
        <w:pStyle w:val="NoSpacing"/>
        <w:rPr>
          <w:rFonts w:eastAsia="Arial"/>
        </w:rPr>
      </w:pPr>
    </w:p>
    <w:p w:rsidR="00BE3D92" w:rsidRDefault="00B103F9" w:rsidP="00386A6C">
      <w:pPr>
        <w:pStyle w:val="NoSpacing"/>
        <w:ind w:firstLine="720"/>
        <w:rPr>
          <w:rFonts w:eastAsia="Arial"/>
        </w:rPr>
      </w:pPr>
      <w:r>
        <w:rPr>
          <w:rFonts w:eastAsia="Arial"/>
          <w:b/>
        </w:rPr>
        <w:t>6</w:t>
      </w:r>
      <w:r w:rsidR="00BE3D92" w:rsidRPr="00BE3D92">
        <w:rPr>
          <w:rFonts w:eastAsia="Arial"/>
          <w:b/>
        </w:rPr>
        <w:t>.15</w:t>
      </w:r>
      <w:r w:rsidR="00BE3D92">
        <w:rPr>
          <w:rFonts w:eastAsia="Arial"/>
        </w:rPr>
        <w:tab/>
      </w:r>
      <w:r w:rsidR="006A3F18" w:rsidRPr="00575DF6">
        <w:rPr>
          <w:rFonts w:eastAsia="Arial"/>
          <w:b/>
          <w:u w:val="single"/>
        </w:rPr>
        <w:t>Confidentiality</w:t>
      </w:r>
      <w:r>
        <w:rPr>
          <w:rFonts w:eastAsia="Arial"/>
          <w:b/>
          <w:u w:val="single"/>
        </w:rPr>
        <w:t>.</w:t>
      </w:r>
      <w:r w:rsidR="006A3F18" w:rsidRPr="008B7A67">
        <w:rPr>
          <w:rFonts w:eastAsia="Arial"/>
          <w:b/>
        </w:rPr>
        <w:t xml:space="preserve"> </w:t>
      </w:r>
      <w:r w:rsidR="00BE3D92">
        <w:rPr>
          <w:rFonts w:eastAsia="Arial"/>
          <w:b/>
        </w:rPr>
        <w:t xml:space="preserve"> </w:t>
      </w:r>
      <w:r w:rsidR="006A3F18" w:rsidRPr="0031606C">
        <w:rPr>
          <w:rFonts w:eastAsia="Arial"/>
        </w:rPr>
        <w:t xml:space="preserve">The Contractor acknowledges and understands that its </w:t>
      </w:r>
    </w:p>
    <w:p w:rsidR="00BE3D92" w:rsidRDefault="00BE3D92" w:rsidP="00BE3D92">
      <w:pPr>
        <w:pStyle w:val="NoSpacing"/>
        <w:rPr>
          <w:rFonts w:eastAsia="Arial"/>
        </w:rPr>
      </w:pPr>
      <w:r>
        <w:rPr>
          <w:rFonts w:eastAsia="Arial"/>
        </w:rPr>
        <w:tab/>
      </w:r>
      <w:r>
        <w:rPr>
          <w:rFonts w:eastAsia="Arial"/>
        </w:rPr>
        <w:tab/>
      </w:r>
      <w:r w:rsidR="006A3F18" w:rsidRPr="0031606C">
        <w:rPr>
          <w:rFonts w:eastAsia="Arial"/>
        </w:rPr>
        <w:t xml:space="preserve">employees may have access to proprietary, business information, or other </w:t>
      </w:r>
    </w:p>
    <w:p w:rsidR="00BE3D92" w:rsidRDefault="00BE3D92" w:rsidP="00BE3D92">
      <w:pPr>
        <w:pStyle w:val="NoSpacing"/>
        <w:rPr>
          <w:rFonts w:eastAsia="Arial"/>
        </w:rPr>
      </w:pPr>
      <w:r>
        <w:rPr>
          <w:rFonts w:eastAsia="Arial"/>
        </w:rPr>
        <w:tab/>
      </w:r>
      <w:r>
        <w:rPr>
          <w:rFonts w:eastAsia="Arial"/>
        </w:rPr>
        <w:tab/>
      </w:r>
      <w:r w:rsidR="006A3F18" w:rsidRPr="0031606C">
        <w:rPr>
          <w:rFonts w:eastAsia="Arial"/>
        </w:rPr>
        <w:t xml:space="preserve">confidential information belonging to the </w:t>
      </w:r>
      <w:r w:rsidR="008B7A67">
        <w:rPr>
          <w:rFonts w:eastAsia="Arial"/>
        </w:rPr>
        <w:t>City</w:t>
      </w:r>
      <w:r w:rsidR="006A3F18" w:rsidRPr="0031606C">
        <w:rPr>
          <w:rFonts w:eastAsia="Arial"/>
        </w:rPr>
        <w:t xml:space="preserve"> of </w:t>
      </w:r>
      <w:r w:rsidR="008B7A67">
        <w:rPr>
          <w:rFonts w:eastAsia="Arial"/>
        </w:rPr>
        <w:t>Myrtle Beach</w:t>
      </w:r>
      <w:r w:rsidR="006A3F18" w:rsidRPr="0031606C">
        <w:rPr>
          <w:rFonts w:eastAsia="Arial"/>
        </w:rPr>
        <w:t xml:space="preserve">. Therefore, </w:t>
      </w:r>
    </w:p>
    <w:p w:rsidR="00BE3D92" w:rsidRPr="00BE3D92" w:rsidRDefault="00BE3D92" w:rsidP="00BE3D92">
      <w:pPr>
        <w:pStyle w:val="NoSpacing"/>
        <w:rPr>
          <w:rFonts w:eastAsia="Arial"/>
        </w:rPr>
      </w:pPr>
      <w:r>
        <w:rPr>
          <w:rFonts w:eastAsia="Arial"/>
        </w:rPr>
        <w:tab/>
      </w:r>
      <w:r>
        <w:rPr>
          <w:rFonts w:eastAsia="Arial"/>
        </w:rPr>
        <w:tab/>
      </w:r>
      <w:r w:rsidR="006A3F18" w:rsidRPr="0031606C">
        <w:rPr>
          <w:rFonts w:eastAsia="Arial"/>
        </w:rPr>
        <w:t xml:space="preserve">except as required by law, the Contractor agrees that its employees will not: </w:t>
      </w:r>
    </w:p>
    <w:p w:rsidR="006002C9" w:rsidRDefault="00BE3D92" w:rsidP="00BD31AE">
      <w:pPr>
        <w:ind w:left="2880" w:hanging="720"/>
        <w:jc w:val="both"/>
        <w:rPr>
          <w:rFonts w:eastAsia="Arial"/>
        </w:rPr>
      </w:pPr>
      <w:r>
        <w:rPr>
          <w:rFonts w:eastAsia="Arial"/>
        </w:rPr>
        <w:t xml:space="preserve">A.  </w:t>
      </w:r>
      <w:r w:rsidR="00BD31AE">
        <w:rPr>
          <w:rFonts w:eastAsia="Arial"/>
        </w:rPr>
        <w:tab/>
      </w:r>
      <w:r w:rsidR="006A3F18" w:rsidRPr="0031606C">
        <w:rPr>
          <w:rFonts w:eastAsia="Arial"/>
        </w:rPr>
        <w:t xml:space="preserve">Access or attempt to access data that is unrelated to their job duties </w:t>
      </w:r>
    </w:p>
    <w:p w:rsidR="006A3F18" w:rsidRPr="0031606C" w:rsidRDefault="006002C9" w:rsidP="00BD31AE">
      <w:pPr>
        <w:ind w:left="2880" w:hanging="720"/>
        <w:jc w:val="both"/>
      </w:pPr>
      <w:r>
        <w:rPr>
          <w:rFonts w:eastAsia="Arial"/>
        </w:rPr>
        <w:tab/>
      </w:r>
      <w:r w:rsidR="006A3F18" w:rsidRPr="0031606C">
        <w:rPr>
          <w:rFonts w:eastAsia="Arial"/>
        </w:rPr>
        <w:t xml:space="preserve">or authorizations as related to this </w:t>
      </w:r>
      <w:r w:rsidR="00C02DB3">
        <w:rPr>
          <w:rFonts w:eastAsia="Arial"/>
        </w:rPr>
        <w:t>c</w:t>
      </w:r>
      <w:r w:rsidR="006A3F18" w:rsidRPr="0031606C">
        <w:rPr>
          <w:rFonts w:eastAsia="Arial"/>
        </w:rPr>
        <w:t xml:space="preserve">ontract. </w:t>
      </w:r>
    </w:p>
    <w:p w:rsidR="00BE3D92" w:rsidRDefault="00BE3D92" w:rsidP="00BE3D92">
      <w:pPr>
        <w:ind w:left="1440" w:right="62"/>
        <w:jc w:val="both"/>
        <w:rPr>
          <w:rFonts w:eastAsia="Arial"/>
        </w:rPr>
      </w:pPr>
      <w:r>
        <w:rPr>
          <w:rFonts w:eastAsia="Arial"/>
        </w:rPr>
        <w:tab/>
        <w:t xml:space="preserve">B.  </w:t>
      </w:r>
      <w:r w:rsidR="00BD31AE">
        <w:rPr>
          <w:rFonts w:eastAsia="Arial"/>
        </w:rPr>
        <w:tab/>
      </w:r>
      <w:r w:rsidR="006A3F18" w:rsidRPr="0031606C">
        <w:rPr>
          <w:rFonts w:eastAsia="Arial"/>
        </w:rPr>
        <w:t xml:space="preserve">Access or attempt to access information beyond their stated </w:t>
      </w:r>
    </w:p>
    <w:p w:rsidR="00C02DB3" w:rsidRDefault="00BE3D92" w:rsidP="00BE3D92">
      <w:pPr>
        <w:ind w:left="1440" w:right="62"/>
        <w:jc w:val="both"/>
        <w:rPr>
          <w:rFonts w:eastAsia="Arial"/>
        </w:rPr>
      </w:pPr>
      <w:r>
        <w:rPr>
          <w:rFonts w:eastAsia="Arial"/>
        </w:rPr>
        <w:tab/>
      </w:r>
      <w:r w:rsidR="00BD31AE">
        <w:rPr>
          <w:rFonts w:eastAsia="Arial"/>
        </w:rPr>
        <w:tab/>
      </w:r>
      <w:r w:rsidR="006A3F18" w:rsidRPr="0031606C">
        <w:rPr>
          <w:rFonts w:eastAsia="Arial"/>
        </w:rPr>
        <w:t xml:space="preserve">authorization. </w:t>
      </w:r>
    </w:p>
    <w:p w:rsidR="006002C9" w:rsidRDefault="00BE3D92" w:rsidP="006002C9">
      <w:pPr>
        <w:ind w:left="2880" w:right="62" w:hanging="720"/>
        <w:rPr>
          <w:rFonts w:eastAsia="Arial"/>
        </w:rPr>
      </w:pPr>
      <w:r>
        <w:rPr>
          <w:rFonts w:eastAsia="Arial"/>
        </w:rPr>
        <w:t xml:space="preserve">C.  </w:t>
      </w:r>
      <w:r w:rsidR="00BD31AE">
        <w:rPr>
          <w:rFonts w:eastAsia="Arial"/>
        </w:rPr>
        <w:tab/>
      </w:r>
      <w:r w:rsidR="006A3F18" w:rsidRPr="0031606C">
        <w:rPr>
          <w:rFonts w:eastAsia="Arial"/>
        </w:rPr>
        <w:t xml:space="preserve">Disclose to any other person or allow any other person access to </w:t>
      </w:r>
    </w:p>
    <w:p w:rsidR="006002C9" w:rsidRDefault="006002C9" w:rsidP="006002C9">
      <w:pPr>
        <w:ind w:left="2880" w:right="62" w:hanging="720"/>
        <w:rPr>
          <w:rFonts w:eastAsia="Arial"/>
        </w:rPr>
      </w:pPr>
      <w:r>
        <w:rPr>
          <w:rFonts w:eastAsia="Arial"/>
        </w:rPr>
        <w:tab/>
      </w:r>
      <w:r w:rsidR="006A3F18" w:rsidRPr="0031606C">
        <w:rPr>
          <w:rFonts w:eastAsia="Arial"/>
        </w:rPr>
        <w:t xml:space="preserve">any information related to the </w:t>
      </w:r>
      <w:r w:rsidR="008B7A67">
        <w:rPr>
          <w:rFonts w:eastAsia="Arial"/>
        </w:rPr>
        <w:t>City</w:t>
      </w:r>
      <w:r w:rsidR="006A3F18" w:rsidRPr="0031606C">
        <w:rPr>
          <w:rFonts w:eastAsia="Arial"/>
        </w:rPr>
        <w:t xml:space="preserve"> or any of its facilities or any </w:t>
      </w:r>
    </w:p>
    <w:p w:rsidR="006002C9" w:rsidRDefault="006002C9" w:rsidP="006002C9">
      <w:pPr>
        <w:ind w:left="2880" w:right="62" w:hanging="720"/>
        <w:rPr>
          <w:rFonts w:eastAsia="Arial"/>
        </w:rPr>
      </w:pPr>
      <w:r>
        <w:rPr>
          <w:rFonts w:eastAsia="Arial"/>
        </w:rPr>
        <w:tab/>
      </w:r>
      <w:r w:rsidR="006A3F18" w:rsidRPr="0031606C">
        <w:rPr>
          <w:rFonts w:eastAsia="Arial"/>
        </w:rPr>
        <w:t>other user</w:t>
      </w:r>
      <w:r w:rsidR="0006091A">
        <w:rPr>
          <w:rFonts w:eastAsia="Arial"/>
        </w:rPr>
        <w:t xml:space="preserve"> </w:t>
      </w:r>
      <w:r w:rsidR="006A3F18" w:rsidRPr="0031606C">
        <w:rPr>
          <w:rFonts w:eastAsia="Arial"/>
        </w:rPr>
        <w:t xml:space="preserve">of this </w:t>
      </w:r>
      <w:r w:rsidR="00C02DB3">
        <w:rPr>
          <w:rFonts w:eastAsia="Arial"/>
        </w:rPr>
        <w:t>c</w:t>
      </w:r>
      <w:r w:rsidR="006A3F18" w:rsidRPr="0031606C">
        <w:rPr>
          <w:rFonts w:eastAsia="Arial"/>
        </w:rPr>
        <w:t>ontract that is proprieta</w:t>
      </w:r>
      <w:r w:rsidR="005876AB">
        <w:rPr>
          <w:rFonts w:eastAsia="Arial"/>
        </w:rPr>
        <w:t xml:space="preserve">ry or confidential.  </w:t>
      </w:r>
    </w:p>
    <w:p w:rsidR="006002C9" w:rsidRDefault="006002C9" w:rsidP="006002C9">
      <w:pPr>
        <w:ind w:left="2880" w:right="62" w:hanging="720"/>
        <w:rPr>
          <w:rFonts w:eastAsia="Arial"/>
        </w:rPr>
      </w:pPr>
      <w:r>
        <w:rPr>
          <w:rFonts w:eastAsia="Arial"/>
        </w:rPr>
        <w:tab/>
      </w:r>
      <w:r w:rsidR="005876AB">
        <w:rPr>
          <w:rFonts w:eastAsia="Arial"/>
        </w:rPr>
        <w:t>Disclosure o</w:t>
      </w:r>
      <w:r w:rsidR="006A3F18" w:rsidRPr="0031606C">
        <w:rPr>
          <w:rFonts w:eastAsia="Arial"/>
        </w:rPr>
        <w:t xml:space="preserve">f information includes, but is not limited to, verbal </w:t>
      </w:r>
    </w:p>
    <w:p w:rsidR="006002C9" w:rsidRDefault="006002C9" w:rsidP="006002C9">
      <w:pPr>
        <w:ind w:left="2880" w:right="62" w:hanging="720"/>
        <w:rPr>
          <w:rFonts w:eastAsia="Arial"/>
        </w:rPr>
      </w:pPr>
      <w:r>
        <w:rPr>
          <w:rFonts w:eastAsia="Arial"/>
        </w:rPr>
        <w:tab/>
      </w:r>
      <w:r w:rsidR="006A3F18" w:rsidRPr="0031606C">
        <w:rPr>
          <w:rFonts w:eastAsia="Arial"/>
        </w:rPr>
        <w:t xml:space="preserve">discussions, FAX transmissions, </w:t>
      </w:r>
      <w:r w:rsidR="00BE1564">
        <w:rPr>
          <w:rFonts w:eastAsia="Arial"/>
        </w:rPr>
        <w:t xml:space="preserve">electronic mail messages, voice </w:t>
      </w:r>
    </w:p>
    <w:p w:rsidR="006002C9" w:rsidRDefault="006002C9" w:rsidP="006002C9">
      <w:pPr>
        <w:ind w:left="2880" w:right="62" w:hanging="720"/>
        <w:rPr>
          <w:rFonts w:eastAsia="Arial"/>
        </w:rPr>
      </w:pPr>
      <w:r>
        <w:rPr>
          <w:rFonts w:eastAsia="Arial"/>
        </w:rPr>
        <w:tab/>
      </w:r>
      <w:r w:rsidR="00BE1564">
        <w:rPr>
          <w:rFonts w:eastAsia="Arial"/>
        </w:rPr>
        <w:t>mail communication, written</w:t>
      </w:r>
      <w:r w:rsidR="00BD31AE">
        <w:rPr>
          <w:rFonts w:eastAsia="Arial"/>
        </w:rPr>
        <w:t xml:space="preserve"> </w:t>
      </w:r>
      <w:r w:rsidR="006A3F18" w:rsidRPr="0031606C">
        <w:rPr>
          <w:rFonts w:eastAsia="Arial"/>
        </w:rPr>
        <w:t xml:space="preserve">documentation, “loaning” computer </w:t>
      </w:r>
    </w:p>
    <w:p w:rsidR="00BD31AE" w:rsidRPr="00B103F9" w:rsidRDefault="006002C9" w:rsidP="006002C9">
      <w:pPr>
        <w:ind w:left="2880" w:right="62" w:hanging="720"/>
      </w:pPr>
      <w:r>
        <w:rPr>
          <w:rFonts w:eastAsia="Arial"/>
        </w:rPr>
        <w:tab/>
      </w:r>
      <w:r w:rsidR="0006091A">
        <w:rPr>
          <w:rFonts w:eastAsia="Arial"/>
        </w:rPr>
        <w:t xml:space="preserve">access </w:t>
      </w:r>
      <w:r w:rsidR="006A3F18" w:rsidRPr="0031606C">
        <w:rPr>
          <w:rFonts w:eastAsia="Arial"/>
        </w:rPr>
        <w:t xml:space="preserve">codes and/or another transmission or sharing of data. </w:t>
      </w:r>
    </w:p>
    <w:p w:rsidR="006002C9" w:rsidRDefault="006A3F18" w:rsidP="006002C9">
      <w:pPr>
        <w:ind w:left="1440" w:right="64"/>
        <w:rPr>
          <w:rFonts w:eastAsia="Arial"/>
        </w:rPr>
      </w:pPr>
      <w:r w:rsidRPr="0031606C">
        <w:rPr>
          <w:rFonts w:eastAsia="Arial"/>
        </w:rPr>
        <w:t xml:space="preserve">The Contractor understands that the </w:t>
      </w:r>
      <w:r w:rsidR="008B7A67">
        <w:rPr>
          <w:rFonts w:eastAsia="Arial"/>
        </w:rPr>
        <w:t>City</w:t>
      </w:r>
      <w:r w:rsidRPr="0031606C">
        <w:rPr>
          <w:rFonts w:eastAsia="Arial"/>
        </w:rPr>
        <w:t xml:space="preserve">, or others may suffer irreparable harm </w:t>
      </w:r>
    </w:p>
    <w:p w:rsidR="006002C9" w:rsidRDefault="006A3F18" w:rsidP="006002C9">
      <w:pPr>
        <w:ind w:left="1440" w:right="64"/>
        <w:rPr>
          <w:rFonts w:eastAsia="Arial"/>
        </w:rPr>
      </w:pPr>
      <w:r w:rsidRPr="0031606C">
        <w:rPr>
          <w:rFonts w:eastAsia="Arial"/>
        </w:rPr>
        <w:t xml:space="preserve">by disclosure of proprietary or confidential information and that the </w:t>
      </w:r>
      <w:r w:rsidR="008B7A67">
        <w:rPr>
          <w:rFonts w:eastAsia="Arial"/>
        </w:rPr>
        <w:t>City</w:t>
      </w:r>
      <w:r w:rsidRPr="0031606C">
        <w:rPr>
          <w:rFonts w:eastAsia="Arial"/>
        </w:rPr>
        <w:t xml:space="preserve"> may </w:t>
      </w:r>
    </w:p>
    <w:p w:rsidR="006002C9" w:rsidRDefault="006A3F18" w:rsidP="006002C9">
      <w:pPr>
        <w:ind w:left="1440" w:right="64"/>
        <w:rPr>
          <w:rFonts w:eastAsia="Arial"/>
        </w:rPr>
      </w:pPr>
      <w:r w:rsidRPr="0031606C">
        <w:rPr>
          <w:rFonts w:eastAsia="Arial"/>
        </w:rPr>
        <w:t xml:space="preserve">seek legal remedies available to it should such disclosure occur.  Further, the </w:t>
      </w:r>
    </w:p>
    <w:p w:rsidR="006002C9" w:rsidRDefault="006A3F18" w:rsidP="006002C9">
      <w:pPr>
        <w:ind w:left="1440" w:right="64"/>
        <w:rPr>
          <w:rFonts w:eastAsia="Arial"/>
        </w:rPr>
      </w:pPr>
      <w:r w:rsidRPr="0031606C">
        <w:rPr>
          <w:rFonts w:eastAsia="Arial"/>
        </w:rPr>
        <w:t xml:space="preserve">Contractor understands that violations of this provision may result in Contract </w:t>
      </w:r>
    </w:p>
    <w:p w:rsidR="006002C9" w:rsidRDefault="006A3F18" w:rsidP="006002C9">
      <w:pPr>
        <w:ind w:left="1440" w:right="64"/>
        <w:rPr>
          <w:rFonts w:eastAsia="Arial"/>
        </w:rPr>
      </w:pPr>
      <w:r w:rsidRPr="0031606C">
        <w:rPr>
          <w:rFonts w:eastAsia="Arial"/>
        </w:rPr>
        <w:t xml:space="preserve">termination. The Contractor further understands that information and data </w:t>
      </w:r>
    </w:p>
    <w:p w:rsidR="006002C9" w:rsidRDefault="006A3F18" w:rsidP="006002C9">
      <w:pPr>
        <w:ind w:left="1440" w:right="64"/>
        <w:rPr>
          <w:rFonts w:eastAsia="Arial"/>
        </w:rPr>
      </w:pPr>
      <w:r w:rsidRPr="0031606C">
        <w:rPr>
          <w:rFonts w:eastAsia="Arial"/>
        </w:rPr>
        <w:t xml:space="preserve">obtained during the performance of this agreement shall be considered </w:t>
      </w:r>
    </w:p>
    <w:p w:rsidR="006002C9" w:rsidRDefault="006A3F18" w:rsidP="006002C9">
      <w:pPr>
        <w:ind w:left="1440" w:right="64"/>
        <w:rPr>
          <w:rFonts w:eastAsia="Arial"/>
        </w:rPr>
      </w:pPr>
      <w:r w:rsidRPr="0031606C">
        <w:rPr>
          <w:rFonts w:eastAsia="Arial"/>
        </w:rPr>
        <w:t xml:space="preserve">confidential, during and following the term of this </w:t>
      </w:r>
      <w:r w:rsidR="00C02DB3">
        <w:rPr>
          <w:rFonts w:eastAsia="Arial"/>
        </w:rPr>
        <w:t>c</w:t>
      </w:r>
      <w:r w:rsidRPr="0031606C">
        <w:rPr>
          <w:rFonts w:eastAsia="Arial"/>
        </w:rPr>
        <w:t xml:space="preserve">ontract, and will not be </w:t>
      </w:r>
    </w:p>
    <w:p w:rsidR="006002C9" w:rsidRDefault="006A3F18" w:rsidP="006002C9">
      <w:pPr>
        <w:ind w:left="1440" w:right="64"/>
        <w:rPr>
          <w:rFonts w:eastAsia="Arial"/>
        </w:rPr>
      </w:pPr>
      <w:r w:rsidRPr="0031606C">
        <w:rPr>
          <w:rFonts w:eastAsia="Arial"/>
        </w:rPr>
        <w:t xml:space="preserve">divulged without the </w:t>
      </w:r>
      <w:r w:rsidR="00C02DB3">
        <w:rPr>
          <w:rFonts w:eastAsia="Arial"/>
        </w:rPr>
        <w:t>p</w:t>
      </w:r>
      <w:r w:rsidRPr="0031606C">
        <w:rPr>
          <w:rFonts w:eastAsia="Arial"/>
        </w:rPr>
        <w:t xml:space="preserve">urchasing </w:t>
      </w:r>
      <w:r w:rsidR="00C02DB3">
        <w:rPr>
          <w:rFonts w:eastAsia="Arial"/>
        </w:rPr>
        <w:t>a</w:t>
      </w:r>
      <w:r w:rsidRPr="0031606C">
        <w:rPr>
          <w:rFonts w:eastAsia="Arial"/>
        </w:rPr>
        <w:t xml:space="preserve">gent’s written consent and then only in strict </w:t>
      </w:r>
    </w:p>
    <w:p w:rsidR="006002C9" w:rsidRDefault="006A3F18" w:rsidP="006002C9">
      <w:pPr>
        <w:ind w:left="1440" w:right="64"/>
        <w:rPr>
          <w:rFonts w:eastAsia="Arial"/>
        </w:rPr>
      </w:pPr>
      <w:r w:rsidRPr="0031606C">
        <w:rPr>
          <w:rFonts w:eastAsia="Arial"/>
        </w:rPr>
        <w:t xml:space="preserve">accordance with prevailing laws.  The Contractor shall hold all information </w:t>
      </w:r>
    </w:p>
    <w:p w:rsidR="006002C9" w:rsidRDefault="006A3F18" w:rsidP="006002C9">
      <w:pPr>
        <w:ind w:left="1440" w:right="64"/>
        <w:rPr>
          <w:rFonts w:eastAsia="Arial"/>
        </w:rPr>
      </w:pPr>
      <w:r w:rsidRPr="0031606C">
        <w:rPr>
          <w:rFonts w:eastAsia="Arial"/>
        </w:rPr>
        <w:t xml:space="preserve">provided by the </w:t>
      </w:r>
      <w:r w:rsidR="008B7A67">
        <w:rPr>
          <w:rFonts w:eastAsia="Arial"/>
        </w:rPr>
        <w:t>City</w:t>
      </w:r>
      <w:r w:rsidRPr="0031606C">
        <w:rPr>
          <w:rFonts w:eastAsia="Arial"/>
        </w:rPr>
        <w:t xml:space="preserve"> as proprietary and confidential, and shall make no </w:t>
      </w:r>
    </w:p>
    <w:p w:rsidR="00461313" w:rsidRDefault="006A3F18" w:rsidP="006002C9">
      <w:pPr>
        <w:ind w:left="1440" w:right="64"/>
        <w:rPr>
          <w:rFonts w:eastAsia="Arial"/>
        </w:rPr>
      </w:pPr>
      <w:r w:rsidRPr="0031606C">
        <w:rPr>
          <w:rFonts w:eastAsia="Arial"/>
        </w:rPr>
        <w:t>unauthorized reproduction or distribution of such material</w:t>
      </w:r>
      <w:r w:rsidR="00C02DB3">
        <w:rPr>
          <w:rFonts w:eastAsia="Arial"/>
        </w:rPr>
        <w:t>.</w:t>
      </w:r>
    </w:p>
    <w:p w:rsidR="008B7A67" w:rsidRDefault="008B7A67" w:rsidP="008B7A67">
      <w:pPr>
        <w:rPr>
          <w:rFonts w:eastAsia="Arial"/>
        </w:rPr>
      </w:pPr>
    </w:p>
    <w:p w:rsidR="00BE3D92" w:rsidRDefault="00B103F9" w:rsidP="006A3F18">
      <w:pPr>
        <w:rPr>
          <w:rFonts w:eastAsia="Arial"/>
        </w:rPr>
      </w:pPr>
      <w:r>
        <w:rPr>
          <w:rFonts w:eastAsia="Arial"/>
          <w:b/>
        </w:rPr>
        <w:tab/>
        <w:t>6</w:t>
      </w:r>
      <w:r w:rsidR="00BE3D92">
        <w:rPr>
          <w:rFonts w:eastAsia="Arial"/>
          <w:b/>
        </w:rPr>
        <w:t>.16</w:t>
      </w:r>
      <w:r w:rsidR="00BE3D92">
        <w:rPr>
          <w:rFonts w:eastAsia="Arial"/>
          <w:b/>
        </w:rPr>
        <w:tab/>
      </w:r>
      <w:r w:rsidR="008B7A67" w:rsidRPr="00BE3D92">
        <w:rPr>
          <w:rFonts w:eastAsia="Arial"/>
          <w:b/>
          <w:u w:val="single"/>
        </w:rPr>
        <w:t>C</w:t>
      </w:r>
      <w:r w:rsidR="00461313" w:rsidRPr="00BE3D92">
        <w:rPr>
          <w:rFonts w:eastAsia="Arial"/>
          <w:b/>
          <w:u w:val="single"/>
        </w:rPr>
        <w:t>ity Confidentiality</w:t>
      </w:r>
      <w:r>
        <w:rPr>
          <w:rFonts w:eastAsia="Arial"/>
          <w:b/>
          <w:u w:val="single"/>
        </w:rPr>
        <w:t>.</w:t>
      </w:r>
      <w:r w:rsidR="00BE3D92">
        <w:rPr>
          <w:rFonts w:eastAsia="Arial"/>
          <w:b/>
        </w:rPr>
        <w:t xml:space="preserve">  </w:t>
      </w:r>
      <w:r w:rsidR="00461313" w:rsidRPr="0031606C">
        <w:rPr>
          <w:rFonts w:eastAsia="Arial"/>
        </w:rPr>
        <w:t xml:space="preserve">The </w:t>
      </w:r>
      <w:r w:rsidR="008B7A67">
        <w:rPr>
          <w:rFonts w:eastAsia="Arial"/>
        </w:rPr>
        <w:t>City</w:t>
      </w:r>
      <w:r w:rsidR="00461313" w:rsidRPr="0031606C">
        <w:rPr>
          <w:rFonts w:eastAsia="Arial"/>
        </w:rPr>
        <w:t xml:space="preserve"> understands that certain information provided </w:t>
      </w:r>
    </w:p>
    <w:p w:rsidR="00BE3D92" w:rsidRDefault="00BE3D92" w:rsidP="006A3F18">
      <w:pPr>
        <w:rPr>
          <w:rFonts w:eastAsia="Arial"/>
        </w:rPr>
      </w:pPr>
      <w:r>
        <w:rPr>
          <w:rFonts w:eastAsia="Arial"/>
        </w:rPr>
        <w:tab/>
      </w:r>
      <w:r>
        <w:rPr>
          <w:rFonts w:eastAsia="Arial"/>
        </w:rPr>
        <w:tab/>
      </w:r>
      <w:r w:rsidR="00461313" w:rsidRPr="0031606C">
        <w:rPr>
          <w:rFonts w:eastAsia="Arial"/>
        </w:rPr>
        <w:t xml:space="preserve">by the Contractor during the performance of this </w:t>
      </w:r>
      <w:r w:rsidR="00C02DB3">
        <w:rPr>
          <w:rFonts w:eastAsia="Arial"/>
        </w:rPr>
        <w:t>a</w:t>
      </w:r>
      <w:r w:rsidR="00461313" w:rsidRPr="0031606C">
        <w:rPr>
          <w:rFonts w:eastAsia="Arial"/>
        </w:rPr>
        <w:t xml:space="preserve">greement may also contain </w:t>
      </w:r>
    </w:p>
    <w:p w:rsidR="00BE3D92" w:rsidRDefault="00BE3D92" w:rsidP="006A3F18">
      <w:pPr>
        <w:rPr>
          <w:rFonts w:eastAsia="Arial"/>
        </w:rPr>
      </w:pPr>
      <w:r>
        <w:rPr>
          <w:rFonts w:eastAsia="Arial"/>
        </w:rPr>
        <w:tab/>
      </w:r>
      <w:r>
        <w:rPr>
          <w:rFonts w:eastAsia="Arial"/>
        </w:rPr>
        <w:tab/>
      </w:r>
      <w:r w:rsidR="00461313" w:rsidRPr="0031606C">
        <w:rPr>
          <w:rFonts w:eastAsia="Arial"/>
        </w:rPr>
        <w:t>confidential or proprietary information.  Contractor acknowledges that this</w:t>
      </w:r>
    </w:p>
    <w:p w:rsidR="00BE3D92" w:rsidRDefault="00BE3D92" w:rsidP="006A3F18">
      <w:pPr>
        <w:rPr>
          <w:rFonts w:eastAsia="Arial"/>
        </w:rPr>
      </w:pPr>
      <w:r>
        <w:rPr>
          <w:rFonts w:eastAsia="Arial"/>
        </w:rPr>
        <w:tab/>
      </w:r>
      <w:r>
        <w:rPr>
          <w:rFonts w:eastAsia="Arial"/>
        </w:rPr>
        <w:tab/>
      </w:r>
      <w:r w:rsidR="00C02DB3">
        <w:rPr>
          <w:rFonts w:eastAsia="Arial"/>
        </w:rPr>
        <w:t>c</w:t>
      </w:r>
      <w:r w:rsidR="00461313" w:rsidRPr="0031606C">
        <w:rPr>
          <w:rFonts w:eastAsia="Arial"/>
        </w:rPr>
        <w:t xml:space="preserve">ontract and public records provided pursuant to this Contract are subject to the </w:t>
      </w:r>
    </w:p>
    <w:p w:rsidR="00461313" w:rsidRPr="00BE3D92" w:rsidRDefault="00BE3D92" w:rsidP="006A3F18">
      <w:pPr>
        <w:rPr>
          <w:rFonts w:eastAsia="Arial"/>
          <w:b/>
        </w:rPr>
      </w:pPr>
      <w:r>
        <w:rPr>
          <w:rFonts w:eastAsia="Arial"/>
        </w:rPr>
        <w:tab/>
      </w:r>
      <w:r>
        <w:rPr>
          <w:rFonts w:eastAsia="Arial"/>
        </w:rPr>
        <w:tab/>
      </w:r>
      <w:r w:rsidR="00461313" w:rsidRPr="0031606C">
        <w:rPr>
          <w:rFonts w:eastAsia="Arial"/>
        </w:rPr>
        <w:t>Freedom of Information Act</w:t>
      </w:r>
      <w:r w:rsidR="00AE2A3C">
        <w:rPr>
          <w:rFonts w:eastAsia="Arial"/>
        </w:rPr>
        <w:t xml:space="preserve"> (FOIA</w:t>
      </w:r>
      <w:r w:rsidR="006038EF">
        <w:rPr>
          <w:rFonts w:eastAsia="Arial"/>
        </w:rPr>
        <w:t>.</w:t>
      </w:r>
      <w:r w:rsidR="00AE2A3C">
        <w:rPr>
          <w:rFonts w:eastAsia="Arial"/>
        </w:rPr>
        <w:t>)</w:t>
      </w:r>
    </w:p>
    <w:p w:rsidR="00461313" w:rsidRPr="0031606C" w:rsidRDefault="00461313" w:rsidP="00461313">
      <w:pPr>
        <w:rPr>
          <w:rFonts w:eastAsia="Arial"/>
        </w:rPr>
      </w:pPr>
    </w:p>
    <w:p w:rsidR="006002C9" w:rsidRDefault="00B103F9" w:rsidP="00BE3D92">
      <w:pPr>
        <w:rPr>
          <w:rFonts w:eastAsia="Arial"/>
        </w:rPr>
      </w:pPr>
      <w:r>
        <w:rPr>
          <w:rFonts w:eastAsia="Arial"/>
          <w:b/>
        </w:rPr>
        <w:tab/>
        <w:t>6</w:t>
      </w:r>
      <w:r w:rsidR="00BE3D92" w:rsidRPr="00BE3D92">
        <w:rPr>
          <w:rFonts w:eastAsia="Arial"/>
          <w:b/>
        </w:rPr>
        <w:t>.17</w:t>
      </w:r>
      <w:r w:rsidR="00BE3D92" w:rsidRPr="00BE3D92">
        <w:rPr>
          <w:rFonts w:eastAsia="Arial"/>
          <w:b/>
        </w:rPr>
        <w:tab/>
      </w:r>
      <w:r w:rsidR="00461313" w:rsidRPr="006038EF">
        <w:rPr>
          <w:rFonts w:eastAsia="Arial"/>
          <w:b/>
          <w:u w:val="single" w:color="000000"/>
        </w:rPr>
        <w:t>Force Majeure</w:t>
      </w:r>
      <w:r>
        <w:rPr>
          <w:rFonts w:eastAsia="Arial"/>
          <w:b/>
          <w:u w:val="single" w:color="000000"/>
        </w:rPr>
        <w:t>.</w:t>
      </w:r>
      <w:r w:rsidR="00461313" w:rsidRPr="006038EF">
        <w:rPr>
          <w:rFonts w:eastAsia="Arial"/>
          <w:b/>
        </w:rPr>
        <w:t xml:space="preserve"> </w:t>
      </w:r>
      <w:r w:rsidR="00BE3D92">
        <w:rPr>
          <w:rFonts w:eastAsia="Arial"/>
          <w:b/>
        </w:rPr>
        <w:t xml:space="preserve"> </w:t>
      </w:r>
      <w:r w:rsidR="00461313" w:rsidRPr="0031606C">
        <w:rPr>
          <w:rFonts w:eastAsia="Arial"/>
        </w:rPr>
        <w:t xml:space="preserve">A party is not liable for failure to perform the party’s </w:t>
      </w:r>
    </w:p>
    <w:p w:rsidR="006002C9" w:rsidRDefault="00BE3D92" w:rsidP="00BE3D92">
      <w:pPr>
        <w:rPr>
          <w:rFonts w:eastAsia="Arial"/>
        </w:rPr>
      </w:pPr>
      <w:r>
        <w:rPr>
          <w:rFonts w:eastAsia="Arial"/>
        </w:rPr>
        <w:tab/>
      </w:r>
      <w:r>
        <w:rPr>
          <w:rFonts w:eastAsia="Arial"/>
        </w:rPr>
        <w:tab/>
      </w:r>
      <w:r w:rsidR="0006091A">
        <w:rPr>
          <w:rFonts w:eastAsia="Arial"/>
        </w:rPr>
        <w:t>obligation</w:t>
      </w:r>
      <w:r w:rsidR="00461313" w:rsidRPr="0031606C">
        <w:rPr>
          <w:rFonts w:eastAsia="Arial"/>
        </w:rPr>
        <w:t xml:space="preserve"> if such failure is as a result of Acts of God (including fire, flood, </w:t>
      </w:r>
    </w:p>
    <w:p w:rsidR="006002C9" w:rsidRDefault="00BE3D92" w:rsidP="00BE3D92">
      <w:pPr>
        <w:rPr>
          <w:rFonts w:eastAsia="Arial"/>
        </w:rPr>
      </w:pPr>
      <w:r>
        <w:rPr>
          <w:rFonts w:eastAsia="Arial"/>
        </w:rPr>
        <w:tab/>
      </w:r>
      <w:r>
        <w:rPr>
          <w:rFonts w:eastAsia="Arial"/>
        </w:rPr>
        <w:tab/>
      </w:r>
      <w:r w:rsidR="00461313" w:rsidRPr="0031606C">
        <w:rPr>
          <w:rFonts w:eastAsia="Arial"/>
        </w:rPr>
        <w:t>earthquake, storm, hurricane</w:t>
      </w:r>
      <w:r w:rsidR="00C02DB3">
        <w:rPr>
          <w:rFonts w:eastAsia="Arial"/>
        </w:rPr>
        <w:t>,</w:t>
      </w:r>
      <w:r w:rsidR="00461313" w:rsidRPr="0031606C">
        <w:rPr>
          <w:rFonts w:eastAsia="Arial"/>
        </w:rPr>
        <w:t xml:space="preserve"> or other natural disaster), war, invasion, act of </w:t>
      </w:r>
    </w:p>
    <w:p w:rsidR="006002C9" w:rsidRDefault="00BE3D92" w:rsidP="00BE3D92">
      <w:pPr>
        <w:rPr>
          <w:rFonts w:eastAsia="Arial"/>
        </w:rPr>
      </w:pPr>
      <w:r>
        <w:rPr>
          <w:rFonts w:eastAsia="Arial"/>
        </w:rPr>
        <w:tab/>
      </w:r>
      <w:r>
        <w:rPr>
          <w:rFonts w:eastAsia="Arial"/>
        </w:rPr>
        <w:tab/>
      </w:r>
      <w:r w:rsidR="00461313" w:rsidRPr="0031606C">
        <w:rPr>
          <w:rFonts w:eastAsia="Arial"/>
        </w:rPr>
        <w:t>foreign enemies, hostilities (regardles</w:t>
      </w:r>
      <w:r w:rsidR="009704D4">
        <w:rPr>
          <w:rFonts w:eastAsia="Arial"/>
        </w:rPr>
        <w:t xml:space="preserve">s of whether war is declared), </w:t>
      </w:r>
      <w:r w:rsidR="00461313" w:rsidRPr="0031606C">
        <w:rPr>
          <w:rFonts w:eastAsia="Arial"/>
        </w:rPr>
        <w:t xml:space="preserve">rebellion, </w:t>
      </w:r>
    </w:p>
    <w:p w:rsidR="006002C9" w:rsidRDefault="00BE3D92" w:rsidP="00BE3D92">
      <w:pPr>
        <w:rPr>
          <w:rFonts w:eastAsia="Arial"/>
        </w:rPr>
      </w:pPr>
      <w:r>
        <w:rPr>
          <w:rFonts w:eastAsia="Arial"/>
        </w:rPr>
        <w:tab/>
      </w:r>
      <w:r>
        <w:rPr>
          <w:rFonts w:eastAsia="Arial"/>
        </w:rPr>
        <w:tab/>
      </w:r>
      <w:r w:rsidR="00461313" w:rsidRPr="0031606C">
        <w:rPr>
          <w:rFonts w:eastAsia="Arial"/>
        </w:rPr>
        <w:t xml:space="preserve">revolution, insurrection, military or usurped power or confiscation, terrorist </w:t>
      </w:r>
    </w:p>
    <w:p w:rsidR="006002C9" w:rsidRDefault="00BE3D92" w:rsidP="00BE3D92">
      <w:pPr>
        <w:rPr>
          <w:rFonts w:eastAsia="Arial"/>
        </w:rPr>
      </w:pPr>
      <w:r>
        <w:rPr>
          <w:rFonts w:eastAsia="Arial"/>
        </w:rPr>
        <w:tab/>
      </w:r>
      <w:r>
        <w:rPr>
          <w:rFonts w:eastAsia="Arial"/>
        </w:rPr>
        <w:tab/>
      </w:r>
      <w:r w:rsidR="00461313" w:rsidRPr="0031606C">
        <w:rPr>
          <w:rFonts w:eastAsia="Arial"/>
        </w:rPr>
        <w:t xml:space="preserve">activities, nationalization, government sanction, blockage, embargo, strikes at </w:t>
      </w:r>
    </w:p>
    <w:p w:rsidR="006002C9" w:rsidRDefault="00BE3D92" w:rsidP="00BE3D92">
      <w:pPr>
        <w:rPr>
          <w:rFonts w:eastAsia="Arial"/>
        </w:rPr>
      </w:pPr>
      <w:r>
        <w:rPr>
          <w:rFonts w:eastAsia="Arial"/>
        </w:rPr>
        <w:tab/>
      </w:r>
      <w:r>
        <w:rPr>
          <w:rFonts w:eastAsia="Arial"/>
        </w:rPr>
        <w:tab/>
      </w:r>
      <w:r w:rsidR="00461313" w:rsidRPr="0031606C">
        <w:rPr>
          <w:rFonts w:eastAsia="Arial"/>
        </w:rPr>
        <w:t xml:space="preserve">national level or industrial disputes at a national level, or strike or industrial </w:t>
      </w:r>
    </w:p>
    <w:p w:rsidR="006002C9" w:rsidRDefault="00BE3D92" w:rsidP="00BE3D92">
      <w:pPr>
        <w:rPr>
          <w:rFonts w:eastAsia="Arial"/>
        </w:rPr>
      </w:pPr>
      <w:r>
        <w:rPr>
          <w:rFonts w:eastAsia="Arial"/>
        </w:rPr>
        <w:tab/>
      </w:r>
      <w:r>
        <w:rPr>
          <w:rFonts w:eastAsia="Arial"/>
        </w:rPr>
        <w:tab/>
      </w:r>
      <w:r w:rsidR="00461313" w:rsidRPr="0031606C">
        <w:rPr>
          <w:rFonts w:eastAsia="Arial"/>
        </w:rPr>
        <w:t xml:space="preserve">disputes by labor not employed by the affected party, its subcontractors or its </w:t>
      </w:r>
    </w:p>
    <w:p w:rsidR="006002C9" w:rsidRDefault="00BE3D92" w:rsidP="00BE3D92">
      <w:pPr>
        <w:rPr>
          <w:rFonts w:eastAsia="Arial"/>
        </w:rPr>
      </w:pPr>
      <w:r>
        <w:rPr>
          <w:rFonts w:eastAsia="Arial"/>
        </w:rPr>
        <w:tab/>
      </w:r>
      <w:r>
        <w:rPr>
          <w:rFonts w:eastAsia="Arial"/>
        </w:rPr>
        <w:tab/>
      </w:r>
      <w:r w:rsidR="00461313" w:rsidRPr="0031606C">
        <w:rPr>
          <w:rFonts w:eastAsia="Arial"/>
        </w:rPr>
        <w:t xml:space="preserve">suppliers and which affect an essential portion of the contracted for works but </w:t>
      </w:r>
    </w:p>
    <w:p w:rsidR="006002C9" w:rsidRDefault="00BE3D92" w:rsidP="00BE3D92">
      <w:pPr>
        <w:rPr>
          <w:rFonts w:eastAsia="Arial"/>
        </w:rPr>
      </w:pPr>
      <w:r>
        <w:rPr>
          <w:rFonts w:eastAsia="Arial"/>
        </w:rPr>
        <w:tab/>
      </w:r>
      <w:r>
        <w:rPr>
          <w:rFonts w:eastAsia="Arial"/>
        </w:rPr>
        <w:tab/>
      </w:r>
      <w:r w:rsidR="00461313" w:rsidRPr="0031606C">
        <w:rPr>
          <w:rFonts w:eastAsia="Arial"/>
        </w:rPr>
        <w:t xml:space="preserve">excluding any industrial dispute which is specific to the performance of the </w:t>
      </w:r>
    </w:p>
    <w:p w:rsidR="006002C9" w:rsidRPr="00BE3D92" w:rsidRDefault="00BE3D92" w:rsidP="00BE3D92">
      <w:pPr>
        <w:rPr>
          <w:rFonts w:eastAsia="Arial"/>
        </w:rPr>
      </w:pPr>
      <w:r>
        <w:rPr>
          <w:rFonts w:eastAsia="Arial"/>
        </w:rPr>
        <w:tab/>
      </w:r>
      <w:r>
        <w:rPr>
          <w:rFonts w:eastAsia="Arial"/>
        </w:rPr>
        <w:tab/>
      </w:r>
      <w:r w:rsidR="009704D4">
        <w:rPr>
          <w:rFonts w:eastAsia="Arial"/>
        </w:rPr>
        <w:t xml:space="preserve">works or this contract, </w:t>
      </w:r>
      <w:r w:rsidR="00461313" w:rsidRPr="0031606C">
        <w:rPr>
          <w:rFonts w:eastAsia="Arial"/>
        </w:rPr>
        <w:t xml:space="preserve">interruption or failure of electricity or telephone service. </w:t>
      </w:r>
    </w:p>
    <w:p w:rsidR="006002C9" w:rsidRDefault="00BE3D92" w:rsidP="00BE3D92">
      <w:pPr>
        <w:ind w:right="767"/>
        <w:jc w:val="both"/>
        <w:rPr>
          <w:rFonts w:eastAsia="Arial"/>
        </w:rPr>
      </w:pPr>
      <w:r>
        <w:rPr>
          <w:rFonts w:eastAsia="Arial"/>
        </w:rPr>
        <w:tab/>
      </w:r>
      <w:r>
        <w:rPr>
          <w:rFonts w:eastAsia="Arial"/>
        </w:rPr>
        <w:tab/>
      </w:r>
      <w:r w:rsidR="00461313" w:rsidRPr="0031606C">
        <w:rPr>
          <w:rFonts w:eastAsia="Arial"/>
        </w:rPr>
        <w:t xml:space="preserve">If a party asserts </w:t>
      </w:r>
      <w:r w:rsidR="00C02DB3">
        <w:rPr>
          <w:rFonts w:eastAsia="Arial"/>
        </w:rPr>
        <w:t>f</w:t>
      </w:r>
      <w:r w:rsidR="00461313" w:rsidRPr="0031606C">
        <w:rPr>
          <w:rFonts w:eastAsia="Arial"/>
        </w:rPr>
        <w:t xml:space="preserve">orce </w:t>
      </w:r>
      <w:r w:rsidR="00C02DB3">
        <w:rPr>
          <w:rFonts w:eastAsia="Arial"/>
        </w:rPr>
        <w:t>m</w:t>
      </w:r>
      <w:r w:rsidR="00461313" w:rsidRPr="0031606C">
        <w:rPr>
          <w:rFonts w:eastAsia="Arial"/>
        </w:rPr>
        <w:t>ajeure as an ex</w:t>
      </w:r>
      <w:r>
        <w:rPr>
          <w:rFonts w:eastAsia="Arial"/>
        </w:rPr>
        <w:t xml:space="preserve">cuse for failure to perform the </w:t>
      </w:r>
    </w:p>
    <w:p w:rsidR="006002C9" w:rsidRDefault="00BE3D92" w:rsidP="00BE3D92">
      <w:pPr>
        <w:ind w:right="767"/>
        <w:jc w:val="both"/>
        <w:rPr>
          <w:rFonts w:eastAsia="Arial"/>
        </w:rPr>
      </w:pPr>
      <w:r>
        <w:rPr>
          <w:rFonts w:eastAsia="Arial"/>
        </w:rPr>
        <w:tab/>
      </w:r>
      <w:r>
        <w:rPr>
          <w:rFonts w:eastAsia="Arial"/>
        </w:rPr>
        <w:tab/>
      </w:r>
      <w:r w:rsidR="00461313" w:rsidRPr="0031606C">
        <w:rPr>
          <w:rFonts w:eastAsia="Arial"/>
        </w:rPr>
        <w:t xml:space="preserve">party’s obligation, that party must immediately notify the other party </w:t>
      </w:r>
    </w:p>
    <w:p w:rsidR="006002C9" w:rsidRDefault="00BE3D92" w:rsidP="00BE3D92">
      <w:pPr>
        <w:ind w:right="767"/>
        <w:jc w:val="both"/>
        <w:rPr>
          <w:rFonts w:eastAsia="Arial"/>
        </w:rPr>
      </w:pPr>
      <w:r>
        <w:rPr>
          <w:rFonts w:eastAsia="Arial"/>
        </w:rPr>
        <w:tab/>
      </w:r>
      <w:r>
        <w:rPr>
          <w:rFonts w:eastAsia="Arial"/>
        </w:rPr>
        <w:tab/>
      </w:r>
      <w:r w:rsidR="00461313" w:rsidRPr="0031606C">
        <w:rPr>
          <w:rFonts w:eastAsia="Arial"/>
        </w:rPr>
        <w:t xml:space="preserve">giving full particulars of the event of force majeure and the reasons for </w:t>
      </w:r>
    </w:p>
    <w:p w:rsidR="006002C9" w:rsidRDefault="00BE3D92" w:rsidP="00BE3D92">
      <w:pPr>
        <w:ind w:right="767"/>
        <w:jc w:val="both"/>
        <w:rPr>
          <w:rFonts w:eastAsia="Arial"/>
        </w:rPr>
      </w:pPr>
      <w:r>
        <w:rPr>
          <w:rFonts w:eastAsia="Arial"/>
        </w:rPr>
        <w:tab/>
      </w:r>
      <w:r>
        <w:rPr>
          <w:rFonts w:eastAsia="Arial"/>
        </w:rPr>
        <w:tab/>
      </w:r>
      <w:r w:rsidR="00461313" w:rsidRPr="0031606C">
        <w:rPr>
          <w:rFonts w:eastAsia="Arial"/>
        </w:rPr>
        <w:t xml:space="preserve">the event of force majeure preventing that party from, or delaying that </w:t>
      </w:r>
    </w:p>
    <w:p w:rsidR="006002C9" w:rsidRDefault="00461313" w:rsidP="0006091A">
      <w:pPr>
        <w:ind w:left="1440" w:right="767"/>
        <w:jc w:val="both"/>
        <w:rPr>
          <w:rFonts w:eastAsia="Arial"/>
        </w:rPr>
      </w:pPr>
      <w:r w:rsidRPr="0031606C">
        <w:rPr>
          <w:rFonts w:eastAsia="Arial"/>
        </w:rPr>
        <w:t xml:space="preserve">party in performing its obligations under this contract and that party must </w:t>
      </w:r>
    </w:p>
    <w:p w:rsidR="006002C9" w:rsidRDefault="00461313" w:rsidP="0006091A">
      <w:pPr>
        <w:ind w:left="1440" w:right="767"/>
        <w:jc w:val="both"/>
        <w:rPr>
          <w:rFonts w:eastAsia="Arial"/>
        </w:rPr>
      </w:pPr>
      <w:r w:rsidRPr="0031606C">
        <w:rPr>
          <w:rFonts w:eastAsia="Arial"/>
        </w:rPr>
        <w:t xml:space="preserve">use its reasonable efforts to mitigate the effect of the event of force </w:t>
      </w:r>
    </w:p>
    <w:p w:rsidR="006002C9" w:rsidRDefault="00BE3D92" w:rsidP="00BE3D92">
      <w:pPr>
        <w:ind w:right="767"/>
        <w:jc w:val="both"/>
        <w:rPr>
          <w:rFonts w:eastAsia="Arial"/>
        </w:rPr>
      </w:pPr>
      <w:r>
        <w:rPr>
          <w:rFonts w:eastAsia="Arial"/>
        </w:rPr>
        <w:tab/>
      </w:r>
      <w:r>
        <w:rPr>
          <w:rFonts w:eastAsia="Arial"/>
        </w:rPr>
        <w:tab/>
      </w:r>
      <w:r w:rsidR="00461313" w:rsidRPr="0031606C">
        <w:rPr>
          <w:rFonts w:eastAsia="Arial"/>
        </w:rPr>
        <w:t xml:space="preserve">majeure upon its or their performance of the contract and to fulfill its or </w:t>
      </w:r>
    </w:p>
    <w:p w:rsidR="006002C9" w:rsidRDefault="00BE3D92" w:rsidP="00BE3D92">
      <w:pPr>
        <w:ind w:right="767"/>
        <w:jc w:val="both"/>
        <w:rPr>
          <w:rFonts w:eastAsia="Arial"/>
        </w:rPr>
      </w:pPr>
      <w:r>
        <w:rPr>
          <w:rFonts w:eastAsia="Arial"/>
        </w:rPr>
        <w:tab/>
      </w:r>
      <w:r>
        <w:rPr>
          <w:rFonts w:eastAsia="Arial"/>
        </w:rPr>
        <w:tab/>
      </w:r>
      <w:r w:rsidR="00461313" w:rsidRPr="0031606C">
        <w:rPr>
          <w:rFonts w:eastAsia="Arial"/>
        </w:rPr>
        <w:t xml:space="preserve">their obligations under the contract.  An event of force majeure does not </w:t>
      </w:r>
    </w:p>
    <w:p w:rsidR="006002C9" w:rsidRDefault="00BE3D92" w:rsidP="00BE3D92">
      <w:pPr>
        <w:ind w:right="767"/>
        <w:jc w:val="both"/>
        <w:rPr>
          <w:rFonts w:eastAsia="Arial"/>
        </w:rPr>
      </w:pPr>
      <w:r>
        <w:rPr>
          <w:rFonts w:eastAsia="Arial"/>
        </w:rPr>
        <w:tab/>
      </w:r>
      <w:r>
        <w:rPr>
          <w:rFonts w:eastAsia="Arial"/>
        </w:rPr>
        <w:tab/>
      </w:r>
      <w:r w:rsidR="00461313" w:rsidRPr="0031606C">
        <w:rPr>
          <w:rFonts w:eastAsia="Arial"/>
        </w:rPr>
        <w:t xml:space="preserve">relieve a party from liability for an obligation which arose before the </w:t>
      </w:r>
    </w:p>
    <w:p w:rsidR="006002C9" w:rsidRDefault="00BE3D92" w:rsidP="00BE3D92">
      <w:pPr>
        <w:ind w:right="767"/>
        <w:jc w:val="both"/>
        <w:rPr>
          <w:rFonts w:eastAsia="Arial"/>
        </w:rPr>
      </w:pPr>
      <w:r>
        <w:rPr>
          <w:rFonts w:eastAsia="Arial"/>
        </w:rPr>
        <w:tab/>
      </w:r>
      <w:r>
        <w:rPr>
          <w:rFonts w:eastAsia="Arial"/>
        </w:rPr>
        <w:tab/>
      </w:r>
      <w:r w:rsidR="00461313" w:rsidRPr="0031606C">
        <w:rPr>
          <w:rFonts w:eastAsia="Arial"/>
        </w:rPr>
        <w:t xml:space="preserve">occurrence of that event, nor does that event affect the obligation to pay </w:t>
      </w:r>
    </w:p>
    <w:p w:rsidR="006002C9" w:rsidRDefault="00BE3D92" w:rsidP="00BE3D92">
      <w:pPr>
        <w:ind w:right="767"/>
        <w:jc w:val="both"/>
        <w:rPr>
          <w:rFonts w:eastAsia="Arial"/>
        </w:rPr>
      </w:pPr>
      <w:r>
        <w:rPr>
          <w:rFonts w:eastAsia="Arial"/>
        </w:rPr>
        <w:tab/>
      </w:r>
      <w:r>
        <w:rPr>
          <w:rFonts w:eastAsia="Arial"/>
        </w:rPr>
        <w:tab/>
      </w:r>
      <w:r w:rsidR="00461313" w:rsidRPr="0031606C">
        <w:rPr>
          <w:rFonts w:eastAsia="Arial"/>
        </w:rPr>
        <w:t xml:space="preserve">money in a timely manner which matured prior to the occurrence of that </w:t>
      </w:r>
    </w:p>
    <w:p w:rsidR="006002C9" w:rsidRDefault="00461313" w:rsidP="0006091A">
      <w:pPr>
        <w:ind w:left="1440" w:right="767"/>
        <w:jc w:val="both"/>
        <w:rPr>
          <w:rFonts w:eastAsia="Arial"/>
        </w:rPr>
      </w:pPr>
      <w:r w:rsidRPr="0031606C">
        <w:rPr>
          <w:rFonts w:eastAsia="Arial"/>
        </w:rPr>
        <w:t xml:space="preserve">event. The Contractor has no entitlement and </w:t>
      </w:r>
      <w:r w:rsidR="006038EF">
        <w:rPr>
          <w:rFonts w:eastAsia="Arial"/>
        </w:rPr>
        <w:t>City</w:t>
      </w:r>
      <w:r w:rsidRPr="0031606C">
        <w:rPr>
          <w:rFonts w:eastAsia="Arial"/>
        </w:rPr>
        <w:t xml:space="preserve"> has no liability for: </w:t>
      </w:r>
    </w:p>
    <w:p w:rsidR="006002C9" w:rsidRDefault="00461313" w:rsidP="0006091A">
      <w:pPr>
        <w:ind w:left="1440" w:right="767"/>
        <w:jc w:val="both"/>
        <w:rPr>
          <w:rFonts w:eastAsia="Arial"/>
        </w:rPr>
      </w:pPr>
      <w:r w:rsidRPr="0031606C">
        <w:rPr>
          <w:rFonts w:eastAsia="Arial"/>
        </w:rPr>
        <w:t xml:space="preserve">(1) any costs, losses, expenses, damages or the payment of any part of the </w:t>
      </w:r>
    </w:p>
    <w:p w:rsidR="006002C9" w:rsidRDefault="00461313" w:rsidP="0006091A">
      <w:pPr>
        <w:ind w:left="1440" w:right="767"/>
        <w:jc w:val="both"/>
        <w:rPr>
          <w:rFonts w:eastAsia="Arial"/>
        </w:rPr>
      </w:pPr>
      <w:r w:rsidRPr="0031606C">
        <w:rPr>
          <w:rFonts w:eastAsia="Arial"/>
        </w:rPr>
        <w:t>contract price during an event of force majeure; and (2) any delay costs</w:t>
      </w:r>
      <w:r w:rsidR="0006091A">
        <w:rPr>
          <w:rFonts w:eastAsia="Arial"/>
        </w:rPr>
        <w:t xml:space="preserve"> </w:t>
      </w:r>
      <w:r w:rsidRPr="0031606C">
        <w:rPr>
          <w:rFonts w:eastAsia="Arial"/>
        </w:rPr>
        <w:t xml:space="preserve">in </w:t>
      </w:r>
    </w:p>
    <w:p w:rsidR="00461313" w:rsidRDefault="00461313" w:rsidP="0006091A">
      <w:pPr>
        <w:ind w:left="1440" w:right="767"/>
        <w:jc w:val="both"/>
        <w:rPr>
          <w:rFonts w:eastAsia="Arial"/>
        </w:rPr>
      </w:pPr>
      <w:r w:rsidRPr="0031606C">
        <w:rPr>
          <w:rFonts w:eastAsia="Arial"/>
        </w:rPr>
        <w:t>any way incurred by the contractor due to an event of force majeure</w:t>
      </w:r>
      <w:r w:rsidR="001F2108" w:rsidRPr="0031606C">
        <w:rPr>
          <w:rFonts w:eastAsia="Arial"/>
        </w:rPr>
        <w:t>.</w:t>
      </w:r>
    </w:p>
    <w:p w:rsidR="00AB31C5" w:rsidRDefault="00AB31C5" w:rsidP="001F2108">
      <w:pPr>
        <w:rPr>
          <w:rFonts w:eastAsia="Arial"/>
          <w:b/>
        </w:rPr>
      </w:pPr>
    </w:p>
    <w:p w:rsidR="001F2108" w:rsidRPr="00976FDE" w:rsidRDefault="00B103F9" w:rsidP="001F2108">
      <w:pPr>
        <w:rPr>
          <w:rFonts w:eastAsia="Arial"/>
          <w:b/>
          <w:u w:val="single"/>
        </w:rPr>
      </w:pPr>
      <w:r>
        <w:rPr>
          <w:rFonts w:eastAsia="Arial"/>
          <w:b/>
        </w:rPr>
        <w:t>7</w:t>
      </w:r>
      <w:r w:rsidR="00BE3D92" w:rsidRPr="00FE5471">
        <w:rPr>
          <w:rFonts w:eastAsia="Arial"/>
          <w:b/>
        </w:rPr>
        <w:t>.0</w:t>
      </w:r>
      <w:r w:rsidR="00BE3D92" w:rsidRPr="00FE5471">
        <w:rPr>
          <w:rFonts w:eastAsia="Arial"/>
          <w:b/>
        </w:rPr>
        <w:tab/>
      </w:r>
      <w:r w:rsidR="001F2108" w:rsidRPr="00AE2A3C">
        <w:rPr>
          <w:rFonts w:eastAsia="Arial"/>
          <w:b/>
        </w:rPr>
        <w:t xml:space="preserve">EVALUATION OF </w:t>
      </w:r>
      <w:r w:rsidR="0052318A">
        <w:rPr>
          <w:rFonts w:eastAsia="Arial"/>
          <w:b/>
        </w:rPr>
        <w:t>RFQ</w:t>
      </w:r>
      <w:r w:rsidR="00D8305F" w:rsidRPr="00AE2A3C">
        <w:rPr>
          <w:rFonts w:eastAsia="Arial"/>
          <w:b/>
        </w:rPr>
        <w:t>S</w:t>
      </w:r>
      <w:r w:rsidR="00007D7E" w:rsidRPr="00AE2A3C">
        <w:rPr>
          <w:rFonts w:eastAsia="Arial"/>
          <w:b/>
        </w:rPr>
        <w:t xml:space="preserve"> AND </w:t>
      </w:r>
      <w:r w:rsidR="001F2108" w:rsidRPr="00AE2A3C">
        <w:rPr>
          <w:rFonts w:eastAsia="Arial"/>
          <w:b/>
        </w:rPr>
        <w:t>SELECTION FACTORS</w:t>
      </w:r>
      <w:r w:rsidR="001F2108" w:rsidRPr="00976FDE">
        <w:rPr>
          <w:rFonts w:eastAsia="Arial"/>
          <w:b/>
          <w:u w:val="single"/>
        </w:rPr>
        <w:t xml:space="preserve"> </w:t>
      </w:r>
    </w:p>
    <w:p w:rsidR="00BE3D92" w:rsidRPr="00575DF6" w:rsidRDefault="00BE3D92" w:rsidP="001F2108"/>
    <w:p w:rsidR="00BE3D92" w:rsidRDefault="00BE3D92" w:rsidP="00BE3D92">
      <w:pPr>
        <w:ind w:right="308"/>
        <w:jc w:val="both"/>
        <w:rPr>
          <w:rFonts w:eastAsia="Arial"/>
        </w:rPr>
      </w:pPr>
      <w:r>
        <w:rPr>
          <w:rFonts w:eastAsia="Arial"/>
        </w:rPr>
        <w:tab/>
      </w:r>
      <w:r w:rsidR="001F2108" w:rsidRPr="0031606C">
        <w:rPr>
          <w:rFonts w:eastAsia="Arial"/>
        </w:rPr>
        <w:t xml:space="preserve">The criteria set forth below will be used in the receipt of </w:t>
      </w:r>
      <w:r w:rsidR="0052318A">
        <w:rPr>
          <w:rFonts w:eastAsia="Arial"/>
        </w:rPr>
        <w:t>RFQ</w:t>
      </w:r>
      <w:r w:rsidR="00D8305F">
        <w:rPr>
          <w:rFonts w:eastAsia="Arial"/>
        </w:rPr>
        <w:t>s</w:t>
      </w:r>
      <w:r w:rsidR="001F2108" w:rsidRPr="0031606C">
        <w:rPr>
          <w:rFonts w:eastAsia="Arial"/>
        </w:rPr>
        <w:t xml:space="preserve"> and selection of </w:t>
      </w:r>
    </w:p>
    <w:p w:rsidR="001F2108" w:rsidRDefault="00BE3D92" w:rsidP="00BE3D92">
      <w:pPr>
        <w:ind w:right="308"/>
        <w:jc w:val="both"/>
        <w:rPr>
          <w:rFonts w:eastAsia="Arial"/>
        </w:rPr>
      </w:pPr>
      <w:r>
        <w:rPr>
          <w:rFonts w:eastAsia="Arial"/>
        </w:rPr>
        <w:tab/>
      </w:r>
      <w:r w:rsidR="00BD31AE">
        <w:rPr>
          <w:rFonts w:eastAsia="Arial"/>
        </w:rPr>
        <w:t xml:space="preserve">the successful </w:t>
      </w:r>
      <w:r w:rsidR="0025003F">
        <w:rPr>
          <w:rFonts w:eastAsia="Arial"/>
        </w:rPr>
        <w:t>Offeror</w:t>
      </w:r>
      <w:r w:rsidR="00BD31AE">
        <w:rPr>
          <w:rFonts w:eastAsia="Arial"/>
        </w:rPr>
        <w:t>(s)</w:t>
      </w:r>
      <w:r w:rsidR="00281505">
        <w:rPr>
          <w:rFonts w:eastAsia="Arial"/>
        </w:rPr>
        <w:t>.</w:t>
      </w:r>
    </w:p>
    <w:p w:rsidR="00281505" w:rsidRDefault="00281505" w:rsidP="00BE3D92">
      <w:pPr>
        <w:ind w:right="308"/>
        <w:jc w:val="both"/>
        <w:rPr>
          <w:rFonts w:eastAsia="Arial"/>
        </w:rPr>
      </w:pPr>
    </w:p>
    <w:p w:rsidR="006002C9" w:rsidRDefault="00281505" w:rsidP="006002C9">
      <w:pPr>
        <w:ind w:right="308"/>
        <w:jc w:val="both"/>
        <w:rPr>
          <w:rFonts w:eastAsia="Arial"/>
        </w:rPr>
      </w:pPr>
      <w:r>
        <w:rPr>
          <w:rFonts w:eastAsia="Arial"/>
        </w:rPr>
        <w:tab/>
      </w:r>
      <w:r w:rsidR="00B103F9">
        <w:rPr>
          <w:rFonts w:eastAsia="Arial"/>
          <w:b/>
        </w:rPr>
        <w:t>7</w:t>
      </w:r>
      <w:r w:rsidRPr="00281505">
        <w:rPr>
          <w:rFonts w:eastAsia="Arial"/>
          <w:b/>
        </w:rPr>
        <w:t>.0</w:t>
      </w:r>
      <w:r w:rsidR="00F3676D">
        <w:rPr>
          <w:rFonts w:eastAsia="Arial"/>
          <w:b/>
        </w:rPr>
        <w:t>1</w:t>
      </w:r>
      <w:r w:rsidRPr="00281505">
        <w:rPr>
          <w:rFonts w:eastAsia="Arial"/>
          <w:b/>
        </w:rPr>
        <w:tab/>
      </w:r>
      <w:r w:rsidR="0052318A">
        <w:rPr>
          <w:rFonts w:eastAsia="Arial"/>
          <w:b/>
          <w:u w:val="single"/>
        </w:rPr>
        <w:t>RFQ</w:t>
      </w:r>
      <w:r w:rsidRPr="00281505">
        <w:rPr>
          <w:rFonts w:eastAsia="Arial"/>
          <w:b/>
          <w:u w:val="single"/>
        </w:rPr>
        <w:t xml:space="preserve"> Submission Format</w:t>
      </w:r>
      <w:r w:rsidR="00B103F9">
        <w:rPr>
          <w:rFonts w:eastAsia="Arial"/>
          <w:b/>
          <w:u w:val="single"/>
        </w:rPr>
        <w:t>.</w:t>
      </w:r>
      <w:r w:rsidRPr="00281505">
        <w:rPr>
          <w:rFonts w:eastAsia="Arial"/>
          <w:b/>
        </w:rPr>
        <w:t xml:space="preserve">  </w:t>
      </w:r>
      <w:r w:rsidR="0025003F">
        <w:rPr>
          <w:rFonts w:eastAsia="Arial"/>
        </w:rPr>
        <w:t>Offerors</w:t>
      </w:r>
      <w:r w:rsidR="00462679" w:rsidRPr="00B36211">
        <w:rPr>
          <w:rFonts w:eastAsia="Arial"/>
        </w:rPr>
        <w:t xml:space="preserve"> are to make written </w:t>
      </w:r>
      <w:r w:rsidR="00A21EF6">
        <w:rPr>
          <w:rFonts w:eastAsia="Arial"/>
        </w:rPr>
        <w:t>statements</w:t>
      </w:r>
      <w:r w:rsidR="00462679" w:rsidRPr="00B36211">
        <w:rPr>
          <w:rFonts w:eastAsia="Arial"/>
        </w:rPr>
        <w:t xml:space="preserve"> </w:t>
      </w:r>
      <w:r w:rsidR="00BE1564">
        <w:rPr>
          <w:rFonts w:eastAsia="Arial"/>
        </w:rPr>
        <w:t>that present</w:t>
      </w:r>
    </w:p>
    <w:p w:rsidR="006002C9" w:rsidRDefault="0006091A" w:rsidP="006002C9">
      <w:pPr>
        <w:ind w:left="1440" w:right="697"/>
        <w:jc w:val="both"/>
        <w:rPr>
          <w:rFonts w:eastAsia="Arial"/>
        </w:rPr>
      </w:pPr>
      <w:r>
        <w:rPr>
          <w:rFonts w:eastAsia="Arial"/>
        </w:rPr>
        <w:t xml:space="preserve">the </w:t>
      </w:r>
      <w:r w:rsidR="0025003F">
        <w:rPr>
          <w:rFonts w:eastAsia="Arial"/>
        </w:rPr>
        <w:t>Offeror</w:t>
      </w:r>
      <w:r w:rsidR="00462679" w:rsidRPr="00B36211">
        <w:rPr>
          <w:rFonts w:eastAsia="Arial"/>
        </w:rPr>
        <w:t xml:space="preserve">’s qualifications and understanding of the work to </w:t>
      </w:r>
      <w:r w:rsidR="00BE1564">
        <w:rPr>
          <w:rFonts w:eastAsia="Arial"/>
        </w:rPr>
        <w:t xml:space="preserve">be performed. </w:t>
      </w:r>
    </w:p>
    <w:p w:rsidR="006002C9" w:rsidRDefault="0025003F" w:rsidP="006002C9">
      <w:pPr>
        <w:ind w:left="1440" w:right="697"/>
        <w:jc w:val="both"/>
        <w:rPr>
          <w:rFonts w:eastAsia="Arial"/>
        </w:rPr>
      </w:pPr>
      <w:r>
        <w:rPr>
          <w:rFonts w:eastAsia="Arial"/>
        </w:rPr>
        <w:t>Offerors</w:t>
      </w:r>
      <w:r w:rsidR="00462679" w:rsidRPr="00B36211">
        <w:rPr>
          <w:rFonts w:eastAsia="Arial"/>
        </w:rPr>
        <w:t xml:space="preserve"> shall address each of the specific evaluation </w:t>
      </w:r>
      <w:r w:rsidR="006B036E">
        <w:rPr>
          <w:rFonts w:eastAsia="Arial"/>
        </w:rPr>
        <w:t>criteria listed</w:t>
      </w:r>
      <w:r w:rsidR="00462679" w:rsidRPr="00B36211">
        <w:rPr>
          <w:rFonts w:eastAsia="Arial"/>
        </w:rPr>
        <w:t xml:space="preserve"> below, </w:t>
      </w:r>
    </w:p>
    <w:p w:rsidR="006002C9" w:rsidRDefault="00462679" w:rsidP="006002C9">
      <w:pPr>
        <w:ind w:left="1440" w:right="697"/>
        <w:jc w:val="both"/>
        <w:rPr>
          <w:rFonts w:eastAsia="Arial"/>
        </w:rPr>
      </w:pPr>
      <w:r w:rsidRPr="00B36211">
        <w:rPr>
          <w:rFonts w:eastAsia="Arial"/>
        </w:rPr>
        <w:t>in the following order.  Failure to include any of the</w:t>
      </w:r>
      <w:r w:rsidR="00BD31AE">
        <w:rPr>
          <w:rFonts w:eastAsia="Arial"/>
        </w:rPr>
        <w:t xml:space="preserve"> </w:t>
      </w:r>
      <w:r w:rsidRPr="00B36211">
        <w:rPr>
          <w:rFonts w:eastAsia="Arial"/>
        </w:rPr>
        <w:t xml:space="preserve">requested information, </w:t>
      </w:r>
    </w:p>
    <w:p w:rsidR="006002C9" w:rsidRDefault="00462679" w:rsidP="006002C9">
      <w:pPr>
        <w:ind w:left="1440" w:right="697"/>
        <w:jc w:val="both"/>
        <w:rPr>
          <w:rFonts w:eastAsia="Arial"/>
        </w:rPr>
      </w:pPr>
      <w:r w:rsidRPr="00B36211">
        <w:rPr>
          <w:rFonts w:eastAsia="Arial"/>
          <w:i/>
        </w:rPr>
        <w:t>in the following order</w:t>
      </w:r>
      <w:r w:rsidRPr="00B36211">
        <w:rPr>
          <w:rFonts w:eastAsia="Arial"/>
        </w:rPr>
        <w:t xml:space="preserve">, may be cause for the </w:t>
      </w:r>
      <w:r w:rsidR="0052318A">
        <w:rPr>
          <w:rFonts w:eastAsia="Arial"/>
        </w:rPr>
        <w:t>RFQ</w:t>
      </w:r>
      <w:r w:rsidR="006B036E">
        <w:rPr>
          <w:rFonts w:eastAsia="Arial"/>
        </w:rPr>
        <w:t xml:space="preserve"> </w:t>
      </w:r>
      <w:r w:rsidRPr="00B36211">
        <w:rPr>
          <w:rFonts w:eastAsia="Arial"/>
        </w:rPr>
        <w:t xml:space="preserve">to be considered </w:t>
      </w:r>
    </w:p>
    <w:p w:rsidR="00462679" w:rsidRDefault="00462679" w:rsidP="006002C9">
      <w:pPr>
        <w:ind w:left="1440" w:right="697"/>
        <w:jc w:val="both"/>
        <w:rPr>
          <w:rFonts w:eastAsia="Arial"/>
        </w:rPr>
      </w:pPr>
      <w:r w:rsidRPr="00B36211">
        <w:rPr>
          <w:rFonts w:eastAsia="Arial"/>
        </w:rPr>
        <w:t xml:space="preserve">nonresponsive and rejected. </w:t>
      </w:r>
    </w:p>
    <w:p w:rsidR="00F3676D" w:rsidRDefault="00FE5471" w:rsidP="00CF17FA">
      <w:pPr>
        <w:ind w:left="2880" w:hanging="720"/>
        <w:rPr>
          <w:rFonts w:eastAsia="Arial"/>
        </w:rPr>
      </w:pPr>
      <w:r>
        <w:rPr>
          <w:rFonts w:eastAsia="Arial"/>
        </w:rPr>
        <w:t>A.</w:t>
      </w:r>
      <w:r>
        <w:rPr>
          <w:rFonts w:eastAsia="Arial"/>
        </w:rPr>
        <w:tab/>
      </w:r>
      <w:r w:rsidR="00F3676D">
        <w:rPr>
          <w:rFonts w:eastAsia="Arial"/>
        </w:rPr>
        <w:t>Completion of Attachment 1</w:t>
      </w:r>
      <w:r w:rsidR="00CF17FA">
        <w:rPr>
          <w:rFonts w:eastAsia="Arial"/>
        </w:rPr>
        <w:t xml:space="preserve">, Attachment 2, Attachment 4, </w:t>
      </w:r>
      <w:r w:rsidR="00020B44">
        <w:rPr>
          <w:rFonts w:eastAsia="Arial"/>
        </w:rPr>
        <w:t xml:space="preserve">and </w:t>
      </w:r>
      <w:r w:rsidR="006B036E">
        <w:rPr>
          <w:rFonts w:eastAsia="Arial"/>
        </w:rPr>
        <w:t>Attachment 6</w:t>
      </w:r>
      <w:r w:rsidR="00F3676D">
        <w:rPr>
          <w:rFonts w:eastAsia="Arial"/>
        </w:rPr>
        <w:t>.</w:t>
      </w:r>
      <w:r w:rsidR="00281505">
        <w:rPr>
          <w:rFonts w:eastAsia="Arial"/>
        </w:rPr>
        <w:t xml:space="preserve"> </w:t>
      </w:r>
    </w:p>
    <w:p w:rsidR="00281505" w:rsidRDefault="00F3676D" w:rsidP="00F3676D">
      <w:pPr>
        <w:ind w:left="1440" w:firstLine="720"/>
        <w:rPr>
          <w:rFonts w:eastAsia="Arial"/>
        </w:rPr>
      </w:pPr>
      <w:r>
        <w:rPr>
          <w:rFonts w:eastAsia="Arial"/>
        </w:rPr>
        <w:t xml:space="preserve">B.  </w:t>
      </w:r>
      <w:r w:rsidR="00FE5471">
        <w:rPr>
          <w:rFonts w:eastAsia="Arial"/>
        </w:rPr>
        <w:tab/>
      </w:r>
      <w:r w:rsidR="00552CCF" w:rsidRPr="00B36211">
        <w:rPr>
          <w:rFonts w:eastAsia="Arial"/>
        </w:rPr>
        <w:t xml:space="preserve">Provide an outline, in writing, describing how your firm will meet </w:t>
      </w:r>
    </w:p>
    <w:p w:rsidR="00552CCF" w:rsidRDefault="00FE5471" w:rsidP="00FE5471">
      <w:pPr>
        <w:ind w:left="2880" w:hanging="2880"/>
        <w:rPr>
          <w:rFonts w:eastAsia="Arial"/>
        </w:rPr>
      </w:pPr>
      <w:r>
        <w:rPr>
          <w:rFonts w:eastAsia="Arial"/>
        </w:rPr>
        <w:tab/>
      </w:r>
      <w:r w:rsidR="00552CCF" w:rsidRPr="00B36211">
        <w:rPr>
          <w:rFonts w:eastAsia="Arial"/>
        </w:rPr>
        <w:t xml:space="preserve">each of the </w:t>
      </w:r>
      <w:r w:rsidR="00321070">
        <w:rPr>
          <w:rFonts w:eastAsia="Arial"/>
        </w:rPr>
        <w:t xml:space="preserve">criteria </w:t>
      </w:r>
      <w:r w:rsidR="00552CCF" w:rsidRPr="00B36211">
        <w:rPr>
          <w:rFonts w:eastAsia="Arial"/>
        </w:rPr>
        <w:t xml:space="preserve">requirements listed in </w:t>
      </w:r>
      <w:r w:rsidR="00F3676D">
        <w:rPr>
          <w:rFonts w:eastAsia="Arial"/>
        </w:rPr>
        <w:t xml:space="preserve">Section </w:t>
      </w:r>
      <w:r w:rsidR="006002C9">
        <w:rPr>
          <w:rFonts w:eastAsia="Arial"/>
        </w:rPr>
        <w:t>4</w:t>
      </w:r>
      <w:r w:rsidR="00F3676D">
        <w:rPr>
          <w:rFonts w:eastAsia="Arial"/>
        </w:rPr>
        <w:t>.0</w:t>
      </w:r>
      <w:r w:rsidR="00552CCF" w:rsidRPr="00B36211">
        <w:rPr>
          <w:rFonts w:eastAsia="Arial"/>
        </w:rPr>
        <w:t xml:space="preserve">. </w:t>
      </w:r>
    </w:p>
    <w:p w:rsidR="00281505" w:rsidRDefault="00281505" w:rsidP="00281505">
      <w:pPr>
        <w:rPr>
          <w:rFonts w:eastAsia="Arial"/>
        </w:rPr>
      </w:pPr>
      <w:r>
        <w:rPr>
          <w:rFonts w:eastAsia="Arial"/>
        </w:rPr>
        <w:tab/>
      </w:r>
      <w:r>
        <w:rPr>
          <w:rFonts w:eastAsia="Arial"/>
        </w:rPr>
        <w:tab/>
      </w:r>
      <w:r>
        <w:rPr>
          <w:rFonts w:eastAsia="Arial"/>
        </w:rPr>
        <w:tab/>
      </w:r>
      <w:r w:rsidR="00F3676D">
        <w:rPr>
          <w:rFonts w:eastAsia="Arial"/>
        </w:rPr>
        <w:t>C</w:t>
      </w:r>
      <w:r>
        <w:rPr>
          <w:rFonts w:eastAsia="Arial"/>
        </w:rPr>
        <w:t xml:space="preserve">.  </w:t>
      </w:r>
      <w:r w:rsidR="00FE5471">
        <w:rPr>
          <w:rFonts w:eastAsia="Arial"/>
        </w:rPr>
        <w:tab/>
      </w:r>
      <w:r w:rsidR="00552CCF" w:rsidRPr="00B36211">
        <w:rPr>
          <w:rFonts w:eastAsia="Arial"/>
        </w:rPr>
        <w:t xml:space="preserve">Confirm that your firm will only bill for the categories and at the </w:t>
      </w:r>
    </w:p>
    <w:p w:rsidR="00B36211" w:rsidRPr="00B36211" w:rsidRDefault="00552CCF" w:rsidP="00FE5471">
      <w:pPr>
        <w:ind w:left="2520" w:firstLine="360"/>
      </w:pPr>
      <w:r w:rsidRPr="00B36211">
        <w:rPr>
          <w:rFonts w:eastAsia="Arial"/>
        </w:rPr>
        <w:t xml:space="preserve">rates provided in </w:t>
      </w:r>
      <w:r w:rsidRPr="009704D4">
        <w:rPr>
          <w:rFonts w:eastAsia="Arial"/>
        </w:rPr>
        <w:t xml:space="preserve">Attachment </w:t>
      </w:r>
      <w:r w:rsidR="009704D4" w:rsidRPr="009704D4">
        <w:rPr>
          <w:rFonts w:eastAsia="Arial"/>
        </w:rPr>
        <w:t>2</w:t>
      </w:r>
      <w:r w:rsidRPr="009704D4">
        <w:rPr>
          <w:rFonts w:eastAsia="Arial"/>
        </w:rPr>
        <w:t>.</w:t>
      </w:r>
      <w:r w:rsidRPr="00B36211">
        <w:rPr>
          <w:rFonts w:eastAsia="Arial"/>
        </w:rPr>
        <w:t xml:space="preserve"> </w:t>
      </w:r>
    </w:p>
    <w:p w:rsidR="006002C9" w:rsidRDefault="00F3676D" w:rsidP="00FE5471">
      <w:pPr>
        <w:ind w:left="2880" w:right="396" w:hanging="720"/>
        <w:jc w:val="both"/>
        <w:rPr>
          <w:rFonts w:eastAsia="Arial"/>
        </w:rPr>
      </w:pPr>
      <w:r>
        <w:rPr>
          <w:rFonts w:eastAsia="Arial"/>
        </w:rPr>
        <w:t>D</w:t>
      </w:r>
      <w:r w:rsidR="00FE5471">
        <w:rPr>
          <w:rFonts w:eastAsia="Arial"/>
        </w:rPr>
        <w:t xml:space="preserve">. </w:t>
      </w:r>
      <w:r w:rsidR="00FE5471">
        <w:rPr>
          <w:rFonts w:eastAsia="Arial"/>
        </w:rPr>
        <w:tab/>
      </w:r>
      <w:r w:rsidR="00552CCF" w:rsidRPr="00B36211">
        <w:rPr>
          <w:rFonts w:eastAsia="Arial"/>
        </w:rPr>
        <w:t xml:space="preserve">Provide a list of the number and types of </w:t>
      </w:r>
      <w:r w:rsidR="00BD31AE">
        <w:rPr>
          <w:rFonts w:eastAsia="Arial"/>
        </w:rPr>
        <w:t>tow truck(s)</w:t>
      </w:r>
      <w:r w:rsidR="00552CCF" w:rsidRPr="00B36211">
        <w:rPr>
          <w:rFonts w:eastAsia="Arial"/>
        </w:rPr>
        <w:t xml:space="preserve"> available </w:t>
      </w:r>
    </w:p>
    <w:p w:rsidR="006002C9" w:rsidRDefault="006002C9" w:rsidP="00FE5471">
      <w:pPr>
        <w:ind w:left="2880" w:right="396" w:hanging="720"/>
        <w:jc w:val="both"/>
        <w:rPr>
          <w:rFonts w:eastAsia="Arial"/>
        </w:rPr>
      </w:pPr>
      <w:r>
        <w:rPr>
          <w:rFonts w:eastAsia="Arial"/>
        </w:rPr>
        <w:tab/>
      </w:r>
      <w:r w:rsidR="00552CCF" w:rsidRPr="00B36211">
        <w:rPr>
          <w:rFonts w:eastAsia="Arial"/>
        </w:rPr>
        <w:t>to</w:t>
      </w:r>
      <w:r w:rsidR="00321070">
        <w:rPr>
          <w:rFonts w:eastAsia="Arial"/>
        </w:rPr>
        <w:t xml:space="preserve"> </w:t>
      </w:r>
      <w:r w:rsidR="00552CCF" w:rsidRPr="00B36211">
        <w:rPr>
          <w:rFonts w:eastAsia="Arial"/>
        </w:rPr>
        <w:t xml:space="preserve">be used under the resulting contract.  </w:t>
      </w:r>
      <w:r w:rsidR="00BD31AE" w:rsidRPr="00B36211">
        <w:rPr>
          <w:rFonts w:eastAsia="Arial"/>
        </w:rPr>
        <w:t xml:space="preserve">The list should include </w:t>
      </w:r>
    </w:p>
    <w:p w:rsidR="00BD31AE" w:rsidRDefault="006002C9" w:rsidP="00FE5471">
      <w:pPr>
        <w:ind w:left="2880" w:right="396" w:hanging="720"/>
        <w:jc w:val="both"/>
        <w:rPr>
          <w:rFonts w:eastAsia="Arial"/>
        </w:rPr>
      </w:pPr>
      <w:r>
        <w:rPr>
          <w:rFonts w:eastAsia="Arial"/>
        </w:rPr>
        <w:tab/>
      </w:r>
      <w:r w:rsidR="00BD31AE" w:rsidRPr="00B36211">
        <w:rPr>
          <w:rFonts w:eastAsia="Arial"/>
        </w:rPr>
        <w:t>the year, make, model, and mileage of each</w:t>
      </w:r>
      <w:r w:rsidR="00BD31AE">
        <w:rPr>
          <w:rFonts w:eastAsia="Arial"/>
        </w:rPr>
        <w:t xml:space="preserve"> tow truck.  </w:t>
      </w:r>
    </w:p>
    <w:p w:rsidR="00BD31AE" w:rsidRDefault="00BD31AE" w:rsidP="00FE5471">
      <w:pPr>
        <w:ind w:left="2880" w:right="396" w:hanging="720"/>
        <w:jc w:val="both"/>
        <w:rPr>
          <w:rFonts w:eastAsia="Arial"/>
        </w:rPr>
      </w:pPr>
      <w:r>
        <w:rPr>
          <w:rFonts w:eastAsia="Arial"/>
        </w:rPr>
        <w:t>E.</w:t>
      </w:r>
      <w:r>
        <w:rPr>
          <w:rFonts w:eastAsia="Arial"/>
        </w:rPr>
        <w:tab/>
        <w:t xml:space="preserve">Provide photocopies of all sides of each tow truck </w:t>
      </w:r>
      <w:r w:rsidR="003A46FB">
        <w:rPr>
          <w:rFonts w:eastAsia="Arial"/>
        </w:rPr>
        <w:t>that are on the list as required in item D above.</w:t>
      </w:r>
      <w:r>
        <w:rPr>
          <w:rFonts w:eastAsia="Arial"/>
        </w:rPr>
        <w:t xml:space="preserve">  </w:t>
      </w:r>
    </w:p>
    <w:p w:rsidR="006002C9" w:rsidRDefault="00BD31AE" w:rsidP="00FE5471">
      <w:pPr>
        <w:ind w:left="2880" w:right="396" w:hanging="720"/>
        <w:jc w:val="both"/>
        <w:rPr>
          <w:rFonts w:eastAsia="Arial"/>
        </w:rPr>
      </w:pPr>
      <w:r>
        <w:rPr>
          <w:rFonts w:eastAsia="Arial"/>
        </w:rPr>
        <w:t>F.</w:t>
      </w:r>
      <w:r>
        <w:rPr>
          <w:rFonts w:eastAsia="Arial"/>
        </w:rPr>
        <w:tab/>
      </w:r>
      <w:r w:rsidR="00552CCF" w:rsidRPr="00B36211">
        <w:rPr>
          <w:rFonts w:eastAsia="Arial"/>
        </w:rPr>
        <w:t xml:space="preserve">Provide </w:t>
      </w:r>
      <w:r>
        <w:rPr>
          <w:rFonts w:eastAsia="Arial"/>
        </w:rPr>
        <w:t>photo</w:t>
      </w:r>
      <w:r w:rsidR="00552CCF" w:rsidRPr="00B36211">
        <w:rPr>
          <w:rFonts w:eastAsia="Arial"/>
        </w:rPr>
        <w:t>copy of state</w:t>
      </w:r>
      <w:r w:rsidR="00F3676D">
        <w:rPr>
          <w:rFonts w:eastAsia="Arial"/>
        </w:rPr>
        <w:t xml:space="preserve"> </w:t>
      </w:r>
      <w:r w:rsidR="00552CCF" w:rsidRPr="00B36211">
        <w:rPr>
          <w:rFonts w:eastAsia="Arial"/>
        </w:rPr>
        <w:t xml:space="preserve">registration, operating authority, and </w:t>
      </w:r>
    </w:p>
    <w:p w:rsidR="00281505" w:rsidRDefault="006002C9" w:rsidP="00FE5471">
      <w:pPr>
        <w:ind w:left="2880" w:right="396" w:hanging="720"/>
        <w:jc w:val="both"/>
        <w:rPr>
          <w:rFonts w:eastAsia="Arial"/>
        </w:rPr>
      </w:pPr>
      <w:r>
        <w:rPr>
          <w:rFonts w:eastAsia="Arial"/>
        </w:rPr>
        <w:tab/>
      </w:r>
      <w:r w:rsidR="00552CCF" w:rsidRPr="00B36211">
        <w:rPr>
          <w:rFonts w:eastAsia="Arial"/>
        </w:rPr>
        <w:t xml:space="preserve">state inspection receipt for each </w:t>
      </w:r>
      <w:r w:rsidR="00BD31AE">
        <w:rPr>
          <w:rFonts w:eastAsia="Arial"/>
        </w:rPr>
        <w:t>tow truck</w:t>
      </w:r>
      <w:r w:rsidR="00552CCF" w:rsidRPr="00B36211">
        <w:rPr>
          <w:rFonts w:eastAsia="Arial"/>
        </w:rPr>
        <w:t xml:space="preserve">. </w:t>
      </w:r>
    </w:p>
    <w:p w:rsidR="006002C9" w:rsidRDefault="00BD31AE" w:rsidP="00FE5471">
      <w:pPr>
        <w:ind w:left="2880" w:right="396" w:hanging="720"/>
        <w:jc w:val="both"/>
        <w:rPr>
          <w:rFonts w:eastAsia="Arial"/>
        </w:rPr>
      </w:pPr>
      <w:r>
        <w:rPr>
          <w:rFonts w:eastAsia="Arial"/>
        </w:rPr>
        <w:t>G</w:t>
      </w:r>
      <w:r w:rsidR="00281505">
        <w:rPr>
          <w:rFonts w:eastAsia="Arial"/>
        </w:rPr>
        <w:t xml:space="preserve">.  </w:t>
      </w:r>
      <w:r w:rsidR="00FE5471">
        <w:rPr>
          <w:rFonts w:eastAsia="Arial"/>
        </w:rPr>
        <w:tab/>
      </w:r>
      <w:r w:rsidR="00552CCF" w:rsidRPr="00B36211">
        <w:rPr>
          <w:rFonts w:eastAsia="Arial"/>
        </w:rPr>
        <w:t xml:space="preserve">Provide an equipment list for all </w:t>
      </w:r>
      <w:r>
        <w:rPr>
          <w:rFonts w:eastAsia="Arial"/>
        </w:rPr>
        <w:t>tow truck(s)</w:t>
      </w:r>
      <w:r w:rsidR="00552CCF" w:rsidRPr="00B36211">
        <w:rPr>
          <w:rFonts w:eastAsia="Arial"/>
        </w:rPr>
        <w:t xml:space="preserve"> proposed for use </w:t>
      </w:r>
    </w:p>
    <w:p w:rsidR="00552CCF" w:rsidRDefault="006002C9" w:rsidP="00FE5471">
      <w:pPr>
        <w:ind w:left="2880" w:right="396" w:hanging="720"/>
        <w:jc w:val="both"/>
        <w:rPr>
          <w:rFonts w:eastAsia="Arial"/>
        </w:rPr>
      </w:pPr>
      <w:r>
        <w:rPr>
          <w:rFonts w:eastAsia="Arial"/>
        </w:rPr>
        <w:tab/>
      </w:r>
      <w:r w:rsidR="00552CCF" w:rsidRPr="00B36211">
        <w:rPr>
          <w:rFonts w:eastAsia="Arial"/>
        </w:rPr>
        <w:t xml:space="preserve">under the </w:t>
      </w:r>
      <w:r w:rsidR="00E571C8">
        <w:rPr>
          <w:rFonts w:eastAsia="Arial"/>
        </w:rPr>
        <w:t>c</w:t>
      </w:r>
      <w:r w:rsidR="00552CCF" w:rsidRPr="00B36211">
        <w:rPr>
          <w:rFonts w:eastAsia="Arial"/>
        </w:rPr>
        <w:t xml:space="preserve">ontract. </w:t>
      </w:r>
    </w:p>
    <w:p w:rsidR="00281505" w:rsidRDefault="00281505" w:rsidP="00281505">
      <w:pPr>
        <w:ind w:left="720" w:right="396"/>
        <w:jc w:val="both"/>
        <w:rPr>
          <w:rFonts w:eastAsia="Arial"/>
        </w:rPr>
      </w:pPr>
      <w:r>
        <w:rPr>
          <w:rFonts w:eastAsia="Arial"/>
        </w:rPr>
        <w:tab/>
      </w:r>
      <w:r>
        <w:rPr>
          <w:rFonts w:eastAsia="Arial"/>
        </w:rPr>
        <w:tab/>
      </w:r>
      <w:r w:rsidR="00BD31AE">
        <w:rPr>
          <w:rFonts w:eastAsia="Arial"/>
        </w:rPr>
        <w:t>H</w:t>
      </w:r>
      <w:r>
        <w:rPr>
          <w:rFonts w:eastAsia="Arial"/>
        </w:rPr>
        <w:t xml:space="preserve">. </w:t>
      </w:r>
      <w:r w:rsidR="00FE5471">
        <w:rPr>
          <w:rFonts w:eastAsia="Arial"/>
        </w:rPr>
        <w:tab/>
      </w:r>
      <w:r w:rsidR="00552CCF" w:rsidRPr="00B36211">
        <w:rPr>
          <w:rFonts w:eastAsia="Arial"/>
        </w:rPr>
        <w:t>Provide proof of an adequate comm</w:t>
      </w:r>
      <w:r w:rsidR="00E571C8">
        <w:rPr>
          <w:rFonts w:eastAsia="Arial"/>
        </w:rPr>
        <w:t xml:space="preserve">unications system with </w:t>
      </w:r>
    </w:p>
    <w:p w:rsidR="00552CCF" w:rsidRDefault="00281505" w:rsidP="00FE5471">
      <w:pPr>
        <w:ind w:left="1890" w:right="396"/>
        <w:jc w:val="both"/>
        <w:rPr>
          <w:rFonts w:eastAsia="Arial"/>
        </w:rPr>
      </w:pPr>
      <w:r>
        <w:rPr>
          <w:rFonts w:eastAsia="Arial"/>
        </w:rPr>
        <w:tab/>
      </w:r>
      <w:r>
        <w:rPr>
          <w:rFonts w:eastAsia="Arial"/>
        </w:rPr>
        <w:tab/>
      </w:r>
      <w:r w:rsidR="00E571C8">
        <w:rPr>
          <w:rFonts w:eastAsia="Arial"/>
        </w:rPr>
        <w:t>dispatch.</w:t>
      </w:r>
      <w:r w:rsidR="00552CCF" w:rsidRPr="00B36211">
        <w:rPr>
          <w:rFonts w:eastAsia="Arial"/>
        </w:rPr>
        <w:t xml:space="preserve"> </w:t>
      </w:r>
    </w:p>
    <w:p w:rsidR="006002C9" w:rsidRDefault="00BD31AE" w:rsidP="00FE5471">
      <w:pPr>
        <w:ind w:left="2880" w:right="396" w:hanging="720"/>
        <w:jc w:val="both"/>
        <w:rPr>
          <w:rFonts w:eastAsia="Arial"/>
        </w:rPr>
      </w:pPr>
      <w:r>
        <w:rPr>
          <w:rFonts w:eastAsia="Arial"/>
        </w:rPr>
        <w:t>I</w:t>
      </w:r>
      <w:r w:rsidR="00281505">
        <w:rPr>
          <w:rFonts w:eastAsia="Arial"/>
        </w:rPr>
        <w:t xml:space="preserve">.  </w:t>
      </w:r>
      <w:r w:rsidR="00FE5471">
        <w:rPr>
          <w:rFonts w:eastAsia="Arial"/>
        </w:rPr>
        <w:tab/>
      </w:r>
      <w:r w:rsidR="00552CCF" w:rsidRPr="00B36211">
        <w:rPr>
          <w:rFonts w:eastAsia="Arial"/>
        </w:rPr>
        <w:t>Describe the amenities at the tow lot</w:t>
      </w:r>
      <w:r w:rsidR="00F3676D">
        <w:rPr>
          <w:rFonts w:eastAsia="Arial"/>
        </w:rPr>
        <w:t xml:space="preserve"> or storage facility</w:t>
      </w:r>
      <w:r w:rsidR="00552CCF" w:rsidRPr="00B36211">
        <w:rPr>
          <w:rFonts w:eastAsia="Arial"/>
        </w:rPr>
        <w:t xml:space="preserve">.  What </w:t>
      </w:r>
    </w:p>
    <w:p w:rsidR="006002C9" w:rsidRDefault="006002C9" w:rsidP="00FE5471">
      <w:pPr>
        <w:ind w:left="2880" w:right="396" w:hanging="720"/>
        <w:jc w:val="both"/>
        <w:rPr>
          <w:rFonts w:eastAsia="Arial"/>
        </w:rPr>
      </w:pPr>
      <w:r>
        <w:rPr>
          <w:rFonts w:eastAsia="Arial"/>
        </w:rPr>
        <w:tab/>
      </w:r>
      <w:r w:rsidR="00552CCF" w:rsidRPr="00B36211">
        <w:rPr>
          <w:rFonts w:eastAsia="Arial"/>
        </w:rPr>
        <w:t xml:space="preserve">type of camera system is installed?  Does it have recording and </w:t>
      </w:r>
    </w:p>
    <w:p w:rsidR="00552CCF" w:rsidRDefault="006002C9" w:rsidP="00FE5471">
      <w:pPr>
        <w:ind w:left="2880" w:right="396" w:hanging="720"/>
        <w:jc w:val="both"/>
        <w:rPr>
          <w:rFonts w:eastAsia="Arial"/>
        </w:rPr>
      </w:pPr>
      <w:r>
        <w:rPr>
          <w:rFonts w:eastAsia="Arial"/>
        </w:rPr>
        <w:tab/>
      </w:r>
      <w:r w:rsidR="00552CCF" w:rsidRPr="00B36211">
        <w:rPr>
          <w:rFonts w:eastAsia="Arial"/>
        </w:rPr>
        <w:t xml:space="preserve">storage capabilities? </w:t>
      </w:r>
      <w:r w:rsidR="00E571C8">
        <w:rPr>
          <w:rFonts w:eastAsia="Arial"/>
        </w:rPr>
        <w:t xml:space="preserve"> What other security measures are in place?</w:t>
      </w:r>
    </w:p>
    <w:p w:rsidR="006002C9" w:rsidRDefault="00281505" w:rsidP="00281505">
      <w:pPr>
        <w:ind w:left="720" w:right="396"/>
        <w:jc w:val="both"/>
        <w:rPr>
          <w:rFonts w:eastAsia="Arial"/>
        </w:rPr>
      </w:pPr>
      <w:r>
        <w:rPr>
          <w:rFonts w:eastAsia="Arial"/>
        </w:rPr>
        <w:tab/>
      </w:r>
      <w:r>
        <w:rPr>
          <w:rFonts w:eastAsia="Arial"/>
        </w:rPr>
        <w:tab/>
      </w:r>
      <w:r w:rsidR="00BD31AE">
        <w:rPr>
          <w:rFonts w:eastAsia="Arial"/>
        </w:rPr>
        <w:t>J</w:t>
      </w:r>
      <w:r>
        <w:rPr>
          <w:rFonts w:eastAsia="Arial"/>
        </w:rPr>
        <w:t xml:space="preserve">. </w:t>
      </w:r>
      <w:r w:rsidR="00FE5471">
        <w:rPr>
          <w:rFonts w:eastAsia="Arial"/>
        </w:rPr>
        <w:tab/>
      </w:r>
      <w:r w:rsidR="00552CCF" w:rsidRPr="00B36211">
        <w:rPr>
          <w:rFonts w:eastAsia="Arial"/>
        </w:rPr>
        <w:t xml:space="preserve">Provide a brief history and description of your firm. Include </w:t>
      </w:r>
    </w:p>
    <w:p w:rsidR="006002C9" w:rsidRDefault="00552CCF" w:rsidP="00FE5471">
      <w:pPr>
        <w:ind w:left="2880" w:right="396"/>
        <w:jc w:val="both"/>
        <w:rPr>
          <w:rFonts w:eastAsia="Arial"/>
        </w:rPr>
      </w:pPr>
      <w:r w:rsidRPr="00B36211">
        <w:rPr>
          <w:rFonts w:eastAsia="Arial"/>
        </w:rPr>
        <w:t xml:space="preserve">information regarding experience with any governmental </w:t>
      </w:r>
    </w:p>
    <w:p w:rsidR="006002C9" w:rsidRDefault="00552CCF" w:rsidP="00FE5471">
      <w:pPr>
        <w:ind w:left="2880" w:right="396"/>
        <w:jc w:val="both"/>
        <w:rPr>
          <w:rFonts w:eastAsia="Arial"/>
        </w:rPr>
      </w:pPr>
      <w:r w:rsidRPr="00B36211">
        <w:rPr>
          <w:rFonts w:eastAsia="Arial"/>
        </w:rPr>
        <w:t xml:space="preserve">entities, and include the number of years in police-directed tow </w:t>
      </w:r>
    </w:p>
    <w:p w:rsidR="00B36211" w:rsidRDefault="00552CCF" w:rsidP="00FE5471">
      <w:pPr>
        <w:ind w:left="2880" w:right="396"/>
        <w:jc w:val="both"/>
        <w:rPr>
          <w:rFonts w:eastAsia="Arial"/>
        </w:rPr>
      </w:pPr>
      <w:r w:rsidRPr="00B36211">
        <w:rPr>
          <w:rFonts w:eastAsia="Arial"/>
        </w:rPr>
        <w:t xml:space="preserve">business. </w:t>
      </w:r>
    </w:p>
    <w:p w:rsidR="006002C9" w:rsidRDefault="00BD31AE" w:rsidP="006002C9">
      <w:pPr>
        <w:ind w:left="2880" w:right="396" w:hanging="720"/>
        <w:rPr>
          <w:rFonts w:eastAsia="Arial"/>
        </w:rPr>
      </w:pPr>
      <w:r>
        <w:rPr>
          <w:rFonts w:eastAsia="Arial"/>
        </w:rPr>
        <w:t>K</w:t>
      </w:r>
      <w:r w:rsidR="00D8305F">
        <w:rPr>
          <w:rFonts w:eastAsia="Arial"/>
        </w:rPr>
        <w:t xml:space="preserve">. </w:t>
      </w:r>
      <w:r w:rsidR="00FE5471">
        <w:rPr>
          <w:rFonts w:eastAsia="Arial"/>
        </w:rPr>
        <w:tab/>
      </w:r>
      <w:r w:rsidR="00D8305F">
        <w:rPr>
          <w:rFonts w:eastAsia="Arial"/>
        </w:rPr>
        <w:t xml:space="preserve">Provide </w:t>
      </w:r>
      <w:r w:rsidR="00552CCF" w:rsidRPr="008546AB">
        <w:rPr>
          <w:rFonts w:eastAsia="Arial"/>
        </w:rPr>
        <w:t xml:space="preserve">a list of at least three (3) references for whom similar </w:t>
      </w:r>
    </w:p>
    <w:p w:rsidR="006002C9" w:rsidRDefault="006002C9" w:rsidP="006002C9">
      <w:pPr>
        <w:ind w:left="2880" w:right="396" w:hanging="720"/>
        <w:rPr>
          <w:rFonts w:eastAsia="Arial"/>
        </w:rPr>
      </w:pPr>
      <w:r>
        <w:rPr>
          <w:rFonts w:eastAsia="Arial"/>
        </w:rPr>
        <w:tab/>
      </w:r>
      <w:r w:rsidR="00552CCF" w:rsidRPr="008546AB">
        <w:rPr>
          <w:rFonts w:eastAsia="Arial"/>
        </w:rPr>
        <w:t>services have been perfo</w:t>
      </w:r>
      <w:r w:rsidR="00321070">
        <w:rPr>
          <w:rFonts w:eastAsia="Arial"/>
        </w:rPr>
        <w:t xml:space="preserve">rmed. This list shall </w:t>
      </w:r>
      <w:r w:rsidR="00552CCF" w:rsidRPr="008546AB">
        <w:rPr>
          <w:rFonts w:eastAsia="Arial"/>
        </w:rPr>
        <w:t xml:space="preserve">include company </w:t>
      </w:r>
    </w:p>
    <w:p w:rsidR="006002C9" w:rsidRDefault="006002C9" w:rsidP="006002C9">
      <w:pPr>
        <w:ind w:left="2880" w:right="396" w:hanging="720"/>
        <w:rPr>
          <w:rFonts w:eastAsia="Arial"/>
        </w:rPr>
      </w:pPr>
      <w:r>
        <w:rPr>
          <w:rFonts w:eastAsia="Arial"/>
        </w:rPr>
        <w:tab/>
      </w:r>
      <w:r w:rsidR="00552CCF" w:rsidRPr="008546AB">
        <w:rPr>
          <w:rFonts w:eastAsia="Arial"/>
        </w:rPr>
        <w:t>name, person to contact, address, telephone</w:t>
      </w:r>
      <w:r w:rsidR="00321070">
        <w:rPr>
          <w:rFonts w:eastAsia="Arial"/>
        </w:rPr>
        <w:t xml:space="preserve"> </w:t>
      </w:r>
      <w:r w:rsidR="00552CCF" w:rsidRPr="008546AB">
        <w:rPr>
          <w:rFonts w:eastAsia="Arial"/>
        </w:rPr>
        <w:t xml:space="preserve">number, fax </w:t>
      </w:r>
    </w:p>
    <w:p w:rsidR="006002C9" w:rsidRDefault="006002C9" w:rsidP="006002C9">
      <w:pPr>
        <w:ind w:left="2880" w:right="396" w:hanging="720"/>
        <w:rPr>
          <w:rFonts w:eastAsia="Arial"/>
        </w:rPr>
      </w:pPr>
      <w:r>
        <w:rPr>
          <w:rFonts w:eastAsia="Arial"/>
        </w:rPr>
        <w:tab/>
      </w:r>
      <w:r w:rsidR="00552CCF" w:rsidRPr="008546AB">
        <w:rPr>
          <w:rFonts w:eastAsia="Arial"/>
        </w:rPr>
        <w:t>number, e-mail address, and t</w:t>
      </w:r>
      <w:r w:rsidR="00D8305F">
        <w:rPr>
          <w:rFonts w:eastAsia="Arial"/>
        </w:rPr>
        <w:t xml:space="preserve">he nature of the </w:t>
      </w:r>
      <w:r w:rsidR="00AE2A3C">
        <w:rPr>
          <w:rFonts w:eastAsia="Arial"/>
        </w:rPr>
        <w:t xml:space="preserve">work performed, </w:t>
      </w:r>
    </w:p>
    <w:p w:rsidR="006002C9" w:rsidRDefault="006002C9" w:rsidP="006002C9">
      <w:pPr>
        <w:ind w:left="2880" w:right="396" w:hanging="720"/>
        <w:rPr>
          <w:rFonts w:eastAsia="Arial"/>
        </w:rPr>
      </w:pPr>
      <w:r>
        <w:rPr>
          <w:rFonts w:eastAsia="Arial"/>
        </w:rPr>
        <w:tab/>
      </w:r>
      <w:r w:rsidR="00AE2A3C">
        <w:rPr>
          <w:rFonts w:eastAsia="Arial"/>
        </w:rPr>
        <w:t xml:space="preserve">see Attachment </w:t>
      </w:r>
      <w:r w:rsidR="00D8305F">
        <w:rPr>
          <w:rFonts w:eastAsia="Arial"/>
        </w:rPr>
        <w:t>4.</w:t>
      </w:r>
      <w:r w:rsidR="00552CCF" w:rsidRPr="008546AB">
        <w:rPr>
          <w:rFonts w:eastAsia="Arial"/>
        </w:rPr>
        <w:t xml:space="preserve"> </w:t>
      </w:r>
      <w:r w:rsidR="0025003F">
        <w:rPr>
          <w:rFonts w:eastAsia="Arial"/>
        </w:rPr>
        <w:t>Offeror</w:t>
      </w:r>
      <w:r w:rsidR="00552CCF" w:rsidRPr="008546AB">
        <w:rPr>
          <w:rFonts w:eastAsia="Arial"/>
        </w:rPr>
        <w:t xml:space="preserve"> hereby releases listed references </w:t>
      </w:r>
    </w:p>
    <w:p w:rsidR="006002C9" w:rsidRDefault="006002C9" w:rsidP="006002C9">
      <w:pPr>
        <w:ind w:left="2880" w:right="396" w:hanging="720"/>
        <w:rPr>
          <w:rFonts w:eastAsia="Arial"/>
        </w:rPr>
      </w:pPr>
      <w:r>
        <w:rPr>
          <w:rFonts w:eastAsia="Arial"/>
        </w:rPr>
        <w:tab/>
      </w:r>
      <w:r w:rsidR="00552CCF" w:rsidRPr="008546AB">
        <w:rPr>
          <w:rFonts w:eastAsia="Arial"/>
        </w:rPr>
        <w:t>from all claims and liability</w:t>
      </w:r>
      <w:r w:rsidR="00C65276" w:rsidRPr="008546AB">
        <w:rPr>
          <w:rFonts w:eastAsia="Arial"/>
        </w:rPr>
        <w:t xml:space="preserve"> for damages that may result from </w:t>
      </w:r>
    </w:p>
    <w:p w:rsidR="00C65276" w:rsidRDefault="006002C9" w:rsidP="006002C9">
      <w:pPr>
        <w:ind w:left="2880" w:right="396" w:hanging="720"/>
        <w:rPr>
          <w:rFonts w:eastAsia="Arial"/>
        </w:rPr>
      </w:pPr>
      <w:r>
        <w:rPr>
          <w:rFonts w:eastAsia="Arial"/>
        </w:rPr>
        <w:tab/>
      </w:r>
      <w:r w:rsidR="00C65276" w:rsidRPr="008546AB">
        <w:rPr>
          <w:rFonts w:eastAsia="Arial"/>
        </w:rPr>
        <w:t xml:space="preserve">the information provided by the reference. </w:t>
      </w:r>
    </w:p>
    <w:p w:rsidR="00281505" w:rsidRDefault="00BD31AE" w:rsidP="00FE5471">
      <w:pPr>
        <w:ind w:left="2880" w:right="396" w:hanging="720"/>
        <w:jc w:val="both"/>
        <w:rPr>
          <w:rFonts w:eastAsia="Arial"/>
        </w:rPr>
      </w:pPr>
      <w:r>
        <w:rPr>
          <w:rFonts w:eastAsia="Arial"/>
        </w:rPr>
        <w:t>L</w:t>
      </w:r>
      <w:r w:rsidR="00281505">
        <w:rPr>
          <w:rFonts w:eastAsia="Arial"/>
        </w:rPr>
        <w:t xml:space="preserve">.  </w:t>
      </w:r>
      <w:r w:rsidR="00FE5471">
        <w:rPr>
          <w:rFonts w:eastAsia="Arial"/>
        </w:rPr>
        <w:tab/>
      </w:r>
      <w:r w:rsidR="00C65276" w:rsidRPr="008546AB">
        <w:rPr>
          <w:rFonts w:eastAsia="Arial"/>
        </w:rPr>
        <w:t xml:space="preserve">Provide Department of Motor Vehicle (DMV) user number or </w:t>
      </w:r>
    </w:p>
    <w:p w:rsidR="00C65276" w:rsidRDefault="00FE5471" w:rsidP="00FE5471">
      <w:pPr>
        <w:ind w:left="2880" w:right="396" w:hanging="2160"/>
        <w:jc w:val="both"/>
        <w:rPr>
          <w:rFonts w:eastAsia="Arial"/>
        </w:rPr>
      </w:pPr>
      <w:r>
        <w:rPr>
          <w:rFonts w:eastAsia="Arial"/>
        </w:rPr>
        <w:tab/>
      </w:r>
      <w:r w:rsidR="00BD31AE">
        <w:rPr>
          <w:rFonts w:eastAsia="Arial"/>
        </w:rPr>
        <w:t>p</w:t>
      </w:r>
      <w:r w:rsidR="00C65276" w:rsidRPr="008546AB">
        <w:rPr>
          <w:rFonts w:eastAsia="Arial"/>
        </w:rPr>
        <w:t xml:space="preserve">roof of service used for past two </w:t>
      </w:r>
      <w:r w:rsidR="00AE2A3C">
        <w:rPr>
          <w:rFonts w:eastAsia="Arial"/>
        </w:rPr>
        <w:t xml:space="preserve">(2) </w:t>
      </w:r>
      <w:r w:rsidR="00C65276" w:rsidRPr="008546AB">
        <w:rPr>
          <w:rFonts w:eastAsia="Arial"/>
        </w:rPr>
        <w:t xml:space="preserve">years.  </w:t>
      </w:r>
    </w:p>
    <w:p w:rsidR="006002C9" w:rsidRDefault="00BD31AE" w:rsidP="00BD31AE">
      <w:pPr>
        <w:ind w:left="2880" w:right="396" w:hanging="720"/>
        <w:jc w:val="both"/>
        <w:rPr>
          <w:rFonts w:eastAsia="Arial"/>
        </w:rPr>
      </w:pPr>
      <w:r>
        <w:rPr>
          <w:rFonts w:eastAsia="Arial"/>
        </w:rPr>
        <w:t>M</w:t>
      </w:r>
      <w:r w:rsidR="00281505">
        <w:rPr>
          <w:rFonts w:eastAsia="Arial"/>
        </w:rPr>
        <w:t xml:space="preserve">.  </w:t>
      </w:r>
      <w:r w:rsidR="00FE5471">
        <w:rPr>
          <w:rFonts w:eastAsia="Arial"/>
        </w:rPr>
        <w:tab/>
      </w:r>
      <w:r w:rsidR="0025003F">
        <w:rPr>
          <w:rFonts w:eastAsia="Arial"/>
        </w:rPr>
        <w:t>Offerors</w:t>
      </w:r>
      <w:r w:rsidR="00C65276" w:rsidRPr="008546AB">
        <w:rPr>
          <w:rFonts w:eastAsia="Arial"/>
        </w:rPr>
        <w:t xml:space="preserve"> shall provide a list of employees to operate the </w:t>
      </w:r>
      <w:r>
        <w:rPr>
          <w:rFonts w:eastAsia="Arial"/>
        </w:rPr>
        <w:t xml:space="preserve">tow </w:t>
      </w:r>
    </w:p>
    <w:p w:rsidR="006002C9" w:rsidRDefault="006002C9" w:rsidP="00BD31AE">
      <w:pPr>
        <w:ind w:left="2880" w:right="396" w:hanging="720"/>
        <w:jc w:val="both"/>
        <w:rPr>
          <w:rFonts w:eastAsia="Arial"/>
        </w:rPr>
      </w:pPr>
      <w:r>
        <w:rPr>
          <w:rFonts w:eastAsia="Arial"/>
        </w:rPr>
        <w:tab/>
      </w:r>
      <w:r w:rsidR="00BD31AE">
        <w:rPr>
          <w:rFonts w:eastAsia="Arial"/>
        </w:rPr>
        <w:t>truck(s)</w:t>
      </w:r>
      <w:r w:rsidR="00C65276" w:rsidRPr="008546AB">
        <w:rPr>
          <w:rFonts w:eastAsia="Arial"/>
        </w:rPr>
        <w:t xml:space="preserve"> proposed for use under the resulting contract, including </w:t>
      </w:r>
    </w:p>
    <w:p w:rsidR="006002C9" w:rsidRDefault="006002C9" w:rsidP="00BD31AE">
      <w:pPr>
        <w:ind w:left="2880" w:right="396" w:hanging="720"/>
        <w:jc w:val="both"/>
        <w:rPr>
          <w:rFonts w:eastAsia="Arial"/>
        </w:rPr>
      </w:pPr>
      <w:r>
        <w:rPr>
          <w:rFonts w:eastAsia="Arial"/>
        </w:rPr>
        <w:tab/>
      </w:r>
      <w:r w:rsidR="00C65276" w:rsidRPr="008546AB">
        <w:rPr>
          <w:rFonts w:eastAsia="Arial"/>
        </w:rPr>
        <w:t xml:space="preserve">their employment status, level of training, copy of </w:t>
      </w:r>
      <w:r w:rsidR="008546AB">
        <w:rPr>
          <w:rFonts w:eastAsia="Arial"/>
        </w:rPr>
        <w:t xml:space="preserve">South </w:t>
      </w:r>
    </w:p>
    <w:p w:rsidR="006002C9" w:rsidRDefault="006002C9" w:rsidP="00BD31AE">
      <w:pPr>
        <w:ind w:left="2880" w:right="396" w:hanging="720"/>
        <w:jc w:val="both"/>
        <w:rPr>
          <w:rFonts w:eastAsia="Arial"/>
        </w:rPr>
      </w:pPr>
      <w:r>
        <w:rPr>
          <w:rFonts w:eastAsia="Arial"/>
        </w:rPr>
        <w:tab/>
      </w:r>
      <w:r w:rsidR="008546AB">
        <w:rPr>
          <w:rFonts w:eastAsia="Arial"/>
        </w:rPr>
        <w:t>Carolina</w:t>
      </w:r>
      <w:r w:rsidR="00C65276" w:rsidRPr="008546AB">
        <w:rPr>
          <w:rFonts w:eastAsia="Arial"/>
        </w:rPr>
        <w:t xml:space="preserve"> Driver’s License and copy of Department of Criminal </w:t>
      </w:r>
    </w:p>
    <w:p w:rsidR="00C65276" w:rsidRDefault="006002C9" w:rsidP="00BD31AE">
      <w:pPr>
        <w:ind w:left="2880" w:right="396" w:hanging="720"/>
        <w:jc w:val="both"/>
        <w:rPr>
          <w:rFonts w:eastAsia="Arial"/>
        </w:rPr>
      </w:pPr>
      <w:r>
        <w:rPr>
          <w:rFonts w:eastAsia="Arial"/>
        </w:rPr>
        <w:tab/>
      </w:r>
      <w:r w:rsidR="00C65276" w:rsidRPr="008546AB">
        <w:rPr>
          <w:rFonts w:eastAsia="Arial"/>
        </w:rPr>
        <w:t xml:space="preserve">Justice Services (DCJS) certification. </w:t>
      </w:r>
    </w:p>
    <w:p w:rsidR="00D8305F" w:rsidRDefault="00BD31AE" w:rsidP="00BD31AE">
      <w:pPr>
        <w:ind w:left="2880" w:right="396" w:hanging="720"/>
        <w:jc w:val="both"/>
        <w:rPr>
          <w:rFonts w:eastAsia="Arial"/>
        </w:rPr>
      </w:pPr>
      <w:r>
        <w:rPr>
          <w:rFonts w:eastAsia="Arial"/>
        </w:rPr>
        <w:t>N</w:t>
      </w:r>
      <w:r w:rsidR="00D8305F">
        <w:rPr>
          <w:rFonts w:eastAsia="Arial"/>
        </w:rPr>
        <w:t xml:space="preserve">.  </w:t>
      </w:r>
      <w:r>
        <w:rPr>
          <w:rFonts w:eastAsia="Arial"/>
        </w:rPr>
        <w:tab/>
      </w:r>
      <w:r w:rsidR="00D8305F">
        <w:rPr>
          <w:rFonts w:eastAsia="Arial"/>
        </w:rPr>
        <w:t xml:space="preserve">Submit current </w:t>
      </w:r>
      <w:r>
        <w:rPr>
          <w:rFonts w:eastAsia="Arial"/>
        </w:rPr>
        <w:t>i</w:t>
      </w:r>
      <w:r w:rsidR="00D8305F">
        <w:rPr>
          <w:rFonts w:eastAsia="Arial"/>
        </w:rPr>
        <w:t xml:space="preserve">nsurance </w:t>
      </w:r>
      <w:r>
        <w:rPr>
          <w:rFonts w:eastAsia="Arial"/>
        </w:rPr>
        <w:t>r</w:t>
      </w:r>
      <w:r w:rsidR="00D8305F">
        <w:rPr>
          <w:rFonts w:eastAsia="Arial"/>
        </w:rPr>
        <w:t xml:space="preserve">equirements </w:t>
      </w:r>
      <w:r w:rsidR="00A21EF6">
        <w:rPr>
          <w:rFonts w:eastAsia="Arial"/>
        </w:rPr>
        <w:t>stated</w:t>
      </w:r>
      <w:r w:rsidR="00D8305F">
        <w:rPr>
          <w:rFonts w:eastAsia="Arial"/>
        </w:rPr>
        <w:t xml:space="preserve"> in Attachment 4.</w:t>
      </w:r>
    </w:p>
    <w:p w:rsidR="00AB31C5" w:rsidRDefault="00AB31C5" w:rsidP="00FE5471">
      <w:pPr>
        <w:ind w:right="308" w:firstLine="720"/>
        <w:jc w:val="both"/>
        <w:rPr>
          <w:rFonts w:eastAsia="Arial"/>
          <w:b/>
        </w:rPr>
      </w:pPr>
    </w:p>
    <w:p w:rsidR="00F3676D" w:rsidRDefault="00B103F9" w:rsidP="00FE5471">
      <w:pPr>
        <w:ind w:right="308" w:firstLine="720"/>
        <w:jc w:val="both"/>
        <w:rPr>
          <w:rFonts w:eastAsia="Arial"/>
        </w:rPr>
      </w:pPr>
      <w:r>
        <w:rPr>
          <w:rFonts w:eastAsia="Arial"/>
          <w:b/>
        </w:rPr>
        <w:t>7.02</w:t>
      </w:r>
      <w:r>
        <w:rPr>
          <w:b/>
        </w:rPr>
        <w:tab/>
      </w:r>
      <w:r w:rsidR="00F3676D" w:rsidRPr="00281505">
        <w:rPr>
          <w:b/>
          <w:u w:val="single"/>
        </w:rPr>
        <w:t>Selection Factors</w:t>
      </w:r>
      <w:r>
        <w:rPr>
          <w:b/>
          <w:u w:val="single"/>
        </w:rPr>
        <w:t>.</w:t>
      </w:r>
      <w:r w:rsidR="00F3676D">
        <w:t xml:space="preserve"> </w:t>
      </w:r>
      <w:r w:rsidR="00F3676D" w:rsidRPr="0031606C">
        <w:rPr>
          <w:rFonts w:eastAsia="Arial"/>
        </w:rPr>
        <w:t xml:space="preserve">The </w:t>
      </w:r>
      <w:r w:rsidR="00F3676D">
        <w:rPr>
          <w:rFonts w:eastAsia="Arial"/>
        </w:rPr>
        <w:t>City</w:t>
      </w:r>
      <w:r w:rsidR="00F3676D" w:rsidRPr="0031606C">
        <w:rPr>
          <w:rFonts w:eastAsia="Arial"/>
        </w:rPr>
        <w:t xml:space="preserve"> </w:t>
      </w:r>
      <w:r w:rsidR="00F3676D">
        <w:rPr>
          <w:rFonts w:eastAsia="Arial"/>
        </w:rPr>
        <w:t>Selection Committee</w:t>
      </w:r>
      <w:r w:rsidR="00F3676D" w:rsidRPr="0031606C">
        <w:rPr>
          <w:rFonts w:eastAsia="Arial"/>
        </w:rPr>
        <w:t xml:space="preserve"> (</w:t>
      </w:r>
      <w:r w:rsidR="00F3676D">
        <w:rPr>
          <w:rFonts w:eastAsia="Arial"/>
        </w:rPr>
        <w:t>CSC</w:t>
      </w:r>
      <w:r w:rsidR="00F3676D" w:rsidRPr="0031606C">
        <w:rPr>
          <w:rFonts w:eastAsia="Arial"/>
        </w:rPr>
        <w:t xml:space="preserve">) will review and </w:t>
      </w:r>
    </w:p>
    <w:p w:rsidR="00F3676D" w:rsidRDefault="00F3676D" w:rsidP="00FE5471">
      <w:pPr>
        <w:ind w:left="1440" w:right="308"/>
        <w:jc w:val="both"/>
        <w:rPr>
          <w:rFonts w:eastAsia="Arial"/>
        </w:rPr>
      </w:pPr>
      <w:r w:rsidRPr="0031606C">
        <w:rPr>
          <w:rFonts w:eastAsia="Arial"/>
        </w:rPr>
        <w:t xml:space="preserve">evaluate each </w:t>
      </w:r>
      <w:r w:rsidR="0052318A">
        <w:rPr>
          <w:rFonts w:eastAsia="Arial"/>
        </w:rPr>
        <w:t>RFQ</w:t>
      </w:r>
      <w:r w:rsidRPr="0031606C">
        <w:rPr>
          <w:rFonts w:eastAsia="Arial"/>
        </w:rPr>
        <w:t xml:space="preserve"> on the basis of the criteria </w:t>
      </w:r>
      <w:r>
        <w:rPr>
          <w:rFonts w:eastAsia="Arial"/>
        </w:rPr>
        <w:t>listed below</w:t>
      </w:r>
      <w:r w:rsidR="007B39D7">
        <w:rPr>
          <w:rFonts w:eastAsia="Arial"/>
        </w:rPr>
        <w:t>:</w:t>
      </w:r>
      <w:r w:rsidR="00FE5471">
        <w:rPr>
          <w:rFonts w:eastAsia="Arial"/>
        </w:rPr>
        <w:t xml:space="preserve">  </w:t>
      </w:r>
    </w:p>
    <w:p w:rsidR="00F3676D" w:rsidRDefault="00F3676D" w:rsidP="00FE5471">
      <w:pPr>
        <w:ind w:left="2520" w:right="308" w:hanging="360"/>
        <w:jc w:val="both"/>
        <w:rPr>
          <w:rFonts w:eastAsia="Arial"/>
        </w:rPr>
      </w:pPr>
      <w:r>
        <w:rPr>
          <w:rFonts w:eastAsia="Arial"/>
        </w:rPr>
        <w:t xml:space="preserve">A.  </w:t>
      </w:r>
      <w:r w:rsidR="00D8305F">
        <w:rPr>
          <w:rFonts w:eastAsia="Arial"/>
        </w:rPr>
        <w:t xml:space="preserve">RFQ submitted </w:t>
      </w:r>
      <w:r w:rsidR="007B39D7">
        <w:rPr>
          <w:rFonts w:eastAsia="Arial"/>
        </w:rPr>
        <w:t xml:space="preserve">by </w:t>
      </w:r>
      <w:r w:rsidR="00D8305F">
        <w:rPr>
          <w:rFonts w:eastAsia="Arial"/>
        </w:rPr>
        <w:t xml:space="preserve">the time and date set forth in the Section </w:t>
      </w:r>
      <w:r w:rsidR="00AE2A3C">
        <w:rPr>
          <w:rFonts w:eastAsia="Arial"/>
        </w:rPr>
        <w:t>3</w:t>
      </w:r>
      <w:r w:rsidR="00D8305F">
        <w:rPr>
          <w:rFonts w:eastAsia="Arial"/>
        </w:rPr>
        <w:t>.0.</w:t>
      </w:r>
      <w:r w:rsidRPr="00B36211">
        <w:rPr>
          <w:rFonts w:eastAsia="Arial"/>
        </w:rPr>
        <w:t xml:space="preserve"> </w:t>
      </w:r>
    </w:p>
    <w:p w:rsidR="00AE2A3C" w:rsidRDefault="00F3676D" w:rsidP="00AE2A3C">
      <w:pPr>
        <w:ind w:right="308"/>
        <w:jc w:val="both"/>
        <w:rPr>
          <w:rFonts w:eastAsia="Arial"/>
        </w:rPr>
      </w:pPr>
      <w:r>
        <w:rPr>
          <w:rFonts w:eastAsia="Arial"/>
        </w:rPr>
        <w:tab/>
      </w:r>
      <w:r>
        <w:rPr>
          <w:rFonts w:eastAsia="Arial"/>
        </w:rPr>
        <w:tab/>
      </w:r>
      <w:r>
        <w:rPr>
          <w:rFonts w:eastAsia="Arial"/>
        </w:rPr>
        <w:tab/>
      </w:r>
      <w:r w:rsidR="00AE2A3C">
        <w:rPr>
          <w:rFonts w:eastAsia="Arial"/>
        </w:rPr>
        <w:t xml:space="preserve">B.  </w:t>
      </w:r>
      <w:r w:rsidR="0025003F">
        <w:rPr>
          <w:rFonts w:eastAsia="Arial"/>
        </w:rPr>
        <w:t>Offeror</w:t>
      </w:r>
      <w:r w:rsidR="00AE2A3C">
        <w:rPr>
          <w:rFonts w:eastAsia="Arial"/>
        </w:rPr>
        <w:t xml:space="preserve"> completed the RFQ as described in Section 3.0.</w:t>
      </w:r>
    </w:p>
    <w:p w:rsidR="00F3676D" w:rsidRDefault="00AE2A3C" w:rsidP="00D8305F">
      <w:pPr>
        <w:ind w:right="308"/>
        <w:jc w:val="both"/>
        <w:rPr>
          <w:rFonts w:eastAsia="Arial"/>
        </w:rPr>
      </w:pPr>
      <w:r>
        <w:rPr>
          <w:rFonts w:eastAsia="Arial"/>
        </w:rPr>
        <w:tab/>
      </w:r>
      <w:r>
        <w:rPr>
          <w:rFonts w:eastAsia="Arial"/>
        </w:rPr>
        <w:tab/>
      </w:r>
      <w:r>
        <w:rPr>
          <w:rFonts w:eastAsia="Arial"/>
        </w:rPr>
        <w:tab/>
        <w:t>C</w:t>
      </w:r>
      <w:r w:rsidR="00F3676D">
        <w:rPr>
          <w:rFonts w:eastAsia="Arial"/>
        </w:rPr>
        <w:t xml:space="preserve">.  </w:t>
      </w:r>
      <w:r w:rsidR="0025003F">
        <w:rPr>
          <w:rFonts w:eastAsia="Arial"/>
        </w:rPr>
        <w:t>Offeror</w:t>
      </w:r>
      <w:r w:rsidR="00D8305F">
        <w:rPr>
          <w:rFonts w:eastAsia="Arial"/>
        </w:rPr>
        <w:t xml:space="preserve"> meets or exceeds the qualification criteria set forth in</w:t>
      </w:r>
    </w:p>
    <w:p w:rsidR="00D8305F" w:rsidRDefault="00D8305F" w:rsidP="00AE2A3C">
      <w:pPr>
        <w:ind w:left="2520" w:right="308"/>
        <w:jc w:val="both"/>
        <w:rPr>
          <w:rFonts w:eastAsia="Arial"/>
        </w:rPr>
      </w:pPr>
      <w:r>
        <w:rPr>
          <w:rFonts w:eastAsia="Arial"/>
        </w:rPr>
        <w:t xml:space="preserve">Section </w:t>
      </w:r>
      <w:r w:rsidR="00AE2A3C">
        <w:rPr>
          <w:rFonts w:eastAsia="Arial"/>
        </w:rPr>
        <w:t>4</w:t>
      </w:r>
      <w:r>
        <w:rPr>
          <w:rFonts w:eastAsia="Arial"/>
        </w:rPr>
        <w:t>.0.</w:t>
      </w:r>
    </w:p>
    <w:p w:rsidR="00F3676D" w:rsidRPr="00B103F9" w:rsidRDefault="00D8305F" w:rsidP="00B103F9">
      <w:pPr>
        <w:ind w:right="308"/>
        <w:jc w:val="both"/>
      </w:pPr>
      <w:r>
        <w:rPr>
          <w:rFonts w:eastAsia="Arial"/>
        </w:rPr>
        <w:tab/>
      </w:r>
      <w:r>
        <w:rPr>
          <w:rFonts w:eastAsia="Arial"/>
        </w:rPr>
        <w:tab/>
      </w:r>
      <w:r>
        <w:rPr>
          <w:rFonts w:eastAsia="Arial"/>
        </w:rPr>
        <w:tab/>
        <w:t xml:space="preserve">D.  </w:t>
      </w:r>
      <w:r w:rsidR="0025003F">
        <w:rPr>
          <w:rFonts w:eastAsia="Arial"/>
        </w:rPr>
        <w:t>Offeror</w:t>
      </w:r>
      <w:r>
        <w:rPr>
          <w:rFonts w:eastAsia="Arial"/>
        </w:rPr>
        <w:t xml:space="preserve"> submitted the RFQ as described in Section </w:t>
      </w:r>
      <w:r w:rsidR="00AE2A3C">
        <w:rPr>
          <w:rFonts w:eastAsia="Arial"/>
        </w:rPr>
        <w:t>7</w:t>
      </w:r>
      <w:r>
        <w:rPr>
          <w:rFonts w:eastAsia="Arial"/>
        </w:rPr>
        <w:t>.01.</w:t>
      </w:r>
      <w:r w:rsidR="00F3676D" w:rsidRPr="00B36211">
        <w:rPr>
          <w:rFonts w:eastAsia="Arial"/>
        </w:rPr>
        <w:t xml:space="preserve"> </w:t>
      </w:r>
    </w:p>
    <w:p w:rsidR="00930EFF" w:rsidRDefault="00F3676D" w:rsidP="00AB31C5">
      <w:pPr>
        <w:ind w:left="2520" w:right="697"/>
        <w:jc w:val="both"/>
      </w:pPr>
      <w:r w:rsidRPr="00B36211">
        <w:rPr>
          <w:rFonts w:eastAsia="Arial"/>
        </w:rPr>
        <w:t xml:space="preserve">The </w:t>
      </w:r>
      <w:r>
        <w:rPr>
          <w:rFonts w:eastAsia="Arial"/>
        </w:rPr>
        <w:t>CSC</w:t>
      </w:r>
      <w:r w:rsidRPr="00B36211">
        <w:rPr>
          <w:rFonts w:eastAsia="Arial"/>
        </w:rPr>
        <w:t xml:space="preserve"> will </w:t>
      </w:r>
      <w:r w:rsidR="00D8305F">
        <w:rPr>
          <w:rFonts w:eastAsia="Arial"/>
        </w:rPr>
        <w:t>evaluate the submitted RFQ’s to determine the validity of each submission and will submit their findings to the City Manager.</w:t>
      </w:r>
      <w:r w:rsidR="00D8305F" w:rsidRPr="008546AB">
        <w:t xml:space="preserve"> </w:t>
      </w:r>
    </w:p>
    <w:p w:rsidR="000D6872" w:rsidRDefault="000D6872" w:rsidP="00CB7276">
      <w:pPr>
        <w:ind w:left="1440" w:right="697"/>
        <w:jc w:val="both"/>
      </w:pPr>
    </w:p>
    <w:p w:rsidR="000D6872" w:rsidRDefault="000D6872" w:rsidP="00CB7276">
      <w:pPr>
        <w:ind w:left="1440" w:right="697"/>
        <w:jc w:val="both"/>
      </w:pPr>
    </w:p>
    <w:p w:rsidR="000D6872" w:rsidRDefault="000D6872" w:rsidP="00CB7276">
      <w:pPr>
        <w:ind w:left="1440" w:right="697"/>
        <w:jc w:val="both"/>
      </w:pPr>
    </w:p>
    <w:p w:rsidR="000D6872" w:rsidRDefault="000D6872" w:rsidP="00CB7276">
      <w:pPr>
        <w:ind w:left="1440" w:right="697"/>
        <w:jc w:val="both"/>
      </w:pPr>
    </w:p>
    <w:p w:rsidR="000D6872" w:rsidRDefault="000D6872" w:rsidP="00CB7276">
      <w:pPr>
        <w:ind w:left="1440" w:right="697"/>
        <w:jc w:val="both"/>
      </w:pPr>
    </w:p>
    <w:p w:rsidR="000D6872" w:rsidRDefault="000D6872" w:rsidP="00CB7276">
      <w:pPr>
        <w:ind w:left="1440" w:right="697"/>
        <w:jc w:val="both"/>
      </w:pPr>
    </w:p>
    <w:p w:rsidR="000D6872" w:rsidRDefault="000D6872" w:rsidP="00CB7276">
      <w:pPr>
        <w:ind w:left="1440" w:right="697"/>
        <w:jc w:val="both"/>
      </w:pPr>
    </w:p>
    <w:p w:rsidR="000D6872" w:rsidRDefault="000D6872" w:rsidP="00CB7276">
      <w:pPr>
        <w:ind w:left="1440" w:right="697"/>
        <w:jc w:val="both"/>
      </w:pPr>
    </w:p>
    <w:p w:rsidR="000D6872" w:rsidRDefault="000D6872" w:rsidP="00CB7276">
      <w:pPr>
        <w:ind w:left="1440" w:right="697"/>
        <w:jc w:val="both"/>
      </w:pPr>
    </w:p>
    <w:p w:rsidR="000D6872" w:rsidRDefault="000D6872" w:rsidP="00CB7276">
      <w:pPr>
        <w:ind w:left="1440" w:right="697"/>
        <w:jc w:val="both"/>
      </w:pPr>
    </w:p>
    <w:p w:rsidR="000D6872" w:rsidRDefault="000D6872" w:rsidP="00CB7276">
      <w:pPr>
        <w:ind w:left="1440" w:right="697"/>
        <w:jc w:val="both"/>
      </w:pPr>
    </w:p>
    <w:p w:rsidR="000D6872" w:rsidRDefault="000D6872" w:rsidP="00CB7276">
      <w:pPr>
        <w:ind w:left="1440" w:right="697"/>
        <w:jc w:val="both"/>
      </w:pPr>
    </w:p>
    <w:p w:rsidR="000D6872" w:rsidRDefault="000D6872" w:rsidP="00CB7276">
      <w:pPr>
        <w:ind w:left="1440" w:right="697"/>
        <w:jc w:val="both"/>
      </w:pPr>
    </w:p>
    <w:p w:rsidR="000D6872" w:rsidRDefault="000D6872" w:rsidP="00CB7276">
      <w:pPr>
        <w:ind w:left="1440" w:right="697"/>
        <w:jc w:val="both"/>
      </w:pPr>
    </w:p>
    <w:p w:rsidR="000D6872" w:rsidRDefault="000D6872" w:rsidP="00CB7276">
      <w:pPr>
        <w:ind w:left="1440" w:right="697"/>
        <w:jc w:val="both"/>
      </w:pPr>
    </w:p>
    <w:p w:rsidR="000D6872" w:rsidRDefault="000D6872" w:rsidP="00CB7276">
      <w:pPr>
        <w:ind w:left="1440" w:right="697"/>
        <w:jc w:val="both"/>
      </w:pPr>
    </w:p>
    <w:p w:rsidR="000D6872" w:rsidRDefault="000D6872" w:rsidP="00CB7276">
      <w:pPr>
        <w:ind w:left="1440" w:right="697"/>
        <w:jc w:val="both"/>
      </w:pPr>
    </w:p>
    <w:p w:rsidR="000D6872" w:rsidRDefault="000D6872" w:rsidP="00CB7276">
      <w:pPr>
        <w:ind w:left="1440" w:right="697"/>
        <w:jc w:val="both"/>
      </w:pPr>
    </w:p>
    <w:p w:rsidR="000D6872" w:rsidRDefault="000D6872" w:rsidP="00CB7276">
      <w:pPr>
        <w:ind w:left="1440" w:right="697"/>
        <w:jc w:val="both"/>
      </w:pPr>
    </w:p>
    <w:p w:rsidR="000D6872" w:rsidRDefault="000D6872" w:rsidP="00CB7276">
      <w:pPr>
        <w:ind w:left="1440" w:right="697"/>
        <w:jc w:val="both"/>
      </w:pPr>
    </w:p>
    <w:p w:rsidR="0025003F" w:rsidRDefault="0025003F" w:rsidP="00CB7276">
      <w:pPr>
        <w:ind w:left="1440" w:right="697"/>
        <w:jc w:val="both"/>
      </w:pPr>
    </w:p>
    <w:p w:rsidR="0025003F" w:rsidRDefault="0025003F" w:rsidP="00CB7276">
      <w:pPr>
        <w:ind w:left="1440" w:right="697"/>
        <w:jc w:val="both"/>
      </w:pPr>
    </w:p>
    <w:p w:rsidR="0025003F" w:rsidRDefault="0025003F" w:rsidP="00CB7276">
      <w:pPr>
        <w:ind w:left="1440" w:right="697"/>
        <w:jc w:val="both"/>
      </w:pPr>
    </w:p>
    <w:p w:rsidR="0025003F" w:rsidRDefault="0025003F" w:rsidP="00CB7276">
      <w:pPr>
        <w:ind w:left="1440" w:right="697"/>
        <w:jc w:val="both"/>
      </w:pPr>
    </w:p>
    <w:p w:rsidR="00A21EF6" w:rsidRDefault="00A21EF6" w:rsidP="008C35D1">
      <w:pPr>
        <w:jc w:val="center"/>
        <w:rPr>
          <w:b/>
          <w:u w:val="single"/>
        </w:rPr>
      </w:pPr>
    </w:p>
    <w:p w:rsidR="00A21EF6" w:rsidRDefault="00A21EF6" w:rsidP="008C35D1">
      <w:pPr>
        <w:jc w:val="center"/>
        <w:rPr>
          <w:b/>
          <w:u w:val="single"/>
        </w:rPr>
      </w:pPr>
    </w:p>
    <w:p w:rsidR="00A21EF6" w:rsidRDefault="00A21EF6" w:rsidP="008C35D1">
      <w:pPr>
        <w:jc w:val="center"/>
        <w:rPr>
          <w:b/>
          <w:u w:val="single"/>
        </w:rPr>
      </w:pPr>
    </w:p>
    <w:p w:rsidR="00A21EF6" w:rsidRDefault="00A21EF6" w:rsidP="008C35D1">
      <w:pPr>
        <w:jc w:val="center"/>
        <w:rPr>
          <w:b/>
          <w:u w:val="single"/>
        </w:rPr>
      </w:pPr>
    </w:p>
    <w:p w:rsidR="00A21EF6" w:rsidRDefault="00A21EF6" w:rsidP="008C35D1">
      <w:pPr>
        <w:jc w:val="center"/>
        <w:rPr>
          <w:b/>
          <w:u w:val="single"/>
        </w:rPr>
      </w:pPr>
    </w:p>
    <w:p w:rsidR="00A21EF6" w:rsidRDefault="00A21EF6" w:rsidP="008C35D1">
      <w:pPr>
        <w:jc w:val="center"/>
        <w:rPr>
          <w:b/>
          <w:u w:val="single"/>
        </w:rPr>
      </w:pPr>
    </w:p>
    <w:p w:rsidR="00A21EF6" w:rsidRDefault="00A21EF6" w:rsidP="008C35D1">
      <w:pPr>
        <w:jc w:val="center"/>
        <w:rPr>
          <w:b/>
          <w:u w:val="single"/>
        </w:rPr>
      </w:pPr>
    </w:p>
    <w:p w:rsidR="00A21EF6" w:rsidRDefault="00A21EF6" w:rsidP="008C35D1">
      <w:pPr>
        <w:jc w:val="center"/>
        <w:rPr>
          <w:b/>
          <w:u w:val="single"/>
        </w:rPr>
      </w:pPr>
    </w:p>
    <w:p w:rsidR="00A21EF6" w:rsidRDefault="00A21EF6" w:rsidP="008C35D1">
      <w:pPr>
        <w:jc w:val="center"/>
        <w:rPr>
          <w:b/>
          <w:u w:val="single"/>
        </w:rPr>
      </w:pPr>
    </w:p>
    <w:p w:rsidR="00A21EF6" w:rsidRDefault="00A21EF6" w:rsidP="008C35D1">
      <w:pPr>
        <w:jc w:val="center"/>
        <w:rPr>
          <w:b/>
          <w:u w:val="single"/>
        </w:rPr>
      </w:pPr>
    </w:p>
    <w:p w:rsidR="008C35D1" w:rsidRPr="00575DF6" w:rsidRDefault="00CD1F16" w:rsidP="008C35D1">
      <w:pPr>
        <w:jc w:val="center"/>
        <w:rPr>
          <w:b/>
          <w:u w:val="single"/>
        </w:rPr>
      </w:pPr>
      <w:r>
        <w:rPr>
          <w:b/>
          <w:u w:val="single"/>
        </w:rPr>
        <w:t>A</w:t>
      </w:r>
      <w:r w:rsidR="006B036E">
        <w:rPr>
          <w:b/>
          <w:u w:val="single"/>
        </w:rPr>
        <w:t xml:space="preserve">ttachment </w:t>
      </w:r>
      <w:r w:rsidR="008C35D1" w:rsidRPr="00575DF6">
        <w:rPr>
          <w:b/>
          <w:u w:val="single"/>
        </w:rPr>
        <w:t>1</w:t>
      </w:r>
    </w:p>
    <w:p w:rsidR="008C35D1" w:rsidRPr="00575DF6" w:rsidRDefault="008C35D1" w:rsidP="00930EFF">
      <w:pPr>
        <w:rPr>
          <w:u w:val="single"/>
        </w:rPr>
      </w:pPr>
    </w:p>
    <w:p w:rsidR="00930EFF" w:rsidRDefault="00930EFF" w:rsidP="00930EFF">
      <w:r>
        <w:t>City of Myrtle Beach, South Carolina</w:t>
      </w:r>
    </w:p>
    <w:p w:rsidR="00930EFF" w:rsidRDefault="00930EFF" w:rsidP="00930EFF">
      <w:r>
        <w:t xml:space="preserve"> </w:t>
      </w:r>
    </w:p>
    <w:p w:rsidR="00930EFF" w:rsidRPr="00930EFF" w:rsidRDefault="00930EFF" w:rsidP="00930EFF">
      <w:pPr>
        <w:jc w:val="center"/>
        <w:rPr>
          <w:b/>
        </w:rPr>
      </w:pPr>
      <w:r w:rsidRPr="00930EFF">
        <w:rPr>
          <w:b/>
        </w:rPr>
        <w:t xml:space="preserve">DIRECTED TOWING </w:t>
      </w:r>
      <w:r w:rsidR="0052318A">
        <w:rPr>
          <w:b/>
        </w:rPr>
        <w:t>RFQ</w:t>
      </w:r>
      <w:r w:rsidRPr="00930EFF">
        <w:rPr>
          <w:b/>
        </w:rPr>
        <w:t xml:space="preserve"> SUBMISSION FORMS</w:t>
      </w:r>
    </w:p>
    <w:p w:rsidR="00930EFF" w:rsidRDefault="00930EFF" w:rsidP="00930EFF">
      <w:r>
        <w:t xml:space="preserve"> </w:t>
      </w:r>
    </w:p>
    <w:p w:rsidR="00930EFF" w:rsidRDefault="00930EFF" w:rsidP="00930EFF">
      <w:r>
        <w:t xml:space="preserve"> THE FIRM OF: ______________________________________________________________            </w:t>
      </w:r>
    </w:p>
    <w:p w:rsidR="00930EFF" w:rsidRDefault="00930EFF" w:rsidP="00930EFF">
      <w:r>
        <w:t xml:space="preserve"> </w:t>
      </w:r>
    </w:p>
    <w:p w:rsidR="00930EFF" w:rsidRDefault="00930EFF" w:rsidP="00930EFF">
      <w:r>
        <w:t xml:space="preserve">Address: ____________________________________________________________________            </w:t>
      </w:r>
    </w:p>
    <w:p w:rsidR="00930EFF" w:rsidRDefault="00930EFF" w:rsidP="00930EFF">
      <w:r>
        <w:t xml:space="preserve"> </w:t>
      </w:r>
    </w:p>
    <w:p w:rsidR="00AB31C5" w:rsidRDefault="00930EFF" w:rsidP="00930EFF">
      <w:r>
        <w:t xml:space="preserve">Hereby agrees to provide towing services as defined in </w:t>
      </w:r>
      <w:r w:rsidR="00CD1F16">
        <w:t xml:space="preserve">Request for </w:t>
      </w:r>
      <w:r w:rsidR="00AB31C5">
        <w:t>Qualifications</w:t>
      </w:r>
    </w:p>
    <w:p w:rsidR="00930EFF" w:rsidRDefault="00930EFF" w:rsidP="00930EFF">
      <w:r>
        <w:t xml:space="preserve">No. </w:t>
      </w:r>
      <w:r w:rsidR="00CD1F16">
        <w:t>RFQ</w:t>
      </w:r>
      <w:r w:rsidRPr="009704D4">
        <w:t xml:space="preserve"> </w:t>
      </w:r>
      <w:r w:rsidR="009704D4" w:rsidRPr="009704D4">
        <w:t>17-R0082</w:t>
      </w:r>
      <w:r w:rsidRPr="009704D4">
        <w:t>.</w:t>
      </w:r>
      <w:r>
        <w:t xml:space="preserve"> </w:t>
      </w:r>
    </w:p>
    <w:p w:rsidR="00CE07EC" w:rsidRDefault="00CE07EC" w:rsidP="00930EFF"/>
    <w:p w:rsidR="00CE07EC" w:rsidRDefault="00CE07EC" w:rsidP="00930EFF">
      <w:r>
        <w:t>Type of towing to be provided:</w:t>
      </w:r>
      <w:r w:rsidR="00E83481">
        <w:t xml:space="preserve"> </w:t>
      </w:r>
      <w:r w:rsidR="007B39D7">
        <w:tab/>
      </w:r>
      <w:r>
        <w:t>____ Class A</w:t>
      </w:r>
      <w:r>
        <w:tab/>
        <w:t xml:space="preserve">  ____ Class B   ___ Class C or Above</w:t>
      </w:r>
    </w:p>
    <w:p w:rsidR="00E83481" w:rsidRDefault="00E83481" w:rsidP="00930EFF">
      <w:r>
        <w:t xml:space="preserve">(mark all that </w:t>
      </w:r>
      <w:r w:rsidR="00A21EF6">
        <w:t>apply</w:t>
      </w:r>
      <w:r>
        <w:t>)</w:t>
      </w:r>
    </w:p>
    <w:p w:rsidR="00E83481" w:rsidRDefault="00E83481" w:rsidP="00E161A2"/>
    <w:p w:rsidR="00E161A2" w:rsidRDefault="00930EFF" w:rsidP="00E161A2">
      <w:r>
        <w:t xml:space="preserve">Return the following with your </w:t>
      </w:r>
      <w:r w:rsidR="0052318A">
        <w:t>RFQ</w:t>
      </w:r>
      <w:r>
        <w:t xml:space="preserve">.  If </w:t>
      </w:r>
      <w:r w:rsidR="0025003F">
        <w:t>Offeror</w:t>
      </w:r>
      <w:r>
        <w:t xml:space="preserve"> fails to provide with their </w:t>
      </w:r>
      <w:r w:rsidR="0052318A">
        <w:t>RFQ</w:t>
      </w:r>
      <w:r>
        <w:t xml:space="preserve">, items shall be provided within twenty-four (24) hours of </w:t>
      </w:r>
      <w:r w:rsidR="0052318A">
        <w:t>RFQ</w:t>
      </w:r>
      <w:r>
        <w:t xml:space="preserve"> opening. </w:t>
      </w:r>
      <w:r w:rsidR="00E161A2">
        <w:t xml:space="preserve">Failure to provide the following items with your </w:t>
      </w:r>
      <w:r w:rsidR="0052318A">
        <w:t>RFQ</w:t>
      </w:r>
      <w:r w:rsidR="00E161A2">
        <w:t xml:space="preserve"> may be cause for rejection of </w:t>
      </w:r>
      <w:r w:rsidR="0052318A">
        <w:t>RFQ</w:t>
      </w:r>
      <w:r w:rsidR="00E161A2">
        <w:t xml:space="preserve"> as non-responsive and/or non-responsible.  It is the responsibility of the </w:t>
      </w:r>
      <w:r w:rsidR="0025003F">
        <w:t>Offeror</w:t>
      </w:r>
      <w:r w:rsidR="00E161A2">
        <w:t xml:space="preserve"> to ensure that it has received all addenda and to include si</w:t>
      </w:r>
      <w:r w:rsidR="009704D4">
        <w:t xml:space="preserve">gned copies with their </w:t>
      </w:r>
      <w:r w:rsidR="0052318A">
        <w:t>RFQ</w:t>
      </w:r>
      <w:r w:rsidR="00E161A2">
        <w:t xml:space="preserve">. </w:t>
      </w:r>
    </w:p>
    <w:p w:rsidR="00E161A2" w:rsidRDefault="00E161A2" w:rsidP="00E161A2">
      <w:pPr>
        <w:pStyle w:val="ListParagraph"/>
      </w:pPr>
    </w:p>
    <w:p w:rsidR="00FE5471" w:rsidRDefault="00930EFF" w:rsidP="00E161A2">
      <w:pPr>
        <w:pStyle w:val="ListParagraph"/>
      </w:pPr>
      <w:r>
        <w:t xml:space="preserve">ITEM:        </w:t>
      </w:r>
      <w:r w:rsidR="00E161A2">
        <w:tab/>
      </w:r>
      <w:r w:rsidR="00E161A2">
        <w:tab/>
      </w:r>
      <w:r w:rsidR="00E161A2">
        <w:tab/>
      </w:r>
      <w:r w:rsidR="00E161A2">
        <w:tab/>
      </w:r>
      <w:r w:rsidR="00E161A2">
        <w:tab/>
      </w:r>
      <w:r w:rsidR="00E161A2">
        <w:tab/>
      </w:r>
      <w:r w:rsidR="00E161A2">
        <w:tab/>
      </w:r>
      <w:r w:rsidR="00E161A2">
        <w:tab/>
      </w:r>
      <w:r>
        <w:t>INCLUDED:  (X)</w:t>
      </w:r>
    </w:p>
    <w:p w:rsidR="00FE5471" w:rsidRDefault="00930EFF" w:rsidP="00E161A2">
      <w:pPr>
        <w:pStyle w:val="ListParagraph"/>
      </w:pPr>
      <w:r>
        <w:t xml:space="preserve">1. W-9 Form </w:t>
      </w:r>
      <w:r w:rsidR="00E161A2">
        <w:tab/>
      </w:r>
      <w:r w:rsidR="00E161A2">
        <w:tab/>
      </w:r>
      <w:r w:rsidR="00E161A2">
        <w:tab/>
      </w:r>
      <w:r w:rsidR="00E161A2">
        <w:tab/>
      </w:r>
      <w:r w:rsidR="00E161A2">
        <w:tab/>
      </w:r>
      <w:r w:rsidR="00E161A2">
        <w:tab/>
      </w:r>
      <w:r w:rsidR="00E161A2">
        <w:tab/>
      </w:r>
      <w:r w:rsidR="00E161A2">
        <w:tab/>
        <w:t>____________</w:t>
      </w:r>
      <w:r>
        <w:t xml:space="preserve">       </w:t>
      </w:r>
    </w:p>
    <w:p w:rsidR="00E161A2" w:rsidRDefault="00930EFF" w:rsidP="00E161A2">
      <w:pPr>
        <w:pStyle w:val="ListParagraph"/>
      </w:pPr>
      <w:r>
        <w:t xml:space="preserve">2. Certificate of Insurance </w:t>
      </w:r>
      <w:r w:rsidR="00E161A2">
        <w:tab/>
      </w:r>
      <w:r w:rsidR="00E161A2">
        <w:tab/>
      </w:r>
      <w:r w:rsidR="00E161A2">
        <w:tab/>
      </w:r>
      <w:r w:rsidR="00E161A2">
        <w:tab/>
      </w:r>
      <w:r w:rsidR="00E161A2">
        <w:tab/>
      </w:r>
      <w:r w:rsidR="00E161A2">
        <w:tab/>
        <w:t>____________</w:t>
      </w:r>
    </w:p>
    <w:p w:rsidR="00930EFF" w:rsidRDefault="00930EFF" w:rsidP="00E161A2">
      <w:pPr>
        <w:pStyle w:val="ListParagraph"/>
      </w:pPr>
      <w:r>
        <w:t xml:space="preserve">3. Addenda, if any (Informality):   </w:t>
      </w:r>
      <w:r w:rsidR="00E161A2">
        <w:tab/>
      </w:r>
      <w:r w:rsidR="00E161A2">
        <w:tab/>
      </w:r>
      <w:r w:rsidR="00E161A2">
        <w:tab/>
      </w:r>
      <w:r w:rsidR="00E161A2">
        <w:tab/>
      </w:r>
      <w:r w:rsidR="00E161A2">
        <w:tab/>
      </w:r>
      <w:r>
        <w:t>______</w:t>
      </w:r>
      <w:r w:rsidR="00E161A2">
        <w:t>______</w:t>
      </w:r>
      <w:r>
        <w:t xml:space="preserve"> </w:t>
      </w:r>
    </w:p>
    <w:p w:rsidR="00E161A2" w:rsidRDefault="00E161A2" w:rsidP="00930EFF"/>
    <w:p w:rsidR="00930EFF" w:rsidRDefault="00930EFF" w:rsidP="00930EFF">
      <w:r>
        <w:t xml:space="preserve">Person to contact regarding this </w:t>
      </w:r>
      <w:r w:rsidR="0052318A">
        <w:t>RFQ</w:t>
      </w:r>
      <w:r>
        <w:t xml:space="preserve">: </w:t>
      </w:r>
      <w:r w:rsidR="00E161A2">
        <w:t>________________________________________</w:t>
      </w:r>
      <w:r>
        <w:t xml:space="preserve">       </w:t>
      </w:r>
    </w:p>
    <w:p w:rsidR="00930EFF" w:rsidRDefault="00930EFF" w:rsidP="00930EFF">
      <w:r>
        <w:t xml:space="preserve"> </w:t>
      </w:r>
    </w:p>
    <w:p w:rsidR="00E161A2" w:rsidRDefault="00930EFF" w:rsidP="00930EFF">
      <w:r>
        <w:t xml:space="preserve">Title: </w:t>
      </w:r>
      <w:r w:rsidR="00E161A2">
        <w:t>____________________________</w:t>
      </w:r>
      <w:r>
        <w:t xml:space="preserve">    Phone:</w:t>
      </w:r>
      <w:r w:rsidR="00E161A2">
        <w:t>_________________________________</w:t>
      </w:r>
      <w:r>
        <w:t xml:space="preserve">   </w:t>
      </w:r>
    </w:p>
    <w:p w:rsidR="00E161A2" w:rsidRDefault="00E161A2" w:rsidP="00930EFF"/>
    <w:p w:rsidR="00930EFF" w:rsidRDefault="00E161A2" w:rsidP="00930EFF">
      <w:r>
        <w:t>Email</w:t>
      </w:r>
      <w:r w:rsidR="00930EFF">
        <w:t xml:space="preserve">: </w:t>
      </w:r>
      <w:r>
        <w:t>____________________________________  Fax:___________________________</w:t>
      </w:r>
      <w:r w:rsidR="00930EFF">
        <w:t xml:space="preserve">    </w:t>
      </w:r>
    </w:p>
    <w:p w:rsidR="00930EFF" w:rsidRDefault="00930EFF" w:rsidP="00930EFF">
      <w:r>
        <w:t xml:space="preserve"> </w:t>
      </w:r>
    </w:p>
    <w:p w:rsidR="00930EFF" w:rsidRDefault="00930EFF" w:rsidP="00930EFF">
      <w:r>
        <w:t xml:space="preserve"> Name of person authorized t</w:t>
      </w:r>
      <w:r w:rsidR="00E161A2">
        <w:t>o bind the Firm: ____________________________________</w:t>
      </w:r>
    </w:p>
    <w:p w:rsidR="00930EFF" w:rsidRDefault="00930EFF" w:rsidP="00930EFF">
      <w:r>
        <w:t xml:space="preserve"> </w:t>
      </w:r>
    </w:p>
    <w:p w:rsidR="00930EFF" w:rsidRDefault="00930EFF" w:rsidP="00930EFF">
      <w:r>
        <w:t>Signature:</w:t>
      </w:r>
      <w:r w:rsidR="00E161A2">
        <w:t>______________________________________</w:t>
      </w:r>
      <w:r>
        <w:t xml:space="preserve">         Date:   </w:t>
      </w:r>
      <w:r w:rsidR="00E161A2">
        <w:t>________________</w:t>
      </w:r>
      <w:r>
        <w:t xml:space="preserve"> </w:t>
      </w:r>
    </w:p>
    <w:p w:rsidR="00930EFF" w:rsidRDefault="00930EFF" w:rsidP="00930EFF">
      <w:r>
        <w:t xml:space="preserve"> </w:t>
      </w:r>
    </w:p>
    <w:p w:rsidR="00930EFF" w:rsidRDefault="00930EFF" w:rsidP="00930EFF">
      <w:r>
        <w:t xml:space="preserve"> </w:t>
      </w:r>
    </w:p>
    <w:p w:rsidR="00930EFF" w:rsidRDefault="00930EFF" w:rsidP="00930EFF">
      <w:r>
        <w:t xml:space="preserve">By signing and submitting a </w:t>
      </w:r>
      <w:r w:rsidR="0052318A">
        <w:t>RFQ</w:t>
      </w:r>
      <w:r>
        <w:t xml:space="preserve">, your firm acknowledges and agrees that it has read and understands the </w:t>
      </w:r>
      <w:r w:rsidR="00CD1F16">
        <w:t>RFQ</w:t>
      </w:r>
      <w:r>
        <w:t xml:space="preserve"> documents.   </w:t>
      </w:r>
    </w:p>
    <w:p w:rsidR="000D0F1E" w:rsidRDefault="000D0F1E" w:rsidP="00930EFF"/>
    <w:p w:rsidR="000D0F1E" w:rsidRDefault="000D0F1E" w:rsidP="00930EFF"/>
    <w:p w:rsidR="000D0F1E" w:rsidRDefault="000D0F1E" w:rsidP="00930EFF"/>
    <w:p w:rsidR="000D0F1E" w:rsidRDefault="000D0F1E" w:rsidP="00930EFF"/>
    <w:p w:rsidR="00947768" w:rsidRDefault="00947768" w:rsidP="008C35D1">
      <w:pPr>
        <w:jc w:val="center"/>
        <w:rPr>
          <w:b/>
          <w:u w:val="single"/>
        </w:rPr>
      </w:pPr>
    </w:p>
    <w:p w:rsidR="008C35D1" w:rsidRPr="00575DF6" w:rsidRDefault="008C35D1" w:rsidP="00710DEB">
      <w:pPr>
        <w:jc w:val="center"/>
        <w:rPr>
          <w:u w:val="single"/>
        </w:rPr>
      </w:pPr>
      <w:r w:rsidRPr="00575DF6">
        <w:rPr>
          <w:b/>
          <w:u w:val="single"/>
        </w:rPr>
        <w:t>A</w:t>
      </w:r>
      <w:r w:rsidR="006B036E">
        <w:rPr>
          <w:b/>
          <w:u w:val="single"/>
        </w:rPr>
        <w:t>ttachment 2</w:t>
      </w:r>
    </w:p>
    <w:p w:rsidR="008C35D1" w:rsidRDefault="008C35D1" w:rsidP="00710DEB">
      <w:pPr>
        <w:jc w:val="center"/>
        <w:rPr>
          <w:b/>
        </w:rPr>
      </w:pPr>
      <w:r>
        <w:rPr>
          <w:b/>
        </w:rPr>
        <w:t>Price Schedule</w:t>
      </w:r>
    </w:p>
    <w:p w:rsidR="00710DEB" w:rsidRDefault="00710DEB" w:rsidP="00710DEB">
      <w:pPr>
        <w:jc w:val="center"/>
        <w:rPr>
          <w:b/>
        </w:rPr>
      </w:pPr>
      <w:r>
        <w:rPr>
          <w:b/>
        </w:rPr>
        <w:t>Class A</w:t>
      </w:r>
    </w:p>
    <w:tbl>
      <w:tblPr>
        <w:tblStyle w:val="TableGrid0"/>
        <w:tblW w:w="10260" w:type="dxa"/>
        <w:tblInd w:w="-5" w:type="dxa"/>
        <w:tblLook w:val="04A0" w:firstRow="1" w:lastRow="0" w:firstColumn="1" w:lastColumn="0" w:noHBand="0" w:noVBand="1"/>
      </w:tblPr>
      <w:tblGrid>
        <w:gridCol w:w="636"/>
        <w:gridCol w:w="8634"/>
        <w:gridCol w:w="990"/>
      </w:tblGrid>
      <w:tr w:rsidR="008C35D1" w:rsidRPr="00A1424C" w:rsidTr="00710DEB">
        <w:trPr>
          <w:trHeight w:val="503"/>
        </w:trPr>
        <w:tc>
          <w:tcPr>
            <w:tcW w:w="10260" w:type="dxa"/>
            <w:gridSpan w:val="3"/>
            <w:tcBorders>
              <w:left w:val="single" w:sz="4" w:space="0" w:color="auto"/>
              <w:bottom w:val="single" w:sz="4" w:space="0" w:color="auto"/>
              <w:right w:val="single" w:sz="4" w:space="0" w:color="auto"/>
            </w:tcBorders>
          </w:tcPr>
          <w:p w:rsidR="00947768" w:rsidRDefault="00203B35" w:rsidP="00947768">
            <w:pPr>
              <w:jc w:val="center"/>
              <w:rPr>
                <w:b/>
              </w:rPr>
            </w:pPr>
            <w:r>
              <w:rPr>
                <w:b/>
              </w:rPr>
              <w:t>Light Duty:</w:t>
            </w:r>
            <w:r w:rsidR="009E4F22">
              <w:rPr>
                <w:b/>
              </w:rPr>
              <w:t xml:space="preserve"> vehicles </w:t>
            </w:r>
            <w:r>
              <w:rPr>
                <w:b/>
              </w:rPr>
              <w:t>≤ 7</w:t>
            </w:r>
            <w:r w:rsidR="008C35D1" w:rsidRPr="00A1424C">
              <w:rPr>
                <w:b/>
              </w:rPr>
              <w:t xml:space="preserve">,000 </w:t>
            </w:r>
            <w:r w:rsidR="00947768">
              <w:rPr>
                <w:b/>
              </w:rPr>
              <w:t>pounds</w:t>
            </w:r>
          </w:p>
          <w:p w:rsidR="008C35D1" w:rsidRPr="00A1424C" w:rsidRDefault="00203B35" w:rsidP="00710DEB">
            <w:pPr>
              <w:jc w:val="center"/>
            </w:pPr>
            <w:r>
              <w:rPr>
                <w:b/>
              </w:rPr>
              <w:t xml:space="preserve"> (passenger cars, pickup trucks, motorcycles, small</w:t>
            </w:r>
            <w:r w:rsidR="00947768">
              <w:rPr>
                <w:b/>
              </w:rPr>
              <w:t xml:space="preserve"> trailers and similar vehicles)</w:t>
            </w:r>
          </w:p>
        </w:tc>
      </w:tr>
      <w:tr w:rsidR="008C35D1" w:rsidTr="00710DEB">
        <w:tc>
          <w:tcPr>
            <w:tcW w:w="636" w:type="dxa"/>
            <w:tcBorders>
              <w:top w:val="single" w:sz="4" w:space="0" w:color="auto"/>
            </w:tcBorders>
          </w:tcPr>
          <w:p w:rsidR="008C35D1" w:rsidRPr="005E1D01" w:rsidRDefault="008C35D1" w:rsidP="00733816">
            <w:pPr>
              <w:rPr>
                <w:b/>
              </w:rPr>
            </w:pPr>
            <w:r w:rsidRPr="005E1D01">
              <w:rPr>
                <w:b/>
              </w:rPr>
              <w:t>NO</w:t>
            </w:r>
            <w:r>
              <w:rPr>
                <w:b/>
              </w:rPr>
              <w:t>.</w:t>
            </w:r>
          </w:p>
        </w:tc>
        <w:tc>
          <w:tcPr>
            <w:tcW w:w="8634" w:type="dxa"/>
            <w:tcBorders>
              <w:top w:val="single" w:sz="4" w:space="0" w:color="auto"/>
            </w:tcBorders>
          </w:tcPr>
          <w:p w:rsidR="008C35D1" w:rsidRPr="005E1D01" w:rsidRDefault="008C35D1" w:rsidP="00733816">
            <w:pPr>
              <w:jc w:val="center"/>
              <w:rPr>
                <w:b/>
              </w:rPr>
            </w:pPr>
            <w:r w:rsidRPr="005E1D01">
              <w:rPr>
                <w:b/>
              </w:rPr>
              <w:t>Definition</w:t>
            </w:r>
          </w:p>
        </w:tc>
        <w:tc>
          <w:tcPr>
            <w:tcW w:w="990" w:type="dxa"/>
            <w:tcBorders>
              <w:top w:val="single" w:sz="4" w:space="0" w:color="auto"/>
            </w:tcBorders>
          </w:tcPr>
          <w:p w:rsidR="008C35D1" w:rsidRPr="005E1D01" w:rsidRDefault="008C35D1" w:rsidP="00733816">
            <w:pPr>
              <w:rPr>
                <w:b/>
              </w:rPr>
            </w:pPr>
            <w:r w:rsidRPr="005E1D01">
              <w:rPr>
                <w:b/>
              </w:rPr>
              <w:t>Rate</w:t>
            </w:r>
          </w:p>
        </w:tc>
      </w:tr>
      <w:tr w:rsidR="008C35D1" w:rsidTr="00710DEB">
        <w:tc>
          <w:tcPr>
            <w:tcW w:w="636" w:type="dxa"/>
          </w:tcPr>
          <w:p w:rsidR="008C35D1" w:rsidRPr="00C40F7D" w:rsidRDefault="008C35D1" w:rsidP="00733816">
            <w:pPr>
              <w:rPr>
                <w:sz w:val="22"/>
                <w:szCs w:val="22"/>
              </w:rPr>
            </w:pPr>
            <w:r w:rsidRPr="00C40F7D">
              <w:rPr>
                <w:sz w:val="22"/>
                <w:szCs w:val="22"/>
              </w:rPr>
              <w:t>1.</w:t>
            </w:r>
          </w:p>
        </w:tc>
        <w:tc>
          <w:tcPr>
            <w:tcW w:w="8634" w:type="dxa"/>
          </w:tcPr>
          <w:p w:rsidR="008C35D1" w:rsidRPr="00C40F7D" w:rsidRDefault="008C35D1" w:rsidP="00733816">
            <w:pPr>
              <w:rPr>
                <w:sz w:val="22"/>
                <w:szCs w:val="22"/>
              </w:rPr>
            </w:pPr>
            <w:r w:rsidRPr="008814B0">
              <w:rPr>
                <w:b/>
                <w:sz w:val="22"/>
                <w:szCs w:val="22"/>
              </w:rPr>
              <w:t>Vehicle for Storage Tow</w:t>
            </w:r>
            <w:r w:rsidRPr="00C40F7D">
              <w:rPr>
                <w:sz w:val="22"/>
                <w:szCs w:val="22"/>
              </w:rPr>
              <w:t>: Non-accident tow in which standard tow equipment is used. No additional special equipment or labor required. Vehicle for storage includes tow back to storage facility (Mileage fee should not be included in this calculation. You will have an opportunity to list the mileage fee below). This fee cannot be compounded with other fees contained herein and is a standalone fee.</w:t>
            </w:r>
          </w:p>
        </w:tc>
        <w:tc>
          <w:tcPr>
            <w:tcW w:w="990" w:type="dxa"/>
          </w:tcPr>
          <w:p w:rsidR="008C35D1" w:rsidRDefault="00CD1F16" w:rsidP="00733816">
            <w:r>
              <w:t>$</w:t>
            </w:r>
          </w:p>
        </w:tc>
      </w:tr>
      <w:tr w:rsidR="008C35D1" w:rsidTr="00710DEB">
        <w:tc>
          <w:tcPr>
            <w:tcW w:w="636" w:type="dxa"/>
          </w:tcPr>
          <w:p w:rsidR="008C35D1" w:rsidRPr="00C40F7D" w:rsidRDefault="008C35D1" w:rsidP="00733816">
            <w:pPr>
              <w:rPr>
                <w:sz w:val="22"/>
                <w:szCs w:val="22"/>
              </w:rPr>
            </w:pPr>
            <w:r w:rsidRPr="00C40F7D">
              <w:rPr>
                <w:sz w:val="22"/>
                <w:szCs w:val="22"/>
              </w:rPr>
              <w:t>2.</w:t>
            </w:r>
          </w:p>
        </w:tc>
        <w:tc>
          <w:tcPr>
            <w:tcW w:w="8634" w:type="dxa"/>
          </w:tcPr>
          <w:p w:rsidR="008C35D1" w:rsidRPr="00C40F7D" w:rsidRDefault="008C35D1" w:rsidP="00733816">
            <w:pPr>
              <w:rPr>
                <w:sz w:val="22"/>
                <w:szCs w:val="22"/>
              </w:rPr>
            </w:pPr>
            <w:r w:rsidRPr="008814B0">
              <w:rPr>
                <w:b/>
                <w:sz w:val="22"/>
                <w:szCs w:val="22"/>
              </w:rPr>
              <w:t>Crash/Collision Tow:</w:t>
            </w:r>
            <w:r w:rsidRPr="00C40F7D">
              <w:rPr>
                <w:sz w:val="22"/>
                <w:szCs w:val="22"/>
              </w:rPr>
              <w:t xml:space="preserve"> Towing and removal involved in a crash and cleaning of the crash scene. Collision tow fee includes tow back to storage yard (no mileage fee) or first 5 miles of towing to a different location. Collision service fee should include ordinary use of broom, shovel, minor crash debris (bumper covers, etc.).</w:t>
            </w:r>
          </w:p>
        </w:tc>
        <w:tc>
          <w:tcPr>
            <w:tcW w:w="990" w:type="dxa"/>
          </w:tcPr>
          <w:p w:rsidR="008C35D1" w:rsidRDefault="00CD1F16" w:rsidP="00733816">
            <w:r>
              <w:t>$</w:t>
            </w:r>
          </w:p>
        </w:tc>
      </w:tr>
      <w:tr w:rsidR="008C35D1" w:rsidTr="00710DEB">
        <w:tc>
          <w:tcPr>
            <w:tcW w:w="636" w:type="dxa"/>
          </w:tcPr>
          <w:p w:rsidR="008C35D1" w:rsidRPr="00C40F7D" w:rsidRDefault="008C35D1" w:rsidP="00733816">
            <w:pPr>
              <w:rPr>
                <w:sz w:val="22"/>
                <w:szCs w:val="22"/>
              </w:rPr>
            </w:pPr>
            <w:r w:rsidRPr="00C40F7D">
              <w:rPr>
                <w:sz w:val="22"/>
                <w:szCs w:val="22"/>
              </w:rPr>
              <w:t>3.</w:t>
            </w:r>
          </w:p>
        </w:tc>
        <w:tc>
          <w:tcPr>
            <w:tcW w:w="8634" w:type="dxa"/>
          </w:tcPr>
          <w:p w:rsidR="008C35D1" w:rsidRPr="00C40F7D" w:rsidRDefault="008C35D1" w:rsidP="00733816">
            <w:pPr>
              <w:rPr>
                <w:sz w:val="22"/>
                <w:szCs w:val="22"/>
              </w:rPr>
            </w:pPr>
            <w:r w:rsidRPr="008814B0">
              <w:rPr>
                <w:b/>
                <w:sz w:val="22"/>
                <w:szCs w:val="22"/>
              </w:rPr>
              <w:t>Recovery Fee:</w:t>
            </w:r>
            <w:r w:rsidRPr="00C40F7D">
              <w:rPr>
                <w:sz w:val="22"/>
                <w:szCs w:val="22"/>
              </w:rPr>
              <w:t xml:space="preserve"> The deployment and use of specialized equipment, tools and services that are not typically utilized in a crash/collision tow (i.e. vehicle is on its roof over a steep embankment). (Supporting documentation and/or photographs required). </w:t>
            </w:r>
          </w:p>
        </w:tc>
        <w:tc>
          <w:tcPr>
            <w:tcW w:w="990" w:type="dxa"/>
          </w:tcPr>
          <w:p w:rsidR="008C35D1" w:rsidRDefault="00CD1F16" w:rsidP="00733816">
            <w:r>
              <w:t>$</w:t>
            </w:r>
          </w:p>
        </w:tc>
      </w:tr>
      <w:tr w:rsidR="008C35D1" w:rsidTr="00710DEB">
        <w:tc>
          <w:tcPr>
            <w:tcW w:w="636" w:type="dxa"/>
          </w:tcPr>
          <w:p w:rsidR="008C35D1" w:rsidRPr="00C40F7D" w:rsidRDefault="008C35D1" w:rsidP="00733816">
            <w:pPr>
              <w:rPr>
                <w:sz w:val="22"/>
                <w:szCs w:val="22"/>
              </w:rPr>
            </w:pPr>
            <w:r w:rsidRPr="00C40F7D">
              <w:rPr>
                <w:sz w:val="22"/>
                <w:szCs w:val="22"/>
              </w:rPr>
              <w:t>4.</w:t>
            </w:r>
          </w:p>
        </w:tc>
        <w:tc>
          <w:tcPr>
            <w:tcW w:w="8634" w:type="dxa"/>
          </w:tcPr>
          <w:p w:rsidR="008C35D1" w:rsidRPr="00C40F7D" w:rsidRDefault="008C35D1" w:rsidP="00733816">
            <w:pPr>
              <w:rPr>
                <w:sz w:val="22"/>
                <w:szCs w:val="22"/>
              </w:rPr>
            </w:pPr>
            <w:r w:rsidRPr="008814B0">
              <w:rPr>
                <w:b/>
                <w:sz w:val="22"/>
                <w:szCs w:val="22"/>
              </w:rPr>
              <w:t>Disabled Tow:</w:t>
            </w:r>
            <w:r w:rsidRPr="00C40F7D">
              <w:rPr>
                <w:sz w:val="22"/>
                <w:szCs w:val="22"/>
              </w:rPr>
              <w:t xml:space="preserve"> Services provided to a vehicle that has become disabled. May or may not be a highway hazard. May require fuel provision, jump start, and/or tire change. Hook up may be required. Dollies inclusive of hook up. This fee cannot be compounded with other fees contained herein and is a standalone fee. </w:t>
            </w:r>
          </w:p>
        </w:tc>
        <w:tc>
          <w:tcPr>
            <w:tcW w:w="990" w:type="dxa"/>
          </w:tcPr>
          <w:p w:rsidR="008C35D1" w:rsidRDefault="00CD1F16" w:rsidP="00733816">
            <w:r>
              <w:t>$</w:t>
            </w:r>
          </w:p>
        </w:tc>
      </w:tr>
      <w:tr w:rsidR="008C35D1" w:rsidTr="00710DEB">
        <w:tc>
          <w:tcPr>
            <w:tcW w:w="636" w:type="dxa"/>
          </w:tcPr>
          <w:p w:rsidR="008C35D1" w:rsidRPr="00C40F7D" w:rsidRDefault="008C35D1" w:rsidP="00733816">
            <w:pPr>
              <w:rPr>
                <w:sz w:val="22"/>
                <w:szCs w:val="22"/>
              </w:rPr>
            </w:pPr>
            <w:r w:rsidRPr="00C40F7D">
              <w:rPr>
                <w:sz w:val="22"/>
                <w:szCs w:val="22"/>
              </w:rPr>
              <w:t>5.</w:t>
            </w:r>
          </w:p>
        </w:tc>
        <w:tc>
          <w:tcPr>
            <w:tcW w:w="8634" w:type="dxa"/>
          </w:tcPr>
          <w:p w:rsidR="008C35D1" w:rsidRPr="00C40F7D" w:rsidRDefault="008C35D1" w:rsidP="00733816">
            <w:pPr>
              <w:rPr>
                <w:sz w:val="22"/>
                <w:szCs w:val="22"/>
              </w:rPr>
            </w:pPr>
            <w:r w:rsidRPr="008814B0">
              <w:rPr>
                <w:b/>
                <w:sz w:val="22"/>
                <w:szCs w:val="22"/>
              </w:rPr>
              <w:t>Hook Up:</w:t>
            </w:r>
            <w:r w:rsidRPr="00C40F7D">
              <w:rPr>
                <w:sz w:val="22"/>
                <w:szCs w:val="22"/>
              </w:rPr>
              <w:t xml:space="preserve"> A tow-truck/recovery vehicle that has attached either an L-arm, chain, hook, cable, and/or wheel dollies, etc. to vehicle that would prevent vehicle from freely driving away without damage or the detachment of chain, cable, hook, Larm, etc. Use of the winch, end chain, and/or the first snatch block (flatbed) or stinger bard, securement devices, and/or wheel dollies (wheel lift or regular wrecker). Vehicle is never removed from the scene. This fee cannot be compounded with other fees contained herein and is a standalone fee. </w:t>
            </w:r>
          </w:p>
        </w:tc>
        <w:tc>
          <w:tcPr>
            <w:tcW w:w="990" w:type="dxa"/>
          </w:tcPr>
          <w:p w:rsidR="008C35D1" w:rsidRDefault="00CD1F16" w:rsidP="00733816">
            <w:r>
              <w:t>$</w:t>
            </w:r>
          </w:p>
        </w:tc>
      </w:tr>
      <w:tr w:rsidR="008C35D1" w:rsidTr="00710DEB">
        <w:tc>
          <w:tcPr>
            <w:tcW w:w="636" w:type="dxa"/>
          </w:tcPr>
          <w:p w:rsidR="008C35D1" w:rsidRPr="00C40F7D" w:rsidRDefault="008C35D1" w:rsidP="00733816">
            <w:pPr>
              <w:rPr>
                <w:sz w:val="22"/>
                <w:szCs w:val="22"/>
              </w:rPr>
            </w:pPr>
            <w:r w:rsidRPr="00C40F7D">
              <w:rPr>
                <w:sz w:val="22"/>
                <w:szCs w:val="22"/>
              </w:rPr>
              <w:t>6.</w:t>
            </w:r>
          </w:p>
        </w:tc>
        <w:tc>
          <w:tcPr>
            <w:tcW w:w="8634" w:type="dxa"/>
          </w:tcPr>
          <w:p w:rsidR="008C35D1" w:rsidRPr="00C40F7D" w:rsidRDefault="008C35D1" w:rsidP="00733816">
            <w:pPr>
              <w:rPr>
                <w:sz w:val="22"/>
                <w:szCs w:val="22"/>
              </w:rPr>
            </w:pPr>
            <w:r w:rsidRPr="008814B0">
              <w:rPr>
                <w:b/>
                <w:sz w:val="22"/>
                <w:szCs w:val="22"/>
              </w:rPr>
              <w:t>Tarping:</w:t>
            </w:r>
            <w:r w:rsidRPr="00C40F7D">
              <w:rPr>
                <w:sz w:val="22"/>
                <w:szCs w:val="22"/>
              </w:rPr>
              <w:t xml:space="preserve"> Provision of weather protection for the contents of the vehicle. Flat fee for any or all windows, all inclusive. Indoor storage is exchangeable with tarping.</w:t>
            </w:r>
          </w:p>
        </w:tc>
        <w:tc>
          <w:tcPr>
            <w:tcW w:w="990" w:type="dxa"/>
          </w:tcPr>
          <w:p w:rsidR="008C35D1" w:rsidRDefault="00CD1F16" w:rsidP="00733816">
            <w:r>
              <w:t>$</w:t>
            </w:r>
          </w:p>
        </w:tc>
      </w:tr>
      <w:tr w:rsidR="008C35D1" w:rsidTr="00710DEB">
        <w:tc>
          <w:tcPr>
            <w:tcW w:w="636" w:type="dxa"/>
          </w:tcPr>
          <w:p w:rsidR="008C35D1" w:rsidRPr="00C40F7D" w:rsidRDefault="008C35D1" w:rsidP="00733816">
            <w:pPr>
              <w:rPr>
                <w:sz w:val="22"/>
                <w:szCs w:val="22"/>
              </w:rPr>
            </w:pPr>
            <w:r w:rsidRPr="00C40F7D">
              <w:rPr>
                <w:sz w:val="22"/>
                <w:szCs w:val="22"/>
              </w:rPr>
              <w:t>7.</w:t>
            </w:r>
          </w:p>
        </w:tc>
        <w:tc>
          <w:tcPr>
            <w:tcW w:w="8634" w:type="dxa"/>
          </w:tcPr>
          <w:p w:rsidR="008C35D1" w:rsidRPr="00C40F7D" w:rsidRDefault="008C35D1" w:rsidP="00733816">
            <w:pPr>
              <w:rPr>
                <w:sz w:val="22"/>
                <w:szCs w:val="22"/>
              </w:rPr>
            </w:pPr>
            <w:r w:rsidRPr="008814B0">
              <w:rPr>
                <w:b/>
                <w:sz w:val="22"/>
                <w:szCs w:val="22"/>
              </w:rPr>
              <w:t>Storage/Day:</w:t>
            </w:r>
            <w:r w:rsidRPr="00C40F7D">
              <w:rPr>
                <w:sz w:val="22"/>
                <w:szCs w:val="22"/>
              </w:rPr>
              <w:t xml:space="preserve"> Daily storage fee charged per calendar day to maintain secure possession of a vehicle preventing unauthorized access and theft of the vehicle’s content. Storage starts when a vehicle enters a storage facility.</w:t>
            </w:r>
          </w:p>
        </w:tc>
        <w:tc>
          <w:tcPr>
            <w:tcW w:w="990" w:type="dxa"/>
          </w:tcPr>
          <w:p w:rsidR="008C35D1" w:rsidRDefault="00CD1F16" w:rsidP="00733816">
            <w:r>
              <w:t>$</w:t>
            </w:r>
          </w:p>
        </w:tc>
      </w:tr>
      <w:tr w:rsidR="008C35D1" w:rsidTr="00710DEB">
        <w:tc>
          <w:tcPr>
            <w:tcW w:w="636" w:type="dxa"/>
          </w:tcPr>
          <w:p w:rsidR="008C35D1" w:rsidRPr="00C40F7D" w:rsidRDefault="008C35D1" w:rsidP="00733816">
            <w:pPr>
              <w:rPr>
                <w:sz w:val="22"/>
                <w:szCs w:val="22"/>
              </w:rPr>
            </w:pPr>
            <w:r w:rsidRPr="00C40F7D">
              <w:rPr>
                <w:sz w:val="22"/>
                <w:szCs w:val="22"/>
              </w:rPr>
              <w:t>8.</w:t>
            </w:r>
          </w:p>
        </w:tc>
        <w:tc>
          <w:tcPr>
            <w:tcW w:w="8634" w:type="dxa"/>
          </w:tcPr>
          <w:p w:rsidR="008C35D1" w:rsidRPr="00C40F7D" w:rsidRDefault="008C35D1" w:rsidP="00733816">
            <w:pPr>
              <w:rPr>
                <w:sz w:val="22"/>
                <w:szCs w:val="22"/>
              </w:rPr>
            </w:pPr>
            <w:r w:rsidRPr="008814B0">
              <w:rPr>
                <w:b/>
                <w:sz w:val="22"/>
                <w:szCs w:val="22"/>
              </w:rPr>
              <w:t>Mileage:</w:t>
            </w:r>
            <w:r w:rsidRPr="00C40F7D">
              <w:rPr>
                <w:sz w:val="22"/>
                <w:szCs w:val="22"/>
              </w:rPr>
              <w:t xml:space="preserve"> Per loaded mile after 5 road miles.</w:t>
            </w:r>
          </w:p>
        </w:tc>
        <w:tc>
          <w:tcPr>
            <w:tcW w:w="990" w:type="dxa"/>
          </w:tcPr>
          <w:p w:rsidR="008C35D1" w:rsidRDefault="00CD1F16" w:rsidP="00733816">
            <w:r>
              <w:t>$</w:t>
            </w:r>
          </w:p>
        </w:tc>
      </w:tr>
      <w:tr w:rsidR="008C35D1" w:rsidTr="00710DEB">
        <w:tc>
          <w:tcPr>
            <w:tcW w:w="636" w:type="dxa"/>
          </w:tcPr>
          <w:p w:rsidR="008C35D1" w:rsidRPr="00C40F7D" w:rsidRDefault="008C35D1" w:rsidP="00733816">
            <w:pPr>
              <w:rPr>
                <w:sz w:val="22"/>
                <w:szCs w:val="22"/>
              </w:rPr>
            </w:pPr>
            <w:r w:rsidRPr="00C40F7D">
              <w:rPr>
                <w:sz w:val="22"/>
                <w:szCs w:val="22"/>
              </w:rPr>
              <w:t>9.</w:t>
            </w:r>
          </w:p>
        </w:tc>
        <w:tc>
          <w:tcPr>
            <w:tcW w:w="8634" w:type="dxa"/>
          </w:tcPr>
          <w:p w:rsidR="008C35D1" w:rsidRPr="00C40F7D" w:rsidRDefault="008C35D1" w:rsidP="00733816">
            <w:pPr>
              <w:rPr>
                <w:sz w:val="22"/>
                <w:szCs w:val="22"/>
              </w:rPr>
            </w:pPr>
            <w:r w:rsidRPr="008814B0">
              <w:rPr>
                <w:b/>
                <w:sz w:val="22"/>
                <w:szCs w:val="22"/>
              </w:rPr>
              <w:t>Extra Cargo during Recovery/Clean Up:</w:t>
            </w:r>
            <w:r w:rsidRPr="00C40F7D">
              <w:rPr>
                <w:sz w:val="22"/>
                <w:szCs w:val="22"/>
              </w:rPr>
              <w:t xml:space="preserve"> Extra scene clean up beyond the ordinary use of a broom, shovel, and the first bucket of absorbent material (documentation required). </w:t>
            </w:r>
          </w:p>
        </w:tc>
        <w:tc>
          <w:tcPr>
            <w:tcW w:w="990" w:type="dxa"/>
          </w:tcPr>
          <w:p w:rsidR="008C35D1" w:rsidRDefault="00CD1F16" w:rsidP="00733816">
            <w:r>
              <w:t>$</w:t>
            </w:r>
          </w:p>
        </w:tc>
      </w:tr>
      <w:tr w:rsidR="008C35D1" w:rsidTr="00710DEB">
        <w:tc>
          <w:tcPr>
            <w:tcW w:w="636" w:type="dxa"/>
          </w:tcPr>
          <w:p w:rsidR="008C35D1" w:rsidRDefault="008C35D1" w:rsidP="00733816">
            <w:r>
              <w:t>10.</w:t>
            </w:r>
          </w:p>
        </w:tc>
        <w:tc>
          <w:tcPr>
            <w:tcW w:w="8634" w:type="dxa"/>
          </w:tcPr>
          <w:p w:rsidR="008C35D1" w:rsidRPr="005E1D01" w:rsidRDefault="008C35D1" w:rsidP="00733816">
            <w:r w:rsidRPr="008814B0">
              <w:rPr>
                <w:b/>
              </w:rPr>
              <w:t>Standby Fee:</w:t>
            </w:r>
            <w:r w:rsidRPr="005E1D01">
              <w:t xml:space="preserve"> No action taken in excess of 30 minutes upon arrival of tow driver on the scene (charged per 1/2 hour). </w:t>
            </w:r>
          </w:p>
        </w:tc>
        <w:tc>
          <w:tcPr>
            <w:tcW w:w="990" w:type="dxa"/>
          </w:tcPr>
          <w:p w:rsidR="008C35D1" w:rsidRPr="005E1D01" w:rsidRDefault="00CD1F16" w:rsidP="00733816">
            <w:r>
              <w:t>$</w:t>
            </w:r>
          </w:p>
        </w:tc>
      </w:tr>
      <w:tr w:rsidR="008C35D1" w:rsidTr="00710DEB">
        <w:tc>
          <w:tcPr>
            <w:tcW w:w="636" w:type="dxa"/>
          </w:tcPr>
          <w:p w:rsidR="008C35D1" w:rsidRDefault="008C35D1" w:rsidP="00733816">
            <w:r>
              <w:t>11.</w:t>
            </w:r>
          </w:p>
        </w:tc>
        <w:tc>
          <w:tcPr>
            <w:tcW w:w="8634" w:type="dxa"/>
          </w:tcPr>
          <w:p w:rsidR="008C35D1" w:rsidRPr="005E1D01" w:rsidRDefault="008C35D1" w:rsidP="00733816">
            <w:r w:rsidRPr="008814B0">
              <w:rPr>
                <w:b/>
              </w:rPr>
              <w:t>Vehicle Release After Hours:</w:t>
            </w:r>
            <w:r w:rsidRPr="005E1D01">
              <w:t xml:space="preserve"> </w:t>
            </w:r>
            <w:r w:rsidR="00CD1F16">
              <w:t>RFQ</w:t>
            </w:r>
            <w:r w:rsidRPr="005E1D01">
              <w:t xml:space="preserve"> to require: 8am-5pm on duty, except on weekends/holidays; after hours available 24/7 by phone with </w:t>
            </w:r>
            <w:r w:rsidR="00583CFE" w:rsidRPr="005E1D01">
              <w:t>2-hour</w:t>
            </w:r>
            <w:r w:rsidRPr="005E1D01">
              <w:t xml:space="preserve"> notice: Release fee may be charged outside of these hours only. </w:t>
            </w:r>
          </w:p>
        </w:tc>
        <w:tc>
          <w:tcPr>
            <w:tcW w:w="990" w:type="dxa"/>
          </w:tcPr>
          <w:p w:rsidR="008C35D1" w:rsidRPr="005E1D01" w:rsidRDefault="00CD1F16" w:rsidP="00733816">
            <w:r>
              <w:t>$</w:t>
            </w:r>
          </w:p>
        </w:tc>
      </w:tr>
      <w:tr w:rsidR="008C35D1" w:rsidTr="00710DEB">
        <w:tc>
          <w:tcPr>
            <w:tcW w:w="636" w:type="dxa"/>
          </w:tcPr>
          <w:p w:rsidR="008C35D1" w:rsidRDefault="008C35D1" w:rsidP="00733816">
            <w:r>
              <w:t>12.</w:t>
            </w:r>
          </w:p>
        </w:tc>
        <w:tc>
          <w:tcPr>
            <w:tcW w:w="8634" w:type="dxa"/>
          </w:tcPr>
          <w:p w:rsidR="008C35D1" w:rsidRPr="005E1D01" w:rsidRDefault="008C35D1" w:rsidP="00733816">
            <w:r w:rsidRPr="008814B0">
              <w:rPr>
                <w:b/>
              </w:rPr>
              <w:t>Administrative Fee:</w:t>
            </w:r>
            <w:r w:rsidRPr="005E1D01">
              <w:t xml:space="preserve"> Fee authorized once </w:t>
            </w:r>
            <w:r>
              <w:t>24</w:t>
            </w:r>
            <w:r w:rsidRPr="005E1D01">
              <w:t xml:space="preserve"> hours has lapsed. This fee is intended to be reflective of the use of the tow operators’ resources for disposing of an unclaimed or likely-to-be unclaimed vehicle. This fee should be reflective of the costs associated with mechanic’s liens, abandoned vehicle paperwork, certified postage, owner notification, auction entry, obtaining title, and other lawful disposal methods. </w:t>
            </w:r>
          </w:p>
        </w:tc>
        <w:tc>
          <w:tcPr>
            <w:tcW w:w="990" w:type="dxa"/>
          </w:tcPr>
          <w:p w:rsidR="008C35D1" w:rsidRPr="005E1D01" w:rsidRDefault="00CD1F16" w:rsidP="00733816">
            <w:r>
              <w:t>$</w:t>
            </w:r>
          </w:p>
        </w:tc>
      </w:tr>
    </w:tbl>
    <w:p w:rsidR="008C35D1" w:rsidRDefault="008C35D1" w:rsidP="008C35D1"/>
    <w:p w:rsidR="008C35D1" w:rsidRDefault="008C35D1" w:rsidP="008C35D1">
      <w:pPr>
        <w:rPr>
          <w:b/>
        </w:rPr>
      </w:pPr>
      <w:r w:rsidRPr="005E1D01">
        <w:rPr>
          <w:b/>
        </w:rPr>
        <w:t>NO FEES OTHER THAN THOSE LISTED ABOVE MAY BE CHARGED.</w:t>
      </w:r>
    </w:p>
    <w:p w:rsidR="0016472E" w:rsidRDefault="0016472E" w:rsidP="008C35D1">
      <w:pPr>
        <w:rPr>
          <w:b/>
        </w:rPr>
      </w:pPr>
    </w:p>
    <w:p w:rsidR="0016472E" w:rsidRPr="005E1D01" w:rsidRDefault="0016472E" w:rsidP="008C35D1">
      <w:pPr>
        <w:rPr>
          <w:b/>
        </w:rPr>
      </w:pPr>
    </w:p>
    <w:p w:rsidR="00710DEB" w:rsidRDefault="00710DEB" w:rsidP="008C35D1">
      <w:pPr>
        <w:jc w:val="center"/>
        <w:rPr>
          <w:b/>
          <w:u w:val="single"/>
        </w:rPr>
      </w:pPr>
    </w:p>
    <w:p w:rsidR="008C35D1" w:rsidRPr="00575DF6" w:rsidRDefault="008C35D1" w:rsidP="008C35D1">
      <w:pPr>
        <w:jc w:val="center"/>
        <w:rPr>
          <w:u w:val="single"/>
        </w:rPr>
      </w:pPr>
      <w:r w:rsidRPr="00575DF6">
        <w:rPr>
          <w:b/>
          <w:u w:val="single"/>
        </w:rPr>
        <w:t>A</w:t>
      </w:r>
      <w:r w:rsidR="006B036E">
        <w:rPr>
          <w:b/>
          <w:u w:val="single"/>
        </w:rPr>
        <w:t xml:space="preserve">ttachment </w:t>
      </w:r>
      <w:r w:rsidR="009704D4" w:rsidRPr="00575DF6">
        <w:rPr>
          <w:b/>
          <w:u w:val="single"/>
        </w:rPr>
        <w:t>2</w:t>
      </w:r>
      <w:r w:rsidRPr="00575DF6">
        <w:rPr>
          <w:b/>
          <w:u w:val="single"/>
        </w:rPr>
        <w:t xml:space="preserve"> </w:t>
      </w:r>
      <w:r w:rsidRPr="00575DF6">
        <w:rPr>
          <w:u w:val="single"/>
        </w:rPr>
        <w:t xml:space="preserve"> </w:t>
      </w:r>
    </w:p>
    <w:p w:rsidR="008C35D1" w:rsidRPr="00144D66" w:rsidRDefault="008C35D1" w:rsidP="008C35D1">
      <w:pPr>
        <w:jc w:val="center"/>
        <w:rPr>
          <w:b/>
        </w:rPr>
      </w:pPr>
      <w:r w:rsidRPr="00144D66">
        <w:rPr>
          <w:b/>
        </w:rPr>
        <w:t>Price Schedule</w:t>
      </w:r>
    </w:p>
    <w:p w:rsidR="008C35D1" w:rsidRPr="00144D66" w:rsidRDefault="008C35D1" w:rsidP="008C35D1">
      <w:pPr>
        <w:jc w:val="center"/>
        <w:rPr>
          <w:b/>
        </w:rPr>
      </w:pPr>
      <w:r w:rsidRPr="00144D66">
        <w:rPr>
          <w:b/>
        </w:rPr>
        <w:t>Class B</w:t>
      </w:r>
    </w:p>
    <w:tbl>
      <w:tblPr>
        <w:tblStyle w:val="TableGrid0"/>
        <w:tblW w:w="10260" w:type="dxa"/>
        <w:tblLook w:val="04A0" w:firstRow="1" w:lastRow="0" w:firstColumn="1" w:lastColumn="0" w:noHBand="0" w:noVBand="1"/>
      </w:tblPr>
      <w:tblGrid>
        <w:gridCol w:w="636"/>
        <w:gridCol w:w="8634"/>
        <w:gridCol w:w="990"/>
      </w:tblGrid>
      <w:tr w:rsidR="008C35D1" w:rsidRPr="00A1424C" w:rsidTr="009E4F22">
        <w:trPr>
          <w:trHeight w:val="602"/>
        </w:trPr>
        <w:tc>
          <w:tcPr>
            <w:tcW w:w="10260" w:type="dxa"/>
            <w:gridSpan w:val="3"/>
            <w:tcBorders>
              <w:left w:val="single" w:sz="4" w:space="0" w:color="auto"/>
              <w:bottom w:val="single" w:sz="4" w:space="0" w:color="auto"/>
              <w:right w:val="single" w:sz="4" w:space="0" w:color="auto"/>
            </w:tcBorders>
          </w:tcPr>
          <w:p w:rsidR="008C35D1" w:rsidRDefault="008C35D1" w:rsidP="00203B35">
            <w:pPr>
              <w:jc w:val="center"/>
              <w:rPr>
                <w:b/>
              </w:rPr>
            </w:pPr>
            <w:r>
              <w:rPr>
                <w:b/>
              </w:rPr>
              <w:t>Medium</w:t>
            </w:r>
            <w:r w:rsidRPr="00A1424C">
              <w:rPr>
                <w:b/>
              </w:rPr>
              <w:t xml:space="preserve"> Duty: </w:t>
            </w:r>
            <w:r w:rsidR="009E4F22">
              <w:rPr>
                <w:b/>
              </w:rPr>
              <w:t xml:space="preserve">vehicles </w:t>
            </w:r>
            <w:r w:rsidRPr="00A1424C">
              <w:rPr>
                <w:b/>
              </w:rPr>
              <w:t xml:space="preserve">≤ </w:t>
            </w:r>
            <w:r w:rsidR="00203B35">
              <w:rPr>
                <w:b/>
              </w:rPr>
              <w:t>17</w:t>
            </w:r>
            <w:r>
              <w:rPr>
                <w:b/>
              </w:rPr>
              <w:t>,000</w:t>
            </w:r>
            <w:r w:rsidR="009E4F22">
              <w:rPr>
                <w:b/>
              </w:rPr>
              <w:t xml:space="preserve"> pounds</w:t>
            </w:r>
          </w:p>
          <w:p w:rsidR="009E4F22" w:rsidRPr="00A1424C" w:rsidRDefault="009E4F22" w:rsidP="009E4F22">
            <w:pPr>
              <w:jc w:val="center"/>
            </w:pPr>
            <w:r>
              <w:rPr>
                <w:b/>
              </w:rPr>
              <w:t>(medium-sized trucks, road tractors/trailers and similar vehicles)</w:t>
            </w:r>
          </w:p>
        </w:tc>
      </w:tr>
      <w:tr w:rsidR="008C35D1" w:rsidTr="00733816">
        <w:tc>
          <w:tcPr>
            <w:tcW w:w="636" w:type="dxa"/>
            <w:tcBorders>
              <w:top w:val="single" w:sz="4" w:space="0" w:color="auto"/>
            </w:tcBorders>
          </w:tcPr>
          <w:p w:rsidR="008C35D1" w:rsidRPr="005E1D01" w:rsidRDefault="008C35D1" w:rsidP="00733816">
            <w:pPr>
              <w:rPr>
                <w:b/>
              </w:rPr>
            </w:pPr>
            <w:r w:rsidRPr="005E1D01">
              <w:rPr>
                <w:b/>
              </w:rPr>
              <w:t>NO</w:t>
            </w:r>
            <w:r>
              <w:rPr>
                <w:b/>
              </w:rPr>
              <w:t>.</w:t>
            </w:r>
          </w:p>
        </w:tc>
        <w:tc>
          <w:tcPr>
            <w:tcW w:w="8634" w:type="dxa"/>
            <w:tcBorders>
              <w:top w:val="single" w:sz="4" w:space="0" w:color="auto"/>
            </w:tcBorders>
          </w:tcPr>
          <w:p w:rsidR="008C35D1" w:rsidRPr="005E1D01" w:rsidRDefault="008C35D1" w:rsidP="00733816">
            <w:pPr>
              <w:jc w:val="center"/>
              <w:rPr>
                <w:b/>
              </w:rPr>
            </w:pPr>
            <w:r w:rsidRPr="005E1D01">
              <w:rPr>
                <w:b/>
              </w:rPr>
              <w:t>Definition</w:t>
            </w:r>
          </w:p>
        </w:tc>
        <w:tc>
          <w:tcPr>
            <w:tcW w:w="990" w:type="dxa"/>
            <w:tcBorders>
              <w:top w:val="single" w:sz="4" w:space="0" w:color="auto"/>
            </w:tcBorders>
          </w:tcPr>
          <w:p w:rsidR="008C35D1" w:rsidRPr="005E1D01" w:rsidRDefault="008C35D1" w:rsidP="00733816">
            <w:pPr>
              <w:rPr>
                <w:b/>
              </w:rPr>
            </w:pPr>
            <w:r w:rsidRPr="005E1D01">
              <w:rPr>
                <w:b/>
              </w:rPr>
              <w:t>Rate</w:t>
            </w:r>
          </w:p>
        </w:tc>
      </w:tr>
      <w:tr w:rsidR="008C35D1" w:rsidTr="00733816">
        <w:tc>
          <w:tcPr>
            <w:tcW w:w="636" w:type="dxa"/>
          </w:tcPr>
          <w:p w:rsidR="008C35D1" w:rsidRPr="00C40F7D" w:rsidRDefault="008C35D1" w:rsidP="00733816">
            <w:pPr>
              <w:rPr>
                <w:sz w:val="22"/>
                <w:szCs w:val="22"/>
              </w:rPr>
            </w:pPr>
            <w:r w:rsidRPr="00C40F7D">
              <w:rPr>
                <w:sz w:val="22"/>
                <w:szCs w:val="22"/>
              </w:rPr>
              <w:t>1.</w:t>
            </w:r>
          </w:p>
        </w:tc>
        <w:tc>
          <w:tcPr>
            <w:tcW w:w="8634" w:type="dxa"/>
          </w:tcPr>
          <w:p w:rsidR="008C35D1" w:rsidRPr="00C40F7D" w:rsidRDefault="008C35D1" w:rsidP="00733816">
            <w:pPr>
              <w:rPr>
                <w:sz w:val="22"/>
                <w:szCs w:val="22"/>
              </w:rPr>
            </w:pPr>
            <w:r w:rsidRPr="008814B0">
              <w:rPr>
                <w:b/>
                <w:sz w:val="22"/>
                <w:szCs w:val="22"/>
              </w:rPr>
              <w:t>Vehicle for Storage Tow:</w:t>
            </w:r>
            <w:r w:rsidRPr="00C40F7D">
              <w:rPr>
                <w:sz w:val="22"/>
                <w:szCs w:val="22"/>
              </w:rPr>
              <w:t xml:space="preserve"> Non-accident tow in which standard tow equipment is used. No additional special equipment or labor required. Vehicle for storage includes tow back to storage facility (Mileage fee should not be included in this calculation. You will have an opportunity to list the mileage fee below). This fee cannot be compounded with other fees contained herein and is a standalone fee.</w:t>
            </w:r>
          </w:p>
        </w:tc>
        <w:tc>
          <w:tcPr>
            <w:tcW w:w="990" w:type="dxa"/>
          </w:tcPr>
          <w:p w:rsidR="008C35D1" w:rsidRDefault="00CD1F16" w:rsidP="00733816">
            <w:r>
              <w:t>$</w:t>
            </w:r>
          </w:p>
        </w:tc>
      </w:tr>
      <w:tr w:rsidR="008C35D1" w:rsidTr="00733816">
        <w:tc>
          <w:tcPr>
            <w:tcW w:w="636" w:type="dxa"/>
          </w:tcPr>
          <w:p w:rsidR="008C35D1" w:rsidRPr="00C40F7D" w:rsidRDefault="008C35D1" w:rsidP="00733816">
            <w:pPr>
              <w:rPr>
                <w:sz w:val="22"/>
                <w:szCs w:val="22"/>
              </w:rPr>
            </w:pPr>
            <w:r w:rsidRPr="00C40F7D">
              <w:rPr>
                <w:sz w:val="22"/>
                <w:szCs w:val="22"/>
              </w:rPr>
              <w:t>2.</w:t>
            </w:r>
          </w:p>
        </w:tc>
        <w:tc>
          <w:tcPr>
            <w:tcW w:w="8634" w:type="dxa"/>
          </w:tcPr>
          <w:p w:rsidR="008C35D1" w:rsidRPr="00C40F7D" w:rsidRDefault="008C35D1" w:rsidP="00733816">
            <w:pPr>
              <w:rPr>
                <w:sz w:val="22"/>
                <w:szCs w:val="22"/>
              </w:rPr>
            </w:pPr>
            <w:r w:rsidRPr="00C765C5">
              <w:rPr>
                <w:b/>
                <w:sz w:val="22"/>
                <w:szCs w:val="22"/>
              </w:rPr>
              <w:t>Crash/Collision Tow:</w:t>
            </w:r>
            <w:r w:rsidRPr="00C40F7D">
              <w:rPr>
                <w:sz w:val="22"/>
                <w:szCs w:val="22"/>
              </w:rPr>
              <w:t xml:space="preserve"> Towing and removal involved in a crash and cleaning of the crash scene. Collision tow fee includes tow back to storage yard (no mileage fee) or first 5 miles of towing to a different location. Collision service fee should include ordinary use of broom, shovel, minor crash debris (bumper covers, etc.).</w:t>
            </w:r>
          </w:p>
        </w:tc>
        <w:tc>
          <w:tcPr>
            <w:tcW w:w="990" w:type="dxa"/>
          </w:tcPr>
          <w:p w:rsidR="008C35D1" w:rsidRDefault="00CD1F16" w:rsidP="00733816">
            <w:r>
              <w:t>$</w:t>
            </w:r>
          </w:p>
        </w:tc>
      </w:tr>
      <w:tr w:rsidR="008C35D1" w:rsidTr="00733816">
        <w:tc>
          <w:tcPr>
            <w:tcW w:w="636" w:type="dxa"/>
          </w:tcPr>
          <w:p w:rsidR="008C35D1" w:rsidRPr="00C40F7D" w:rsidRDefault="008C35D1" w:rsidP="00733816">
            <w:pPr>
              <w:rPr>
                <w:sz w:val="22"/>
                <w:szCs w:val="22"/>
              </w:rPr>
            </w:pPr>
            <w:r w:rsidRPr="00C40F7D">
              <w:rPr>
                <w:sz w:val="22"/>
                <w:szCs w:val="22"/>
              </w:rPr>
              <w:t>3.</w:t>
            </w:r>
          </w:p>
        </w:tc>
        <w:tc>
          <w:tcPr>
            <w:tcW w:w="8634" w:type="dxa"/>
          </w:tcPr>
          <w:p w:rsidR="008C35D1" w:rsidRPr="00C40F7D" w:rsidRDefault="008C35D1" w:rsidP="00733816">
            <w:pPr>
              <w:rPr>
                <w:sz w:val="22"/>
                <w:szCs w:val="22"/>
              </w:rPr>
            </w:pPr>
            <w:r w:rsidRPr="00C765C5">
              <w:rPr>
                <w:b/>
                <w:sz w:val="22"/>
                <w:szCs w:val="22"/>
              </w:rPr>
              <w:t>Recovery Fee:</w:t>
            </w:r>
            <w:r w:rsidRPr="00C40F7D">
              <w:rPr>
                <w:sz w:val="22"/>
                <w:szCs w:val="22"/>
              </w:rPr>
              <w:t xml:space="preserve"> The deployment and use of specialized equipment, tools and services that are not typically utilized in a crash/collision tow (i.e. vehicle is on its roof over a steep embankment). (Supporting documentation and/or photographs required). </w:t>
            </w:r>
          </w:p>
        </w:tc>
        <w:tc>
          <w:tcPr>
            <w:tcW w:w="990" w:type="dxa"/>
          </w:tcPr>
          <w:p w:rsidR="008C35D1" w:rsidRDefault="00CD1F16" w:rsidP="00733816">
            <w:r>
              <w:t>$</w:t>
            </w:r>
          </w:p>
        </w:tc>
      </w:tr>
      <w:tr w:rsidR="008C35D1" w:rsidTr="00733816">
        <w:tc>
          <w:tcPr>
            <w:tcW w:w="636" w:type="dxa"/>
          </w:tcPr>
          <w:p w:rsidR="008C35D1" w:rsidRPr="00C40F7D" w:rsidRDefault="008C35D1" w:rsidP="00733816">
            <w:pPr>
              <w:rPr>
                <w:sz w:val="22"/>
                <w:szCs w:val="22"/>
              </w:rPr>
            </w:pPr>
            <w:r w:rsidRPr="00C40F7D">
              <w:rPr>
                <w:sz w:val="22"/>
                <w:szCs w:val="22"/>
              </w:rPr>
              <w:t>4.</w:t>
            </w:r>
          </w:p>
        </w:tc>
        <w:tc>
          <w:tcPr>
            <w:tcW w:w="8634" w:type="dxa"/>
          </w:tcPr>
          <w:p w:rsidR="008C35D1" w:rsidRPr="00C40F7D" w:rsidRDefault="008C35D1" w:rsidP="00733816">
            <w:pPr>
              <w:rPr>
                <w:sz w:val="22"/>
                <w:szCs w:val="22"/>
              </w:rPr>
            </w:pPr>
            <w:r w:rsidRPr="00C765C5">
              <w:rPr>
                <w:b/>
                <w:sz w:val="22"/>
                <w:szCs w:val="22"/>
              </w:rPr>
              <w:t>Disabled Tow:</w:t>
            </w:r>
            <w:r w:rsidRPr="00C40F7D">
              <w:rPr>
                <w:sz w:val="22"/>
                <w:szCs w:val="22"/>
              </w:rPr>
              <w:t xml:space="preserve"> Services provided to a vehicle that has become disabled. May or may not be a highway hazard. May require fuel provision, jump start, and/or tire change. Hook up may be required. Dollies inclusive of hook up. This fee cannot be compounded with other fees contained herein and is a standalone fee. </w:t>
            </w:r>
          </w:p>
        </w:tc>
        <w:tc>
          <w:tcPr>
            <w:tcW w:w="990" w:type="dxa"/>
          </w:tcPr>
          <w:p w:rsidR="008C35D1" w:rsidRDefault="00CD1F16" w:rsidP="00733816">
            <w:r>
              <w:t>$</w:t>
            </w:r>
          </w:p>
        </w:tc>
      </w:tr>
      <w:tr w:rsidR="008C35D1" w:rsidTr="00733816">
        <w:tc>
          <w:tcPr>
            <w:tcW w:w="636" w:type="dxa"/>
          </w:tcPr>
          <w:p w:rsidR="008C35D1" w:rsidRPr="00C40F7D" w:rsidRDefault="008C35D1" w:rsidP="00733816">
            <w:pPr>
              <w:rPr>
                <w:sz w:val="22"/>
                <w:szCs w:val="22"/>
              </w:rPr>
            </w:pPr>
            <w:r w:rsidRPr="00C40F7D">
              <w:rPr>
                <w:sz w:val="22"/>
                <w:szCs w:val="22"/>
              </w:rPr>
              <w:t>5.</w:t>
            </w:r>
          </w:p>
        </w:tc>
        <w:tc>
          <w:tcPr>
            <w:tcW w:w="8634" w:type="dxa"/>
          </w:tcPr>
          <w:p w:rsidR="008C35D1" w:rsidRPr="00C40F7D" w:rsidRDefault="008C35D1" w:rsidP="00733816">
            <w:pPr>
              <w:rPr>
                <w:sz w:val="22"/>
                <w:szCs w:val="22"/>
              </w:rPr>
            </w:pPr>
            <w:r w:rsidRPr="00C765C5">
              <w:rPr>
                <w:b/>
                <w:sz w:val="22"/>
                <w:szCs w:val="22"/>
              </w:rPr>
              <w:t>Hook Up:</w:t>
            </w:r>
            <w:r w:rsidRPr="00C40F7D">
              <w:rPr>
                <w:sz w:val="22"/>
                <w:szCs w:val="22"/>
              </w:rPr>
              <w:t xml:space="preserve"> A tow-truck/recovery vehicle that has attached either an L-arm, chain, hook, cable, and/or wheel dollies, etc. to vehicle that would prevent vehicle from freely driving away without damage or the detachment of chain, cable, hook, Larm, etc. Use of the winch, end chain, and/or the first snatch block (flatbed) or stinger bard, securement devices, and/or wheel dollies (wheel lift or regular wrecker). Vehicle is never removed from the scene. This fee cannot be compounded with other fees contained herein and is a standalone fee. </w:t>
            </w:r>
          </w:p>
        </w:tc>
        <w:tc>
          <w:tcPr>
            <w:tcW w:w="990" w:type="dxa"/>
          </w:tcPr>
          <w:p w:rsidR="008C35D1" w:rsidRDefault="00CD1F16" w:rsidP="00733816">
            <w:r>
              <w:t>$</w:t>
            </w:r>
          </w:p>
        </w:tc>
      </w:tr>
      <w:tr w:rsidR="008C35D1" w:rsidTr="00733816">
        <w:tc>
          <w:tcPr>
            <w:tcW w:w="636" w:type="dxa"/>
          </w:tcPr>
          <w:p w:rsidR="008C35D1" w:rsidRPr="00C40F7D" w:rsidRDefault="008C35D1" w:rsidP="00733816">
            <w:pPr>
              <w:rPr>
                <w:sz w:val="22"/>
                <w:szCs w:val="22"/>
              </w:rPr>
            </w:pPr>
            <w:r w:rsidRPr="00C40F7D">
              <w:rPr>
                <w:sz w:val="22"/>
                <w:szCs w:val="22"/>
              </w:rPr>
              <w:t>6.</w:t>
            </w:r>
          </w:p>
        </w:tc>
        <w:tc>
          <w:tcPr>
            <w:tcW w:w="8634" w:type="dxa"/>
          </w:tcPr>
          <w:p w:rsidR="008C35D1" w:rsidRPr="00C40F7D" w:rsidRDefault="008C35D1" w:rsidP="00733816">
            <w:pPr>
              <w:rPr>
                <w:sz w:val="22"/>
                <w:szCs w:val="22"/>
              </w:rPr>
            </w:pPr>
            <w:r w:rsidRPr="00C765C5">
              <w:rPr>
                <w:b/>
                <w:sz w:val="22"/>
                <w:szCs w:val="22"/>
              </w:rPr>
              <w:t>Tarping:</w:t>
            </w:r>
            <w:r w:rsidRPr="00C40F7D">
              <w:rPr>
                <w:sz w:val="22"/>
                <w:szCs w:val="22"/>
              </w:rPr>
              <w:t xml:space="preserve"> Provision of weather protection for the contents of the vehicle. Flat fee for any or all windows, all inclusive. Indoor storage is exchangeable with tarping.</w:t>
            </w:r>
          </w:p>
        </w:tc>
        <w:tc>
          <w:tcPr>
            <w:tcW w:w="990" w:type="dxa"/>
          </w:tcPr>
          <w:p w:rsidR="008C35D1" w:rsidRDefault="00CD1F16" w:rsidP="00733816">
            <w:r>
              <w:t>$</w:t>
            </w:r>
          </w:p>
        </w:tc>
      </w:tr>
      <w:tr w:rsidR="008C35D1" w:rsidTr="00733816">
        <w:tc>
          <w:tcPr>
            <w:tcW w:w="636" w:type="dxa"/>
          </w:tcPr>
          <w:p w:rsidR="008C35D1" w:rsidRPr="00C40F7D" w:rsidRDefault="008C35D1" w:rsidP="00733816">
            <w:pPr>
              <w:rPr>
                <w:sz w:val="22"/>
                <w:szCs w:val="22"/>
              </w:rPr>
            </w:pPr>
            <w:r w:rsidRPr="00C40F7D">
              <w:rPr>
                <w:sz w:val="22"/>
                <w:szCs w:val="22"/>
              </w:rPr>
              <w:t>7.</w:t>
            </w:r>
          </w:p>
        </w:tc>
        <w:tc>
          <w:tcPr>
            <w:tcW w:w="8634" w:type="dxa"/>
          </w:tcPr>
          <w:p w:rsidR="008C35D1" w:rsidRPr="00C40F7D" w:rsidRDefault="008C35D1" w:rsidP="00733816">
            <w:pPr>
              <w:rPr>
                <w:sz w:val="22"/>
                <w:szCs w:val="22"/>
              </w:rPr>
            </w:pPr>
            <w:r w:rsidRPr="00C40F7D">
              <w:rPr>
                <w:sz w:val="22"/>
                <w:szCs w:val="22"/>
              </w:rPr>
              <w:t>Storage/Day: Daily storage fee charged per calendar day to maintain secure possession of a vehicle preventing unauthorized access and theft of the vehicle’s content. Storage starts when a vehicle enters a storage facility.</w:t>
            </w:r>
          </w:p>
        </w:tc>
        <w:tc>
          <w:tcPr>
            <w:tcW w:w="990" w:type="dxa"/>
          </w:tcPr>
          <w:p w:rsidR="008C35D1" w:rsidRDefault="00CD1F16" w:rsidP="00733816">
            <w:r>
              <w:t>$</w:t>
            </w:r>
          </w:p>
        </w:tc>
      </w:tr>
      <w:tr w:rsidR="008C35D1" w:rsidTr="00733816">
        <w:tc>
          <w:tcPr>
            <w:tcW w:w="636" w:type="dxa"/>
          </w:tcPr>
          <w:p w:rsidR="008C35D1" w:rsidRPr="00C40F7D" w:rsidRDefault="008C35D1" w:rsidP="00733816">
            <w:pPr>
              <w:rPr>
                <w:sz w:val="22"/>
                <w:szCs w:val="22"/>
              </w:rPr>
            </w:pPr>
            <w:r w:rsidRPr="00C40F7D">
              <w:rPr>
                <w:sz w:val="22"/>
                <w:szCs w:val="22"/>
              </w:rPr>
              <w:t>8.</w:t>
            </w:r>
          </w:p>
        </w:tc>
        <w:tc>
          <w:tcPr>
            <w:tcW w:w="8634" w:type="dxa"/>
          </w:tcPr>
          <w:p w:rsidR="008C35D1" w:rsidRPr="00C40F7D" w:rsidRDefault="008C35D1" w:rsidP="00733816">
            <w:pPr>
              <w:rPr>
                <w:sz w:val="22"/>
                <w:szCs w:val="22"/>
              </w:rPr>
            </w:pPr>
            <w:r w:rsidRPr="00C765C5">
              <w:rPr>
                <w:b/>
                <w:sz w:val="22"/>
                <w:szCs w:val="22"/>
              </w:rPr>
              <w:t>Mileage:</w:t>
            </w:r>
            <w:r w:rsidRPr="00C40F7D">
              <w:rPr>
                <w:sz w:val="22"/>
                <w:szCs w:val="22"/>
              </w:rPr>
              <w:t xml:space="preserve"> Per loaded mile after 5 road miles.</w:t>
            </w:r>
          </w:p>
        </w:tc>
        <w:tc>
          <w:tcPr>
            <w:tcW w:w="990" w:type="dxa"/>
          </w:tcPr>
          <w:p w:rsidR="008C35D1" w:rsidRDefault="00CD1F16" w:rsidP="00733816">
            <w:r>
              <w:t>$</w:t>
            </w:r>
          </w:p>
        </w:tc>
      </w:tr>
      <w:tr w:rsidR="008C35D1" w:rsidTr="00733816">
        <w:tc>
          <w:tcPr>
            <w:tcW w:w="636" w:type="dxa"/>
          </w:tcPr>
          <w:p w:rsidR="008C35D1" w:rsidRPr="00C40F7D" w:rsidRDefault="008C35D1" w:rsidP="00733816">
            <w:pPr>
              <w:rPr>
                <w:sz w:val="22"/>
                <w:szCs w:val="22"/>
              </w:rPr>
            </w:pPr>
            <w:r w:rsidRPr="00C40F7D">
              <w:rPr>
                <w:sz w:val="22"/>
                <w:szCs w:val="22"/>
              </w:rPr>
              <w:t>9.</w:t>
            </w:r>
          </w:p>
        </w:tc>
        <w:tc>
          <w:tcPr>
            <w:tcW w:w="8634" w:type="dxa"/>
          </w:tcPr>
          <w:p w:rsidR="008C35D1" w:rsidRPr="00C40F7D" w:rsidRDefault="008C35D1" w:rsidP="00733816">
            <w:pPr>
              <w:rPr>
                <w:sz w:val="22"/>
                <w:szCs w:val="22"/>
              </w:rPr>
            </w:pPr>
            <w:r w:rsidRPr="00C765C5">
              <w:rPr>
                <w:b/>
                <w:sz w:val="22"/>
                <w:szCs w:val="22"/>
              </w:rPr>
              <w:t>Extra Cargo during Recovery/Clean Up:</w:t>
            </w:r>
            <w:r w:rsidRPr="00C40F7D">
              <w:rPr>
                <w:sz w:val="22"/>
                <w:szCs w:val="22"/>
              </w:rPr>
              <w:t xml:space="preserve"> Extra scene clean up beyond the ordinary use of a broom, shovel, and the first bucket of absorbent material (documentation required). </w:t>
            </w:r>
          </w:p>
        </w:tc>
        <w:tc>
          <w:tcPr>
            <w:tcW w:w="990" w:type="dxa"/>
          </w:tcPr>
          <w:p w:rsidR="008C35D1" w:rsidRDefault="00CD1F16" w:rsidP="00733816">
            <w:r>
              <w:t>$</w:t>
            </w:r>
          </w:p>
        </w:tc>
      </w:tr>
      <w:tr w:rsidR="008C35D1" w:rsidTr="00733816">
        <w:tc>
          <w:tcPr>
            <w:tcW w:w="636" w:type="dxa"/>
          </w:tcPr>
          <w:p w:rsidR="008C35D1" w:rsidRDefault="008C35D1" w:rsidP="00733816">
            <w:r>
              <w:t>10.</w:t>
            </w:r>
          </w:p>
        </w:tc>
        <w:tc>
          <w:tcPr>
            <w:tcW w:w="8634" w:type="dxa"/>
          </w:tcPr>
          <w:p w:rsidR="008C35D1" w:rsidRPr="005E1D01" w:rsidRDefault="008C35D1" w:rsidP="00733816">
            <w:r w:rsidRPr="00C765C5">
              <w:rPr>
                <w:b/>
              </w:rPr>
              <w:t>Standby Fee:</w:t>
            </w:r>
            <w:r w:rsidRPr="005E1D01">
              <w:t xml:space="preserve"> No action taken in excess of 30 minutes upon arrival of tow driver on the scene (charged per 1/2 hour). </w:t>
            </w:r>
          </w:p>
        </w:tc>
        <w:tc>
          <w:tcPr>
            <w:tcW w:w="990" w:type="dxa"/>
          </w:tcPr>
          <w:p w:rsidR="008C35D1" w:rsidRPr="005E1D01" w:rsidRDefault="00CD1F16" w:rsidP="00733816">
            <w:r>
              <w:t>$</w:t>
            </w:r>
          </w:p>
        </w:tc>
      </w:tr>
      <w:tr w:rsidR="008C35D1" w:rsidTr="00733816">
        <w:tc>
          <w:tcPr>
            <w:tcW w:w="636" w:type="dxa"/>
          </w:tcPr>
          <w:p w:rsidR="008C35D1" w:rsidRDefault="008C35D1" w:rsidP="00733816">
            <w:r>
              <w:t>11.</w:t>
            </w:r>
          </w:p>
        </w:tc>
        <w:tc>
          <w:tcPr>
            <w:tcW w:w="8634" w:type="dxa"/>
          </w:tcPr>
          <w:p w:rsidR="008C35D1" w:rsidRPr="005E1D01" w:rsidRDefault="008C35D1" w:rsidP="00733816">
            <w:r w:rsidRPr="00C765C5">
              <w:rPr>
                <w:b/>
              </w:rPr>
              <w:t>Vehicle Release After Hours:</w:t>
            </w:r>
            <w:r w:rsidRPr="005E1D01">
              <w:t xml:space="preserve"> </w:t>
            </w:r>
            <w:r w:rsidR="00CD1F16">
              <w:t>RFQ</w:t>
            </w:r>
            <w:r w:rsidRPr="005E1D01">
              <w:t xml:space="preserve"> to require: 8am-5pm on duty, except on weekends/holidays; after hours available 24/7 by phone with </w:t>
            </w:r>
            <w:r w:rsidR="00583CFE" w:rsidRPr="005E1D01">
              <w:t>2-hour</w:t>
            </w:r>
            <w:r w:rsidRPr="005E1D01">
              <w:t xml:space="preserve"> notice: Release fee may be charged outside of these hours only. </w:t>
            </w:r>
          </w:p>
        </w:tc>
        <w:tc>
          <w:tcPr>
            <w:tcW w:w="990" w:type="dxa"/>
          </w:tcPr>
          <w:p w:rsidR="008C35D1" w:rsidRPr="005E1D01" w:rsidRDefault="00CD1F16" w:rsidP="00733816">
            <w:r>
              <w:t>$</w:t>
            </w:r>
          </w:p>
        </w:tc>
      </w:tr>
      <w:tr w:rsidR="008C35D1" w:rsidTr="00733816">
        <w:tc>
          <w:tcPr>
            <w:tcW w:w="636" w:type="dxa"/>
          </w:tcPr>
          <w:p w:rsidR="008C35D1" w:rsidRDefault="008C35D1" w:rsidP="00733816">
            <w:r>
              <w:t>12.</w:t>
            </w:r>
          </w:p>
        </w:tc>
        <w:tc>
          <w:tcPr>
            <w:tcW w:w="8634" w:type="dxa"/>
          </w:tcPr>
          <w:p w:rsidR="008C35D1" w:rsidRPr="005E1D01" w:rsidRDefault="008C35D1" w:rsidP="00733816">
            <w:r w:rsidRPr="00C765C5">
              <w:rPr>
                <w:b/>
              </w:rPr>
              <w:t>Administrative Fee:</w:t>
            </w:r>
            <w:r w:rsidRPr="005E1D01">
              <w:t xml:space="preserve"> Fee authorized once </w:t>
            </w:r>
            <w:r>
              <w:t>24</w:t>
            </w:r>
            <w:r w:rsidRPr="005E1D01">
              <w:t xml:space="preserve"> hours has lapsed. This fee is intended to be reflective of the use of the tow operators’ resources for disposing of an unclaimed or likely-to-be unclaimed vehicle. This fee should be reflective of the costs associated with mechanic’s liens, abandoned vehicle paperwork, certified postage, owner notification, auction entry, obtaining title, and other lawful disposal methods. </w:t>
            </w:r>
          </w:p>
        </w:tc>
        <w:tc>
          <w:tcPr>
            <w:tcW w:w="990" w:type="dxa"/>
          </w:tcPr>
          <w:p w:rsidR="008C35D1" w:rsidRPr="005E1D01" w:rsidRDefault="00CD1F16" w:rsidP="00733816">
            <w:r>
              <w:t>$</w:t>
            </w:r>
          </w:p>
        </w:tc>
      </w:tr>
    </w:tbl>
    <w:p w:rsidR="008C35D1" w:rsidRDefault="008C35D1" w:rsidP="008C35D1"/>
    <w:p w:rsidR="008C35D1" w:rsidRDefault="008C35D1" w:rsidP="008C35D1">
      <w:pPr>
        <w:rPr>
          <w:b/>
        </w:rPr>
      </w:pPr>
      <w:r w:rsidRPr="005E1D01">
        <w:rPr>
          <w:b/>
        </w:rPr>
        <w:t>NO FEES OTHER THAN THOSE LISTED ABOVE MAY BE CHARGED.</w:t>
      </w:r>
    </w:p>
    <w:p w:rsidR="00CF17FA" w:rsidRDefault="00CF17FA" w:rsidP="008C35D1">
      <w:pPr>
        <w:rPr>
          <w:b/>
        </w:rPr>
      </w:pPr>
    </w:p>
    <w:p w:rsidR="00CF17FA" w:rsidRDefault="00CF17FA" w:rsidP="008C35D1">
      <w:pPr>
        <w:rPr>
          <w:b/>
        </w:rPr>
      </w:pPr>
    </w:p>
    <w:p w:rsidR="00CF17FA" w:rsidRPr="005E1D01" w:rsidRDefault="00CF17FA" w:rsidP="008C35D1">
      <w:pPr>
        <w:rPr>
          <w:b/>
        </w:rPr>
      </w:pPr>
    </w:p>
    <w:p w:rsidR="008C35D1" w:rsidRPr="00575DF6" w:rsidRDefault="008C35D1" w:rsidP="008C35D1">
      <w:pPr>
        <w:jc w:val="center"/>
        <w:rPr>
          <w:u w:val="single"/>
        </w:rPr>
      </w:pPr>
      <w:r w:rsidRPr="00575DF6">
        <w:rPr>
          <w:b/>
          <w:u w:val="single"/>
        </w:rPr>
        <w:t>A</w:t>
      </w:r>
      <w:r w:rsidR="009704D4" w:rsidRPr="00575DF6">
        <w:rPr>
          <w:b/>
          <w:u w:val="single"/>
        </w:rPr>
        <w:t>ttachment 2</w:t>
      </w:r>
      <w:r w:rsidRPr="00575DF6">
        <w:rPr>
          <w:b/>
          <w:u w:val="single"/>
        </w:rPr>
        <w:t xml:space="preserve"> </w:t>
      </w:r>
      <w:r w:rsidRPr="00575DF6">
        <w:rPr>
          <w:u w:val="single"/>
        </w:rPr>
        <w:t xml:space="preserve"> </w:t>
      </w:r>
    </w:p>
    <w:p w:rsidR="008C35D1" w:rsidRPr="00144D66" w:rsidRDefault="008C35D1" w:rsidP="008C35D1">
      <w:pPr>
        <w:jc w:val="center"/>
        <w:rPr>
          <w:b/>
        </w:rPr>
      </w:pPr>
      <w:r w:rsidRPr="00144D66">
        <w:rPr>
          <w:b/>
        </w:rPr>
        <w:t>Price Schedule</w:t>
      </w:r>
    </w:p>
    <w:p w:rsidR="008C35D1" w:rsidRPr="00144D66" w:rsidRDefault="008C35D1" w:rsidP="008C35D1">
      <w:pPr>
        <w:jc w:val="center"/>
        <w:rPr>
          <w:b/>
        </w:rPr>
      </w:pPr>
      <w:r w:rsidRPr="00144D66">
        <w:rPr>
          <w:b/>
        </w:rPr>
        <w:t>Class C</w:t>
      </w:r>
      <w:r w:rsidR="00FE5471">
        <w:rPr>
          <w:b/>
        </w:rPr>
        <w:t xml:space="preserve"> and Above</w:t>
      </w:r>
    </w:p>
    <w:tbl>
      <w:tblPr>
        <w:tblStyle w:val="TableGrid0"/>
        <w:tblW w:w="10260" w:type="dxa"/>
        <w:tblLook w:val="04A0" w:firstRow="1" w:lastRow="0" w:firstColumn="1" w:lastColumn="0" w:noHBand="0" w:noVBand="1"/>
      </w:tblPr>
      <w:tblGrid>
        <w:gridCol w:w="636"/>
        <w:gridCol w:w="8634"/>
        <w:gridCol w:w="990"/>
      </w:tblGrid>
      <w:tr w:rsidR="008C35D1" w:rsidRPr="00A1424C" w:rsidTr="009E4F22">
        <w:trPr>
          <w:trHeight w:val="602"/>
        </w:trPr>
        <w:tc>
          <w:tcPr>
            <w:tcW w:w="10260" w:type="dxa"/>
            <w:gridSpan w:val="3"/>
            <w:tcBorders>
              <w:left w:val="single" w:sz="4" w:space="0" w:color="auto"/>
              <w:bottom w:val="single" w:sz="4" w:space="0" w:color="auto"/>
              <w:right w:val="single" w:sz="4" w:space="0" w:color="auto"/>
            </w:tcBorders>
          </w:tcPr>
          <w:p w:rsidR="008C35D1" w:rsidRDefault="008C35D1" w:rsidP="009E4F22">
            <w:pPr>
              <w:jc w:val="center"/>
              <w:rPr>
                <w:b/>
              </w:rPr>
            </w:pPr>
            <w:r>
              <w:rPr>
                <w:b/>
              </w:rPr>
              <w:t>Heavy</w:t>
            </w:r>
            <w:r w:rsidRPr="00A1424C">
              <w:rPr>
                <w:b/>
              </w:rPr>
              <w:t xml:space="preserve"> Duty: </w:t>
            </w:r>
            <w:r w:rsidR="009E4F22">
              <w:rPr>
                <w:b/>
              </w:rPr>
              <w:t xml:space="preserve">vehicles </w:t>
            </w:r>
            <w:r w:rsidR="00203B35" w:rsidRPr="00203B35">
              <w:rPr>
                <w:b/>
                <w:u w:val="single"/>
              </w:rPr>
              <w:t>&gt;</w:t>
            </w:r>
            <w:r w:rsidRPr="00A1424C">
              <w:rPr>
                <w:b/>
              </w:rPr>
              <w:t xml:space="preserve"> </w:t>
            </w:r>
            <w:r w:rsidR="00203B35">
              <w:rPr>
                <w:b/>
              </w:rPr>
              <w:t>17</w:t>
            </w:r>
            <w:r>
              <w:rPr>
                <w:b/>
              </w:rPr>
              <w:t>,000</w:t>
            </w:r>
            <w:r w:rsidRPr="00A1424C">
              <w:rPr>
                <w:b/>
              </w:rPr>
              <w:t xml:space="preserve"> </w:t>
            </w:r>
            <w:r w:rsidR="009E4F22">
              <w:rPr>
                <w:b/>
              </w:rPr>
              <w:t>pounds</w:t>
            </w:r>
          </w:p>
          <w:p w:rsidR="009E4F22" w:rsidRPr="00A1424C" w:rsidRDefault="009E4F22" w:rsidP="009E4F22">
            <w:pPr>
              <w:jc w:val="center"/>
            </w:pPr>
            <w:r>
              <w:rPr>
                <w:b/>
              </w:rPr>
              <w:t>(large trucks, road tractor/trailers and similar vehicles)</w:t>
            </w:r>
          </w:p>
        </w:tc>
      </w:tr>
      <w:tr w:rsidR="008C35D1" w:rsidTr="00733816">
        <w:tc>
          <w:tcPr>
            <w:tcW w:w="636" w:type="dxa"/>
            <w:tcBorders>
              <w:top w:val="single" w:sz="4" w:space="0" w:color="auto"/>
            </w:tcBorders>
          </w:tcPr>
          <w:p w:rsidR="008C35D1" w:rsidRPr="005E1D01" w:rsidRDefault="008C35D1" w:rsidP="00733816">
            <w:pPr>
              <w:rPr>
                <w:b/>
              </w:rPr>
            </w:pPr>
            <w:r w:rsidRPr="005E1D01">
              <w:rPr>
                <w:b/>
              </w:rPr>
              <w:t>NO</w:t>
            </w:r>
            <w:r>
              <w:rPr>
                <w:b/>
              </w:rPr>
              <w:t>.</w:t>
            </w:r>
          </w:p>
        </w:tc>
        <w:tc>
          <w:tcPr>
            <w:tcW w:w="8634" w:type="dxa"/>
            <w:tcBorders>
              <w:top w:val="single" w:sz="4" w:space="0" w:color="auto"/>
            </w:tcBorders>
          </w:tcPr>
          <w:p w:rsidR="008C35D1" w:rsidRPr="005E1D01" w:rsidRDefault="008C35D1" w:rsidP="00733816">
            <w:pPr>
              <w:jc w:val="center"/>
              <w:rPr>
                <w:b/>
              </w:rPr>
            </w:pPr>
            <w:r w:rsidRPr="005E1D01">
              <w:rPr>
                <w:b/>
              </w:rPr>
              <w:t>Definition</w:t>
            </w:r>
          </w:p>
        </w:tc>
        <w:tc>
          <w:tcPr>
            <w:tcW w:w="990" w:type="dxa"/>
            <w:tcBorders>
              <w:top w:val="single" w:sz="4" w:space="0" w:color="auto"/>
            </w:tcBorders>
          </w:tcPr>
          <w:p w:rsidR="008C35D1" w:rsidRPr="005E1D01" w:rsidRDefault="008C35D1" w:rsidP="00733816">
            <w:pPr>
              <w:rPr>
                <w:b/>
              </w:rPr>
            </w:pPr>
            <w:r w:rsidRPr="005E1D01">
              <w:rPr>
                <w:b/>
              </w:rPr>
              <w:t>Rate</w:t>
            </w:r>
          </w:p>
        </w:tc>
      </w:tr>
      <w:tr w:rsidR="008C35D1" w:rsidTr="00733816">
        <w:tc>
          <w:tcPr>
            <w:tcW w:w="636" w:type="dxa"/>
          </w:tcPr>
          <w:p w:rsidR="008C35D1" w:rsidRPr="00C40F7D" w:rsidRDefault="008C35D1" w:rsidP="00733816">
            <w:pPr>
              <w:rPr>
                <w:sz w:val="22"/>
                <w:szCs w:val="22"/>
              </w:rPr>
            </w:pPr>
            <w:r w:rsidRPr="00C40F7D">
              <w:rPr>
                <w:sz w:val="22"/>
                <w:szCs w:val="22"/>
              </w:rPr>
              <w:t>1.</w:t>
            </w:r>
          </w:p>
        </w:tc>
        <w:tc>
          <w:tcPr>
            <w:tcW w:w="8634" w:type="dxa"/>
          </w:tcPr>
          <w:p w:rsidR="008C35D1" w:rsidRPr="00C40F7D" w:rsidRDefault="008C35D1" w:rsidP="00733816">
            <w:pPr>
              <w:rPr>
                <w:sz w:val="22"/>
                <w:szCs w:val="22"/>
              </w:rPr>
            </w:pPr>
            <w:r w:rsidRPr="00E12BD3">
              <w:rPr>
                <w:b/>
                <w:sz w:val="22"/>
                <w:szCs w:val="22"/>
              </w:rPr>
              <w:t>Vehicle for Storage Tow:</w:t>
            </w:r>
            <w:r w:rsidRPr="00C40F7D">
              <w:rPr>
                <w:sz w:val="22"/>
                <w:szCs w:val="22"/>
              </w:rPr>
              <w:t xml:space="preserve"> Non-accident tow in which standard tow equipment is used. No additional special equipment or labor required. Vehicle for storage includes tow back to storage facility (Mileage fee should not be included in this calculation. You will have an opportunity to list the mileage fee below). This fee cannot be compounded with other fees contained herein and is a standalone fee.</w:t>
            </w:r>
          </w:p>
        </w:tc>
        <w:tc>
          <w:tcPr>
            <w:tcW w:w="990" w:type="dxa"/>
          </w:tcPr>
          <w:p w:rsidR="008C35D1" w:rsidRDefault="00CD1F16" w:rsidP="00733816">
            <w:r>
              <w:t>$</w:t>
            </w:r>
          </w:p>
        </w:tc>
      </w:tr>
      <w:tr w:rsidR="008C35D1" w:rsidTr="00733816">
        <w:tc>
          <w:tcPr>
            <w:tcW w:w="636" w:type="dxa"/>
          </w:tcPr>
          <w:p w:rsidR="008C35D1" w:rsidRPr="00C40F7D" w:rsidRDefault="008C35D1" w:rsidP="00733816">
            <w:pPr>
              <w:rPr>
                <w:sz w:val="22"/>
                <w:szCs w:val="22"/>
              </w:rPr>
            </w:pPr>
            <w:r w:rsidRPr="00C40F7D">
              <w:rPr>
                <w:sz w:val="22"/>
                <w:szCs w:val="22"/>
              </w:rPr>
              <w:t>2.</w:t>
            </w:r>
          </w:p>
        </w:tc>
        <w:tc>
          <w:tcPr>
            <w:tcW w:w="8634" w:type="dxa"/>
          </w:tcPr>
          <w:p w:rsidR="008C35D1" w:rsidRPr="00C40F7D" w:rsidRDefault="008C35D1" w:rsidP="00733816">
            <w:pPr>
              <w:rPr>
                <w:sz w:val="22"/>
                <w:szCs w:val="22"/>
              </w:rPr>
            </w:pPr>
            <w:r w:rsidRPr="00E12BD3">
              <w:rPr>
                <w:b/>
                <w:sz w:val="22"/>
                <w:szCs w:val="22"/>
              </w:rPr>
              <w:t>Crash/Collision Tow:</w:t>
            </w:r>
            <w:r w:rsidRPr="00C40F7D">
              <w:rPr>
                <w:sz w:val="22"/>
                <w:szCs w:val="22"/>
              </w:rPr>
              <w:t xml:space="preserve"> Towing and removal involved in a crash and cleaning of the crash scene. Collision tow fee includes tow back to storage yard (no mileage fee) or first 5 miles of towing to a different location. Collision service fee should include ordinary use of broom, shovel, minor crash debris (bumper covers, etc.).</w:t>
            </w:r>
          </w:p>
        </w:tc>
        <w:tc>
          <w:tcPr>
            <w:tcW w:w="990" w:type="dxa"/>
          </w:tcPr>
          <w:p w:rsidR="008C35D1" w:rsidRDefault="00CD1F16" w:rsidP="00733816">
            <w:r>
              <w:t>$</w:t>
            </w:r>
          </w:p>
        </w:tc>
      </w:tr>
      <w:tr w:rsidR="008C35D1" w:rsidTr="00733816">
        <w:tc>
          <w:tcPr>
            <w:tcW w:w="636" w:type="dxa"/>
          </w:tcPr>
          <w:p w:rsidR="008C35D1" w:rsidRPr="00C40F7D" w:rsidRDefault="008C35D1" w:rsidP="00733816">
            <w:pPr>
              <w:rPr>
                <w:sz w:val="22"/>
                <w:szCs w:val="22"/>
              </w:rPr>
            </w:pPr>
            <w:r w:rsidRPr="00C40F7D">
              <w:rPr>
                <w:sz w:val="22"/>
                <w:szCs w:val="22"/>
              </w:rPr>
              <w:t>3.</w:t>
            </w:r>
          </w:p>
        </w:tc>
        <w:tc>
          <w:tcPr>
            <w:tcW w:w="8634" w:type="dxa"/>
          </w:tcPr>
          <w:p w:rsidR="008C35D1" w:rsidRPr="00C40F7D" w:rsidRDefault="008C35D1" w:rsidP="00733816">
            <w:pPr>
              <w:rPr>
                <w:sz w:val="22"/>
                <w:szCs w:val="22"/>
              </w:rPr>
            </w:pPr>
            <w:r w:rsidRPr="00E12BD3">
              <w:rPr>
                <w:b/>
                <w:sz w:val="22"/>
                <w:szCs w:val="22"/>
              </w:rPr>
              <w:t>Recovery Fee:</w:t>
            </w:r>
            <w:r w:rsidRPr="00C40F7D">
              <w:rPr>
                <w:sz w:val="22"/>
                <w:szCs w:val="22"/>
              </w:rPr>
              <w:t xml:space="preserve"> The deployment and use of specialized equipment, tools and services that are not typically utilized in a crash/collision tow (i.e. vehicle is on its roof over a steep embankment). (Supporting documentation and/or photographs required). </w:t>
            </w:r>
          </w:p>
        </w:tc>
        <w:tc>
          <w:tcPr>
            <w:tcW w:w="990" w:type="dxa"/>
          </w:tcPr>
          <w:p w:rsidR="008C35D1" w:rsidRDefault="00CD1F16" w:rsidP="00733816">
            <w:r>
              <w:t>$</w:t>
            </w:r>
          </w:p>
        </w:tc>
      </w:tr>
      <w:tr w:rsidR="008C35D1" w:rsidTr="00733816">
        <w:tc>
          <w:tcPr>
            <w:tcW w:w="636" w:type="dxa"/>
          </w:tcPr>
          <w:p w:rsidR="008C35D1" w:rsidRPr="00C40F7D" w:rsidRDefault="008C35D1" w:rsidP="00733816">
            <w:pPr>
              <w:rPr>
                <w:sz w:val="22"/>
                <w:szCs w:val="22"/>
              </w:rPr>
            </w:pPr>
            <w:r w:rsidRPr="00C40F7D">
              <w:rPr>
                <w:sz w:val="22"/>
                <w:szCs w:val="22"/>
              </w:rPr>
              <w:t>4.</w:t>
            </w:r>
          </w:p>
        </w:tc>
        <w:tc>
          <w:tcPr>
            <w:tcW w:w="8634" w:type="dxa"/>
          </w:tcPr>
          <w:p w:rsidR="008C35D1" w:rsidRPr="00C40F7D" w:rsidRDefault="008C35D1" w:rsidP="00733816">
            <w:pPr>
              <w:rPr>
                <w:sz w:val="22"/>
                <w:szCs w:val="22"/>
              </w:rPr>
            </w:pPr>
            <w:r w:rsidRPr="00E12BD3">
              <w:rPr>
                <w:b/>
                <w:sz w:val="22"/>
                <w:szCs w:val="22"/>
              </w:rPr>
              <w:t>Disabled Tow:</w:t>
            </w:r>
            <w:r w:rsidRPr="00C40F7D">
              <w:rPr>
                <w:sz w:val="22"/>
                <w:szCs w:val="22"/>
              </w:rPr>
              <w:t xml:space="preserve"> Services provided to a vehicle that has become disabled. May or may not be a highway hazard. May require fuel provision, jump start, and/or tire change. Hook up may be required. Dollies inclusive of hook up. This fee cannot be compounded with other fees contained herein and is a standalone fee. </w:t>
            </w:r>
          </w:p>
        </w:tc>
        <w:tc>
          <w:tcPr>
            <w:tcW w:w="990" w:type="dxa"/>
          </w:tcPr>
          <w:p w:rsidR="008C35D1" w:rsidRDefault="00CD1F16" w:rsidP="00733816">
            <w:r>
              <w:t>$</w:t>
            </w:r>
          </w:p>
        </w:tc>
      </w:tr>
      <w:tr w:rsidR="008C35D1" w:rsidTr="00733816">
        <w:tc>
          <w:tcPr>
            <w:tcW w:w="636" w:type="dxa"/>
          </w:tcPr>
          <w:p w:rsidR="008C35D1" w:rsidRPr="00C40F7D" w:rsidRDefault="008C35D1" w:rsidP="00733816">
            <w:pPr>
              <w:rPr>
                <w:sz w:val="22"/>
                <w:szCs w:val="22"/>
              </w:rPr>
            </w:pPr>
            <w:r w:rsidRPr="00C40F7D">
              <w:rPr>
                <w:sz w:val="22"/>
                <w:szCs w:val="22"/>
              </w:rPr>
              <w:t>5.</w:t>
            </w:r>
          </w:p>
        </w:tc>
        <w:tc>
          <w:tcPr>
            <w:tcW w:w="8634" w:type="dxa"/>
          </w:tcPr>
          <w:p w:rsidR="008C35D1" w:rsidRPr="00C40F7D" w:rsidRDefault="008C35D1" w:rsidP="00733816">
            <w:pPr>
              <w:rPr>
                <w:sz w:val="22"/>
                <w:szCs w:val="22"/>
              </w:rPr>
            </w:pPr>
            <w:r w:rsidRPr="00E12BD3">
              <w:rPr>
                <w:b/>
                <w:sz w:val="22"/>
                <w:szCs w:val="22"/>
              </w:rPr>
              <w:t>Hook Up:</w:t>
            </w:r>
            <w:r w:rsidRPr="00C40F7D">
              <w:rPr>
                <w:sz w:val="22"/>
                <w:szCs w:val="22"/>
              </w:rPr>
              <w:t xml:space="preserve"> A tow-truck/recovery vehicle that has attached either an L-arm, chain, hook, cable, and/or wheel dollies, etc. to vehicle that would prevent vehicle from freely driving away without damage or the detachment of chain, cable, hook, Larm, etc. Use of the winch, end chain, and/or the first snatch block (flatbed) or stinger bard, securement devices, and/or wheel dollies (wheel lift or regular wrecker). Vehicle is never removed from the scene. This fee cannot be compounded with other fees contained herein and is a standalone fee. </w:t>
            </w:r>
          </w:p>
        </w:tc>
        <w:tc>
          <w:tcPr>
            <w:tcW w:w="990" w:type="dxa"/>
          </w:tcPr>
          <w:p w:rsidR="008C35D1" w:rsidRDefault="00CD1F16" w:rsidP="00733816">
            <w:r>
              <w:t>$</w:t>
            </w:r>
          </w:p>
        </w:tc>
      </w:tr>
      <w:tr w:rsidR="008C35D1" w:rsidTr="00733816">
        <w:tc>
          <w:tcPr>
            <w:tcW w:w="636" w:type="dxa"/>
          </w:tcPr>
          <w:p w:rsidR="008C35D1" w:rsidRPr="00C40F7D" w:rsidRDefault="008C35D1" w:rsidP="00733816">
            <w:pPr>
              <w:rPr>
                <w:sz w:val="22"/>
                <w:szCs w:val="22"/>
              </w:rPr>
            </w:pPr>
            <w:r w:rsidRPr="00C40F7D">
              <w:rPr>
                <w:sz w:val="22"/>
                <w:szCs w:val="22"/>
              </w:rPr>
              <w:t>6.</w:t>
            </w:r>
          </w:p>
        </w:tc>
        <w:tc>
          <w:tcPr>
            <w:tcW w:w="8634" w:type="dxa"/>
          </w:tcPr>
          <w:p w:rsidR="008C35D1" w:rsidRPr="00C40F7D" w:rsidRDefault="008C35D1" w:rsidP="00733816">
            <w:pPr>
              <w:rPr>
                <w:sz w:val="22"/>
                <w:szCs w:val="22"/>
              </w:rPr>
            </w:pPr>
            <w:r w:rsidRPr="00E12BD3">
              <w:rPr>
                <w:b/>
                <w:sz w:val="22"/>
                <w:szCs w:val="22"/>
              </w:rPr>
              <w:t>Tarping:</w:t>
            </w:r>
            <w:r w:rsidRPr="00C40F7D">
              <w:rPr>
                <w:sz w:val="22"/>
                <w:szCs w:val="22"/>
              </w:rPr>
              <w:t xml:space="preserve"> Provision of weather protection for the contents of the vehicle. Flat fee for any or all windows, all inclusive. Indoor storage is exchangeable with tarping.</w:t>
            </w:r>
          </w:p>
        </w:tc>
        <w:tc>
          <w:tcPr>
            <w:tcW w:w="990" w:type="dxa"/>
          </w:tcPr>
          <w:p w:rsidR="008C35D1" w:rsidRDefault="00CD1F16" w:rsidP="00733816">
            <w:r>
              <w:t>$</w:t>
            </w:r>
          </w:p>
        </w:tc>
      </w:tr>
      <w:tr w:rsidR="008C35D1" w:rsidTr="00733816">
        <w:tc>
          <w:tcPr>
            <w:tcW w:w="636" w:type="dxa"/>
          </w:tcPr>
          <w:p w:rsidR="008C35D1" w:rsidRPr="00C40F7D" w:rsidRDefault="008C35D1" w:rsidP="00733816">
            <w:pPr>
              <w:rPr>
                <w:sz w:val="22"/>
                <w:szCs w:val="22"/>
              </w:rPr>
            </w:pPr>
            <w:r w:rsidRPr="00C40F7D">
              <w:rPr>
                <w:sz w:val="22"/>
                <w:szCs w:val="22"/>
              </w:rPr>
              <w:t>7.</w:t>
            </w:r>
          </w:p>
        </w:tc>
        <w:tc>
          <w:tcPr>
            <w:tcW w:w="8634" w:type="dxa"/>
          </w:tcPr>
          <w:p w:rsidR="008C35D1" w:rsidRPr="00C40F7D" w:rsidRDefault="008C35D1" w:rsidP="00733816">
            <w:pPr>
              <w:rPr>
                <w:sz w:val="22"/>
                <w:szCs w:val="22"/>
              </w:rPr>
            </w:pPr>
            <w:r w:rsidRPr="00E12BD3">
              <w:rPr>
                <w:b/>
                <w:sz w:val="22"/>
                <w:szCs w:val="22"/>
              </w:rPr>
              <w:t>Storage/Day:</w:t>
            </w:r>
            <w:r w:rsidRPr="00C40F7D">
              <w:rPr>
                <w:sz w:val="22"/>
                <w:szCs w:val="22"/>
              </w:rPr>
              <w:t xml:space="preserve"> Daily storage fee charged per calendar day to maintain secure possession of a vehicle preventing unauthorized access and theft of the vehicle’s content. Storage starts when a vehicle enters a storage facility.</w:t>
            </w:r>
          </w:p>
        </w:tc>
        <w:tc>
          <w:tcPr>
            <w:tcW w:w="990" w:type="dxa"/>
          </w:tcPr>
          <w:p w:rsidR="008C35D1" w:rsidRDefault="00CD1F16" w:rsidP="00733816">
            <w:r>
              <w:t>$</w:t>
            </w:r>
          </w:p>
        </w:tc>
      </w:tr>
      <w:tr w:rsidR="008C35D1" w:rsidTr="00733816">
        <w:tc>
          <w:tcPr>
            <w:tcW w:w="636" w:type="dxa"/>
          </w:tcPr>
          <w:p w:rsidR="008C35D1" w:rsidRPr="00C40F7D" w:rsidRDefault="008C35D1" w:rsidP="00733816">
            <w:pPr>
              <w:rPr>
                <w:sz w:val="22"/>
                <w:szCs w:val="22"/>
              </w:rPr>
            </w:pPr>
            <w:r w:rsidRPr="00C40F7D">
              <w:rPr>
                <w:sz w:val="22"/>
                <w:szCs w:val="22"/>
              </w:rPr>
              <w:t>8.</w:t>
            </w:r>
          </w:p>
        </w:tc>
        <w:tc>
          <w:tcPr>
            <w:tcW w:w="8634" w:type="dxa"/>
          </w:tcPr>
          <w:p w:rsidR="008C35D1" w:rsidRPr="00C40F7D" w:rsidRDefault="008C35D1" w:rsidP="00733816">
            <w:pPr>
              <w:rPr>
                <w:sz w:val="22"/>
                <w:szCs w:val="22"/>
              </w:rPr>
            </w:pPr>
            <w:r w:rsidRPr="00E12BD3">
              <w:rPr>
                <w:b/>
                <w:sz w:val="22"/>
                <w:szCs w:val="22"/>
              </w:rPr>
              <w:t>Mileage:</w:t>
            </w:r>
            <w:r w:rsidRPr="00C40F7D">
              <w:rPr>
                <w:sz w:val="22"/>
                <w:szCs w:val="22"/>
              </w:rPr>
              <w:t xml:space="preserve"> Per loaded mile after 5 road miles.</w:t>
            </w:r>
          </w:p>
        </w:tc>
        <w:tc>
          <w:tcPr>
            <w:tcW w:w="990" w:type="dxa"/>
          </w:tcPr>
          <w:p w:rsidR="008C35D1" w:rsidRDefault="00CD1F16" w:rsidP="00733816">
            <w:r>
              <w:t>$</w:t>
            </w:r>
          </w:p>
        </w:tc>
      </w:tr>
      <w:tr w:rsidR="008C35D1" w:rsidTr="00733816">
        <w:tc>
          <w:tcPr>
            <w:tcW w:w="636" w:type="dxa"/>
          </w:tcPr>
          <w:p w:rsidR="008C35D1" w:rsidRPr="00C40F7D" w:rsidRDefault="008C35D1" w:rsidP="00733816">
            <w:pPr>
              <w:rPr>
                <w:sz w:val="22"/>
                <w:szCs w:val="22"/>
              </w:rPr>
            </w:pPr>
            <w:r w:rsidRPr="00C40F7D">
              <w:rPr>
                <w:sz w:val="22"/>
                <w:szCs w:val="22"/>
              </w:rPr>
              <w:t>9.</w:t>
            </w:r>
          </w:p>
        </w:tc>
        <w:tc>
          <w:tcPr>
            <w:tcW w:w="8634" w:type="dxa"/>
          </w:tcPr>
          <w:p w:rsidR="008C35D1" w:rsidRPr="00C40F7D" w:rsidRDefault="008C35D1" w:rsidP="00733816">
            <w:pPr>
              <w:rPr>
                <w:sz w:val="22"/>
                <w:szCs w:val="22"/>
              </w:rPr>
            </w:pPr>
            <w:r w:rsidRPr="00E12BD3">
              <w:rPr>
                <w:b/>
                <w:sz w:val="22"/>
                <w:szCs w:val="22"/>
              </w:rPr>
              <w:t>Extra Cargo during Recovery/Clean Up:</w:t>
            </w:r>
            <w:r w:rsidRPr="00C40F7D">
              <w:rPr>
                <w:sz w:val="22"/>
                <w:szCs w:val="22"/>
              </w:rPr>
              <w:t xml:space="preserve"> Extra scene clean up beyond the ordinary use of a broom, shovel, and the first bucket of absorbent material (documentation required). </w:t>
            </w:r>
          </w:p>
        </w:tc>
        <w:tc>
          <w:tcPr>
            <w:tcW w:w="990" w:type="dxa"/>
          </w:tcPr>
          <w:p w:rsidR="008C35D1" w:rsidRDefault="00CD1F16" w:rsidP="00733816">
            <w:r>
              <w:t>$</w:t>
            </w:r>
          </w:p>
        </w:tc>
      </w:tr>
      <w:tr w:rsidR="008C35D1" w:rsidTr="00733816">
        <w:tc>
          <w:tcPr>
            <w:tcW w:w="636" w:type="dxa"/>
          </w:tcPr>
          <w:p w:rsidR="008C35D1" w:rsidRDefault="008C35D1" w:rsidP="00733816">
            <w:r>
              <w:t>10.</w:t>
            </w:r>
          </w:p>
        </w:tc>
        <w:tc>
          <w:tcPr>
            <w:tcW w:w="8634" w:type="dxa"/>
          </w:tcPr>
          <w:p w:rsidR="008C35D1" w:rsidRPr="005E1D01" w:rsidRDefault="008C35D1" w:rsidP="00733816">
            <w:r w:rsidRPr="00E12BD3">
              <w:rPr>
                <w:b/>
              </w:rPr>
              <w:t>Standby Fee:</w:t>
            </w:r>
            <w:r w:rsidRPr="005E1D01">
              <w:t xml:space="preserve"> No action taken in excess of 30 minutes upon arrival of tow driver on the scene (charged per 1/2 hour). </w:t>
            </w:r>
          </w:p>
        </w:tc>
        <w:tc>
          <w:tcPr>
            <w:tcW w:w="990" w:type="dxa"/>
          </w:tcPr>
          <w:p w:rsidR="008C35D1" w:rsidRPr="005E1D01" w:rsidRDefault="00CD1F16" w:rsidP="00733816">
            <w:r>
              <w:t>$</w:t>
            </w:r>
          </w:p>
        </w:tc>
      </w:tr>
      <w:tr w:rsidR="008C35D1" w:rsidTr="00733816">
        <w:tc>
          <w:tcPr>
            <w:tcW w:w="636" w:type="dxa"/>
          </w:tcPr>
          <w:p w:rsidR="008C35D1" w:rsidRDefault="008C35D1" w:rsidP="00733816">
            <w:r>
              <w:t>11.</w:t>
            </w:r>
          </w:p>
        </w:tc>
        <w:tc>
          <w:tcPr>
            <w:tcW w:w="8634" w:type="dxa"/>
          </w:tcPr>
          <w:p w:rsidR="008C35D1" w:rsidRPr="005E1D01" w:rsidRDefault="008C35D1" w:rsidP="00733816">
            <w:r w:rsidRPr="00E12BD3">
              <w:rPr>
                <w:b/>
              </w:rPr>
              <w:t>Vehicle Release After Hours:</w:t>
            </w:r>
            <w:r w:rsidRPr="005E1D01">
              <w:t xml:space="preserve"> </w:t>
            </w:r>
            <w:r w:rsidR="00CD1F16">
              <w:t>RFQ</w:t>
            </w:r>
            <w:r w:rsidRPr="005E1D01">
              <w:t xml:space="preserve"> to require: 8am-5pm on duty, except on weekends/holidays; after hours available 24/7 by phone with </w:t>
            </w:r>
            <w:r w:rsidR="00583CFE" w:rsidRPr="005E1D01">
              <w:t>2-hour</w:t>
            </w:r>
            <w:r w:rsidRPr="005E1D01">
              <w:t xml:space="preserve"> notice: Release fee may be charged outside of these hours only. </w:t>
            </w:r>
          </w:p>
        </w:tc>
        <w:tc>
          <w:tcPr>
            <w:tcW w:w="990" w:type="dxa"/>
          </w:tcPr>
          <w:p w:rsidR="008C35D1" w:rsidRPr="005E1D01" w:rsidRDefault="00CD1F16" w:rsidP="00733816">
            <w:r>
              <w:t>$</w:t>
            </w:r>
          </w:p>
        </w:tc>
      </w:tr>
      <w:tr w:rsidR="008C35D1" w:rsidTr="00733816">
        <w:tc>
          <w:tcPr>
            <w:tcW w:w="636" w:type="dxa"/>
          </w:tcPr>
          <w:p w:rsidR="008C35D1" w:rsidRDefault="008C35D1" w:rsidP="00733816">
            <w:r>
              <w:t>12.</w:t>
            </w:r>
          </w:p>
        </w:tc>
        <w:tc>
          <w:tcPr>
            <w:tcW w:w="8634" w:type="dxa"/>
          </w:tcPr>
          <w:p w:rsidR="008C35D1" w:rsidRPr="005E1D01" w:rsidRDefault="008C35D1" w:rsidP="00733816">
            <w:r w:rsidRPr="00E12BD3">
              <w:rPr>
                <w:b/>
              </w:rPr>
              <w:t>Administrative Fee:</w:t>
            </w:r>
            <w:r w:rsidRPr="005E1D01">
              <w:t xml:space="preserve"> Fee authorized once </w:t>
            </w:r>
            <w:r>
              <w:t>24</w:t>
            </w:r>
            <w:r w:rsidRPr="005E1D01">
              <w:t xml:space="preserve"> hours has lapsed. This fee is intended to be reflective of the use of the tow operators’ resources for disposing of an unclaimed or likely-to-be unclaimed vehicle. This fee should be reflective of the costs associated with mechanic’s liens, abandoned vehicle paperwork, certified postage, owner notification, auction entry, obtaining title, and other lawful disposal methods. </w:t>
            </w:r>
          </w:p>
        </w:tc>
        <w:tc>
          <w:tcPr>
            <w:tcW w:w="990" w:type="dxa"/>
          </w:tcPr>
          <w:p w:rsidR="008C35D1" w:rsidRPr="005E1D01" w:rsidRDefault="00CD1F16" w:rsidP="00733816">
            <w:r>
              <w:t>$</w:t>
            </w:r>
          </w:p>
        </w:tc>
      </w:tr>
    </w:tbl>
    <w:p w:rsidR="008C35D1" w:rsidRDefault="008C35D1" w:rsidP="008C35D1"/>
    <w:p w:rsidR="008C35D1" w:rsidRDefault="008C35D1" w:rsidP="008C35D1">
      <w:pPr>
        <w:rPr>
          <w:b/>
        </w:rPr>
      </w:pPr>
      <w:r w:rsidRPr="005E1D01">
        <w:rPr>
          <w:b/>
        </w:rPr>
        <w:t>NO FEES OTHER THAN THOSE LISTED ABOVE MAY BE CHARGED.</w:t>
      </w:r>
    </w:p>
    <w:p w:rsidR="00CF17FA" w:rsidRDefault="00CF17FA" w:rsidP="008C35D1">
      <w:pPr>
        <w:rPr>
          <w:b/>
        </w:rPr>
      </w:pPr>
    </w:p>
    <w:p w:rsidR="00CF17FA" w:rsidRDefault="00CF17FA" w:rsidP="008C35D1">
      <w:pPr>
        <w:rPr>
          <w:b/>
        </w:rPr>
      </w:pPr>
    </w:p>
    <w:p w:rsidR="00CF17FA" w:rsidRPr="005E1D01" w:rsidRDefault="00CF17FA" w:rsidP="008C35D1">
      <w:pPr>
        <w:rPr>
          <w:b/>
        </w:rPr>
      </w:pPr>
    </w:p>
    <w:p w:rsidR="00867F7B" w:rsidRDefault="00867F7B" w:rsidP="00867F7B">
      <w:pPr>
        <w:jc w:val="center"/>
        <w:rPr>
          <w:b/>
          <w:u w:val="single"/>
        </w:rPr>
      </w:pPr>
      <w:r w:rsidRPr="00575DF6">
        <w:rPr>
          <w:b/>
          <w:u w:val="single"/>
        </w:rPr>
        <w:t>A</w:t>
      </w:r>
      <w:r w:rsidR="009704D4" w:rsidRPr="00575DF6">
        <w:rPr>
          <w:b/>
          <w:u w:val="single"/>
        </w:rPr>
        <w:t>ttachment</w:t>
      </w:r>
      <w:r w:rsidRPr="00575DF6">
        <w:rPr>
          <w:b/>
          <w:u w:val="single"/>
        </w:rPr>
        <w:t xml:space="preserve"> 3</w:t>
      </w:r>
    </w:p>
    <w:p w:rsidR="00D8305F" w:rsidRPr="00575DF6" w:rsidRDefault="00D8305F" w:rsidP="00867F7B">
      <w:pPr>
        <w:jc w:val="center"/>
        <w:rPr>
          <w:b/>
          <w:u w:val="single"/>
        </w:rPr>
      </w:pPr>
    </w:p>
    <w:p w:rsidR="00867F7B" w:rsidRPr="00867F7B" w:rsidRDefault="00867F7B" w:rsidP="00867F7B">
      <w:pPr>
        <w:jc w:val="center"/>
        <w:rPr>
          <w:b/>
        </w:rPr>
      </w:pPr>
      <w:r w:rsidRPr="00867F7B">
        <w:rPr>
          <w:b/>
        </w:rPr>
        <w:t>TOWED VEHICLE REPORT FORM</w:t>
      </w:r>
    </w:p>
    <w:p w:rsidR="00867F7B" w:rsidRDefault="00867F7B" w:rsidP="00867F7B">
      <w:r>
        <w:t xml:space="preserve"> </w:t>
      </w:r>
    </w:p>
    <w:p w:rsidR="00867F7B" w:rsidRDefault="00867F7B" w:rsidP="00867F7B">
      <w:r>
        <w:t xml:space="preserve">  </w:t>
      </w:r>
    </w:p>
    <w:p w:rsidR="00867F7B" w:rsidRPr="00867F7B" w:rsidRDefault="00867F7B" w:rsidP="00867F7B">
      <w:pPr>
        <w:rPr>
          <w:b/>
          <w:sz w:val="28"/>
          <w:szCs w:val="28"/>
        </w:rPr>
      </w:pPr>
      <w:r w:rsidRPr="00867F7B">
        <w:rPr>
          <w:b/>
          <w:sz w:val="28"/>
          <w:szCs w:val="28"/>
        </w:rPr>
        <w:t>Towed Vehicle Report</w:t>
      </w:r>
    </w:p>
    <w:p w:rsidR="00867F7B" w:rsidRDefault="00867F7B" w:rsidP="00867F7B"/>
    <w:p w:rsidR="00867F7B" w:rsidRDefault="00867F7B" w:rsidP="00867F7B"/>
    <w:p w:rsidR="00867F7B" w:rsidRPr="00867F7B" w:rsidRDefault="00867F7B" w:rsidP="00867F7B">
      <w:pPr>
        <w:rPr>
          <w:sz w:val="28"/>
          <w:szCs w:val="28"/>
        </w:rPr>
      </w:pPr>
      <w:r w:rsidRPr="00867F7B">
        <w:rPr>
          <w:sz w:val="28"/>
          <w:szCs w:val="28"/>
        </w:rPr>
        <w:t xml:space="preserve">Name of Company: _______________________________              </w:t>
      </w:r>
    </w:p>
    <w:p w:rsidR="00867F7B" w:rsidRPr="00867F7B" w:rsidRDefault="00867F7B" w:rsidP="00867F7B">
      <w:pPr>
        <w:rPr>
          <w:sz w:val="28"/>
          <w:szCs w:val="28"/>
        </w:rPr>
      </w:pPr>
    </w:p>
    <w:p w:rsidR="00867F7B" w:rsidRPr="00867F7B" w:rsidRDefault="00867F7B" w:rsidP="00867F7B">
      <w:pPr>
        <w:rPr>
          <w:sz w:val="28"/>
          <w:szCs w:val="28"/>
        </w:rPr>
      </w:pPr>
      <w:r w:rsidRPr="00867F7B">
        <w:rPr>
          <w:sz w:val="28"/>
          <w:szCs w:val="28"/>
        </w:rPr>
        <w:t xml:space="preserve">Date of Tow: __________________________   </w:t>
      </w:r>
    </w:p>
    <w:p w:rsidR="00867F7B" w:rsidRPr="00867F7B" w:rsidRDefault="00867F7B" w:rsidP="00867F7B">
      <w:pPr>
        <w:rPr>
          <w:sz w:val="28"/>
          <w:szCs w:val="28"/>
        </w:rPr>
      </w:pPr>
    </w:p>
    <w:p w:rsidR="00867F7B" w:rsidRPr="00867F7B" w:rsidRDefault="00867F7B" w:rsidP="00867F7B">
      <w:pPr>
        <w:rPr>
          <w:sz w:val="28"/>
          <w:szCs w:val="28"/>
        </w:rPr>
      </w:pPr>
      <w:r w:rsidRPr="00867F7B">
        <w:rPr>
          <w:sz w:val="28"/>
          <w:szCs w:val="28"/>
        </w:rPr>
        <w:t xml:space="preserve">Time of Tow: __________________________   </w:t>
      </w:r>
    </w:p>
    <w:p w:rsidR="00867F7B" w:rsidRPr="00867F7B" w:rsidRDefault="00867F7B" w:rsidP="00867F7B">
      <w:pPr>
        <w:rPr>
          <w:sz w:val="28"/>
          <w:szCs w:val="28"/>
        </w:rPr>
      </w:pPr>
    </w:p>
    <w:p w:rsidR="00867F7B" w:rsidRPr="00867F7B" w:rsidRDefault="00867F7B" w:rsidP="00867F7B">
      <w:pPr>
        <w:rPr>
          <w:sz w:val="28"/>
          <w:szCs w:val="28"/>
        </w:rPr>
      </w:pPr>
      <w:r w:rsidRPr="00867F7B">
        <w:rPr>
          <w:sz w:val="28"/>
          <w:szCs w:val="28"/>
        </w:rPr>
        <w:t xml:space="preserve">Removed From: __________________________________   </w:t>
      </w:r>
    </w:p>
    <w:p w:rsidR="00867F7B" w:rsidRPr="00867F7B" w:rsidRDefault="00867F7B" w:rsidP="00867F7B">
      <w:pPr>
        <w:rPr>
          <w:sz w:val="28"/>
          <w:szCs w:val="28"/>
        </w:rPr>
      </w:pPr>
    </w:p>
    <w:p w:rsidR="00867F7B" w:rsidRPr="00867F7B" w:rsidRDefault="00867F7B" w:rsidP="00867F7B">
      <w:pPr>
        <w:rPr>
          <w:sz w:val="28"/>
          <w:szCs w:val="28"/>
        </w:rPr>
      </w:pPr>
      <w:r w:rsidRPr="00867F7B">
        <w:rPr>
          <w:sz w:val="28"/>
          <w:szCs w:val="28"/>
        </w:rPr>
        <w:t xml:space="preserve">Call Back Number to This Lot:___________________   </w:t>
      </w:r>
    </w:p>
    <w:p w:rsidR="00867F7B" w:rsidRPr="00867F7B" w:rsidRDefault="00867F7B" w:rsidP="00867F7B">
      <w:pPr>
        <w:rPr>
          <w:sz w:val="28"/>
          <w:szCs w:val="28"/>
        </w:rPr>
      </w:pPr>
    </w:p>
    <w:p w:rsidR="00867F7B" w:rsidRPr="00867F7B" w:rsidRDefault="00867F7B" w:rsidP="00867F7B">
      <w:pPr>
        <w:rPr>
          <w:sz w:val="28"/>
          <w:szCs w:val="28"/>
        </w:rPr>
      </w:pPr>
      <w:r w:rsidRPr="00867F7B">
        <w:rPr>
          <w:sz w:val="28"/>
          <w:szCs w:val="28"/>
        </w:rPr>
        <w:t xml:space="preserve">Driver Number:____________________   </w:t>
      </w:r>
    </w:p>
    <w:p w:rsidR="00867F7B" w:rsidRPr="00867F7B" w:rsidRDefault="00867F7B" w:rsidP="00867F7B">
      <w:pPr>
        <w:rPr>
          <w:sz w:val="28"/>
          <w:szCs w:val="28"/>
        </w:rPr>
      </w:pPr>
    </w:p>
    <w:p w:rsidR="00867F7B" w:rsidRPr="00867F7B" w:rsidRDefault="00867F7B" w:rsidP="00867F7B">
      <w:pPr>
        <w:rPr>
          <w:sz w:val="28"/>
          <w:szCs w:val="28"/>
        </w:rPr>
      </w:pPr>
      <w:r w:rsidRPr="00867F7B">
        <w:rPr>
          <w:sz w:val="28"/>
          <w:szCs w:val="28"/>
        </w:rPr>
        <w:t xml:space="preserve">Reason for Tow:_________________________________   </w:t>
      </w:r>
    </w:p>
    <w:p w:rsidR="00867F7B" w:rsidRPr="00867F7B" w:rsidRDefault="00867F7B" w:rsidP="00867F7B">
      <w:pPr>
        <w:rPr>
          <w:sz w:val="28"/>
          <w:szCs w:val="28"/>
        </w:rPr>
      </w:pPr>
    </w:p>
    <w:p w:rsidR="00867F7B" w:rsidRPr="00867F7B" w:rsidRDefault="00867F7B" w:rsidP="00867F7B">
      <w:pPr>
        <w:rPr>
          <w:sz w:val="28"/>
          <w:szCs w:val="28"/>
        </w:rPr>
      </w:pPr>
      <w:r w:rsidRPr="00867F7B">
        <w:rPr>
          <w:sz w:val="28"/>
          <w:szCs w:val="28"/>
        </w:rPr>
        <w:t xml:space="preserve">LIC#:______________________________ </w:t>
      </w:r>
    </w:p>
    <w:p w:rsidR="00867F7B" w:rsidRPr="00867F7B" w:rsidRDefault="00867F7B" w:rsidP="00867F7B">
      <w:pPr>
        <w:rPr>
          <w:sz w:val="28"/>
          <w:szCs w:val="28"/>
        </w:rPr>
      </w:pPr>
      <w:r w:rsidRPr="00867F7B">
        <w:rPr>
          <w:sz w:val="28"/>
          <w:szCs w:val="28"/>
        </w:rPr>
        <w:t>LIS: _____________</w:t>
      </w:r>
      <w:r>
        <w:rPr>
          <w:sz w:val="28"/>
          <w:szCs w:val="28"/>
        </w:rPr>
        <w:t>__________________</w:t>
      </w:r>
      <w:r w:rsidRPr="00867F7B">
        <w:rPr>
          <w:sz w:val="28"/>
          <w:szCs w:val="28"/>
        </w:rPr>
        <w:t xml:space="preserve"> </w:t>
      </w:r>
    </w:p>
    <w:p w:rsidR="00867F7B" w:rsidRPr="00867F7B" w:rsidRDefault="00867F7B" w:rsidP="00867F7B">
      <w:pPr>
        <w:rPr>
          <w:sz w:val="28"/>
          <w:szCs w:val="28"/>
        </w:rPr>
      </w:pPr>
      <w:r w:rsidRPr="00867F7B">
        <w:rPr>
          <w:sz w:val="28"/>
          <w:szCs w:val="28"/>
        </w:rPr>
        <w:t>LIY:______________</w:t>
      </w:r>
      <w:r>
        <w:rPr>
          <w:sz w:val="28"/>
          <w:szCs w:val="28"/>
        </w:rPr>
        <w:t>_________________</w:t>
      </w:r>
      <w:r w:rsidRPr="00867F7B">
        <w:rPr>
          <w:sz w:val="28"/>
          <w:szCs w:val="28"/>
        </w:rPr>
        <w:t xml:space="preserve">   </w:t>
      </w:r>
    </w:p>
    <w:p w:rsidR="00867F7B" w:rsidRPr="00867F7B" w:rsidRDefault="00867F7B" w:rsidP="00867F7B">
      <w:pPr>
        <w:rPr>
          <w:sz w:val="28"/>
          <w:szCs w:val="28"/>
        </w:rPr>
      </w:pPr>
      <w:r w:rsidRPr="00867F7B">
        <w:rPr>
          <w:sz w:val="28"/>
          <w:szCs w:val="28"/>
        </w:rPr>
        <w:t>VYR:_______________</w:t>
      </w:r>
      <w:r>
        <w:rPr>
          <w:sz w:val="28"/>
          <w:szCs w:val="28"/>
        </w:rPr>
        <w:t>_______________</w:t>
      </w:r>
      <w:r w:rsidRPr="00867F7B">
        <w:rPr>
          <w:sz w:val="28"/>
          <w:szCs w:val="28"/>
        </w:rPr>
        <w:t xml:space="preserve"> </w:t>
      </w:r>
    </w:p>
    <w:p w:rsidR="00867F7B" w:rsidRPr="00867F7B" w:rsidRDefault="00867F7B" w:rsidP="00867F7B">
      <w:pPr>
        <w:rPr>
          <w:sz w:val="28"/>
          <w:szCs w:val="28"/>
        </w:rPr>
      </w:pPr>
      <w:r w:rsidRPr="00867F7B">
        <w:rPr>
          <w:sz w:val="28"/>
          <w:szCs w:val="28"/>
        </w:rPr>
        <w:t>VMA:_________________________</w:t>
      </w:r>
      <w:r>
        <w:rPr>
          <w:sz w:val="28"/>
          <w:szCs w:val="28"/>
        </w:rPr>
        <w:t>_____</w:t>
      </w:r>
    </w:p>
    <w:p w:rsidR="00867F7B" w:rsidRPr="00867F7B" w:rsidRDefault="00867F7B" w:rsidP="00867F7B">
      <w:pPr>
        <w:rPr>
          <w:sz w:val="28"/>
          <w:szCs w:val="28"/>
        </w:rPr>
      </w:pPr>
      <w:r w:rsidRPr="00867F7B">
        <w:rPr>
          <w:sz w:val="28"/>
          <w:szCs w:val="28"/>
        </w:rPr>
        <w:t>VMO</w:t>
      </w:r>
      <w:r>
        <w:rPr>
          <w:sz w:val="28"/>
          <w:szCs w:val="28"/>
        </w:rPr>
        <w:t>______________________________</w:t>
      </w:r>
    </w:p>
    <w:p w:rsidR="00867F7B" w:rsidRPr="00867F7B" w:rsidRDefault="00867F7B" w:rsidP="00867F7B">
      <w:pPr>
        <w:rPr>
          <w:sz w:val="28"/>
          <w:szCs w:val="28"/>
        </w:rPr>
      </w:pPr>
      <w:r w:rsidRPr="00867F7B">
        <w:rPr>
          <w:sz w:val="28"/>
          <w:szCs w:val="28"/>
        </w:rPr>
        <w:t>VCO:___________________________</w:t>
      </w:r>
      <w:r>
        <w:rPr>
          <w:sz w:val="28"/>
          <w:szCs w:val="28"/>
        </w:rPr>
        <w:t>___</w:t>
      </w:r>
    </w:p>
    <w:p w:rsidR="00867F7B" w:rsidRPr="00867F7B" w:rsidRDefault="00867F7B" w:rsidP="00867F7B">
      <w:pPr>
        <w:rPr>
          <w:sz w:val="28"/>
          <w:szCs w:val="28"/>
        </w:rPr>
      </w:pPr>
      <w:r w:rsidRPr="00867F7B">
        <w:rPr>
          <w:sz w:val="28"/>
          <w:szCs w:val="28"/>
        </w:rPr>
        <w:t>VIN:______________________________</w:t>
      </w:r>
      <w:r>
        <w:rPr>
          <w:sz w:val="28"/>
          <w:szCs w:val="28"/>
        </w:rPr>
        <w:t>_</w:t>
      </w:r>
    </w:p>
    <w:p w:rsidR="00867F7B" w:rsidRPr="00867F7B" w:rsidRDefault="00867F7B" w:rsidP="00930EFF">
      <w:pPr>
        <w:rPr>
          <w:sz w:val="28"/>
          <w:szCs w:val="28"/>
        </w:rPr>
      </w:pPr>
    </w:p>
    <w:p w:rsidR="00C40F7D" w:rsidRDefault="00C40F7D" w:rsidP="00930EFF"/>
    <w:p w:rsidR="00C40F7D" w:rsidRDefault="00C40F7D" w:rsidP="00930EFF"/>
    <w:p w:rsidR="00C40F7D" w:rsidRDefault="00C40F7D" w:rsidP="00930EFF"/>
    <w:p w:rsidR="00C40F7D" w:rsidRDefault="00C40F7D" w:rsidP="00930EFF"/>
    <w:p w:rsidR="00C40F7D" w:rsidRDefault="00C40F7D" w:rsidP="00930EFF"/>
    <w:p w:rsidR="00C40F7D" w:rsidRDefault="00C40F7D" w:rsidP="00930EFF"/>
    <w:p w:rsidR="007C510A" w:rsidRPr="007C510A" w:rsidRDefault="007C510A" w:rsidP="007C510A"/>
    <w:p w:rsidR="00EA19F1" w:rsidRPr="007C510A" w:rsidRDefault="00EA19F1" w:rsidP="00EA19F1">
      <w:pPr>
        <w:ind w:left="720"/>
      </w:pPr>
    </w:p>
    <w:tbl>
      <w:tblPr>
        <w:tblW w:w="0" w:type="auto"/>
        <w:tblInd w:w="1098" w:type="dxa"/>
        <w:tblLook w:val="0000" w:firstRow="0" w:lastRow="0" w:firstColumn="0" w:lastColumn="0" w:noHBand="0" w:noVBand="0"/>
      </w:tblPr>
      <w:tblGrid>
        <w:gridCol w:w="5130"/>
        <w:gridCol w:w="1440"/>
      </w:tblGrid>
      <w:tr w:rsidR="007C510A" w:rsidRPr="007C510A" w:rsidTr="007C510A">
        <w:trPr>
          <w:trHeight w:val="80"/>
        </w:trPr>
        <w:tc>
          <w:tcPr>
            <w:tcW w:w="5130" w:type="dxa"/>
          </w:tcPr>
          <w:p w:rsidR="007C510A" w:rsidRDefault="007C510A" w:rsidP="00B74A84"/>
          <w:p w:rsidR="00CF17FA" w:rsidRDefault="00CF17FA" w:rsidP="00B74A84"/>
          <w:p w:rsidR="00CF17FA" w:rsidRPr="007C510A" w:rsidRDefault="00CF17FA" w:rsidP="00B74A84"/>
        </w:tc>
        <w:tc>
          <w:tcPr>
            <w:tcW w:w="1440" w:type="dxa"/>
          </w:tcPr>
          <w:p w:rsidR="007C510A" w:rsidRPr="007C510A" w:rsidRDefault="007C510A" w:rsidP="007C510A"/>
        </w:tc>
      </w:tr>
      <w:tr w:rsidR="007C510A" w:rsidRPr="007C510A" w:rsidTr="007C510A">
        <w:tc>
          <w:tcPr>
            <w:tcW w:w="5130" w:type="dxa"/>
          </w:tcPr>
          <w:p w:rsidR="007C510A" w:rsidRDefault="007C510A" w:rsidP="007C510A"/>
          <w:p w:rsidR="009E4F22" w:rsidRPr="007C510A" w:rsidRDefault="009E4F22" w:rsidP="007C510A"/>
        </w:tc>
        <w:tc>
          <w:tcPr>
            <w:tcW w:w="1440" w:type="dxa"/>
          </w:tcPr>
          <w:p w:rsidR="007C510A" w:rsidRPr="007C510A" w:rsidRDefault="007C510A" w:rsidP="007C510A"/>
        </w:tc>
      </w:tr>
      <w:tr w:rsidR="007C510A" w:rsidRPr="007C510A" w:rsidTr="007C510A">
        <w:tc>
          <w:tcPr>
            <w:tcW w:w="5130" w:type="dxa"/>
          </w:tcPr>
          <w:p w:rsidR="007C510A" w:rsidRPr="007C510A" w:rsidRDefault="007C510A" w:rsidP="007C510A"/>
        </w:tc>
        <w:tc>
          <w:tcPr>
            <w:tcW w:w="1440" w:type="dxa"/>
          </w:tcPr>
          <w:p w:rsidR="007C510A" w:rsidRPr="007C510A" w:rsidRDefault="007C510A" w:rsidP="007C510A"/>
        </w:tc>
      </w:tr>
    </w:tbl>
    <w:p w:rsidR="008C35D1" w:rsidRPr="00575DF6" w:rsidRDefault="008C35D1" w:rsidP="00464B19">
      <w:pPr>
        <w:spacing w:after="200" w:line="276" w:lineRule="auto"/>
        <w:jc w:val="center"/>
        <w:rPr>
          <w:b/>
          <w:u w:val="single"/>
        </w:rPr>
      </w:pPr>
      <w:r w:rsidRPr="00575DF6">
        <w:rPr>
          <w:b/>
          <w:u w:val="single"/>
        </w:rPr>
        <w:t>Attachment 4</w:t>
      </w:r>
    </w:p>
    <w:p w:rsidR="00464B19" w:rsidRDefault="00464B19" w:rsidP="00464B19">
      <w:pPr>
        <w:spacing w:after="200" w:line="276" w:lineRule="auto"/>
        <w:jc w:val="center"/>
        <w:rPr>
          <w:rFonts w:eastAsia="Arial Unicode MS"/>
          <w:b/>
          <w:sz w:val="28"/>
          <w:szCs w:val="28"/>
        </w:rPr>
      </w:pPr>
      <w:r>
        <w:rPr>
          <w:b/>
          <w:sz w:val="28"/>
          <w:szCs w:val="28"/>
        </w:rPr>
        <w:t>ADDITIONAL TERMS AND CONDITIONS</w:t>
      </w:r>
    </w:p>
    <w:p w:rsidR="00464B19" w:rsidRDefault="00464B19" w:rsidP="00464B19"/>
    <w:p w:rsidR="00464B19" w:rsidRDefault="00464B19" w:rsidP="00464B19">
      <w:pPr>
        <w:pStyle w:val="BodyText"/>
        <w:rPr>
          <w:bCs/>
        </w:rPr>
      </w:pPr>
      <w:r>
        <w:t xml:space="preserve">Failure to provide all information and/or documentation requested in this </w:t>
      </w:r>
      <w:r w:rsidR="0052318A">
        <w:t>RFQ</w:t>
      </w:r>
      <w:r>
        <w:t xml:space="preserve"> may be grounds for disqualification of the </w:t>
      </w:r>
      <w:r w:rsidR="0052318A">
        <w:t>RFQ</w:t>
      </w:r>
      <w:r>
        <w:t>.</w:t>
      </w:r>
    </w:p>
    <w:p w:rsidR="00464B19" w:rsidRDefault="00464B19" w:rsidP="00464B19"/>
    <w:p w:rsidR="00464B19" w:rsidRDefault="00464B19" w:rsidP="00464B19">
      <w:pPr>
        <w:numPr>
          <w:ilvl w:val="1"/>
          <w:numId w:val="12"/>
        </w:numPr>
        <w:tabs>
          <w:tab w:val="left" w:pos="360"/>
        </w:tabs>
        <w:ind w:left="360"/>
        <w:jc w:val="both"/>
        <w:rPr>
          <w:b/>
          <w:bCs/>
        </w:rPr>
      </w:pPr>
      <w:r>
        <w:t>List three (3) references (preferably commercial/government organizations) for whom your company now services or has serviced for a period of at least six (6) months. Please include name of company, name of individual to contact, address, telephone number</w:t>
      </w:r>
      <w:r w:rsidR="00277BA7">
        <w:t>, fax number, email, nature of the work,</w:t>
      </w:r>
      <w:r>
        <w:t xml:space="preserve"> and length of service. </w:t>
      </w:r>
      <w:r>
        <w:rPr>
          <w:b/>
          <w:bCs/>
          <w:u w:val="double"/>
        </w:rPr>
        <w:t>Do not</w:t>
      </w:r>
      <w:r>
        <w:rPr>
          <w:b/>
          <w:bCs/>
        </w:rPr>
        <w:t xml:space="preserve"> include the City of Myrtle Beach as a reference.</w:t>
      </w:r>
      <w:r w:rsidR="00277BA7">
        <w:rPr>
          <w:b/>
          <w:bCs/>
        </w:rPr>
        <w:t xml:space="preserve">  </w:t>
      </w:r>
      <w:r w:rsidR="00277BA7">
        <w:rPr>
          <w:bCs/>
        </w:rPr>
        <w:t>Additional sheets may be attached.</w:t>
      </w:r>
    </w:p>
    <w:p w:rsidR="00464B19" w:rsidRDefault="00464B19" w:rsidP="00464B19"/>
    <w:tbl>
      <w:tblPr>
        <w:tblW w:w="10170" w:type="dxa"/>
        <w:tblInd w:w="288" w:type="dxa"/>
        <w:tblLook w:val="04A0" w:firstRow="1" w:lastRow="0" w:firstColumn="1" w:lastColumn="0" w:noHBand="0" w:noVBand="1"/>
      </w:tblPr>
      <w:tblGrid>
        <w:gridCol w:w="450"/>
        <w:gridCol w:w="9720"/>
      </w:tblGrid>
      <w:tr w:rsidR="00464B19" w:rsidTr="00464B19">
        <w:trPr>
          <w:trHeight w:val="360"/>
        </w:trPr>
        <w:tc>
          <w:tcPr>
            <w:tcW w:w="450" w:type="dxa"/>
            <w:hideMark/>
          </w:tcPr>
          <w:p w:rsidR="00464B19" w:rsidRDefault="00464B19" w:rsidP="00464B19">
            <w:r>
              <w:t>a.</w:t>
            </w:r>
          </w:p>
        </w:tc>
        <w:tc>
          <w:tcPr>
            <w:tcW w:w="9720" w:type="dxa"/>
            <w:hideMark/>
          </w:tcPr>
          <w:p w:rsidR="00464B19" w:rsidRDefault="00464B19" w:rsidP="00464B19">
            <w:r>
              <w:t>_____________________________________________________________________________</w:t>
            </w:r>
          </w:p>
        </w:tc>
      </w:tr>
      <w:tr w:rsidR="00464B19" w:rsidTr="00464B19">
        <w:trPr>
          <w:trHeight w:val="360"/>
        </w:trPr>
        <w:tc>
          <w:tcPr>
            <w:tcW w:w="450" w:type="dxa"/>
          </w:tcPr>
          <w:p w:rsidR="00464B19" w:rsidRDefault="00464B19" w:rsidP="00464B19"/>
        </w:tc>
        <w:tc>
          <w:tcPr>
            <w:tcW w:w="9720" w:type="dxa"/>
            <w:hideMark/>
          </w:tcPr>
          <w:p w:rsidR="00464B19" w:rsidRDefault="00464B19" w:rsidP="00464B19">
            <w:r>
              <w:t>_____________________________________________________________________________</w:t>
            </w:r>
          </w:p>
        </w:tc>
      </w:tr>
      <w:tr w:rsidR="00464B19" w:rsidTr="00464B19">
        <w:trPr>
          <w:trHeight w:val="360"/>
        </w:trPr>
        <w:tc>
          <w:tcPr>
            <w:tcW w:w="450" w:type="dxa"/>
          </w:tcPr>
          <w:p w:rsidR="00464B19" w:rsidRDefault="00464B19" w:rsidP="00464B19"/>
        </w:tc>
        <w:tc>
          <w:tcPr>
            <w:tcW w:w="9720" w:type="dxa"/>
            <w:hideMark/>
          </w:tcPr>
          <w:p w:rsidR="00464B19" w:rsidRDefault="00464B19" w:rsidP="00464B19">
            <w:r>
              <w:t>_____________________________________________________________________________</w:t>
            </w:r>
          </w:p>
        </w:tc>
      </w:tr>
      <w:tr w:rsidR="00464B19" w:rsidTr="00464B19">
        <w:trPr>
          <w:trHeight w:val="360"/>
        </w:trPr>
        <w:tc>
          <w:tcPr>
            <w:tcW w:w="10170" w:type="dxa"/>
            <w:gridSpan w:val="2"/>
          </w:tcPr>
          <w:p w:rsidR="00464B19" w:rsidRDefault="00464B19" w:rsidP="00464B19"/>
        </w:tc>
      </w:tr>
      <w:tr w:rsidR="00464B19" w:rsidTr="00464B19">
        <w:trPr>
          <w:trHeight w:val="360"/>
        </w:trPr>
        <w:tc>
          <w:tcPr>
            <w:tcW w:w="450" w:type="dxa"/>
            <w:hideMark/>
          </w:tcPr>
          <w:p w:rsidR="00464B19" w:rsidRDefault="00464B19" w:rsidP="00464B19">
            <w:r>
              <w:t>b.</w:t>
            </w:r>
          </w:p>
        </w:tc>
        <w:tc>
          <w:tcPr>
            <w:tcW w:w="9720" w:type="dxa"/>
            <w:hideMark/>
          </w:tcPr>
          <w:p w:rsidR="00464B19" w:rsidRDefault="00464B19" w:rsidP="00464B19">
            <w:r>
              <w:t>_____________________________________________________________________________</w:t>
            </w:r>
          </w:p>
        </w:tc>
      </w:tr>
      <w:tr w:rsidR="00464B19" w:rsidTr="00464B19">
        <w:trPr>
          <w:trHeight w:val="360"/>
        </w:trPr>
        <w:tc>
          <w:tcPr>
            <w:tcW w:w="450" w:type="dxa"/>
          </w:tcPr>
          <w:p w:rsidR="00464B19" w:rsidRDefault="00464B19" w:rsidP="00464B19"/>
        </w:tc>
        <w:tc>
          <w:tcPr>
            <w:tcW w:w="9720" w:type="dxa"/>
            <w:hideMark/>
          </w:tcPr>
          <w:p w:rsidR="00464B19" w:rsidRDefault="00464B19" w:rsidP="00464B19">
            <w:r>
              <w:t>_____________________________________________________________________________</w:t>
            </w:r>
          </w:p>
        </w:tc>
      </w:tr>
      <w:tr w:rsidR="00464B19" w:rsidTr="00464B19">
        <w:trPr>
          <w:trHeight w:val="360"/>
        </w:trPr>
        <w:tc>
          <w:tcPr>
            <w:tcW w:w="450" w:type="dxa"/>
          </w:tcPr>
          <w:p w:rsidR="00464B19" w:rsidRDefault="00464B19" w:rsidP="00464B19"/>
        </w:tc>
        <w:tc>
          <w:tcPr>
            <w:tcW w:w="9720" w:type="dxa"/>
            <w:hideMark/>
          </w:tcPr>
          <w:p w:rsidR="00464B19" w:rsidRDefault="00464B19" w:rsidP="00464B19">
            <w:r>
              <w:t>_____________________________________________________________________________</w:t>
            </w:r>
          </w:p>
        </w:tc>
      </w:tr>
      <w:tr w:rsidR="00464B19" w:rsidTr="00464B19">
        <w:trPr>
          <w:trHeight w:val="360"/>
        </w:trPr>
        <w:tc>
          <w:tcPr>
            <w:tcW w:w="10170" w:type="dxa"/>
            <w:gridSpan w:val="2"/>
          </w:tcPr>
          <w:p w:rsidR="00464B19" w:rsidRDefault="00464B19" w:rsidP="00464B19"/>
        </w:tc>
      </w:tr>
      <w:tr w:rsidR="00464B19" w:rsidTr="00464B19">
        <w:trPr>
          <w:trHeight w:val="360"/>
        </w:trPr>
        <w:tc>
          <w:tcPr>
            <w:tcW w:w="450" w:type="dxa"/>
            <w:hideMark/>
          </w:tcPr>
          <w:p w:rsidR="00464B19" w:rsidRDefault="00464B19" w:rsidP="00464B19">
            <w:r>
              <w:t>c.</w:t>
            </w:r>
          </w:p>
        </w:tc>
        <w:tc>
          <w:tcPr>
            <w:tcW w:w="9720" w:type="dxa"/>
            <w:hideMark/>
          </w:tcPr>
          <w:p w:rsidR="00464B19" w:rsidRDefault="00464B19" w:rsidP="00464B19">
            <w:r>
              <w:t>_____________________________________________________________________________</w:t>
            </w:r>
          </w:p>
        </w:tc>
      </w:tr>
      <w:tr w:rsidR="00464B19" w:rsidTr="00464B19">
        <w:trPr>
          <w:trHeight w:val="360"/>
        </w:trPr>
        <w:tc>
          <w:tcPr>
            <w:tcW w:w="450" w:type="dxa"/>
          </w:tcPr>
          <w:p w:rsidR="00464B19" w:rsidRDefault="00464B19" w:rsidP="00464B19"/>
        </w:tc>
        <w:tc>
          <w:tcPr>
            <w:tcW w:w="9720" w:type="dxa"/>
            <w:hideMark/>
          </w:tcPr>
          <w:p w:rsidR="00464B19" w:rsidRDefault="00464B19" w:rsidP="00464B19">
            <w:r>
              <w:t>_____________________________________________________________________________</w:t>
            </w:r>
          </w:p>
        </w:tc>
      </w:tr>
      <w:tr w:rsidR="00464B19" w:rsidTr="00464B19">
        <w:trPr>
          <w:trHeight w:val="360"/>
        </w:trPr>
        <w:tc>
          <w:tcPr>
            <w:tcW w:w="450" w:type="dxa"/>
          </w:tcPr>
          <w:p w:rsidR="00464B19" w:rsidRDefault="00464B19" w:rsidP="00464B19"/>
        </w:tc>
        <w:tc>
          <w:tcPr>
            <w:tcW w:w="9720" w:type="dxa"/>
            <w:hideMark/>
          </w:tcPr>
          <w:p w:rsidR="00464B19" w:rsidRDefault="00464B19" w:rsidP="00464B19">
            <w:r>
              <w:t>_____________________________________________________________________________</w:t>
            </w:r>
          </w:p>
        </w:tc>
      </w:tr>
      <w:tr w:rsidR="00464B19" w:rsidTr="00464B19">
        <w:tc>
          <w:tcPr>
            <w:tcW w:w="10170" w:type="dxa"/>
            <w:gridSpan w:val="2"/>
          </w:tcPr>
          <w:p w:rsidR="00464B19" w:rsidRDefault="00464B19" w:rsidP="00464B19">
            <w:pPr>
              <w:rPr>
                <w:sz w:val="16"/>
                <w:szCs w:val="16"/>
              </w:rPr>
            </w:pPr>
          </w:p>
          <w:p w:rsidR="00464B19" w:rsidRDefault="00464B19" w:rsidP="00464B19"/>
        </w:tc>
      </w:tr>
    </w:tbl>
    <w:p w:rsidR="00464B19" w:rsidRDefault="00464B19" w:rsidP="00464B19">
      <w:pPr>
        <w:ind w:left="360" w:hanging="360"/>
        <w:jc w:val="both"/>
      </w:pPr>
      <w:r>
        <w:t xml:space="preserve">2.   Insurance Requirements are attached. A </w:t>
      </w:r>
      <w:r w:rsidR="00277BA7">
        <w:t xml:space="preserve">current </w:t>
      </w:r>
      <w:r>
        <w:t xml:space="preserve">Certificate of Insurance meeting all insurance </w:t>
      </w:r>
    </w:p>
    <w:p w:rsidR="00464B19" w:rsidRDefault="00464B19" w:rsidP="00464B19">
      <w:pPr>
        <w:ind w:left="360" w:hanging="360"/>
        <w:jc w:val="both"/>
        <w:rPr>
          <w:bCs/>
          <w:sz w:val="16"/>
          <w:szCs w:val="16"/>
        </w:rPr>
      </w:pPr>
      <w:r>
        <w:t xml:space="preserve">      requirements must be provided </w:t>
      </w:r>
      <w:r w:rsidR="00277BA7">
        <w:t>with the RFQ</w:t>
      </w:r>
      <w:r>
        <w:t xml:space="preserve">. </w:t>
      </w:r>
      <w:r w:rsidR="0025003F">
        <w:rPr>
          <w:b/>
        </w:rPr>
        <w:t>Offerors</w:t>
      </w:r>
      <w:r w:rsidR="00277BA7">
        <w:rPr>
          <w:b/>
        </w:rPr>
        <w:t xml:space="preserve"> RFQ will be considered non-responsive if the current </w:t>
      </w:r>
      <w:r>
        <w:rPr>
          <w:b/>
        </w:rPr>
        <w:t xml:space="preserve">Certificate of Insurance is </w:t>
      </w:r>
      <w:r w:rsidR="00277BA7">
        <w:rPr>
          <w:b/>
        </w:rPr>
        <w:t>not submitted.</w:t>
      </w:r>
      <w:r>
        <w:rPr>
          <w:b/>
        </w:rPr>
        <w:t xml:space="preserve"> </w:t>
      </w:r>
    </w:p>
    <w:p w:rsidR="00464B19" w:rsidRDefault="00464B19" w:rsidP="00464B19">
      <w:pPr>
        <w:ind w:left="360"/>
        <w:jc w:val="both"/>
        <w:rPr>
          <w:bCs/>
          <w:sz w:val="16"/>
          <w:szCs w:val="16"/>
        </w:rPr>
      </w:pPr>
    </w:p>
    <w:p w:rsidR="00464B19" w:rsidRDefault="00464B19" w:rsidP="00464B19">
      <w:pPr>
        <w:jc w:val="both"/>
        <w:rPr>
          <w:bCs/>
          <w:sz w:val="16"/>
          <w:szCs w:val="16"/>
        </w:rPr>
      </w:pPr>
    </w:p>
    <w:p w:rsidR="00464B19" w:rsidRDefault="00464B19" w:rsidP="00464B19">
      <w:pPr>
        <w:ind w:left="360" w:hanging="360"/>
        <w:jc w:val="both"/>
        <w:rPr>
          <w:bCs/>
        </w:rPr>
      </w:pPr>
      <w:r>
        <w:rPr>
          <w:bCs/>
        </w:rPr>
        <w:t>3.   List any exceptions to specifications:</w:t>
      </w:r>
    </w:p>
    <w:p w:rsidR="00464B19" w:rsidRDefault="00464B19" w:rsidP="00464B19">
      <w:pPr>
        <w:ind w:left="360"/>
        <w:rPr>
          <w:bCs/>
        </w:rPr>
      </w:pPr>
    </w:p>
    <w:p w:rsidR="00464B19" w:rsidRDefault="00464B19" w:rsidP="00464B19">
      <w:pPr>
        <w:pBdr>
          <w:top w:val="single" w:sz="12" w:space="1" w:color="auto"/>
          <w:bottom w:val="single" w:sz="12" w:space="1" w:color="auto"/>
        </w:pBdr>
        <w:ind w:left="360"/>
        <w:rPr>
          <w:bCs/>
        </w:rPr>
      </w:pPr>
    </w:p>
    <w:p w:rsidR="00464B19" w:rsidRDefault="00464B19" w:rsidP="00464B19">
      <w:pPr>
        <w:pBdr>
          <w:bottom w:val="single" w:sz="12" w:space="1" w:color="auto"/>
          <w:between w:val="single" w:sz="12" w:space="1" w:color="auto"/>
        </w:pBdr>
        <w:ind w:left="360"/>
        <w:rPr>
          <w:bCs/>
        </w:rPr>
      </w:pPr>
    </w:p>
    <w:p w:rsidR="00464B19" w:rsidRDefault="00464B19" w:rsidP="00464B19">
      <w:pPr>
        <w:pBdr>
          <w:bottom w:val="single" w:sz="12" w:space="1" w:color="auto"/>
          <w:between w:val="single" w:sz="12" w:space="1" w:color="auto"/>
        </w:pBdr>
        <w:ind w:left="360"/>
        <w:rPr>
          <w:bCs/>
        </w:rPr>
      </w:pPr>
    </w:p>
    <w:p w:rsidR="00464B19" w:rsidRDefault="00464B19" w:rsidP="00464B19">
      <w:pPr>
        <w:pStyle w:val="Heading1"/>
        <w:rPr>
          <w:b w:val="0"/>
        </w:rPr>
      </w:pPr>
    </w:p>
    <w:p w:rsidR="00464B19" w:rsidRPr="00277BA7" w:rsidRDefault="00464B19" w:rsidP="00277BA7">
      <w:pPr>
        <w:pStyle w:val="Heading1"/>
        <w:ind w:left="360" w:hanging="360"/>
        <w:rPr>
          <w:b w:val="0"/>
          <w:u w:val="none"/>
        </w:rPr>
      </w:pPr>
      <w:r w:rsidRPr="00277BA7">
        <w:rPr>
          <w:b w:val="0"/>
          <w:u w:val="none"/>
        </w:rPr>
        <w:t xml:space="preserve">4.   A </w:t>
      </w:r>
      <w:r w:rsidR="00277BA7" w:rsidRPr="00277BA7">
        <w:rPr>
          <w:b w:val="0"/>
          <w:u w:val="none"/>
        </w:rPr>
        <w:t xml:space="preserve">copy of the current </w:t>
      </w:r>
      <w:r w:rsidRPr="00277BA7">
        <w:rPr>
          <w:b w:val="0"/>
          <w:u w:val="none"/>
        </w:rPr>
        <w:t xml:space="preserve">City of Myrtle Beach Business License </w:t>
      </w:r>
      <w:r w:rsidR="00277BA7" w:rsidRPr="00277BA7">
        <w:rPr>
          <w:b w:val="0"/>
          <w:u w:val="none"/>
        </w:rPr>
        <w:t xml:space="preserve">must be submitted with the RFQ. </w:t>
      </w:r>
    </w:p>
    <w:p w:rsidR="00464B19" w:rsidRDefault="00464B19" w:rsidP="00464B19">
      <w:pPr>
        <w:jc w:val="center"/>
        <w:rPr>
          <w:b/>
          <w:sz w:val="28"/>
          <w:szCs w:val="28"/>
        </w:rPr>
      </w:pPr>
    </w:p>
    <w:p w:rsidR="00CF17FA" w:rsidRDefault="00CF17FA" w:rsidP="00464B19">
      <w:pPr>
        <w:jc w:val="center"/>
        <w:rPr>
          <w:b/>
          <w:sz w:val="28"/>
          <w:szCs w:val="28"/>
        </w:rPr>
      </w:pPr>
    </w:p>
    <w:p w:rsidR="00CF17FA" w:rsidRDefault="00CF17FA" w:rsidP="00464B19">
      <w:pPr>
        <w:jc w:val="center"/>
        <w:rPr>
          <w:b/>
          <w:sz w:val="28"/>
          <w:szCs w:val="28"/>
        </w:rPr>
      </w:pPr>
    </w:p>
    <w:p w:rsidR="00464B19" w:rsidRDefault="00464B19" w:rsidP="00464B19">
      <w:pPr>
        <w:jc w:val="center"/>
        <w:rPr>
          <w:b/>
          <w:sz w:val="28"/>
          <w:szCs w:val="28"/>
        </w:rPr>
      </w:pPr>
    </w:p>
    <w:p w:rsidR="00277BA7" w:rsidRDefault="00277BA7" w:rsidP="00464B19">
      <w:pPr>
        <w:jc w:val="center"/>
        <w:rPr>
          <w:b/>
          <w:u w:val="single"/>
        </w:rPr>
      </w:pPr>
    </w:p>
    <w:p w:rsidR="00B26D24" w:rsidRPr="00575DF6" w:rsidRDefault="008C35D1" w:rsidP="00464B19">
      <w:pPr>
        <w:jc w:val="center"/>
        <w:rPr>
          <w:b/>
          <w:u w:val="single"/>
        </w:rPr>
      </w:pPr>
      <w:r w:rsidRPr="00575DF6">
        <w:rPr>
          <w:b/>
          <w:u w:val="single"/>
        </w:rPr>
        <w:t>Attachment 5</w:t>
      </w:r>
    </w:p>
    <w:p w:rsidR="008C35D1" w:rsidRDefault="008C35D1" w:rsidP="00464B19">
      <w:pPr>
        <w:jc w:val="center"/>
        <w:rPr>
          <w:b/>
          <w:sz w:val="28"/>
          <w:szCs w:val="28"/>
        </w:rPr>
      </w:pPr>
    </w:p>
    <w:p w:rsidR="00464B19" w:rsidRDefault="00464B19" w:rsidP="00464B19">
      <w:pPr>
        <w:jc w:val="center"/>
        <w:rPr>
          <w:rFonts w:eastAsia="Arial Unicode MS"/>
          <w:b/>
          <w:sz w:val="28"/>
          <w:szCs w:val="28"/>
        </w:rPr>
      </w:pPr>
      <w:r>
        <w:rPr>
          <w:b/>
          <w:sz w:val="28"/>
          <w:szCs w:val="28"/>
        </w:rPr>
        <w:t>City of Myrtle Beach</w:t>
      </w:r>
    </w:p>
    <w:p w:rsidR="00464B19" w:rsidRDefault="00464B19" w:rsidP="00464B19">
      <w:pPr>
        <w:jc w:val="center"/>
        <w:rPr>
          <w:rFonts w:eastAsia="Arial Unicode MS"/>
          <w:b/>
          <w:sz w:val="28"/>
          <w:szCs w:val="28"/>
        </w:rPr>
      </w:pPr>
      <w:r>
        <w:rPr>
          <w:b/>
          <w:sz w:val="28"/>
          <w:szCs w:val="28"/>
        </w:rPr>
        <w:t>INSURANCE REQUIREMENTS</w:t>
      </w:r>
    </w:p>
    <w:p w:rsidR="00464B19" w:rsidRDefault="00464B19" w:rsidP="00464B19"/>
    <w:p w:rsidR="00464B19" w:rsidRDefault="00464B19" w:rsidP="00464B19">
      <w:pPr>
        <w:jc w:val="both"/>
        <w:rPr>
          <w:sz w:val="22"/>
          <w:szCs w:val="22"/>
        </w:rPr>
      </w:pPr>
      <w:r>
        <w:rPr>
          <w:sz w:val="22"/>
          <w:szCs w:val="22"/>
        </w:rPr>
        <w:t>PUBLIC LIABILITY AND PROPERTY DAMAGE</w:t>
      </w:r>
    </w:p>
    <w:p w:rsidR="00464B19" w:rsidRDefault="00464B19" w:rsidP="00464B19">
      <w:pPr>
        <w:pStyle w:val="BodyText3"/>
        <w:rPr>
          <w:sz w:val="22"/>
          <w:szCs w:val="22"/>
        </w:rPr>
      </w:pPr>
      <w:r>
        <w:rPr>
          <w:sz w:val="22"/>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464B19" w:rsidRDefault="00464B19" w:rsidP="00464B19">
      <w:pPr>
        <w:jc w:val="both"/>
        <w:rPr>
          <w:sz w:val="22"/>
          <w:szCs w:val="22"/>
        </w:rPr>
      </w:pPr>
    </w:p>
    <w:p w:rsidR="00464B19" w:rsidRDefault="00464B19" w:rsidP="00464B19">
      <w:pPr>
        <w:jc w:val="both"/>
        <w:rPr>
          <w:sz w:val="22"/>
          <w:szCs w:val="22"/>
        </w:rPr>
      </w:pPr>
      <w:r>
        <w:rPr>
          <w:sz w:val="22"/>
          <w:szCs w:val="22"/>
        </w:rPr>
        <w:t>AUTOMOBILE LIABILITY</w:t>
      </w:r>
    </w:p>
    <w:p w:rsidR="00464B19" w:rsidRDefault="00464B19" w:rsidP="00464B19">
      <w:pPr>
        <w:jc w:val="both"/>
        <w:rPr>
          <w:sz w:val="22"/>
          <w:szCs w:val="22"/>
        </w:rPr>
      </w:pPr>
      <w:r>
        <w:rPr>
          <w:sz w:val="22"/>
          <w:szCs w:val="22"/>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464B19" w:rsidRDefault="00464B19" w:rsidP="00464B19">
      <w:pPr>
        <w:jc w:val="both"/>
        <w:rPr>
          <w:sz w:val="22"/>
          <w:szCs w:val="22"/>
        </w:rPr>
      </w:pPr>
    </w:p>
    <w:p w:rsidR="00464B19" w:rsidRDefault="00464B19" w:rsidP="00464B19">
      <w:pPr>
        <w:jc w:val="both"/>
        <w:rPr>
          <w:sz w:val="22"/>
          <w:szCs w:val="22"/>
        </w:rPr>
      </w:pPr>
      <w:r>
        <w:rPr>
          <w:sz w:val="22"/>
          <w:szCs w:val="22"/>
        </w:rPr>
        <w:t xml:space="preserve">WORKERS’ COMPENSATION INSURANCE </w:t>
      </w:r>
    </w:p>
    <w:p w:rsidR="00464B19" w:rsidRDefault="00464B19" w:rsidP="00464B19">
      <w:pPr>
        <w:jc w:val="both"/>
        <w:rPr>
          <w:sz w:val="22"/>
          <w:szCs w:val="22"/>
        </w:rPr>
      </w:pPr>
      <w:r>
        <w:rPr>
          <w:sz w:val="22"/>
          <w:szCs w:val="22"/>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464B19" w:rsidRDefault="00464B19" w:rsidP="00464B19">
      <w:pPr>
        <w:jc w:val="both"/>
        <w:rPr>
          <w:sz w:val="22"/>
          <w:szCs w:val="22"/>
        </w:rPr>
      </w:pPr>
    </w:p>
    <w:p w:rsidR="00464B19" w:rsidRDefault="00464B19" w:rsidP="00464B19">
      <w:pPr>
        <w:jc w:val="both"/>
        <w:rPr>
          <w:sz w:val="22"/>
          <w:szCs w:val="22"/>
        </w:rPr>
      </w:pPr>
      <w:r>
        <w:rPr>
          <w:sz w:val="22"/>
          <w:szCs w:val="22"/>
        </w:rPr>
        <w:t>EXCESS LIABILITY POLICY</w:t>
      </w:r>
    </w:p>
    <w:p w:rsidR="00464B19" w:rsidRDefault="00464B19" w:rsidP="00464B19">
      <w:pPr>
        <w:jc w:val="both"/>
        <w:rPr>
          <w:sz w:val="22"/>
          <w:szCs w:val="22"/>
        </w:rPr>
      </w:pPr>
      <w:r>
        <w:rPr>
          <w:sz w:val="22"/>
          <w:szCs w:val="22"/>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464B19" w:rsidRDefault="00464B19" w:rsidP="00464B19">
      <w:pPr>
        <w:jc w:val="both"/>
        <w:rPr>
          <w:sz w:val="22"/>
          <w:szCs w:val="22"/>
        </w:rPr>
      </w:pPr>
    </w:p>
    <w:p w:rsidR="00464B19" w:rsidRDefault="00464B19" w:rsidP="00464B19">
      <w:pPr>
        <w:jc w:val="both"/>
        <w:rPr>
          <w:sz w:val="22"/>
          <w:szCs w:val="22"/>
        </w:rPr>
      </w:pPr>
      <w:r>
        <w:rPr>
          <w:sz w:val="22"/>
          <w:szCs w:val="22"/>
        </w:rPr>
        <w:t>POLICY ENDORSEMENTS</w:t>
      </w:r>
    </w:p>
    <w:p w:rsidR="00464B19" w:rsidRDefault="00464B19" w:rsidP="00464B19">
      <w:pPr>
        <w:jc w:val="both"/>
        <w:rPr>
          <w:sz w:val="22"/>
          <w:szCs w:val="22"/>
        </w:rPr>
      </w:pPr>
      <w:r>
        <w:rPr>
          <w:sz w:val="22"/>
          <w:szCs w:val="22"/>
        </w:rPr>
        <w:t>The following requirements shall apply to the policy(s) indicated below:</w:t>
      </w:r>
    </w:p>
    <w:p w:rsidR="00464B19" w:rsidRDefault="00464B19" w:rsidP="00464B19">
      <w:pPr>
        <w:jc w:val="both"/>
        <w:rPr>
          <w:sz w:val="22"/>
          <w:szCs w:val="22"/>
        </w:rPr>
      </w:pPr>
    </w:p>
    <w:p w:rsidR="00464B19" w:rsidRDefault="00464B19" w:rsidP="00464B19">
      <w:pPr>
        <w:numPr>
          <w:ilvl w:val="0"/>
          <w:numId w:val="11"/>
        </w:numPr>
        <w:tabs>
          <w:tab w:val="left" w:pos="450"/>
        </w:tabs>
        <w:jc w:val="both"/>
        <w:rPr>
          <w:sz w:val="22"/>
          <w:szCs w:val="22"/>
        </w:rPr>
      </w:pPr>
      <w:r>
        <w:rPr>
          <w:sz w:val="22"/>
          <w:szCs w:val="22"/>
        </w:rPr>
        <w:t>General Liability and Automobile Liability</w:t>
      </w:r>
    </w:p>
    <w:p w:rsidR="00464B19" w:rsidRDefault="00464B19" w:rsidP="00464B19">
      <w:pPr>
        <w:jc w:val="both"/>
        <w:rPr>
          <w:sz w:val="22"/>
          <w:szCs w:val="22"/>
        </w:rPr>
      </w:pPr>
    </w:p>
    <w:p w:rsidR="00464B19" w:rsidRDefault="00464B19" w:rsidP="00464B19">
      <w:pPr>
        <w:jc w:val="both"/>
        <w:rPr>
          <w:sz w:val="22"/>
          <w:szCs w:val="22"/>
        </w:rPr>
      </w:pPr>
      <w:r>
        <w:rPr>
          <w:sz w:val="22"/>
          <w:szCs w:val="22"/>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BE1564" w:rsidRDefault="00BE1564" w:rsidP="00464B19">
      <w:pPr>
        <w:jc w:val="both"/>
        <w:rPr>
          <w:sz w:val="22"/>
          <w:szCs w:val="22"/>
        </w:rPr>
      </w:pPr>
    </w:p>
    <w:p w:rsidR="00464B19" w:rsidRPr="0006312F" w:rsidRDefault="00464B19" w:rsidP="0006312F">
      <w:pPr>
        <w:numPr>
          <w:ilvl w:val="0"/>
          <w:numId w:val="11"/>
        </w:numPr>
        <w:jc w:val="both"/>
        <w:rPr>
          <w:sz w:val="22"/>
          <w:szCs w:val="22"/>
        </w:rPr>
      </w:pPr>
      <w:r w:rsidRPr="0006312F">
        <w:rPr>
          <w:sz w:val="22"/>
          <w:szCs w:val="22"/>
        </w:rPr>
        <w:t>Workers’ Compensation</w:t>
      </w:r>
    </w:p>
    <w:p w:rsidR="00464B19" w:rsidRDefault="00464B19" w:rsidP="00464B19">
      <w:pPr>
        <w:jc w:val="both"/>
        <w:rPr>
          <w:sz w:val="22"/>
          <w:szCs w:val="22"/>
        </w:rPr>
      </w:pPr>
    </w:p>
    <w:p w:rsidR="00464B19" w:rsidRDefault="00464B19" w:rsidP="00464B19">
      <w:pPr>
        <w:jc w:val="both"/>
        <w:rPr>
          <w:sz w:val="22"/>
          <w:szCs w:val="22"/>
        </w:rPr>
      </w:pPr>
      <w:r>
        <w:rPr>
          <w:sz w:val="22"/>
          <w:szCs w:val="22"/>
        </w:rPr>
        <w:t>The cancellation provision is hereby amended to provide that the City of Myrtle Beach will be provided thirty (30) days written notice via mail in the event of coverage cancellation.</w:t>
      </w:r>
    </w:p>
    <w:p w:rsidR="00464B19" w:rsidRDefault="00464B19" w:rsidP="00464B19">
      <w:pPr>
        <w:rPr>
          <w:sz w:val="22"/>
        </w:rPr>
      </w:pPr>
    </w:p>
    <w:p w:rsidR="00464B19" w:rsidRDefault="00464B19" w:rsidP="00464B19">
      <w:pPr>
        <w:pStyle w:val="Heading3"/>
        <w:rPr>
          <w:rFonts w:eastAsia="Arial Unicode MS"/>
          <w:sz w:val="22"/>
        </w:rPr>
      </w:pPr>
      <w:r>
        <w:t>INSURANCE REQUIREMENTS continued</w:t>
      </w:r>
    </w:p>
    <w:p w:rsidR="00464B19" w:rsidRDefault="00464B19" w:rsidP="00464B19">
      <w:pPr>
        <w:rPr>
          <w:sz w:val="22"/>
        </w:rPr>
      </w:pPr>
    </w:p>
    <w:p w:rsidR="00464B19" w:rsidRDefault="00464B19" w:rsidP="00464B19">
      <w:pPr>
        <w:jc w:val="both"/>
        <w:rPr>
          <w:sz w:val="22"/>
          <w:szCs w:val="22"/>
        </w:rPr>
      </w:pPr>
      <w:r>
        <w:rPr>
          <w:sz w:val="22"/>
          <w:szCs w:val="22"/>
        </w:rPr>
        <w:t>NOTIFICATION OF INSURANCE COMPANIES</w:t>
      </w:r>
    </w:p>
    <w:p w:rsidR="00464B19" w:rsidRDefault="00464B19" w:rsidP="00464B19">
      <w:pPr>
        <w:jc w:val="both"/>
        <w:rPr>
          <w:sz w:val="22"/>
          <w:szCs w:val="22"/>
        </w:rPr>
      </w:pPr>
      <w:r>
        <w:rPr>
          <w:sz w:val="22"/>
          <w:szCs w:val="22"/>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464B19" w:rsidRDefault="00464B19" w:rsidP="00464B19">
      <w:pPr>
        <w:jc w:val="both"/>
        <w:rPr>
          <w:sz w:val="22"/>
          <w:szCs w:val="22"/>
        </w:rPr>
      </w:pPr>
    </w:p>
    <w:p w:rsidR="00464B19" w:rsidRDefault="00464B19" w:rsidP="00464B19">
      <w:pPr>
        <w:jc w:val="both"/>
        <w:rPr>
          <w:sz w:val="22"/>
          <w:szCs w:val="22"/>
        </w:rPr>
      </w:pPr>
      <w:r>
        <w:rPr>
          <w:sz w:val="22"/>
          <w:szCs w:val="22"/>
        </w:rPr>
        <w:t>CERTIFICATES OF INSURANCE</w:t>
      </w:r>
    </w:p>
    <w:p w:rsidR="00464B19" w:rsidRDefault="00464B19" w:rsidP="00464B19">
      <w:pPr>
        <w:jc w:val="both"/>
        <w:rPr>
          <w:sz w:val="22"/>
          <w:szCs w:val="22"/>
        </w:rPr>
      </w:pPr>
      <w:r>
        <w:rPr>
          <w:sz w:val="22"/>
          <w:szCs w:val="22"/>
        </w:rPr>
        <w:t xml:space="preserve">Contractor shall file with the City a Certificate of Insurance, which shall be approved by the City prior to the inception of any work. Renewal certificates shall be sent to the City thirty (30) days prior to any expiration date. </w:t>
      </w:r>
    </w:p>
    <w:p w:rsidR="00464B19" w:rsidRDefault="00464B19" w:rsidP="00464B19">
      <w:pPr>
        <w:jc w:val="both"/>
        <w:rPr>
          <w:sz w:val="22"/>
          <w:szCs w:val="22"/>
        </w:rPr>
      </w:pPr>
      <w:r>
        <w:rPr>
          <w:sz w:val="22"/>
          <w:szCs w:val="22"/>
        </w:rPr>
        <w:t xml:space="preserve"> </w:t>
      </w:r>
    </w:p>
    <w:p w:rsidR="00464B19" w:rsidRDefault="00464B19" w:rsidP="00464B19">
      <w:pPr>
        <w:jc w:val="both"/>
        <w:rPr>
          <w:sz w:val="22"/>
          <w:szCs w:val="22"/>
        </w:rPr>
      </w:pPr>
      <w:r>
        <w:rPr>
          <w:sz w:val="22"/>
          <w:szCs w:val="22"/>
        </w:rPr>
        <w:t xml:space="preserve">INSURER LICENSING AND RATING </w:t>
      </w:r>
    </w:p>
    <w:p w:rsidR="00464B19" w:rsidRDefault="00464B19" w:rsidP="00464B19">
      <w:pPr>
        <w:jc w:val="both"/>
        <w:rPr>
          <w:sz w:val="22"/>
          <w:szCs w:val="22"/>
        </w:rPr>
      </w:pPr>
      <w:r>
        <w:rPr>
          <w:sz w:val="22"/>
          <w:szCs w:val="22"/>
        </w:rPr>
        <w:t>All insurance companies providing coverage to the City, shall be licensed to do business in the State and have an A.M. Best rating of “A</w:t>
      </w:r>
      <w:r w:rsidR="00583CFE">
        <w:rPr>
          <w:sz w:val="22"/>
          <w:szCs w:val="22"/>
        </w:rPr>
        <w:t>- “or</w:t>
      </w:r>
      <w:r>
        <w:rPr>
          <w:sz w:val="22"/>
          <w:szCs w:val="22"/>
        </w:rPr>
        <w:t xml:space="preserve"> better. </w:t>
      </w:r>
    </w:p>
    <w:p w:rsidR="00464B19" w:rsidRDefault="00464B19" w:rsidP="00464B19">
      <w:pPr>
        <w:jc w:val="both"/>
        <w:rPr>
          <w:sz w:val="22"/>
          <w:szCs w:val="22"/>
        </w:rPr>
      </w:pPr>
      <w:r>
        <w:rPr>
          <w:sz w:val="22"/>
          <w:szCs w:val="22"/>
        </w:rPr>
        <w:t xml:space="preserve">  </w:t>
      </w:r>
    </w:p>
    <w:p w:rsidR="00464B19" w:rsidRDefault="00464B19" w:rsidP="00464B19">
      <w:pPr>
        <w:jc w:val="both"/>
        <w:rPr>
          <w:sz w:val="22"/>
          <w:szCs w:val="22"/>
        </w:rPr>
      </w:pPr>
      <w:r>
        <w:rPr>
          <w:sz w:val="22"/>
          <w:szCs w:val="22"/>
        </w:rPr>
        <w:t xml:space="preserve">INSURANCE COVERAGE ADJUSTMENTS </w:t>
      </w:r>
    </w:p>
    <w:p w:rsidR="00464B19" w:rsidRDefault="00464B19" w:rsidP="00464B19">
      <w:pPr>
        <w:jc w:val="both"/>
        <w:rPr>
          <w:sz w:val="22"/>
          <w:szCs w:val="22"/>
        </w:rPr>
      </w:pPr>
      <w:r>
        <w:rPr>
          <w:sz w:val="22"/>
          <w:szCs w:val="22"/>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464B19" w:rsidRDefault="00464B19" w:rsidP="00464B19">
      <w:pPr>
        <w:jc w:val="both"/>
        <w:rPr>
          <w:sz w:val="22"/>
          <w:szCs w:val="22"/>
        </w:rPr>
      </w:pPr>
    </w:p>
    <w:p w:rsidR="00464B19" w:rsidRDefault="00464B19" w:rsidP="00464B19">
      <w:pPr>
        <w:jc w:val="both"/>
        <w:rPr>
          <w:sz w:val="22"/>
          <w:szCs w:val="22"/>
        </w:rPr>
      </w:pPr>
      <w:r>
        <w:rPr>
          <w:sz w:val="22"/>
          <w:szCs w:val="22"/>
        </w:rPr>
        <w:t>COVERAGE CANCELLATION OR UNSATISFACTORY COVERAGE</w:t>
      </w:r>
    </w:p>
    <w:p w:rsidR="00464B19" w:rsidRDefault="00464B19" w:rsidP="00464B19">
      <w:pPr>
        <w:jc w:val="both"/>
        <w:rPr>
          <w:sz w:val="22"/>
          <w:szCs w:val="22"/>
        </w:rPr>
      </w:pPr>
      <w:r>
        <w:rPr>
          <w:sz w:val="22"/>
          <w:szCs w:val="22"/>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464B19" w:rsidRDefault="00464B19" w:rsidP="00464B19">
      <w:pPr>
        <w:jc w:val="both"/>
        <w:rPr>
          <w:sz w:val="22"/>
          <w:szCs w:val="22"/>
        </w:rPr>
      </w:pPr>
    </w:p>
    <w:p w:rsidR="00464B19" w:rsidRDefault="00464B19" w:rsidP="00464B19">
      <w:pPr>
        <w:jc w:val="both"/>
        <w:rPr>
          <w:sz w:val="22"/>
          <w:szCs w:val="22"/>
        </w:rPr>
      </w:pPr>
      <w:r>
        <w:rPr>
          <w:sz w:val="22"/>
          <w:szCs w:val="22"/>
        </w:rPr>
        <w:t>HOLD HARMLESS</w:t>
      </w:r>
    </w:p>
    <w:p w:rsidR="00464B19" w:rsidRDefault="00464B19" w:rsidP="00464B19">
      <w:pPr>
        <w:jc w:val="both"/>
        <w:rPr>
          <w:sz w:val="22"/>
          <w:szCs w:val="22"/>
        </w:rPr>
      </w:pPr>
      <w:r>
        <w:rPr>
          <w:sz w:val="22"/>
          <w:szCs w:val="22"/>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CF17FA" w:rsidRDefault="00CF17FA" w:rsidP="00464B19">
      <w:pPr>
        <w:jc w:val="both"/>
        <w:rPr>
          <w:sz w:val="22"/>
          <w:szCs w:val="22"/>
        </w:rPr>
      </w:pPr>
    </w:p>
    <w:p w:rsidR="00CF17FA" w:rsidRDefault="00CF17FA" w:rsidP="00464B19">
      <w:pPr>
        <w:jc w:val="both"/>
        <w:rPr>
          <w:sz w:val="22"/>
          <w:szCs w:val="22"/>
        </w:rPr>
      </w:pPr>
    </w:p>
    <w:p w:rsidR="00CF17FA" w:rsidRDefault="00CF17FA" w:rsidP="00464B19">
      <w:pPr>
        <w:jc w:val="both"/>
        <w:rPr>
          <w:sz w:val="22"/>
          <w:szCs w:val="22"/>
        </w:rPr>
      </w:pPr>
    </w:p>
    <w:tbl>
      <w:tblPr>
        <w:tblW w:w="10980" w:type="dxa"/>
        <w:tblInd w:w="-52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0"/>
        <w:gridCol w:w="2162"/>
        <w:gridCol w:w="626"/>
        <w:gridCol w:w="454"/>
        <w:gridCol w:w="1255"/>
        <w:gridCol w:w="726"/>
        <w:gridCol w:w="1981"/>
        <w:gridCol w:w="162"/>
        <w:gridCol w:w="1729"/>
        <w:gridCol w:w="1255"/>
      </w:tblGrid>
      <w:tr w:rsidR="00464B19" w:rsidTr="00464B19">
        <w:trPr>
          <w:trHeight w:val="287"/>
        </w:trPr>
        <w:tc>
          <w:tcPr>
            <w:tcW w:w="7996" w:type="dxa"/>
            <w:gridSpan w:val="8"/>
            <w:tcBorders>
              <w:top w:val="single" w:sz="4" w:space="0" w:color="auto"/>
              <w:left w:val="single" w:sz="4" w:space="0" w:color="auto"/>
              <w:bottom w:val="single" w:sz="4" w:space="0" w:color="auto"/>
              <w:right w:val="single" w:sz="4" w:space="0" w:color="auto"/>
            </w:tcBorders>
            <w:hideMark/>
          </w:tcPr>
          <w:p w:rsidR="00464B19" w:rsidRDefault="00464B19" w:rsidP="00464B19">
            <w:pPr>
              <w:pStyle w:val="Heading4"/>
              <w:spacing w:line="276" w:lineRule="auto"/>
              <w:rPr>
                <w:rFonts w:eastAsia="Arial Unicode MS"/>
                <w:sz w:val="16"/>
              </w:rPr>
            </w:pPr>
            <w:r>
              <w:rPr>
                <w:sz w:val="22"/>
                <w:szCs w:val="22"/>
              </w:rPr>
              <w:t xml:space="preserve"> </w:t>
            </w:r>
            <w:r>
              <w:rPr>
                <w:sz w:val="16"/>
              </w:rPr>
              <w:t>CERTIFICATE OF INSURANCE</w:t>
            </w:r>
          </w:p>
        </w:tc>
        <w:tc>
          <w:tcPr>
            <w:tcW w:w="2984" w:type="dxa"/>
            <w:gridSpan w:val="2"/>
            <w:tcBorders>
              <w:top w:val="single" w:sz="4" w:space="0" w:color="auto"/>
              <w:left w:val="single" w:sz="4" w:space="0" w:color="auto"/>
              <w:bottom w:val="single" w:sz="4" w:space="0" w:color="auto"/>
              <w:right w:val="single" w:sz="4" w:space="0" w:color="auto"/>
            </w:tcBorders>
            <w:hideMark/>
          </w:tcPr>
          <w:p w:rsidR="00464B19" w:rsidRDefault="00464B19" w:rsidP="00464B19">
            <w:pPr>
              <w:spacing w:line="276" w:lineRule="auto"/>
              <w:rPr>
                <w:sz w:val="16"/>
              </w:rPr>
            </w:pPr>
            <w:r>
              <w:rPr>
                <w:sz w:val="16"/>
              </w:rPr>
              <w:t>CERTIFICATE NUMBER</w:t>
            </w:r>
          </w:p>
        </w:tc>
      </w:tr>
      <w:tr w:rsidR="00464B19" w:rsidTr="00464B19">
        <w:tc>
          <w:tcPr>
            <w:tcW w:w="3418" w:type="dxa"/>
            <w:gridSpan w:val="3"/>
            <w:tcBorders>
              <w:top w:val="nil"/>
              <w:left w:val="single" w:sz="4" w:space="0" w:color="auto"/>
              <w:bottom w:val="nil"/>
              <w:right w:val="single" w:sz="4" w:space="0" w:color="auto"/>
            </w:tcBorders>
            <w:hideMark/>
          </w:tcPr>
          <w:p w:rsidR="00464B19" w:rsidRDefault="00464B19" w:rsidP="00464B19">
            <w:pPr>
              <w:pStyle w:val="Heading5"/>
              <w:spacing w:line="276" w:lineRule="auto"/>
              <w:rPr>
                <w:rFonts w:eastAsia="Arial Unicode MS"/>
                <w:sz w:val="20"/>
              </w:rPr>
            </w:pPr>
            <w:r>
              <w:rPr>
                <w:sz w:val="20"/>
              </w:rPr>
              <w:t>PRODUCER</w:t>
            </w:r>
          </w:p>
          <w:p w:rsidR="00464B19" w:rsidRDefault="00464B19" w:rsidP="00464B19">
            <w:pPr>
              <w:spacing w:line="276" w:lineRule="auto"/>
              <w:rPr>
                <w:sz w:val="20"/>
              </w:rPr>
            </w:pPr>
            <w:r>
              <w:rPr>
                <w:sz w:val="20"/>
              </w:rPr>
              <w:t>Insurance Agent Name</w:t>
            </w:r>
          </w:p>
          <w:p w:rsidR="00464B19" w:rsidRDefault="00464B19" w:rsidP="00464B19">
            <w:pPr>
              <w:spacing w:line="276" w:lineRule="auto"/>
              <w:rPr>
                <w:sz w:val="20"/>
              </w:rPr>
            </w:pPr>
            <w:r>
              <w:rPr>
                <w:sz w:val="20"/>
              </w:rPr>
              <w:t>4000 Insurance Pkwy</w:t>
            </w:r>
          </w:p>
          <w:p w:rsidR="00464B19" w:rsidRDefault="00464B19" w:rsidP="00464B19">
            <w:pPr>
              <w:spacing w:line="276" w:lineRule="auto"/>
              <w:rPr>
                <w:sz w:val="20"/>
              </w:rPr>
            </w:pPr>
            <w:r>
              <w:rPr>
                <w:sz w:val="20"/>
              </w:rPr>
              <w:t xml:space="preserve">Anytown, USA  99999 </w:t>
            </w:r>
          </w:p>
        </w:tc>
        <w:tc>
          <w:tcPr>
            <w:tcW w:w="7562" w:type="dxa"/>
            <w:gridSpan w:val="7"/>
            <w:tcBorders>
              <w:top w:val="single" w:sz="4" w:space="0" w:color="auto"/>
              <w:left w:val="single" w:sz="4" w:space="0" w:color="auto"/>
              <w:bottom w:val="single" w:sz="4" w:space="0" w:color="auto"/>
              <w:right w:val="single" w:sz="4" w:space="0" w:color="auto"/>
            </w:tcBorders>
            <w:hideMark/>
          </w:tcPr>
          <w:p w:rsidR="00464B19" w:rsidRDefault="00464B19" w:rsidP="00464B19">
            <w:pPr>
              <w:spacing w:line="276" w:lineRule="auto"/>
              <w:rPr>
                <w:sz w:val="18"/>
              </w:rPr>
            </w:pPr>
            <w:r>
              <w:rPr>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464B19" w:rsidTr="00464B19">
        <w:tc>
          <w:tcPr>
            <w:tcW w:w="5127" w:type="dxa"/>
            <w:gridSpan w:val="5"/>
            <w:tcBorders>
              <w:top w:val="nil"/>
              <w:left w:val="single" w:sz="4" w:space="0" w:color="auto"/>
              <w:bottom w:val="single" w:sz="4" w:space="0" w:color="auto"/>
              <w:right w:val="nil"/>
            </w:tcBorders>
            <w:hideMark/>
          </w:tcPr>
          <w:p w:rsidR="00464B19" w:rsidRDefault="00464B19" w:rsidP="00464B19">
            <w:pPr>
              <w:spacing w:line="276" w:lineRule="auto"/>
              <w:rPr>
                <w:sz w:val="18"/>
              </w:rPr>
            </w:pPr>
            <w:r>
              <w:rPr>
                <w:sz w:val="18"/>
              </w:rPr>
              <w:t xml:space="preserve">                                                                            </w:t>
            </w:r>
          </w:p>
        </w:tc>
        <w:tc>
          <w:tcPr>
            <w:tcW w:w="5853" w:type="dxa"/>
            <w:gridSpan w:val="5"/>
            <w:tcBorders>
              <w:top w:val="single" w:sz="4" w:space="0" w:color="auto"/>
              <w:left w:val="nil"/>
              <w:bottom w:val="single" w:sz="4" w:space="0" w:color="auto"/>
              <w:right w:val="single" w:sz="4" w:space="0" w:color="auto"/>
            </w:tcBorders>
            <w:hideMark/>
          </w:tcPr>
          <w:p w:rsidR="00464B19" w:rsidRDefault="00464B19" w:rsidP="00464B19">
            <w:pPr>
              <w:pStyle w:val="Heading5"/>
              <w:spacing w:line="276" w:lineRule="auto"/>
              <w:rPr>
                <w:rFonts w:eastAsia="Arial Unicode MS"/>
                <w:sz w:val="18"/>
              </w:rPr>
            </w:pPr>
            <w:r>
              <w:rPr>
                <w:sz w:val="18"/>
              </w:rPr>
              <w:t>COMPANIES AFFORDING COVERAGE</w:t>
            </w:r>
          </w:p>
        </w:tc>
      </w:tr>
      <w:tr w:rsidR="00464B19" w:rsidTr="00464B19">
        <w:tc>
          <w:tcPr>
            <w:tcW w:w="3418" w:type="dxa"/>
            <w:gridSpan w:val="3"/>
            <w:tcBorders>
              <w:top w:val="single" w:sz="4" w:space="0" w:color="auto"/>
              <w:left w:val="single" w:sz="4" w:space="0" w:color="auto"/>
              <w:bottom w:val="single" w:sz="4" w:space="0" w:color="auto"/>
              <w:right w:val="single" w:sz="4" w:space="0" w:color="auto"/>
            </w:tcBorders>
            <w:hideMark/>
          </w:tcPr>
          <w:p w:rsidR="00464B19" w:rsidRDefault="00464B19" w:rsidP="00464B19">
            <w:pPr>
              <w:pStyle w:val="Heading5"/>
              <w:spacing w:line="276" w:lineRule="auto"/>
              <w:rPr>
                <w:rFonts w:eastAsia="Arial Unicode MS"/>
                <w:sz w:val="20"/>
              </w:rPr>
            </w:pPr>
            <w:r>
              <w:rPr>
                <w:sz w:val="20"/>
              </w:rPr>
              <w:t>INSURED</w:t>
            </w:r>
          </w:p>
          <w:p w:rsidR="00464B19" w:rsidRDefault="00464B19" w:rsidP="00464B19">
            <w:pPr>
              <w:spacing w:line="276" w:lineRule="auto"/>
              <w:rPr>
                <w:sz w:val="20"/>
              </w:rPr>
            </w:pPr>
            <w:r>
              <w:rPr>
                <w:sz w:val="20"/>
              </w:rPr>
              <w:t>Bidding Firm’s Name</w:t>
            </w:r>
          </w:p>
          <w:p w:rsidR="00464B19" w:rsidRDefault="00464B19" w:rsidP="00464B19">
            <w:pPr>
              <w:spacing w:line="276" w:lineRule="auto"/>
              <w:rPr>
                <w:sz w:val="20"/>
              </w:rPr>
            </w:pPr>
            <w:r>
              <w:rPr>
                <w:sz w:val="20"/>
              </w:rPr>
              <w:t>1000 Any Street</w:t>
            </w:r>
          </w:p>
          <w:p w:rsidR="00464B19" w:rsidRDefault="00464B19" w:rsidP="00464B19">
            <w:pPr>
              <w:spacing w:line="276" w:lineRule="auto"/>
              <w:rPr>
                <w:sz w:val="20"/>
              </w:rPr>
            </w:pPr>
            <w:r>
              <w:rPr>
                <w:sz w:val="20"/>
              </w:rPr>
              <w:t>Anytown, USA  99999</w:t>
            </w:r>
          </w:p>
        </w:tc>
        <w:tc>
          <w:tcPr>
            <w:tcW w:w="7562" w:type="dxa"/>
            <w:gridSpan w:val="7"/>
            <w:tcBorders>
              <w:top w:val="single" w:sz="4" w:space="0" w:color="auto"/>
              <w:left w:val="single" w:sz="4" w:space="0" w:color="auto"/>
              <w:bottom w:val="single" w:sz="4" w:space="0" w:color="auto"/>
              <w:right w:val="single" w:sz="4" w:space="0" w:color="auto"/>
            </w:tcBorders>
            <w:hideMark/>
          </w:tcPr>
          <w:p w:rsidR="00464B19" w:rsidRDefault="00464B19" w:rsidP="00464B19">
            <w:pPr>
              <w:pStyle w:val="Heading6"/>
              <w:spacing w:line="276" w:lineRule="auto"/>
              <w:rPr>
                <w:rFonts w:eastAsia="Arial Unicode MS"/>
                <w:sz w:val="20"/>
              </w:rPr>
            </w:pPr>
            <w:r>
              <w:rPr>
                <w:sz w:val="20"/>
              </w:rPr>
              <w:t>COMPANY A           ABC INSURANCE COMPANY</w:t>
            </w:r>
          </w:p>
          <w:p w:rsidR="00464B19" w:rsidRDefault="00464B19" w:rsidP="00464B19">
            <w:pPr>
              <w:spacing w:line="276" w:lineRule="auto"/>
              <w:rPr>
                <w:sz w:val="20"/>
              </w:rPr>
            </w:pPr>
            <w:r>
              <w:rPr>
                <w:sz w:val="20"/>
              </w:rPr>
              <w:t>COMPANY B</w:t>
            </w:r>
          </w:p>
          <w:p w:rsidR="00464B19" w:rsidRDefault="00464B19" w:rsidP="00464B19">
            <w:pPr>
              <w:spacing w:line="276" w:lineRule="auto"/>
              <w:rPr>
                <w:sz w:val="20"/>
              </w:rPr>
            </w:pPr>
            <w:r>
              <w:rPr>
                <w:sz w:val="20"/>
              </w:rPr>
              <w:t>COMPANY C</w:t>
            </w:r>
          </w:p>
          <w:p w:rsidR="00464B19" w:rsidRDefault="00464B19" w:rsidP="00464B19">
            <w:pPr>
              <w:spacing w:line="276" w:lineRule="auto"/>
              <w:rPr>
                <w:sz w:val="20"/>
              </w:rPr>
            </w:pPr>
            <w:r>
              <w:rPr>
                <w:sz w:val="20"/>
              </w:rPr>
              <w:t>COMPANY D</w:t>
            </w:r>
          </w:p>
        </w:tc>
      </w:tr>
      <w:tr w:rsidR="00464B19" w:rsidTr="00464B19">
        <w:trPr>
          <w:trHeight w:val="557"/>
        </w:trPr>
        <w:tc>
          <w:tcPr>
            <w:tcW w:w="10980" w:type="dxa"/>
            <w:gridSpan w:val="10"/>
            <w:tcBorders>
              <w:top w:val="single" w:sz="4" w:space="0" w:color="auto"/>
              <w:left w:val="single" w:sz="4" w:space="0" w:color="auto"/>
              <w:bottom w:val="single" w:sz="4" w:space="0" w:color="auto"/>
              <w:right w:val="single" w:sz="4" w:space="0" w:color="auto"/>
            </w:tcBorders>
            <w:vAlign w:val="center"/>
            <w:hideMark/>
          </w:tcPr>
          <w:p w:rsidR="00464B19" w:rsidRDefault="00464B19" w:rsidP="00464B19">
            <w:pPr>
              <w:pStyle w:val="Heading7"/>
              <w:spacing w:line="276" w:lineRule="auto"/>
            </w:pPr>
            <w:r>
              <w:rPr>
                <w:sz w:val="20"/>
              </w:rPr>
              <w:t>COVERAGES-THIS CERTIFICATE SUPERCEDES AND REPLACES ANY PREVIOUSLY ISSUED CERTIFICATE FOR THE POLICY NOTED BELOW</w:t>
            </w:r>
          </w:p>
        </w:tc>
      </w:tr>
      <w:tr w:rsidR="00464B19" w:rsidTr="00464B19">
        <w:tc>
          <w:tcPr>
            <w:tcW w:w="10980" w:type="dxa"/>
            <w:gridSpan w:val="10"/>
            <w:tcBorders>
              <w:top w:val="single" w:sz="4" w:space="0" w:color="auto"/>
              <w:left w:val="single" w:sz="4" w:space="0" w:color="auto"/>
              <w:bottom w:val="single" w:sz="4" w:space="0" w:color="auto"/>
              <w:right w:val="single" w:sz="4" w:space="0" w:color="auto"/>
            </w:tcBorders>
            <w:hideMark/>
          </w:tcPr>
          <w:p w:rsidR="00464B19" w:rsidRDefault="00464B19" w:rsidP="00464B19">
            <w:pPr>
              <w:spacing w:line="276" w:lineRule="auto"/>
              <w:rPr>
                <w:sz w:val="18"/>
              </w:rPr>
            </w:pPr>
            <w:r>
              <w:rPr>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tc>
      </w:tr>
      <w:tr w:rsidR="00464B19" w:rsidTr="00464B19">
        <w:tc>
          <w:tcPr>
            <w:tcW w:w="630" w:type="dxa"/>
            <w:tcBorders>
              <w:top w:val="single" w:sz="4" w:space="0" w:color="auto"/>
              <w:left w:val="single" w:sz="4" w:space="0" w:color="auto"/>
              <w:bottom w:val="single" w:sz="4" w:space="0" w:color="auto"/>
              <w:right w:val="single" w:sz="4" w:space="0" w:color="auto"/>
            </w:tcBorders>
            <w:hideMark/>
          </w:tcPr>
          <w:p w:rsidR="00464B19" w:rsidRDefault="00464B19" w:rsidP="00464B19">
            <w:pPr>
              <w:spacing w:line="276" w:lineRule="auto"/>
              <w:rPr>
                <w:b/>
                <w:bCs/>
                <w:sz w:val="16"/>
              </w:rPr>
            </w:pPr>
            <w:r>
              <w:rPr>
                <w:b/>
                <w:bCs/>
                <w:sz w:val="16"/>
              </w:rPr>
              <w:t>CO LTR</w:t>
            </w:r>
          </w:p>
        </w:tc>
        <w:tc>
          <w:tcPr>
            <w:tcW w:w="2162" w:type="dxa"/>
            <w:tcBorders>
              <w:top w:val="single" w:sz="4" w:space="0" w:color="auto"/>
              <w:left w:val="single" w:sz="4" w:space="0" w:color="auto"/>
              <w:bottom w:val="single" w:sz="4" w:space="0" w:color="auto"/>
              <w:right w:val="single" w:sz="4" w:space="0" w:color="auto"/>
            </w:tcBorders>
            <w:hideMark/>
          </w:tcPr>
          <w:p w:rsidR="00464B19" w:rsidRDefault="00464B19" w:rsidP="00464B19">
            <w:pPr>
              <w:pStyle w:val="Heading7"/>
              <w:spacing w:line="276" w:lineRule="auto"/>
              <w:rPr>
                <w:sz w:val="16"/>
              </w:rPr>
            </w:pPr>
            <w:r>
              <w:rPr>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464B19" w:rsidRDefault="00464B19" w:rsidP="00464B19">
            <w:pPr>
              <w:spacing w:line="276" w:lineRule="auto"/>
              <w:rPr>
                <w:b/>
                <w:bCs/>
                <w:sz w:val="16"/>
              </w:rPr>
            </w:pPr>
            <w:r>
              <w:rPr>
                <w:b/>
                <w:bCs/>
                <w:sz w:val="16"/>
              </w:rPr>
              <w:t>POLICY NUMBER</w:t>
            </w:r>
          </w:p>
        </w:tc>
        <w:tc>
          <w:tcPr>
            <w:tcW w:w="1981" w:type="dxa"/>
            <w:gridSpan w:val="2"/>
            <w:tcBorders>
              <w:top w:val="single" w:sz="4" w:space="0" w:color="auto"/>
              <w:left w:val="single" w:sz="4" w:space="0" w:color="auto"/>
              <w:bottom w:val="single" w:sz="4" w:space="0" w:color="auto"/>
              <w:right w:val="single" w:sz="4" w:space="0" w:color="auto"/>
            </w:tcBorders>
            <w:hideMark/>
          </w:tcPr>
          <w:p w:rsidR="00464B19" w:rsidRDefault="00464B19" w:rsidP="00464B19">
            <w:pPr>
              <w:spacing w:line="276" w:lineRule="auto"/>
              <w:rPr>
                <w:b/>
                <w:bCs/>
                <w:sz w:val="16"/>
              </w:rPr>
            </w:pPr>
            <w:r>
              <w:rPr>
                <w:b/>
                <w:bCs/>
                <w:sz w:val="16"/>
              </w:rPr>
              <w:t>POLICY EFFECTIVE DATE (MM/DD/YY)</w:t>
            </w:r>
          </w:p>
        </w:tc>
        <w:tc>
          <w:tcPr>
            <w:tcW w:w="1981" w:type="dxa"/>
            <w:tcBorders>
              <w:top w:val="single" w:sz="4" w:space="0" w:color="auto"/>
              <w:left w:val="single" w:sz="4" w:space="0" w:color="auto"/>
              <w:bottom w:val="single" w:sz="4" w:space="0" w:color="auto"/>
              <w:right w:val="single" w:sz="4" w:space="0" w:color="auto"/>
            </w:tcBorders>
            <w:hideMark/>
          </w:tcPr>
          <w:p w:rsidR="00464B19" w:rsidRDefault="00464B19" w:rsidP="00464B19">
            <w:pPr>
              <w:spacing w:line="276" w:lineRule="auto"/>
              <w:rPr>
                <w:b/>
                <w:bCs/>
                <w:sz w:val="16"/>
              </w:rPr>
            </w:pPr>
            <w:r>
              <w:rPr>
                <w:b/>
                <w:bCs/>
                <w:sz w:val="16"/>
              </w:rPr>
              <w:t>POLICY EXPIRATION DATE (MM/DD/YY)</w:t>
            </w:r>
          </w:p>
        </w:tc>
        <w:tc>
          <w:tcPr>
            <w:tcW w:w="3146" w:type="dxa"/>
            <w:gridSpan w:val="3"/>
            <w:tcBorders>
              <w:top w:val="single" w:sz="4" w:space="0" w:color="auto"/>
              <w:left w:val="single" w:sz="4" w:space="0" w:color="auto"/>
              <w:bottom w:val="single" w:sz="4" w:space="0" w:color="auto"/>
              <w:right w:val="single" w:sz="4" w:space="0" w:color="auto"/>
            </w:tcBorders>
            <w:hideMark/>
          </w:tcPr>
          <w:p w:rsidR="00464B19" w:rsidRDefault="00464B19" w:rsidP="00464B19">
            <w:pPr>
              <w:pStyle w:val="Heading8"/>
              <w:spacing w:line="276" w:lineRule="auto"/>
              <w:rPr>
                <w:sz w:val="16"/>
              </w:rPr>
            </w:pPr>
            <w:r>
              <w:rPr>
                <w:sz w:val="16"/>
              </w:rPr>
              <w:t>LIMITS</w:t>
            </w:r>
          </w:p>
        </w:tc>
      </w:tr>
      <w:tr w:rsidR="00464B19" w:rsidTr="00464B19">
        <w:tc>
          <w:tcPr>
            <w:tcW w:w="630" w:type="dxa"/>
            <w:tcBorders>
              <w:top w:val="single" w:sz="4" w:space="0" w:color="auto"/>
              <w:left w:val="single" w:sz="4" w:space="0" w:color="auto"/>
              <w:bottom w:val="single" w:sz="4" w:space="0" w:color="auto"/>
              <w:right w:val="single" w:sz="4" w:space="0" w:color="auto"/>
            </w:tcBorders>
            <w:hideMark/>
          </w:tcPr>
          <w:p w:rsidR="00464B19" w:rsidRDefault="00464B19" w:rsidP="00464B19">
            <w:pPr>
              <w:spacing w:line="276" w:lineRule="auto"/>
              <w:rPr>
                <w:sz w:val="16"/>
              </w:rPr>
            </w:pPr>
            <w:r>
              <w:rPr>
                <w:sz w:val="16"/>
              </w:rPr>
              <w:t>A</w:t>
            </w:r>
          </w:p>
        </w:tc>
        <w:tc>
          <w:tcPr>
            <w:tcW w:w="2162" w:type="dxa"/>
            <w:tcBorders>
              <w:top w:val="single" w:sz="4" w:space="0" w:color="auto"/>
              <w:left w:val="single" w:sz="4" w:space="0" w:color="auto"/>
              <w:bottom w:val="single" w:sz="4" w:space="0" w:color="auto"/>
              <w:right w:val="single" w:sz="4" w:space="0" w:color="auto"/>
            </w:tcBorders>
            <w:hideMark/>
          </w:tcPr>
          <w:p w:rsidR="00464B19" w:rsidRDefault="00464B19" w:rsidP="00464B19">
            <w:pPr>
              <w:pStyle w:val="Heading7"/>
              <w:spacing w:line="276" w:lineRule="auto"/>
              <w:rPr>
                <w:sz w:val="16"/>
              </w:rPr>
            </w:pPr>
            <w:r>
              <w:rPr>
                <w:sz w:val="16"/>
              </w:rPr>
              <w:t>General Liability</w:t>
            </w:r>
          </w:p>
          <w:p w:rsidR="00464B19" w:rsidRDefault="00464B19" w:rsidP="00464B19">
            <w:pPr>
              <w:spacing w:line="276" w:lineRule="auto"/>
              <w:rPr>
                <w:sz w:val="16"/>
              </w:rPr>
            </w:pPr>
            <w:r>
              <w:rPr>
                <w:sz w:val="16"/>
                <w:u w:val="single"/>
              </w:rPr>
              <w:t>X</w:t>
            </w:r>
            <w:r>
              <w:rPr>
                <w:sz w:val="16"/>
              </w:rPr>
              <w:t xml:space="preserve">  Commercial General</w:t>
            </w:r>
          </w:p>
          <w:p w:rsidR="00464B19" w:rsidRDefault="00464B19" w:rsidP="00464B19">
            <w:pPr>
              <w:spacing w:line="276" w:lineRule="auto"/>
              <w:rPr>
                <w:sz w:val="16"/>
              </w:rPr>
            </w:pPr>
            <w:r>
              <w:rPr>
                <w:sz w:val="16"/>
              </w:rPr>
              <w:t xml:space="preserve">     Liability</w:t>
            </w:r>
          </w:p>
          <w:p w:rsidR="00464B19" w:rsidRDefault="00464B19" w:rsidP="00464B19">
            <w:pPr>
              <w:spacing w:line="276" w:lineRule="auto"/>
              <w:rPr>
                <w:sz w:val="16"/>
              </w:rPr>
            </w:pPr>
            <w:r>
              <w:rPr>
                <w:sz w:val="16"/>
              </w:rPr>
              <w:t xml:space="preserve">_  Claims Made </w:t>
            </w:r>
            <w:r>
              <w:rPr>
                <w:sz w:val="16"/>
                <w:u w:val="single"/>
              </w:rPr>
              <w:t>X</w:t>
            </w:r>
            <w:r>
              <w:rPr>
                <w:sz w:val="16"/>
              </w:rPr>
              <w:t xml:space="preserve"> Occur</w:t>
            </w:r>
          </w:p>
          <w:p w:rsidR="00464B19" w:rsidRDefault="00464B19" w:rsidP="00464B19">
            <w:pPr>
              <w:spacing w:line="276" w:lineRule="auto"/>
              <w:rPr>
                <w:sz w:val="16"/>
              </w:rPr>
            </w:pPr>
            <w:r>
              <w:rPr>
                <w:sz w:val="16"/>
              </w:rPr>
              <w:t xml:space="preserve">_  Owners &amp; Contractor’s </w:t>
            </w:r>
          </w:p>
          <w:p w:rsidR="00464B19" w:rsidRDefault="00464B19" w:rsidP="00464B19">
            <w:pPr>
              <w:spacing w:line="276" w:lineRule="auto"/>
              <w:rPr>
                <w:sz w:val="16"/>
              </w:rPr>
            </w:pPr>
            <w:r>
              <w:rPr>
                <w:sz w:val="16"/>
              </w:rPr>
              <w:t xml:space="preserve">     Prot </w:t>
            </w:r>
          </w:p>
          <w:p w:rsidR="00464B19" w:rsidRDefault="00464B19" w:rsidP="00464B19">
            <w:pPr>
              <w:spacing w:line="276" w:lineRule="auto"/>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464B19" w:rsidRDefault="00464B19" w:rsidP="00464B19">
            <w:pPr>
              <w:spacing w:line="276" w:lineRule="auto"/>
              <w:rPr>
                <w:sz w:val="16"/>
              </w:rPr>
            </w:pPr>
          </w:p>
          <w:p w:rsidR="00464B19" w:rsidRDefault="00464B19" w:rsidP="00464B19">
            <w:pPr>
              <w:spacing w:line="276" w:lineRule="auto"/>
              <w:rPr>
                <w:sz w:val="16"/>
              </w:rPr>
            </w:pPr>
            <w:r>
              <w:rPr>
                <w:sz w:val="16"/>
              </w:rPr>
              <w:t>XYZ1234</w:t>
            </w:r>
          </w:p>
        </w:tc>
        <w:tc>
          <w:tcPr>
            <w:tcW w:w="1981" w:type="dxa"/>
            <w:gridSpan w:val="2"/>
            <w:tcBorders>
              <w:top w:val="single" w:sz="4" w:space="0" w:color="auto"/>
              <w:left w:val="single" w:sz="4" w:space="0" w:color="auto"/>
              <w:bottom w:val="single" w:sz="4" w:space="0" w:color="auto"/>
              <w:right w:val="single" w:sz="4" w:space="0" w:color="auto"/>
            </w:tcBorders>
          </w:tcPr>
          <w:p w:rsidR="00464B19" w:rsidRDefault="00464B19" w:rsidP="00464B19">
            <w:pPr>
              <w:spacing w:line="276" w:lineRule="auto"/>
              <w:rPr>
                <w:sz w:val="16"/>
              </w:rPr>
            </w:pPr>
          </w:p>
          <w:p w:rsidR="00464B19" w:rsidRDefault="00464B19" w:rsidP="00464B19">
            <w:pPr>
              <w:spacing w:line="276" w:lineRule="auto"/>
              <w:rPr>
                <w:sz w:val="16"/>
              </w:rPr>
            </w:pPr>
            <w:r>
              <w:rPr>
                <w:sz w:val="16"/>
              </w:rPr>
              <w:t>00/00/00</w:t>
            </w:r>
          </w:p>
        </w:tc>
        <w:tc>
          <w:tcPr>
            <w:tcW w:w="1981" w:type="dxa"/>
            <w:tcBorders>
              <w:top w:val="single" w:sz="4" w:space="0" w:color="auto"/>
              <w:left w:val="single" w:sz="4" w:space="0" w:color="auto"/>
              <w:bottom w:val="single" w:sz="4" w:space="0" w:color="auto"/>
              <w:right w:val="single" w:sz="4" w:space="0" w:color="auto"/>
            </w:tcBorders>
          </w:tcPr>
          <w:p w:rsidR="00464B19" w:rsidRDefault="00464B19" w:rsidP="00464B19">
            <w:pPr>
              <w:spacing w:line="276" w:lineRule="auto"/>
              <w:rPr>
                <w:sz w:val="16"/>
              </w:rPr>
            </w:pPr>
          </w:p>
          <w:p w:rsidR="00464B19" w:rsidRDefault="00464B19" w:rsidP="00464B19">
            <w:pPr>
              <w:spacing w:line="276" w:lineRule="auto"/>
              <w:rPr>
                <w:sz w:val="16"/>
              </w:rPr>
            </w:pPr>
            <w:r>
              <w:rPr>
                <w:sz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464B19" w:rsidRDefault="00464B19" w:rsidP="00464B19">
            <w:pPr>
              <w:spacing w:line="276" w:lineRule="auto"/>
              <w:rPr>
                <w:sz w:val="16"/>
              </w:rPr>
            </w:pPr>
            <w:r>
              <w:rPr>
                <w:sz w:val="16"/>
              </w:rPr>
              <w:t>General Aggregate</w:t>
            </w:r>
          </w:p>
          <w:p w:rsidR="00464B19" w:rsidRDefault="00464B19" w:rsidP="00464B19">
            <w:pPr>
              <w:spacing w:line="276" w:lineRule="auto"/>
              <w:rPr>
                <w:sz w:val="16"/>
              </w:rPr>
            </w:pPr>
            <w:r>
              <w:rPr>
                <w:sz w:val="16"/>
              </w:rPr>
              <w:t>Products-Comp/Op Agg</w:t>
            </w:r>
          </w:p>
          <w:p w:rsidR="00464B19" w:rsidRDefault="00464B19" w:rsidP="00464B19">
            <w:pPr>
              <w:spacing w:line="276" w:lineRule="auto"/>
              <w:rPr>
                <w:sz w:val="16"/>
              </w:rPr>
            </w:pPr>
            <w:r>
              <w:rPr>
                <w:sz w:val="16"/>
              </w:rPr>
              <w:t>Personal &amp; Adv Injury</w:t>
            </w:r>
          </w:p>
          <w:p w:rsidR="00464B19" w:rsidRDefault="00464B19" w:rsidP="00464B19">
            <w:pPr>
              <w:spacing w:line="276" w:lineRule="auto"/>
              <w:rPr>
                <w:sz w:val="16"/>
              </w:rPr>
            </w:pPr>
            <w:r>
              <w:rPr>
                <w:sz w:val="16"/>
              </w:rPr>
              <w:t>Each Occurrence</w:t>
            </w:r>
          </w:p>
          <w:p w:rsidR="00464B19" w:rsidRDefault="00464B19" w:rsidP="00464B19">
            <w:pPr>
              <w:spacing w:line="276" w:lineRule="auto"/>
              <w:rPr>
                <w:sz w:val="16"/>
              </w:rPr>
            </w:pPr>
            <w:r>
              <w:rPr>
                <w:sz w:val="16"/>
              </w:rPr>
              <w:t>Fire Damage (any 1 fire)</w:t>
            </w:r>
          </w:p>
        </w:tc>
        <w:tc>
          <w:tcPr>
            <w:tcW w:w="1255" w:type="dxa"/>
            <w:tcBorders>
              <w:top w:val="single" w:sz="4" w:space="0" w:color="auto"/>
              <w:left w:val="single" w:sz="4" w:space="0" w:color="auto"/>
              <w:bottom w:val="single" w:sz="4" w:space="0" w:color="auto"/>
              <w:right w:val="single" w:sz="4" w:space="0" w:color="auto"/>
            </w:tcBorders>
            <w:hideMark/>
          </w:tcPr>
          <w:p w:rsidR="00464B19" w:rsidRDefault="00464B19" w:rsidP="00464B19">
            <w:pPr>
              <w:spacing w:line="276" w:lineRule="auto"/>
              <w:rPr>
                <w:sz w:val="16"/>
              </w:rPr>
            </w:pPr>
            <w:r>
              <w:rPr>
                <w:sz w:val="16"/>
              </w:rPr>
              <w:t>$  1,000,000</w:t>
            </w:r>
          </w:p>
          <w:p w:rsidR="00464B19" w:rsidRDefault="00464B19" w:rsidP="00464B19">
            <w:pPr>
              <w:spacing w:line="276" w:lineRule="auto"/>
              <w:rPr>
                <w:sz w:val="16"/>
              </w:rPr>
            </w:pPr>
            <w:r>
              <w:rPr>
                <w:sz w:val="16"/>
              </w:rPr>
              <w:t>$  1,000,000</w:t>
            </w:r>
          </w:p>
          <w:p w:rsidR="00464B19" w:rsidRDefault="00464B19" w:rsidP="00464B19">
            <w:pPr>
              <w:spacing w:line="276" w:lineRule="auto"/>
              <w:rPr>
                <w:sz w:val="16"/>
              </w:rPr>
            </w:pPr>
            <w:r>
              <w:rPr>
                <w:sz w:val="16"/>
              </w:rPr>
              <w:t>$  1,000,000</w:t>
            </w:r>
          </w:p>
          <w:p w:rsidR="00464B19" w:rsidRDefault="00464B19" w:rsidP="00464B19">
            <w:pPr>
              <w:spacing w:line="276" w:lineRule="auto"/>
              <w:rPr>
                <w:sz w:val="16"/>
              </w:rPr>
            </w:pPr>
            <w:r>
              <w:rPr>
                <w:sz w:val="16"/>
              </w:rPr>
              <w:t>$  1,000,000</w:t>
            </w:r>
          </w:p>
          <w:p w:rsidR="00464B19" w:rsidRDefault="00464B19" w:rsidP="00464B19">
            <w:pPr>
              <w:spacing w:line="276" w:lineRule="auto"/>
              <w:rPr>
                <w:sz w:val="16"/>
              </w:rPr>
            </w:pPr>
            <w:r>
              <w:rPr>
                <w:sz w:val="16"/>
              </w:rPr>
              <w:t>$       50,000</w:t>
            </w:r>
          </w:p>
        </w:tc>
      </w:tr>
      <w:tr w:rsidR="00464B19" w:rsidTr="00464B19">
        <w:tc>
          <w:tcPr>
            <w:tcW w:w="630" w:type="dxa"/>
            <w:tcBorders>
              <w:top w:val="single" w:sz="4" w:space="0" w:color="auto"/>
              <w:left w:val="single" w:sz="4" w:space="0" w:color="auto"/>
              <w:bottom w:val="single" w:sz="4" w:space="0" w:color="auto"/>
              <w:right w:val="single" w:sz="4" w:space="0" w:color="auto"/>
            </w:tcBorders>
            <w:hideMark/>
          </w:tcPr>
          <w:p w:rsidR="00464B19" w:rsidRDefault="00464B19" w:rsidP="00464B19">
            <w:pPr>
              <w:spacing w:line="276" w:lineRule="auto"/>
              <w:rPr>
                <w:sz w:val="16"/>
              </w:rPr>
            </w:pPr>
            <w:r>
              <w:rPr>
                <w:sz w:val="16"/>
              </w:rPr>
              <w:t>A</w:t>
            </w:r>
          </w:p>
        </w:tc>
        <w:tc>
          <w:tcPr>
            <w:tcW w:w="2162" w:type="dxa"/>
            <w:tcBorders>
              <w:top w:val="single" w:sz="4" w:space="0" w:color="auto"/>
              <w:left w:val="single" w:sz="4" w:space="0" w:color="auto"/>
              <w:bottom w:val="single" w:sz="4" w:space="0" w:color="auto"/>
              <w:right w:val="single" w:sz="4" w:space="0" w:color="auto"/>
            </w:tcBorders>
            <w:hideMark/>
          </w:tcPr>
          <w:p w:rsidR="00464B19" w:rsidRDefault="00464B19" w:rsidP="00464B19">
            <w:pPr>
              <w:pStyle w:val="Heading7"/>
              <w:spacing w:line="276" w:lineRule="auto"/>
              <w:rPr>
                <w:sz w:val="16"/>
              </w:rPr>
            </w:pPr>
            <w:r>
              <w:rPr>
                <w:sz w:val="16"/>
              </w:rPr>
              <w:t>Automobile Liability</w:t>
            </w:r>
          </w:p>
          <w:p w:rsidR="00464B19" w:rsidRDefault="00464B19" w:rsidP="00464B19">
            <w:pPr>
              <w:pStyle w:val="Footer"/>
              <w:tabs>
                <w:tab w:val="left" w:pos="720"/>
              </w:tabs>
              <w:spacing w:line="276" w:lineRule="auto"/>
              <w:rPr>
                <w:sz w:val="16"/>
              </w:rPr>
            </w:pPr>
            <w:r>
              <w:rPr>
                <w:sz w:val="16"/>
                <w:u w:val="single"/>
              </w:rPr>
              <w:t>X</w:t>
            </w:r>
            <w:r>
              <w:rPr>
                <w:sz w:val="16"/>
              </w:rPr>
              <w:t xml:space="preserve">  Any Auto</w:t>
            </w:r>
          </w:p>
          <w:p w:rsidR="00464B19" w:rsidRDefault="00464B19" w:rsidP="00464B19">
            <w:pPr>
              <w:pStyle w:val="Footer"/>
              <w:tabs>
                <w:tab w:val="left" w:pos="720"/>
              </w:tabs>
              <w:spacing w:line="276" w:lineRule="auto"/>
              <w:rPr>
                <w:sz w:val="16"/>
              </w:rPr>
            </w:pPr>
            <w:r>
              <w:rPr>
                <w:sz w:val="16"/>
              </w:rPr>
              <w:t>_  All Owned Autos</w:t>
            </w:r>
          </w:p>
          <w:p w:rsidR="00464B19" w:rsidRDefault="00464B19" w:rsidP="00464B19">
            <w:pPr>
              <w:pStyle w:val="Footer"/>
              <w:tabs>
                <w:tab w:val="left" w:pos="720"/>
              </w:tabs>
              <w:spacing w:line="276" w:lineRule="auto"/>
              <w:rPr>
                <w:sz w:val="16"/>
              </w:rPr>
            </w:pPr>
            <w:r>
              <w:rPr>
                <w:sz w:val="16"/>
              </w:rPr>
              <w:t>_  Scheduled Autos</w:t>
            </w:r>
          </w:p>
          <w:p w:rsidR="00464B19" w:rsidRDefault="00464B19" w:rsidP="00464B19">
            <w:pPr>
              <w:pStyle w:val="Footer"/>
              <w:tabs>
                <w:tab w:val="left" w:pos="720"/>
              </w:tabs>
              <w:spacing w:line="276" w:lineRule="auto"/>
              <w:rPr>
                <w:sz w:val="16"/>
              </w:rPr>
            </w:pPr>
            <w:r>
              <w:rPr>
                <w:sz w:val="16"/>
                <w:u w:val="single"/>
              </w:rPr>
              <w:t>X</w:t>
            </w:r>
            <w:r>
              <w:rPr>
                <w:sz w:val="16"/>
              </w:rPr>
              <w:t xml:space="preserve">  Hired Autos</w:t>
            </w:r>
          </w:p>
          <w:p w:rsidR="00464B19" w:rsidRDefault="00464B19" w:rsidP="00464B19">
            <w:pPr>
              <w:pStyle w:val="Footer"/>
              <w:tabs>
                <w:tab w:val="left" w:pos="720"/>
              </w:tabs>
              <w:spacing w:line="276" w:lineRule="auto"/>
              <w:rPr>
                <w:sz w:val="16"/>
              </w:rPr>
            </w:pPr>
            <w:r>
              <w:rPr>
                <w:sz w:val="16"/>
                <w:u w:val="single"/>
              </w:rPr>
              <w:t>X</w:t>
            </w:r>
            <w:r>
              <w:rPr>
                <w:sz w:val="16"/>
              </w:rPr>
              <w:t xml:space="preserve">  Non-Owned Autos</w:t>
            </w:r>
          </w:p>
          <w:p w:rsidR="00464B19" w:rsidRDefault="00464B19" w:rsidP="00464B19">
            <w:pPr>
              <w:pStyle w:val="Footer"/>
              <w:tabs>
                <w:tab w:val="left" w:pos="720"/>
              </w:tabs>
              <w:spacing w:line="276" w:lineRule="auto"/>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464B19" w:rsidRDefault="00464B19" w:rsidP="00464B19">
            <w:pPr>
              <w:spacing w:line="276" w:lineRule="auto"/>
              <w:rPr>
                <w:sz w:val="16"/>
              </w:rPr>
            </w:pPr>
          </w:p>
          <w:p w:rsidR="00464B19" w:rsidRDefault="00464B19" w:rsidP="00464B19">
            <w:pPr>
              <w:spacing w:line="276" w:lineRule="auto"/>
              <w:rPr>
                <w:sz w:val="16"/>
              </w:rPr>
            </w:pPr>
            <w:r>
              <w:rPr>
                <w:sz w:val="16"/>
              </w:rPr>
              <w:t>XYZ1234</w:t>
            </w:r>
          </w:p>
        </w:tc>
        <w:tc>
          <w:tcPr>
            <w:tcW w:w="1981" w:type="dxa"/>
            <w:gridSpan w:val="2"/>
            <w:tcBorders>
              <w:top w:val="single" w:sz="4" w:space="0" w:color="auto"/>
              <w:left w:val="single" w:sz="4" w:space="0" w:color="auto"/>
              <w:bottom w:val="single" w:sz="4" w:space="0" w:color="auto"/>
              <w:right w:val="single" w:sz="4" w:space="0" w:color="auto"/>
            </w:tcBorders>
          </w:tcPr>
          <w:p w:rsidR="00464B19" w:rsidRDefault="00464B19" w:rsidP="00464B19">
            <w:pPr>
              <w:spacing w:line="276" w:lineRule="auto"/>
              <w:rPr>
                <w:sz w:val="16"/>
              </w:rPr>
            </w:pPr>
          </w:p>
          <w:p w:rsidR="00464B19" w:rsidRDefault="00464B19" w:rsidP="00464B19">
            <w:pPr>
              <w:spacing w:line="276" w:lineRule="auto"/>
              <w:rPr>
                <w:sz w:val="16"/>
              </w:rPr>
            </w:pPr>
            <w:r>
              <w:rPr>
                <w:sz w:val="16"/>
              </w:rPr>
              <w:t>00/00/00</w:t>
            </w:r>
          </w:p>
        </w:tc>
        <w:tc>
          <w:tcPr>
            <w:tcW w:w="1981" w:type="dxa"/>
            <w:tcBorders>
              <w:top w:val="single" w:sz="4" w:space="0" w:color="auto"/>
              <w:left w:val="single" w:sz="4" w:space="0" w:color="auto"/>
              <w:bottom w:val="single" w:sz="4" w:space="0" w:color="auto"/>
              <w:right w:val="single" w:sz="4" w:space="0" w:color="auto"/>
            </w:tcBorders>
          </w:tcPr>
          <w:p w:rsidR="00464B19" w:rsidRDefault="00464B19" w:rsidP="00464B19">
            <w:pPr>
              <w:spacing w:line="276" w:lineRule="auto"/>
              <w:rPr>
                <w:sz w:val="16"/>
              </w:rPr>
            </w:pPr>
          </w:p>
          <w:p w:rsidR="00464B19" w:rsidRDefault="00464B19" w:rsidP="00464B19">
            <w:pPr>
              <w:spacing w:line="276" w:lineRule="auto"/>
              <w:rPr>
                <w:sz w:val="16"/>
              </w:rPr>
            </w:pPr>
            <w:r>
              <w:rPr>
                <w:sz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464B19" w:rsidRDefault="00464B19" w:rsidP="00464B19">
            <w:pPr>
              <w:spacing w:line="276" w:lineRule="auto"/>
              <w:rPr>
                <w:sz w:val="16"/>
              </w:rPr>
            </w:pPr>
            <w:r>
              <w:rPr>
                <w:sz w:val="16"/>
              </w:rPr>
              <w:t>Combined Single Limit</w:t>
            </w:r>
          </w:p>
          <w:p w:rsidR="00464B19" w:rsidRDefault="00464B19" w:rsidP="00464B19">
            <w:pPr>
              <w:spacing w:line="276" w:lineRule="auto"/>
              <w:rPr>
                <w:sz w:val="16"/>
              </w:rPr>
            </w:pPr>
            <w:r>
              <w:rPr>
                <w:sz w:val="16"/>
              </w:rPr>
              <w:t>Bodily Injury</w:t>
            </w:r>
          </w:p>
          <w:p w:rsidR="00464B19" w:rsidRDefault="00464B19" w:rsidP="00464B19">
            <w:pPr>
              <w:spacing w:line="276" w:lineRule="auto"/>
              <w:rPr>
                <w:sz w:val="16"/>
              </w:rPr>
            </w:pPr>
            <w:r>
              <w:rPr>
                <w:sz w:val="16"/>
              </w:rPr>
              <w:t xml:space="preserve"> (Per person)</w:t>
            </w:r>
          </w:p>
          <w:p w:rsidR="00464B19" w:rsidRDefault="00464B19" w:rsidP="00464B19">
            <w:pPr>
              <w:spacing w:line="276" w:lineRule="auto"/>
              <w:rPr>
                <w:sz w:val="16"/>
              </w:rPr>
            </w:pPr>
            <w:r>
              <w:rPr>
                <w:sz w:val="16"/>
              </w:rPr>
              <w:t>Bodily Injury</w:t>
            </w:r>
          </w:p>
          <w:p w:rsidR="00464B19" w:rsidRDefault="00464B19" w:rsidP="00464B19">
            <w:pPr>
              <w:spacing w:line="276" w:lineRule="auto"/>
              <w:rPr>
                <w:sz w:val="16"/>
              </w:rPr>
            </w:pPr>
            <w:r>
              <w:rPr>
                <w:sz w:val="16"/>
              </w:rPr>
              <w:t xml:space="preserve"> (Per accident)</w:t>
            </w:r>
          </w:p>
          <w:p w:rsidR="00464B19" w:rsidRDefault="00464B19" w:rsidP="00464B19">
            <w:pPr>
              <w:spacing w:line="276" w:lineRule="auto"/>
              <w:rPr>
                <w:sz w:val="16"/>
              </w:rPr>
            </w:pPr>
            <w:r>
              <w:rPr>
                <w:sz w:val="16"/>
              </w:rPr>
              <w:t>Property Damage</w:t>
            </w:r>
          </w:p>
        </w:tc>
        <w:tc>
          <w:tcPr>
            <w:tcW w:w="1255" w:type="dxa"/>
            <w:tcBorders>
              <w:top w:val="single" w:sz="4" w:space="0" w:color="auto"/>
              <w:left w:val="single" w:sz="4" w:space="0" w:color="auto"/>
              <w:bottom w:val="single" w:sz="4" w:space="0" w:color="auto"/>
              <w:right w:val="single" w:sz="4" w:space="0" w:color="auto"/>
            </w:tcBorders>
          </w:tcPr>
          <w:p w:rsidR="00464B19" w:rsidRDefault="00464B19" w:rsidP="00464B19">
            <w:pPr>
              <w:spacing w:line="276" w:lineRule="auto"/>
              <w:rPr>
                <w:sz w:val="16"/>
              </w:rPr>
            </w:pPr>
            <w:r>
              <w:rPr>
                <w:sz w:val="16"/>
              </w:rPr>
              <w:t>$  1,000,000</w:t>
            </w:r>
          </w:p>
          <w:p w:rsidR="00464B19" w:rsidRDefault="00464B19" w:rsidP="00464B19">
            <w:pPr>
              <w:spacing w:line="276" w:lineRule="auto"/>
              <w:rPr>
                <w:sz w:val="16"/>
              </w:rPr>
            </w:pPr>
            <w:r>
              <w:rPr>
                <w:sz w:val="16"/>
              </w:rPr>
              <w:t>$</w:t>
            </w:r>
          </w:p>
          <w:p w:rsidR="00464B19" w:rsidRDefault="00464B19" w:rsidP="00464B19">
            <w:pPr>
              <w:spacing w:line="276" w:lineRule="auto"/>
              <w:rPr>
                <w:sz w:val="16"/>
              </w:rPr>
            </w:pPr>
          </w:p>
          <w:p w:rsidR="00464B19" w:rsidRDefault="00464B19" w:rsidP="00464B19">
            <w:pPr>
              <w:spacing w:line="276" w:lineRule="auto"/>
              <w:rPr>
                <w:sz w:val="16"/>
              </w:rPr>
            </w:pPr>
            <w:r>
              <w:rPr>
                <w:sz w:val="16"/>
              </w:rPr>
              <w:t>$</w:t>
            </w:r>
          </w:p>
          <w:p w:rsidR="00464B19" w:rsidRDefault="00464B19" w:rsidP="00464B19">
            <w:pPr>
              <w:spacing w:line="276" w:lineRule="auto"/>
              <w:rPr>
                <w:sz w:val="16"/>
              </w:rPr>
            </w:pPr>
          </w:p>
          <w:p w:rsidR="00464B19" w:rsidRDefault="00464B19" w:rsidP="00464B19">
            <w:pPr>
              <w:spacing w:line="276" w:lineRule="auto"/>
              <w:rPr>
                <w:sz w:val="16"/>
              </w:rPr>
            </w:pPr>
            <w:r>
              <w:rPr>
                <w:sz w:val="16"/>
              </w:rPr>
              <w:t>$</w:t>
            </w:r>
          </w:p>
        </w:tc>
      </w:tr>
      <w:tr w:rsidR="00464B19" w:rsidTr="00464B19">
        <w:tc>
          <w:tcPr>
            <w:tcW w:w="630" w:type="dxa"/>
            <w:tcBorders>
              <w:top w:val="single" w:sz="4" w:space="0" w:color="auto"/>
              <w:left w:val="single" w:sz="4" w:space="0" w:color="auto"/>
              <w:bottom w:val="single" w:sz="4" w:space="0" w:color="auto"/>
              <w:right w:val="single" w:sz="4" w:space="0" w:color="auto"/>
            </w:tcBorders>
          </w:tcPr>
          <w:p w:rsidR="00464B19" w:rsidRDefault="00464B19" w:rsidP="00464B19">
            <w:pPr>
              <w:spacing w:line="276" w:lineRule="auto"/>
              <w:rPr>
                <w:sz w:val="16"/>
              </w:rPr>
            </w:pPr>
          </w:p>
        </w:tc>
        <w:tc>
          <w:tcPr>
            <w:tcW w:w="2162" w:type="dxa"/>
            <w:tcBorders>
              <w:top w:val="single" w:sz="4" w:space="0" w:color="auto"/>
              <w:left w:val="single" w:sz="4" w:space="0" w:color="auto"/>
              <w:bottom w:val="single" w:sz="4" w:space="0" w:color="auto"/>
              <w:right w:val="single" w:sz="4" w:space="0" w:color="auto"/>
            </w:tcBorders>
            <w:hideMark/>
          </w:tcPr>
          <w:p w:rsidR="00464B19" w:rsidRDefault="00464B19" w:rsidP="00464B19">
            <w:pPr>
              <w:pStyle w:val="Heading7"/>
              <w:spacing w:line="276" w:lineRule="auto"/>
              <w:rPr>
                <w:sz w:val="16"/>
              </w:rPr>
            </w:pPr>
            <w:r>
              <w:rPr>
                <w:sz w:val="16"/>
              </w:rPr>
              <w:t>Garage Liability</w:t>
            </w:r>
          </w:p>
          <w:p w:rsidR="00464B19" w:rsidRDefault="00464B19" w:rsidP="00464B19">
            <w:pPr>
              <w:spacing w:line="276" w:lineRule="auto"/>
              <w:rPr>
                <w:sz w:val="16"/>
              </w:rPr>
            </w:pPr>
            <w:r>
              <w:rPr>
                <w:sz w:val="16"/>
              </w:rPr>
              <w:t>_  Any Auto</w:t>
            </w:r>
          </w:p>
          <w:p w:rsidR="00464B19" w:rsidRDefault="00464B19" w:rsidP="00464B19">
            <w:pPr>
              <w:spacing w:line="276" w:lineRule="auto"/>
              <w:rPr>
                <w:sz w:val="16"/>
              </w:rPr>
            </w:pPr>
            <w:r>
              <w:rPr>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464B19" w:rsidRDefault="00464B19" w:rsidP="00464B19">
            <w:pPr>
              <w:spacing w:line="276" w:lineRule="auto"/>
              <w:rPr>
                <w:sz w:val="16"/>
              </w:rPr>
            </w:pPr>
          </w:p>
        </w:tc>
        <w:tc>
          <w:tcPr>
            <w:tcW w:w="1981" w:type="dxa"/>
            <w:gridSpan w:val="2"/>
            <w:tcBorders>
              <w:top w:val="single" w:sz="4" w:space="0" w:color="auto"/>
              <w:left w:val="single" w:sz="4" w:space="0" w:color="auto"/>
              <w:bottom w:val="single" w:sz="4" w:space="0" w:color="auto"/>
              <w:right w:val="single" w:sz="4" w:space="0" w:color="auto"/>
            </w:tcBorders>
            <w:hideMark/>
          </w:tcPr>
          <w:p w:rsidR="00464B19" w:rsidRDefault="00464B19" w:rsidP="00464B19">
            <w:pPr>
              <w:spacing w:line="276" w:lineRule="auto"/>
              <w:rPr>
                <w:sz w:val="16"/>
              </w:rPr>
            </w:pPr>
            <w:r>
              <w:rPr>
                <w:sz w:val="16"/>
              </w:rPr>
              <w:t>00/00/00</w:t>
            </w:r>
          </w:p>
        </w:tc>
        <w:tc>
          <w:tcPr>
            <w:tcW w:w="1981" w:type="dxa"/>
            <w:tcBorders>
              <w:top w:val="single" w:sz="4" w:space="0" w:color="auto"/>
              <w:left w:val="single" w:sz="4" w:space="0" w:color="auto"/>
              <w:bottom w:val="single" w:sz="4" w:space="0" w:color="auto"/>
              <w:right w:val="single" w:sz="4" w:space="0" w:color="auto"/>
            </w:tcBorders>
            <w:hideMark/>
          </w:tcPr>
          <w:p w:rsidR="00464B19" w:rsidRDefault="00464B19" w:rsidP="00464B19">
            <w:pPr>
              <w:spacing w:line="276" w:lineRule="auto"/>
              <w:rPr>
                <w:sz w:val="16"/>
              </w:rPr>
            </w:pPr>
            <w:r>
              <w:rPr>
                <w:sz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464B19" w:rsidRDefault="00464B19" w:rsidP="00464B19">
            <w:pPr>
              <w:spacing w:line="276" w:lineRule="auto"/>
              <w:rPr>
                <w:sz w:val="16"/>
              </w:rPr>
            </w:pPr>
            <w:r>
              <w:rPr>
                <w:sz w:val="16"/>
              </w:rPr>
              <w:t>Auto Only-Ea Accident</w:t>
            </w:r>
          </w:p>
          <w:p w:rsidR="00464B19" w:rsidRDefault="00464B19" w:rsidP="00464B19">
            <w:pPr>
              <w:spacing w:line="276" w:lineRule="auto"/>
              <w:rPr>
                <w:sz w:val="16"/>
              </w:rPr>
            </w:pPr>
            <w:r>
              <w:rPr>
                <w:sz w:val="16"/>
              </w:rPr>
              <w:t>Other than auto only:</w:t>
            </w:r>
          </w:p>
          <w:p w:rsidR="00464B19" w:rsidRDefault="00464B19" w:rsidP="00464B19">
            <w:pPr>
              <w:spacing w:line="276" w:lineRule="auto"/>
              <w:rPr>
                <w:sz w:val="16"/>
              </w:rPr>
            </w:pPr>
            <w:r>
              <w:rPr>
                <w:sz w:val="16"/>
              </w:rPr>
              <w:t>Each Accident</w:t>
            </w:r>
          </w:p>
          <w:p w:rsidR="00464B19" w:rsidRDefault="00464B19" w:rsidP="00464B19">
            <w:pPr>
              <w:spacing w:line="276" w:lineRule="auto"/>
              <w:rPr>
                <w:sz w:val="16"/>
              </w:rPr>
            </w:pPr>
            <w:r>
              <w:rPr>
                <w:sz w:val="16"/>
              </w:rPr>
              <w:t>Aggregate</w:t>
            </w:r>
          </w:p>
        </w:tc>
        <w:tc>
          <w:tcPr>
            <w:tcW w:w="1255" w:type="dxa"/>
            <w:tcBorders>
              <w:top w:val="single" w:sz="4" w:space="0" w:color="auto"/>
              <w:left w:val="single" w:sz="4" w:space="0" w:color="auto"/>
              <w:bottom w:val="single" w:sz="4" w:space="0" w:color="auto"/>
              <w:right w:val="single" w:sz="4" w:space="0" w:color="auto"/>
            </w:tcBorders>
          </w:tcPr>
          <w:p w:rsidR="00464B19" w:rsidRDefault="00464B19" w:rsidP="00464B19">
            <w:pPr>
              <w:spacing w:line="276" w:lineRule="auto"/>
              <w:rPr>
                <w:sz w:val="16"/>
              </w:rPr>
            </w:pPr>
            <w:r>
              <w:rPr>
                <w:sz w:val="16"/>
              </w:rPr>
              <w:t>$</w:t>
            </w:r>
          </w:p>
          <w:p w:rsidR="00464B19" w:rsidRDefault="00464B19" w:rsidP="00464B19">
            <w:pPr>
              <w:spacing w:line="276" w:lineRule="auto"/>
              <w:rPr>
                <w:sz w:val="16"/>
              </w:rPr>
            </w:pPr>
          </w:p>
          <w:p w:rsidR="00464B19" w:rsidRDefault="00464B19" w:rsidP="00464B19">
            <w:pPr>
              <w:spacing w:line="276" w:lineRule="auto"/>
              <w:rPr>
                <w:sz w:val="16"/>
              </w:rPr>
            </w:pPr>
            <w:r>
              <w:rPr>
                <w:sz w:val="16"/>
              </w:rPr>
              <w:t>$</w:t>
            </w:r>
          </w:p>
          <w:p w:rsidR="00464B19" w:rsidRDefault="00464B19" w:rsidP="00464B19">
            <w:pPr>
              <w:spacing w:line="276" w:lineRule="auto"/>
              <w:rPr>
                <w:sz w:val="16"/>
              </w:rPr>
            </w:pPr>
            <w:r>
              <w:rPr>
                <w:sz w:val="16"/>
              </w:rPr>
              <w:t>$</w:t>
            </w:r>
          </w:p>
        </w:tc>
      </w:tr>
      <w:tr w:rsidR="00464B19" w:rsidTr="00464B19">
        <w:tc>
          <w:tcPr>
            <w:tcW w:w="630" w:type="dxa"/>
            <w:tcBorders>
              <w:top w:val="single" w:sz="4" w:space="0" w:color="auto"/>
              <w:left w:val="single" w:sz="4" w:space="0" w:color="auto"/>
              <w:bottom w:val="single" w:sz="4" w:space="0" w:color="auto"/>
              <w:right w:val="single" w:sz="4" w:space="0" w:color="auto"/>
            </w:tcBorders>
          </w:tcPr>
          <w:p w:rsidR="00464B19" w:rsidRDefault="00464B19" w:rsidP="00464B19">
            <w:pPr>
              <w:spacing w:line="276" w:lineRule="auto"/>
              <w:rPr>
                <w:sz w:val="16"/>
              </w:rPr>
            </w:pPr>
          </w:p>
        </w:tc>
        <w:tc>
          <w:tcPr>
            <w:tcW w:w="2162" w:type="dxa"/>
            <w:tcBorders>
              <w:top w:val="single" w:sz="4" w:space="0" w:color="auto"/>
              <w:left w:val="single" w:sz="4" w:space="0" w:color="auto"/>
              <w:bottom w:val="single" w:sz="4" w:space="0" w:color="auto"/>
              <w:right w:val="single" w:sz="4" w:space="0" w:color="auto"/>
            </w:tcBorders>
            <w:hideMark/>
          </w:tcPr>
          <w:p w:rsidR="00464B19" w:rsidRDefault="00464B19" w:rsidP="00464B19">
            <w:pPr>
              <w:pStyle w:val="Heading7"/>
              <w:spacing w:line="276" w:lineRule="auto"/>
              <w:rPr>
                <w:sz w:val="16"/>
              </w:rPr>
            </w:pPr>
            <w:r>
              <w:rPr>
                <w:sz w:val="16"/>
              </w:rPr>
              <w:t>Excess Liability</w:t>
            </w:r>
          </w:p>
          <w:p w:rsidR="00464B19" w:rsidRDefault="00464B19" w:rsidP="00464B19">
            <w:pPr>
              <w:spacing w:line="276" w:lineRule="auto"/>
              <w:rPr>
                <w:sz w:val="16"/>
              </w:rPr>
            </w:pPr>
            <w:r>
              <w:rPr>
                <w:sz w:val="16"/>
              </w:rPr>
              <w:t>_  Umbrella Form</w:t>
            </w:r>
          </w:p>
          <w:p w:rsidR="00464B19" w:rsidRDefault="00464B19" w:rsidP="00464B19">
            <w:pPr>
              <w:spacing w:line="276" w:lineRule="auto"/>
              <w:rPr>
                <w:sz w:val="16"/>
              </w:rPr>
            </w:pPr>
            <w:r>
              <w:rPr>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464B19" w:rsidRDefault="00464B19" w:rsidP="00464B19">
            <w:pPr>
              <w:spacing w:line="276" w:lineRule="auto"/>
              <w:rPr>
                <w:sz w:val="16"/>
              </w:rPr>
            </w:pPr>
          </w:p>
        </w:tc>
        <w:tc>
          <w:tcPr>
            <w:tcW w:w="1981" w:type="dxa"/>
            <w:gridSpan w:val="2"/>
            <w:tcBorders>
              <w:top w:val="single" w:sz="4" w:space="0" w:color="auto"/>
              <w:left w:val="single" w:sz="4" w:space="0" w:color="auto"/>
              <w:bottom w:val="single" w:sz="4" w:space="0" w:color="auto"/>
              <w:right w:val="single" w:sz="4" w:space="0" w:color="auto"/>
            </w:tcBorders>
            <w:hideMark/>
          </w:tcPr>
          <w:p w:rsidR="00464B19" w:rsidRDefault="00464B19" w:rsidP="00464B19">
            <w:pPr>
              <w:spacing w:line="276" w:lineRule="auto"/>
              <w:rPr>
                <w:sz w:val="16"/>
              </w:rPr>
            </w:pPr>
            <w:r>
              <w:rPr>
                <w:sz w:val="16"/>
              </w:rPr>
              <w:t>00/00/00</w:t>
            </w:r>
          </w:p>
        </w:tc>
        <w:tc>
          <w:tcPr>
            <w:tcW w:w="1981" w:type="dxa"/>
            <w:tcBorders>
              <w:top w:val="single" w:sz="4" w:space="0" w:color="auto"/>
              <w:left w:val="single" w:sz="4" w:space="0" w:color="auto"/>
              <w:bottom w:val="single" w:sz="4" w:space="0" w:color="auto"/>
              <w:right w:val="single" w:sz="4" w:space="0" w:color="auto"/>
            </w:tcBorders>
            <w:hideMark/>
          </w:tcPr>
          <w:p w:rsidR="00464B19" w:rsidRDefault="00464B19" w:rsidP="00464B19">
            <w:pPr>
              <w:spacing w:line="276" w:lineRule="auto"/>
              <w:rPr>
                <w:sz w:val="16"/>
              </w:rPr>
            </w:pPr>
            <w:r>
              <w:rPr>
                <w:sz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464B19" w:rsidRDefault="00464B19" w:rsidP="00464B19">
            <w:pPr>
              <w:spacing w:line="276" w:lineRule="auto"/>
              <w:rPr>
                <w:sz w:val="16"/>
              </w:rPr>
            </w:pPr>
            <w:r>
              <w:rPr>
                <w:sz w:val="16"/>
              </w:rPr>
              <w:t>Each Occurrence</w:t>
            </w:r>
          </w:p>
          <w:p w:rsidR="00464B19" w:rsidRDefault="00464B19" w:rsidP="00464B19">
            <w:pPr>
              <w:spacing w:line="276" w:lineRule="auto"/>
              <w:rPr>
                <w:sz w:val="16"/>
              </w:rPr>
            </w:pPr>
            <w:r>
              <w:rPr>
                <w:sz w:val="16"/>
              </w:rPr>
              <w:t>Aggregate</w:t>
            </w:r>
          </w:p>
        </w:tc>
        <w:tc>
          <w:tcPr>
            <w:tcW w:w="1255" w:type="dxa"/>
            <w:tcBorders>
              <w:top w:val="single" w:sz="4" w:space="0" w:color="auto"/>
              <w:left w:val="single" w:sz="4" w:space="0" w:color="auto"/>
              <w:bottom w:val="single" w:sz="4" w:space="0" w:color="auto"/>
              <w:right w:val="single" w:sz="4" w:space="0" w:color="auto"/>
            </w:tcBorders>
            <w:hideMark/>
          </w:tcPr>
          <w:p w:rsidR="00464B19" w:rsidRDefault="00464B19" w:rsidP="00464B19">
            <w:pPr>
              <w:spacing w:line="276" w:lineRule="auto"/>
              <w:rPr>
                <w:sz w:val="16"/>
              </w:rPr>
            </w:pPr>
            <w:r>
              <w:rPr>
                <w:sz w:val="16"/>
              </w:rPr>
              <w:t>$</w:t>
            </w:r>
          </w:p>
          <w:p w:rsidR="00464B19" w:rsidRDefault="00464B19" w:rsidP="00464B19">
            <w:pPr>
              <w:spacing w:line="276" w:lineRule="auto"/>
              <w:rPr>
                <w:sz w:val="16"/>
              </w:rPr>
            </w:pPr>
            <w:r>
              <w:rPr>
                <w:sz w:val="16"/>
              </w:rPr>
              <w:t>$</w:t>
            </w:r>
          </w:p>
        </w:tc>
      </w:tr>
      <w:tr w:rsidR="00464B19" w:rsidTr="00464B19">
        <w:tc>
          <w:tcPr>
            <w:tcW w:w="630" w:type="dxa"/>
            <w:tcBorders>
              <w:top w:val="single" w:sz="4" w:space="0" w:color="auto"/>
              <w:left w:val="single" w:sz="4" w:space="0" w:color="auto"/>
              <w:bottom w:val="single" w:sz="4" w:space="0" w:color="auto"/>
              <w:right w:val="single" w:sz="4" w:space="0" w:color="auto"/>
            </w:tcBorders>
            <w:hideMark/>
          </w:tcPr>
          <w:p w:rsidR="00464B19" w:rsidRDefault="00464B19" w:rsidP="00464B19">
            <w:pPr>
              <w:spacing w:line="276" w:lineRule="auto"/>
              <w:rPr>
                <w:sz w:val="16"/>
              </w:rPr>
            </w:pPr>
            <w:r>
              <w:rPr>
                <w:sz w:val="16"/>
              </w:rPr>
              <w:t>A</w:t>
            </w:r>
          </w:p>
        </w:tc>
        <w:tc>
          <w:tcPr>
            <w:tcW w:w="2162" w:type="dxa"/>
            <w:tcBorders>
              <w:top w:val="single" w:sz="4" w:space="0" w:color="auto"/>
              <w:left w:val="single" w:sz="4" w:space="0" w:color="auto"/>
              <w:bottom w:val="single" w:sz="4" w:space="0" w:color="auto"/>
              <w:right w:val="single" w:sz="4" w:space="0" w:color="auto"/>
            </w:tcBorders>
            <w:hideMark/>
          </w:tcPr>
          <w:p w:rsidR="00464B19" w:rsidRDefault="00464B19" w:rsidP="00464B19">
            <w:pPr>
              <w:pStyle w:val="Heading7"/>
              <w:spacing w:line="276" w:lineRule="auto"/>
              <w:rPr>
                <w:sz w:val="16"/>
              </w:rPr>
            </w:pPr>
            <w:r>
              <w:rPr>
                <w:sz w:val="16"/>
              </w:rPr>
              <w:t>Workers Compensation</w:t>
            </w:r>
          </w:p>
          <w:p w:rsidR="00464B19" w:rsidRDefault="00464B19" w:rsidP="00464B19">
            <w:pPr>
              <w:spacing w:line="276" w:lineRule="auto"/>
              <w:rPr>
                <w:sz w:val="16"/>
              </w:rPr>
            </w:pPr>
            <w:r>
              <w:rPr>
                <w:sz w:val="16"/>
              </w:rPr>
              <w:t>(and Employer’s Liability)</w:t>
            </w:r>
          </w:p>
          <w:p w:rsidR="00464B19" w:rsidRDefault="00464B19" w:rsidP="00464B19">
            <w:pPr>
              <w:spacing w:line="276" w:lineRule="auto"/>
              <w:rPr>
                <w:sz w:val="16"/>
              </w:rPr>
            </w:pPr>
            <w:r>
              <w:rPr>
                <w:sz w:val="16"/>
              </w:rPr>
              <w:t>The Proprietor/Partners</w:t>
            </w:r>
          </w:p>
          <w:p w:rsidR="00464B19" w:rsidRDefault="00464B19" w:rsidP="00464B19">
            <w:pPr>
              <w:spacing w:line="276" w:lineRule="auto"/>
              <w:rPr>
                <w:sz w:val="16"/>
              </w:rPr>
            </w:pPr>
            <w:r>
              <w:rPr>
                <w:sz w:val="16"/>
              </w:rPr>
              <w:t>Executive Officers Are:</w:t>
            </w:r>
          </w:p>
          <w:p w:rsidR="00464B19" w:rsidRDefault="00464B19" w:rsidP="00464B19">
            <w:pPr>
              <w:spacing w:line="276" w:lineRule="auto"/>
              <w:rPr>
                <w:sz w:val="16"/>
              </w:rPr>
            </w:pPr>
            <w:r>
              <w:rPr>
                <w:sz w:val="16"/>
                <w:u w:val="single"/>
              </w:rPr>
              <w:t>X</w:t>
            </w:r>
            <w:r>
              <w:rPr>
                <w:sz w:val="16"/>
              </w:rPr>
              <w:t xml:space="preserve">  Inc       _  Excl</w:t>
            </w:r>
          </w:p>
        </w:tc>
        <w:tc>
          <w:tcPr>
            <w:tcW w:w="1080" w:type="dxa"/>
            <w:gridSpan w:val="2"/>
            <w:tcBorders>
              <w:top w:val="single" w:sz="4" w:space="0" w:color="auto"/>
              <w:left w:val="single" w:sz="4" w:space="0" w:color="auto"/>
              <w:bottom w:val="single" w:sz="4" w:space="0" w:color="auto"/>
              <w:right w:val="single" w:sz="4" w:space="0" w:color="auto"/>
            </w:tcBorders>
            <w:hideMark/>
          </w:tcPr>
          <w:p w:rsidR="00464B19" w:rsidRDefault="00464B19" w:rsidP="00464B19">
            <w:pPr>
              <w:spacing w:line="276" w:lineRule="auto"/>
              <w:rPr>
                <w:sz w:val="16"/>
              </w:rPr>
            </w:pPr>
            <w:r>
              <w:rPr>
                <w:sz w:val="16"/>
              </w:rPr>
              <w:t>XYZ1234</w:t>
            </w:r>
          </w:p>
        </w:tc>
        <w:tc>
          <w:tcPr>
            <w:tcW w:w="1981" w:type="dxa"/>
            <w:gridSpan w:val="2"/>
            <w:tcBorders>
              <w:top w:val="single" w:sz="4" w:space="0" w:color="auto"/>
              <w:left w:val="single" w:sz="4" w:space="0" w:color="auto"/>
              <w:bottom w:val="single" w:sz="4" w:space="0" w:color="auto"/>
              <w:right w:val="single" w:sz="4" w:space="0" w:color="auto"/>
            </w:tcBorders>
            <w:hideMark/>
          </w:tcPr>
          <w:p w:rsidR="00464B19" w:rsidRDefault="00464B19" w:rsidP="00464B19">
            <w:pPr>
              <w:spacing w:line="276" w:lineRule="auto"/>
              <w:rPr>
                <w:sz w:val="16"/>
              </w:rPr>
            </w:pPr>
            <w:r>
              <w:rPr>
                <w:sz w:val="16"/>
              </w:rPr>
              <w:t>00/00/00</w:t>
            </w:r>
          </w:p>
        </w:tc>
        <w:tc>
          <w:tcPr>
            <w:tcW w:w="1981" w:type="dxa"/>
            <w:tcBorders>
              <w:top w:val="single" w:sz="4" w:space="0" w:color="auto"/>
              <w:left w:val="single" w:sz="4" w:space="0" w:color="auto"/>
              <w:bottom w:val="single" w:sz="4" w:space="0" w:color="auto"/>
              <w:right w:val="single" w:sz="4" w:space="0" w:color="auto"/>
            </w:tcBorders>
            <w:hideMark/>
          </w:tcPr>
          <w:p w:rsidR="00464B19" w:rsidRDefault="00464B19" w:rsidP="00464B19">
            <w:pPr>
              <w:spacing w:line="276" w:lineRule="auto"/>
              <w:rPr>
                <w:sz w:val="16"/>
              </w:rPr>
            </w:pPr>
            <w:r>
              <w:rPr>
                <w:sz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464B19" w:rsidRDefault="00464B19" w:rsidP="00464B19">
            <w:pPr>
              <w:spacing w:line="276" w:lineRule="auto"/>
              <w:rPr>
                <w:sz w:val="16"/>
              </w:rPr>
            </w:pPr>
            <w:r>
              <w:rPr>
                <w:sz w:val="16"/>
                <w:u w:val="single"/>
              </w:rPr>
              <w:t>X</w:t>
            </w:r>
            <w:r>
              <w:rPr>
                <w:sz w:val="16"/>
              </w:rPr>
              <w:t xml:space="preserve">  WC Statutory Limits</w:t>
            </w:r>
          </w:p>
          <w:p w:rsidR="00464B19" w:rsidRDefault="00464B19" w:rsidP="00464B19">
            <w:pPr>
              <w:spacing w:line="276" w:lineRule="auto"/>
              <w:rPr>
                <w:sz w:val="16"/>
              </w:rPr>
            </w:pPr>
            <w:r>
              <w:rPr>
                <w:sz w:val="16"/>
              </w:rPr>
              <w:t>_   Other</w:t>
            </w:r>
          </w:p>
          <w:p w:rsidR="00464B19" w:rsidRDefault="00464B19" w:rsidP="00464B19">
            <w:pPr>
              <w:spacing w:line="276" w:lineRule="auto"/>
              <w:rPr>
                <w:sz w:val="16"/>
              </w:rPr>
            </w:pPr>
            <w:r>
              <w:rPr>
                <w:sz w:val="16"/>
              </w:rPr>
              <w:t>EL Each Accident</w:t>
            </w:r>
          </w:p>
          <w:p w:rsidR="00464B19" w:rsidRDefault="00464B19" w:rsidP="00464B19">
            <w:pPr>
              <w:spacing w:line="276" w:lineRule="auto"/>
              <w:rPr>
                <w:sz w:val="16"/>
              </w:rPr>
            </w:pPr>
            <w:r>
              <w:rPr>
                <w:sz w:val="16"/>
              </w:rPr>
              <w:t>EL Disease-Policy Ltd</w:t>
            </w:r>
          </w:p>
          <w:p w:rsidR="00464B19" w:rsidRDefault="00464B19" w:rsidP="00464B19">
            <w:pPr>
              <w:spacing w:line="276" w:lineRule="auto"/>
              <w:rPr>
                <w:sz w:val="16"/>
              </w:rPr>
            </w:pPr>
            <w:r>
              <w:rPr>
                <w:sz w:val="16"/>
              </w:rPr>
              <w:t>EL Disease-Ea Employee</w:t>
            </w:r>
          </w:p>
        </w:tc>
        <w:tc>
          <w:tcPr>
            <w:tcW w:w="1255" w:type="dxa"/>
            <w:tcBorders>
              <w:top w:val="single" w:sz="4" w:space="0" w:color="auto"/>
              <w:left w:val="single" w:sz="4" w:space="0" w:color="auto"/>
              <w:bottom w:val="single" w:sz="4" w:space="0" w:color="auto"/>
              <w:right w:val="single" w:sz="4" w:space="0" w:color="auto"/>
            </w:tcBorders>
          </w:tcPr>
          <w:p w:rsidR="00464B19" w:rsidRDefault="00464B19" w:rsidP="00464B19">
            <w:pPr>
              <w:spacing w:line="276" w:lineRule="auto"/>
              <w:rPr>
                <w:sz w:val="16"/>
              </w:rPr>
            </w:pPr>
          </w:p>
          <w:p w:rsidR="00464B19" w:rsidRDefault="00464B19" w:rsidP="00464B19">
            <w:pPr>
              <w:spacing w:line="276" w:lineRule="auto"/>
              <w:rPr>
                <w:sz w:val="16"/>
              </w:rPr>
            </w:pPr>
          </w:p>
          <w:p w:rsidR="00464B19" w:rsidRDefault="00464B19" w:rsidP="00464B19">
            <w:pPr>
              <w:spacing w:line="276" w:lineRule="auto"/>
              <w:rPr>
                <w:sz w:val="16"/>
              </w:rPr>
            </w:pPr>
            <w:r>
              <w:rPr>
                <w:sz w:val="16"/>
              </w:rPr>
              <w:t>$    500,000</w:t>
            </w:r>
          </w:p>
          <w:p w:rsidR="00464B19" w:rsidRDefault="00464B19" w:rsidP="00464B19">
            <w:pPr>
              <w:spacing w:line="276" w:lineRule="auto"/>
              <w:rPr>
                <w:sz w:val="16"/>
              </w:rPr>
            </w:pPr>
            <w:r>
              <w:rPr>
                <w:sz w:val="16"/>
              </w:rPr>
              <w:t>$    500,000</w:t>
            </w:r>
          </w:p>
          <w:p w:rsidR="00464B19" w:rsidRDefault="00464B19" w:rsidP="00464B19">
            <w:pPr>
              <w:spacing w:line="276" w:lineRule="auto"/>
              <w:rPr>
                <w:sz w:val="16"/>
              </w:rPr>
            </w:pPr>
            <w:r>
              <w:rPr>
                <w:sz w:val="16"/>
              </w:rPr>
              <w:t>$    500,000</w:t>
            </w:r>
          </w:p>
        </w:tc>
      </w:tr>
      <w:tr w:rsidR="00464B19" w:rsidTr="00464B19">
        <w:tc>
          <w:tcPr>
            <w:tcW w:w="630" w:type="dxa"/>
            <w:tcBorders>
              <w:top w:val="single" w:sz="4" w:space="0" w:color="auto"/>
              <w:left w:val="single" w:sz="4" w:space="0" w:color="auto"/>
              <w:bottom w:val="single" w:sz="4" w:space="0" w:color="auto"/>
              <w:right w:val="single" w:sz="4" w:space="0" w:color="auto"/>
            </w:tcBorders>
          </w:tcPr>
          <w:p w:rsidR="00464B19" w:rsidRDefault="00464B19" w:rsidP="00464B19">
            <w:pPr>
              <w:pStyle w:val="Footer"/>
              <w:tabs>
                <w:tab w:val="left" w:pos="720"/>
              </w:tabs>
              <w:spacing w:line="276" w:lineRule="auto"/>
              <w:rPr>
                <w:sz w:val="16"/>
              </w:rPr>
            </w:pPr>
          </w:p>
        </w:tc>
        <w:tc>
          <w:tcPr>
            <w:tcW w:w="2162" w:type="dxa"/>
            <w:tcBorders>
              <w:top w:val="single" w:sz="4" w:space="0" w:color="auto"/>
              <w:left w:val="single" w:sz="4" w:space="0" w:color="auto"/>
              <w:bottom w:val="single" w:sz="4" w:space="0" w:color="auto"/>
              <w:right w:val="single" w:sz="4" w:space="0" w:color="auto"/>
            </w:tcBorders>
            <w:hideMark/>
          </w:tcPr>
          <w:p w:rsidR="00464B19" w:rsidRDefault="00464B19" w:rsidP="00464B19">
            <w:pPr>
              <w:pStyle w:val="Heading7"/>
              <w:spacing w:line="276" w:lineRule="auto"/>
              <w:rPr>
                <w:sz w:val="16"/>
              </w:rPr>
            </w:pPr>
            <w:r>
              <w:rPr>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464B19" w:rsidRDefault="00464B19" w:rsidP="00464B19">
            <w:pPr>
              <w:spacing w:line="276" w:lineRule="auto"/>
              <w:rPr>
                <w:sz w:val="16"/>
              </w:rPr>
            </w:pPr>
          </w:p>
        </w:tc>
        <w:tc>
          <w:tcPr>
            <w:tcW w:w="1981" w:type="dxa"/>
            <w:gridSpan w:val="2"/>
            <w:tcBorders>
              <w:top w:val="single" w:sz="4" w:space="0" w:color="auto"/>
              <w:left w:val="single" w:sz="4" w:space="0" w:color="auto"/>
              <w:bottom w:val="single" w:sz="4" w:space="0" w:color="auto"/>
              <w:right w:val="single" w:sz="4" w:space="0" w:color="auto"/>
            </w:tcBorders>
          </w:tcPr>
          <w:p w:rsidR="00464B19" w:rsidRDefault="00464B19" w:rsidP="00464B19">
            <w:pPr>
              <w:spacing w:line="276" w:lineRule="auto"/>
              <w:rPr>
                <w:sz w:val="16"/>
              </w:rPr>
            </w:pPr>
          </w:p>
        </w:tc>
        <w:tc>
          <w:tcPr>
            <w:tcW w:w="1981" w:type="dxa"/>
            <w:tcBorders>
              <w:top w:val="single" w:sz="4" w:space="0" w:color="auto"/>
              <w:left w:val="single" w:sz="4" w:space="0" w:color="auto"/>
              <w:bottom w:val="single" w:sz="4" w:space="0" w:color="auto"/>
              <w:right w:val="single" w:sz="4" w:space="0" w:color="auto"/>
            </w:tcBorders>
          </w:tcPr>
          <w:p w:rsidR="00464B19" w:rsidRDefault="00464B19" w:rsidP="00464B19">
            <w:pPr>
              <w:spacing w:line="276" w:lineRule="auto"/>
              <w:rPr>
                <w:sz w:val="16"/>
              </w:rPr>
            </w:pPr>
          </w:p>
        </w:tc>
        <w:tc>
          <w:tcPr>
            <w:tcW w:w="1891" w:type="dxa"/>
            <w:gridSpan w:val="2"/>
            <w:tcBorders>
              <w:top w:val="single" w:sz="4" w:space="0" w:color="auto"/>
              <w:left w:val="single" w:sz="4" w:space="0" w:color="auto"/>
              <w:bottom w:val="single" w:sz="4" w:space="0" w:color="auto"/>
              <w:right w:val="single" w:sz="4" w:space="0" w:color="auto"/>
            </w:tcBorders>
          </w:tcPr>
          <w:p w:rsidR="00464B19" w:rsidRDefault="00464B19" w:rsidP="00464B19">
            <w:pPr>
              <w:spacing w:line="276" w:lineRule="auto"/>
              <w:rPr>
                <w:sz w:val="16"/>
              </w:rPr>
            </w:pPr>
          </w:p>
        </w:tc>
        <w:tc>
          <w:tcPr>
            <w:tcW w:w="1255" w:type="dxa"/>
            <w:tcBorders>
              <w:top w:val="single" w:sz="4" w:space="0" w:color="auto"/>
              <w:left w:val="single" w:sz="4" w:space="0" w:color="auto"/>
              <w:bottom w:val="single" w:sz="4" w:space="0" w:color="auto"/>
              <w:right w:val="single" w:sz="4" w:space="0" w:color="auto"/>
            </w:tcBorders>
          </w:tcPr>
          <w:p w:rsidR="00464B19" w:rsidRDefault="00464B19" w:rsidP="00464B19">
            <w:pPr>
              <w:spacing w:line="276" w:lineRule="auto"/>
              <w:rPr>
                <w:sz w:val="16"/>
              </w:rPr>
            </w:pPr>
          </w:p>
        </w:tc>
      </w:tr>
      <w:tr w:rsidR="00464B19" w:rsidTr="00464B19">
        <w:tc>
          <w:tcPr>
            <w:tcW w:w="10980" w:type="dxa"/>
            <w:gridSpan w:val="10"/>
            <w:tcBorders>
              <w:top w:val="single" w:sz="4" w:space="0" w:color="auto"/>
              <w:left w:val="single" w:sz="4" w:space="0" w:color="auto"/>
              <w:bottom w:val="single" w:sz="4" w:space="0" w:color="auto"/>
              <w:right w:val="single" w:sz="4" w:space="0" w:color="auto"/>
            </w:tcBorders>
            <w:hideMark/>
          </w:tcPr>
          <w:p w:rsidR="00464B19" w:rsidRDefault="00464B19" w:rsidP="00464B19">
            <w:pPr>
              <w:spacing w:line="276" w:lineRule="auto"/>
              <w:rPr>
                <w:b/>
                <w:bCs/>
                <w:sz w:val="18"/>
              </w:rPr>
            </w:pPr>
            <w:r>
              <w:rPr>
                <w:b/>
                <w:bCs/>
                <w:sz w:val="18"/>
              </w:rPr>
              <w:t>Description of Operations/Locations/Vehicles/Special Items:</w:t>
            </w:r>
          </w:p>
          <w:p w:rsidR="00464B19" w:rsidRDefault="00464B19" w:rsidP="00464B19">
            <w:pPr>
              <w:spacing w:line="276" w:lineRule="auto"/>
              <w:rPr>
                <w:sz w:val="18"/>
              </w:rPr>
            </w:pPr>
            <w:r>
              <w:rPr>
                <w:sz w:val="18"/>
              </w:rPr>
              <w:t>City of Myrtle Beach is named as additional insured with respect to General and Automobile Liability</w:t>
            </w:r>
          </w:p>
        </w:tc>
      </w:tr>
      <w:tr w:rsidR="00464B19" w:rsidTr="00464B19">
        <w:tc>
          <w:tcPr>
            <w:tcW w:w="3872" w:type="dxa"/>
            <w:gridSpan w:val="4"/>
            <w:tcBorders>
              <w:top w:val="single" w:sz="4" w:space="0" w:color="auto"/>
              <w:left w:val="single" w:sz="4" w:space="0" w:color="auto"/>
              <w:bottom w:val="single" w:sz="4" w:space="0" w:color="auto"/>
              <w:right w:val="single" w:sz="4" w:space="0" w:color="auto"/>
            </w:tcBorders>
            <w:hideMark/>
          </w:tcPr>
          <w:p w:rsidR="00464B19" w:rsidRDefault="00464B19" w:rsidP="00464B19">
            <w:pPr>
              <w:spacing w:line="276" w:lineRule="auto"/>
              <w:rPr>
                <w:b/>
                <w:bCs/>
                <w:sz w:val="20"/>
              </w:rPr>
            </w:pPr>
            <w:r>
              <w:rPr>
                <w:b/>
                <w:bCs/>
                <w:sz w:val="20"/>
              </w:rPr>
              <w:t>CERTIFICATE HOLDER</w:t>
            </w:r>
          </w:p>
        </w:tc>
        <w:tc>
          <w:tcPr>
            <w:tcW w:w="7108" w:type="dxa"/>
            <w:gridSpan w:val="6"/>
            <w:tcBorders>
              <w:top w:val="single" w:sz="4" w:space="0" w:color="auto"/>
              <w:left w:val="single" w:sz="4" w:space="0" w:color="auto"/>
              <w:bottom w:val="single" w:sz="4" w:space="0" w:color="auto"/>
              <w:right w:val="single" w:sz="4" w:space="0" w:color="auto"/>
            </w:tcBorders>
            <w:hideMark/>
          </w:tcPr>
          <w:p w:rsidR="00464B19" w:rsidRDefault="00464B19" w:rsidP="00464B19">
            <w:pPr>
              <w:spacing w:line="276" w:lineRule="auto"/>
              <w:rPr>
                <w:b/>
                <w:bCs/>
                <w:sz w:val="20"/>
              </w:rPr>
            </w:pPr>
            <w:r>
              <w:rPr>
                <w:b/>
                <w:bCs/>
                <w:sz w:val="20"/>
              </w:rPr>
              <w:t>CANCELLATION</w:t>
            </w:r>
          </w:p>
        </w:tc>
      </w:tr>
      <w:tr w:rsidR="00464B19" w:rsidTr="00464B19">
        <w:tc>
          <w:tcPr>
            <w:tcW w:w="3872" w:type="dxa"/>
            <w:gridSpan w:val="4"/>
            <w:tcBorders>
              <w:top w:val="single" w:sz="4" w:space="0" w:color="auto"/>
              <w:left w:val="single" w:sz="4" w:space="0" w:color="auto"/>
              <w:bottom w:val="single" w:sz="4" w:space="0" w:color="auto"/>
              <w:right w:val="single" w:sz="4" w:space="0" w:color="auto"/>
            </w:tcBorders>
            <w:hideMark/>
          </w:tcPr>
          <w:p w:rsidR="00464B19" w:rsidRDefault="00464B19" w:rsidP="00464B19">
            <w:pPr>
              <w:pStyle w:val="Footer"/>
              <w:tabs>
                <w:tab w:val="left" w:pos="720"/>
              </w:tabs>
              <w:spacing w:line="276" w:lineRule="auto"/>
              <w:rPr>
                <w:sz w:val="18"/>
              </w:rPr>
            </w:pPr>
            <w:r>
              <w:rPr>
                <w:sz w:val="18"/>
              </w:rPr>
              <w:t>City of Myrtle Beach</w:t>
            </w:r>
          </w:p>
          <w:p w:rsidR="00464B19" w:rsidRDefault="00464B19" w:rsidP="00464B19">
            <w:pPr>
              <w:spacing w:line="276" w:lineRule="auto"/>
              <w:rPr>
                <w:sz w:val="18"/>
              </w:rPr>
            </w:pPr>
            <w:r>
              <w:rPr>
                <w:sz w:val="18"/>
              </w:rPr>
              <w:t>Attn: Purchasing Division</w:t>
            </w:r>
          </w:p>
          <w:p w:rsidR="00464B19" w:rsidRDefault="00464B19" w:rsidP="00464B19">
            <w:pPr>
              <w:spacing w:line="276" w:lineRule="auto"/>
              <w:rPr>
                <w:sz w:val="18"/>
              </w:rPr>
            </w:pPr>
            <w:r>
              <w:rPr>
                <w:sz w:val="18"/>
              </w:rPr>
              <w:t>Drawer 2468</w:t>
            </w:r>
          </w:p>
          <w:p w:rsidR="00464B19" w:rsidRDefault="00464B19" w:rsidP="00464B19">
            <w:pPr>
              <w:spacing w:line="276" w:lineRule="auto"/>
              <w:rPr>
                <w:sz w:val="18"/>
              </w:rPr>
            </w:pPr>
            <w:r>
              <w:rPr>
                <w:sz w:val="18"/>
              </w:rPr>
              <w:t>Myrtle Beach, SC  29578-2468</w:t>
            </w:r>
          </w:p>
        </w:tc>
        <w:tc>
          <w:tcPr>
            <w:tcW w:w="7108" w:type="dxa"/>
            <w:gridSpan w:val="6"/>
            <w:tcBorders>
              <w:top w:val="single" w:sz="4" w:space="0" w:color="auto"/>
              <w:left w:val="single" w:sz="4" w:space="0" w:color="auto"/>
              <w:bottom w:val="single" w:sz="4" w:space="0" w:color="auto"/>
              <w:right w:val="single" w:sz="4" w:space="0" w:color="auto"/>
            </w:tcBorders>
            <w:hideMark/>
          </w:tcPr>
          <w:p w:rsidR="00464B19" w:rsidRDefault="00464B19" w:rsidP="00464B19">
            <w:pPr>
              <w:spacing w:line="276" w:lineRule="auto"/>
              <w:rPr>
                <w:sz w:val="18"/>
              </w:rPr>
            </w:pPr>
            <w:r>
              <w:rPr>
                <w:sz w:val="18"/>
              </w:rPr>
              <w:t xml:space="preserve">Should any of the policies described herein be cancelled before the expiration date thereof, the insurer affording coverage will endeavor to mail </w:t>
            </w:r>
            <w:r>
              <w:rPr>
                <w:b/>
                <w:bCs/>
                <w:sz w:val="18"/>
                <w:u w:val="single"/>
              </w:rPr>
              <w:t>30</w:t>
            </w:r>
            <w:r>
              <w:rPr>
                <w:sz w:val="18"/>
              </w:rPr>
              <w:t xml:space="preserve"> days written notice to the certificate holder named herein, but failure to mail such notice shall impose no obligation or liability of any kind upon the insurer affording coverage, its agents or representatives, or the issuer of this certificate.</w:t>
            </w:r>
          </w:p>
        </w:tc>
      </w:tr>
    </w:tbl>
    <w:p w:rsidR="00CF17FA" w:rsidRDefault="00CF17FA" w:rsidP="000503DD">
      <w:pPr>
        <w:pStyle w:val="Heading1"/>
        <w:ind w:right="-180"/>
        <w:jc w:val="center"/>
        <w:rPr>
          <w:sz w:val="28"/>
        </w:rPr>
      </w:pPr>
    </w:p>
    <w:p w:rsidR="0016472E" w:rsidRPr="0016472E" w:rsidRDefault="0016472E" w:rsidP="0016472E"/>
    <w:p w:rsidR="009704D4" w:rsidRDefault="009704D4" w:rsidP="000503DD">
      <w:pPr>
        <w:pStyle w:val="Heading1"/>
        <w:ind w:right="-180"/>
        <w:jc w:val="center"/>
        <w:rPr>
          <w:sz w:val="28"/>
        </w:rPr>
      </w:pPr>
      <w:r w:rsidRPr="00575DF6">
        <w:rPr>
          <w:sz w:val="28"/>
        </w:rPr>
        <w:t>Attachment</w:t>
      </w:r>
      <w:r w:rsidR="006B036E">
        <w:rPr>
          <w:sz w:val="28"/>
        </w:rPr>
        <w:t xml:space="preserve"> </w:t>
      </w:r>
      <w:r w:rsidRPr="00575DF6">
        <w:rPr>
          <w:sz w:val="28"/>
        </w:rPr>
        <w:t>6</w:t>
      </w:r>
    </w:p>
    <w:p w:rsidR="00277BA7" w:rsidRPr="00277BA7" w:rsidRDefault="00277BA7" w:rsidP="00277BA7"/>
    <w:p w:rsidR="000503DD" w:rsidRDefault="0052318A" w:rsidP="000503DD">
      <w:pPr>
        <w:pStyle w:val="Heading1"/>
        <w:ind w:right="-180"/>
        <w:jc w:val="center"/>
        <w:rPr>
          <w:sz w:val="28"/>
        </w:rPr>
      </w:pPr>
      <w:r>
        <w:rPr>
          <w:sz w:val="28"/>
          <w:u w:val="none"/>
        </w:rPr>
        <w:t>RFQ</w:t>
      </w:r>
      <w:r w:rsidR="000503DD">
        <w:rPr>
          <w:sz w:val="28"/>
          <w:u w:val="none"/>
        </w:rPr>
        <w:t xml:space="preserve"> and Signature Document</w:t>
      </w:r>
    </w:p>
    <w:p w:rsidR="00464B19" w:rsidRPr="000503DD" w:rsidRDefault="00CD1F16" w:rsidP="000503DD">
      <w:pPr>
        <w:pStyle w:val="Heading1"/>
        <w:ind w:right="-180"/>
        <w:jc w:val="center"/>
        <w:rPr>
          <w:rFonts w:eastAsia="Arial Unicode MS"/>
        </w:rPr>
      </w:pPr>
      <w:r>
        <w:t>RFQ</w:t>
      </w:r>
      <w:r w:rsidR="00464B19" w:rsidRPr="000503DD">
        <w:t xml:space="preserve"> NUMBER: 1</w:t>
      </w:r>
      <w:r w:rsidR="009704D4">
        <w:t>7</w:t>
      </w:r>
      <w:r w:rsidR="00464B19" w:rsidRPr="000503DD">
        <w:t>-R00</w:t>
      </w:r>
      <w:r w:rsidR="009704D4">
        <w:t>82</w:t>
      </w:r>
    </w:p>
    <w:p w:rsidR="00464B19" w:rsidRDefault="00464B19" w:rsidP="00464B19">
      <w:pPr>
        <w:overflowPunct w:val="0"/>
        <w:autoSpaceDE w:val="0"/>
        <w:autoSpaceDN w:val="0"/>
        <w:adjustRightInd w:val="0"/>
        <w:rPr>
          <w:sz w:val="20"/>
          <w:szCs w:val="20"/>
        </w:rPr>
      </w:pPr>
    </w:p>
    <w:p w:rsidR="00464B19" w:rsidRDefault="00464B19" w:rsidP="00464B19">
      <w:pPr>
        <w:pStyle w:val="BodyTextIndent"/>
        <w:ind w:left="0"/>
        <w:jc w:val="both"/>
      </w:pPr>
      <w:r>
        <w:t xml:space="preserve">The undersigned, as </w:t>
      </w:r>
      <w:r w:rsidR="00020B44">
        <w:t>Offeror</w:t>
      </w:r>
      <w:r>
        <w:t xml:space="preserve">, declare that we have examined all </w:t>
      </w:r>
      <w:r w:rsidR="0052318A">
        <w:t>RFQ</w:t>
      </w:r>
      <w:r>
        <w:t xml:space="preserve"> documents contained herein and will contract, hereon, with the City of Myrtle Beach (hereinafter referred to as the “City”) to do everything necessary for the fulfillment of this contract. We agree any addenda received are part of the </w:t>
      </w:r>
      <w:r w:rsidR="00CD1F16">
        <w:t>RFQ</w:t>
      </w:r>
      <w:r>
        <w:t xml:space="preserve"> documents. (If no addenda </w:t>
      </w:r>
      <w:r w:rsidR="00583CFE">
        <w:t>have</w:t>
      </w:r>
      <w:r>
        <w:t xml:space="preserve"> been received, please place a zero in the space provided.)</w:t>
      </w:r>
    </w:p>
    <w:p w:rsidR="00464B19" w:rsidRDefault="00464B19" w:rsidP="00464B19">
      <w:pPr>
        <w:pStyle w:val="BodyTextIndent"/>
        <w:ind w:left="0"/>
        <w:jc w:val="both"/>
        <w:rPr>
          <w:sz w:val="16"/>
          <w:szCs w:val="16"/>
        </w:rPr>
      </w:pPr>
    </w:p>
    <w:p w:rsidR="00464B19" w:rsidRDefault="00464B19" w:rsidP="00464B19">
      <w:pPr>
        <w:pStyle w:val="BodyTextIndent"/>
        <w:ind w:left="0"/>
        <w:jc w:val="both"/>
      </w:pPr>
      <w:r>
        <w:t xml:space="preserve">In addition, we </w:t>
      </w:r>
      <w:r w:rsidR="00020B44">
        <w:t>offer</w:t>
      </w:r>
      <w:r>
        <w:t xml:space="preserve"> to furnish the following products/services in strict conformance to the </w:t>
      </w:r>
      <w:r w:rsidR="00CD1F16">
        <w:t>RFQ</w:t>
      </w:r>
      <w:r>
        <w:t xml:space="preserve"> requirements and </w:t>
      </w:r>
      <w:r w:rsidR="0052318A">
        <w:t>RFQ</w:t>
      </w:r>
      <w:r>
        <w:t xml:space="preserve"> invitation issued by the City of Myrtle Beach for this </w:t>
      </w:r>
      <w:r w:rsidR="0052318A">
        <w:t>RFQ</w:t>
      </w:r>
      <w:r>
        <w:t>. Any exceptions are clearly noted as required.</w:t>
      </w:r>
    </w:p>
    <w:p w:rsidR="00464B19" w:rsidRDefault="00464B19" w:rsidP="00464B19">
      <w:pPr>
        <w:overflowPunct w:val="0"/>
        <w:autoSpaceDE w:val="0"/>
        <w:autoSpaceDN w:val="0"/>
        <w:adjustRightInd w:val="0"/>
        <w:jc w:val="both"/>
        <w:rPr>
          <w:sz w:val="16"/>
          <w:szCs w:val="16"/>
        </w:rPr>
      </w:pPr>
    </w:p>
    <w:p w:rsidR="00464B19" w:rsidRDefault="00464B19" w:rsidP="00464B19">
      <w:pPr>
        <w:overflowPunct w:val="0"/>
        <w:autoSpaceDE w:val="0"/>
        <w:autoSpaceDN w:val="0"/>
        <w:adjustRightInd w:val="0"/>
        <w:jc w:val="both"/>
      </w:pPr>
      <w:r>
        <w:t>We understand that any false statements made to meet any requirements may result in contract cancellation or initiation of action under Federal or State laws or both.</w:t>
      </w:r>
    </w:p>
    <w:p w:rsidR="00020B44" w:rsidRDefault="00020B44" w:rsidP="00464B19">
      <w:pPr>
        <w:overflowPunct w:val="0"/>
        <w:autoSpaceDE w:val="0"/>
        <w:autoSpaceDN w:val="0"/>
        <w:adjustRightInd w:val="0"/>
        <w:jc w:val="both"/>
      </w:pPr>
    </w:p>
    <w:p w:rsidR="00464B19" w:rsidRDefault="00464B19" w:rsidP="00464B19">
      <w:pPr>
        <w:overflowPunct w:val="0"/>
        <w:autoSpaceDE w:val="0"/>
        <w:autoSpaceDN w:val="0"/>
        <w:adjustRightInd w:val="0"/>
        <w:jc w:val="both"/>
      </w:pPr>
    </w:p>
    <w:p w:rsidR="00464B19" w:rsidRDefault="00464B19" w:rsidP="00464B19">
      <w:pPr>
        <w:overflowPunct w:val="0"/>
        <w:autoSpaceDE w:val="0"/>
        <w:autoSpaceDN w:val="0"/>
        <w:adjustRightInd w:val="0"/>
        <w:jc w:val="both"/>
        <w:rPr>
          <w:szCs w:val="20"/>
        </w:rPr>
      </w:pPr>
      <w:r>
        <w:t>Date: ____________________</w:t>
      </w:r>
      <w:r w:rsidR="00CB7276">
        <w:tab/>
      </w:r>
      <w:r w:rsidR="00CB7276">
        <w:tab/>
      </w:r>
      <w:r w:rsidR="00CB7276">
        <w:tab/>
      </w:r>
      <w:r w:rsidR="00CB7276">
        <w:tab/>
        <w:t>______________________________</w:t>
      </w:r>
    </w:p>
    <w:p w:rsidR="00464B19" w:rsidRDefault="00CB7276" w:rsidP="00464B19">
      <w:pPr>
        <w:overflowPunct w:val="0"/>
        <w:autoSpaceDE w:val="0"/>
        <w:autoSpaceDN w:val="0"/>
        <w:adjustRightInd w:val="0"/>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t>Addenda Numbers Received</w:t>
      </w:r>
    </w:p>
    <w:tbl>
      <w:tblPr>
        <w:tblW w:w="14970" w:type="dxa"/>
        <w:tblInd w:w="18" w:type="dxa"/>
        <w:tblLook w:val="04A0" w:firstRow="1" w:lastRow="0" w:firstColumn="1" w:lastColumn="0" w:noHBand="0" w:noVBand="1"/>
      </w:tblPr>
      <w:tblGrid>
        <w:gridCol w:w="10536"/>
        <w:gridCol w:w="567"/>
        <w:gridCol w:w="234"/>
        <w:gridCol w:w="3633"/>
      </w:tblGrid>
      <w:tr w:rsidR="00464B19" w:rsidTr="00020B44">
        <w:tc>
          <w:tcPr>
            <w:tcW w:w="11103" w:type="dxa"/>
            <w:gridSpan w:val="2"/>
            <w:hideMark/>
          </w:tcPr>
          <w:p w:rsidR="00464B19" w:rsidRDefault="00464B19" w:rsidP="00464B19">
            <w:pPr>
              <w:overflowPunct w:val="0"/>
              <w:autoSpaceDE w:val="0"/>
              <w:autoSpaceDN w:val="0"/>
              <w:adjustRightInd w:val="0"/>
              <w:spacing w:line="276" w:lineRule="auto"/>
              <w:rPr>
                <w:bCs/>
                <w:szCs w:val="20"/>
              </w:rPr>
            </w:pPr>
            <w:r>
              <w:rPr>
                <w:bCs/>
              </w:rPr>
              <w:t>_________________________________</w:t>
            </w:r>
          </w:p>
          <w:p w:rsidR="00464B19" w:rsidRDefault="00020B44" w:rsidP="00464B19">
            <w:pPr>
              <w:overflowPunct w:val="0"/>
              <w:autoSpaceDE w:val="0"/>
              <w:autoSpaceDN w:val="0"/>
              <w:adjustRightInd w:val="0"/>
              <w:spacing w:line="276" w:lineRule="auto"/>
              <w:rPr>
                <w:bCs/>
                <w:szCs w:val="20"/>
              </w:rPr>
            </w:pPr>
            <w:r>
              <w:rPr>
                <w:bCs/>
              </w:rPr>
              <w:t>Offeror</w:t>
            </w:r>
            <w:r w:rsidR="00464B19">
              <w:rPr>
                <w:bCs/>
              </w:rPr>
              <w:t xml:space="preserve"> - Company Name</w:t>
            </w:r>
          </w:p>
        </w:tc>
        <w:tc>
          <w:tcPr>
            <w:tcW w:w="234" w:type="dxa"/>
          </w:tcPr>
          <w:p w:rsidR="00464B19" w:rsidRDefault="00464B19" w:rsidP="00464B19">
            <w:pPr>
              <w:overflowPunct w:val="0"/>
              <w:autoSpaceDE w:val="0"/>
              <w:autoSpaceDN w:val="0"/>
              <w:adjustRightInd w:val="0"/>
              <w:spacing w:line="276" w:lineRule="auto"/>
              <w:rPr>
                <w:bCs/>
                <w:szCs w:val="20"/>
              </w:rPr>
            </w:pPr>
          </w:p>
        </w:tc>
        <w:tc>
          <w:tcPr>
            <w:tcW w:w="3633" w:type="dxa"/>
          </w:tcPr>
          <w:p w:rsidR="00464B19" w:rsidRDefault="00464B19" w:rsidP="00464B19">
            <w:pPr>
              <w:overflowPunct w:val="0"/>
              <w:autoSpaceDE w:val="0"/>
              <w:autoSpaceDN w:val="0"/>
              <w:adjustRightInd w:val="0"/>
              <w:spacing w:line="276" w:lineRule="auto"/>
              <w:rPr>
                <w:bCs/>
                <w:szCs w:val="20"/>
              </w:rPr>
            </w:pPr>
          </w:p>
        </w:tc>
      </w:tr>
      <w:tr w:rsidR="00464B19" w:rsidTr="00020B44">
        <w:tc>
          <w:tcPr>
            <w:tcW w:w="11103" w:type="dxa"/>
            <w:gridSpan w:val="2"/>
          </w:tcPr>
          <w:p w:rsidR="00464B19" w:rsidRDefault="00464B19" w:rsidP="00464B19">
            <w:pPr>
              <w:overflowPunct w:val="0"/>
              <w:autoSpaceDE w:val="0"/>
              <w:autoSpaceDN w:val="0"/>
              <w:adjustRightInd w:val="0"/>
              <w:spacing w:line="276" w:lineRule="auto"/>
              <w:rPr>
                <w:bCs/>
                <w:sz w:val="16"/>
                <w:szCs w:val="20"/>
              </w:rPr>
            </w:pPr>
          </w:p>
        </w:tc>
        <w:tc>
          <w:tcPr>
            <w:tcW w:w="234" w:type="dxa"/>
          </w:tcPr>
          <w:p w:rsidR="00464B19" w:rsidRDefault="00464B19" w:rsidP="00464B19">
            <w:pPr>
              <w:overflowPunct w:val="0"/>
              <w:autoSpaceDE w:val="0"/>
              <w:autoSpaceDN w:val="0"/>
              <w:adjustRightInd w:val="0"/>
              <w:spacing w:line="276" w:lineRule="auto"/>
              <w:rPr>
                <w:bCs/>
                <w:sz w:val="16"/>
                <w:szCs w:val="20"/>
              </w:rPr>
            </w:pPr>
          </w:p>
        </w:tc>
        <w:tc>
          <w:tcPr>
            <w:tcW w:w="3633" w:type="dxa"/>
          </w:tcPr>
          <w:p w:rsidR="00464B19" w:rsidRDefault="00464B19" w:rsidP="00464B19">
            <w:pPr>
              <w:overflowPunct w:val="0"/>
              <w:autoSpaceDE w:val="0"/>
              <w:autoSpaceDN w:val="0"/>
              <w:adjustRightInd w:val="0"/>
              <w:spacing w:line="276" w:lineRule="auto"/>
              <w:rPr>
                <w:bCs/>
                <w:sz w:val="16"/>
                <w:szCs w:val="20"/>
              </w:rPr>
            </w:pPr>
          </w:p>
        </w:tc>
      </w:tr>
      <w:tr w:rsidR="00464B19" w:rsidTr="00020B44">
        <w:tc>
          <w:tcPr>
            <w:tcW w:w="11103" w:type="dxa"/>
            <w:gridSpan w:val="2"/>
            <w:hideMark/>
          </w:tcPr>
          <w:p w:rsidR="00464B19" w:rsidRDefault="00464B19" w:rsidP="00464B19">
            <w:pPr>
              <w:overflowPunct w:val="0"/>
              <w:autoSpaceDE w:val="0"/>
              <w:autoSpaceDN w:val="0"/>
              <w:adjustRightInd w:val="0"/>
              <w:spacing w:line="276" w:lineRule="auto"/>
              <w:rPr>
                <w:bCs/>
                <w:szCs w:val="20"/>
              </w:rPr>
            </w:pPr>
            <w:r>
              <w:rPr>
                <w:bCs/>
              </w:rPr>
              <w:t>_________________________________</w:t>
            </w:r>
          </w:p>
          <w:p w:rsidR="00464B19" w:rsidRDefault="00464B19" w:rsidP="00464B19">
            <w:pPr>
              <w:overflowPunct w:val="0"/>
              <w:autoSpaceDE w:val="0"/>
              <w:autoSpaceDN w:val="0"/>
              <w:adjustRightInd w:val="0"/>
              <w:spacing w:line="276" w:lineRule="auto"/>
              <w:rPr>
                <w:bCs/>
                <w:szCs w:val="20"/>
              </w:rPr>
            </w:pPr>
            <w:r>
              <w:rPr>
                <w:bCs/>
              </w:rPr>
              <w:t>Authorized Signature</w:t>
            </w:r>
          </w:p>
        </w:tc>
        <w:tc>
          <w:tcPr>
            <w:tcW w:w="234" w:type="dxa"/>
          </w:tcPr>
          <w:p w:rsidR="00464B19" w:rsidRDefault="00464B19" w:rsidP="00464B19">
            <w:pPr>
              <w:overflowPunct w:val="0"/>
              <w:autoSpaceDE w:val="0"/>
              <w:autoSpaceDN w:val="0"/>
              <w:adjustRightInd w:val="0"/>
              <w:spacing w:line="276" w:lineRule="auto"/>
              <w:rPr>
                <w:bCs/>
                <w:szCs w:val="20"/>
              </w:rPr>
            </w:pPr>
          </w:p>
        </w:tc>
        <w:tc>
          <w:tcPr>
            <w:tcW w:w="3633" w:type="dxa"/>
          </w:tcPr>
          <w:p w:rsidR="00464B19" w:rsidRDefault="00464B19" w:rsidP="00464B19">
            <w:pPr>
              <w:overflowPunct w:val="0"/>
              <w:autoSpaceDE w:val="0"/>
              <w:autoSpaceDN w:val="0"/>
              <w:adjustRightInd w:val="0"/>
              <w:spacing w:line="276" w:lineRule="auto"/>
              <w:rPr>
                <w:bCs/>
                <w:szCs w:val="20"/>
              </w:rPr>
            </w:pPr>
          </w:p>
        </w:tc>
      </w:tr>
      <w:tr w:rsidR="00464B19" w:rsidTr="00020B44">
        <w:tc>
          <w:tcPr>
            <w:tcW w:w="11103" w:type="dxa"/>
            <w:gridSpan w:val="2"/>
          </w:tcPr>
          <w:p w:rsidR="00464B19" w:rsidRDefault="00464B19" w:rsidP="00464B19">
            <w:pPr>
              <w:overflowPunct w:val="0"/>
              <w:autoSpaceDE w:val="0"/>
              <w:autoSpaceDN w:val="0"/>
              <w:adjustRightInd w:val="0"/>
              <w:spacing w:line="276" w:lineRule="auto"/>
              <w:rPr>
                <w:bCs/>
                <w:sz w:val="16"/>
                <w:szCs w:val="20"/>
              </w:rPr>
            </w:pPr>
          </w:p>
        </w:tc>
        <w:tc>
          <w:tcPr>
            <w:tcW w:w="234" w:type="dxa"/>
          </w:tcPr>
          <w:p w:rsidR="00464B19" w:rsidRDefault="00464B19" w:rsidP="00464B19">
            <w:pPr>
              <w:overflowPunct w:val="0"/>
              <w:autoSpaceDE w:val="0"/>
              <w:autoSpaceDN w:val="0"/>
              <w:adjustRightInd w:val="0"/>
              <w:spacing w:line="276" w:lineRule="auto"/>
              <w:rPr>
                <w:bCs/>
                <w:sz w:val="16"/>
                <w:szCs w:val="20"/>
              </w:rPr>
            </w:pPr>
          </w:p>
        </w:tc>
        <w:tc>
          <w:tcPr>
            <w:tcW w:w="3633" w:type="dxa"/>
          </w:tcPr>
          <w:p w:rsidR="00464B19" w:rsidRDefault="00464B19" w:rsidP="00464B19">
            <w:pPr>
              <w:overflowPunct w:val="0"/>
              <w:autoSpaceDE w:val="0"/>
              <w:autoSpaceDN w:val="0"/>
              <w:adjustRightInd w:val="0"/>
              <w:spacing w:line="276" w:lineRule="auto"/>
              <w:rPr>
                <w:bCs/>
                <w:sz w:val="16"/>
                <w:szCs w:val="20"/>
              </w:rPr>
            </w:pPr>
          </w:p>
        </w:tc>
      </w:tr>
      <w:tr w:rsidR="00464B19" w:rsidTr="00020B44">
        <w:tc>
          <w:tcPr>
            <w:tcW w:w="11103" w:type="dxa"/>
            <w:gridSpan w:val="2"/>
            <w:hideMark/>
          </w:tcPr>
          <w:p w:rsidR="00464B19" w:rsidRDefault="00464B19" w:rsidP="00464B19">
            <w:pPr>
              <w:overflowPunct w:val="0"/>
              <w:autoSpaceDE w:val="0"/>
              <w:autoSpaceDN w:val="0"/>
              <w:adjustRightInd w:val="0"/>
              <w:spacing w:line="276" w:lineRule="auto"/>
              <w:rPr>
                <w:bCs/>
                <w:szCs w:val="20"/>
              </w:rPr>
            </w:pPr>
            <w:r>
              <w:rPr>
                <w:bCs/>
              </w:rPr>
              <w:t>_________________________________</w:t>
            </w:r>
          </w:p>
          <w:p w:rsidR="00464B19" w:rsidRDefault="00464B19" w:rsidP="00464B19">
            <w:pPr>
              <w:overflowPunct w:val="0"/>
              <w:autoSpaceDE w:val="0"/>
              <w:autoSpaceDN w:val="0"/>
              <w:adjustRightInd w:val="0"/>
              <w:spacing w:line="276" w:lineRule="auto"/>
              <w:rPr>
                <w:bCs/>
                <w:szCs w:val="20"/>
              </w:rPr>
            </w:pPr>
            <w:r>
              <w:rPr>
                <w:bCs/>
              </w:rPr>
              <w:t>Printed Name</w:t>
            </w:r>
          </w:p>
        </w:tc>
        <w:tc>
          <w:tcPr>
            <w:tcW w:w="234" w:type="dxa"/>
          </w:tcPr>
          <w:p w:rsidR="00464B19" w:rsidRDefault="00464B19" w:rsidP="00464B19">
            <w:pPr>
              <w:overflowPunct w:val="0"/>
              <w:autoSpaceDE w:val="0"/>
              <w:autoSpaceDN w:val="0"/>
              <w:adjustRightInd w:val="0"/>
              <w:spacing w:line="276" w:lineRule="auto"/>
              <w:rPr>
                <w:bCs/>
                <w:szCs w:val="20"/>
              </w:rPr>
            </w:pPr>
          </w:p>
        </w:tc>
        <w:tc>
          <w:tcPr>
            <w:tcW w:w="3633" w:type="dxa"/>
          </w:tcPr>
          <w:p w:rsidR="00464B19" w:rsidRDefault="00464B19" w:rsidP="00464B19">
            <w:pPr>
              <w:overflowPunct w:val="0"/>
              <w:autoSpaceDE w:val="0"/>
              <w:autoSpaceDN w:val="0"/>
              <w:adjustRightInd w:val="0"/>
              <w:spacing w:line="276" w:lineRule="auto"/>
              <w:rPr>
                <w:bCs/>
                <w:szCs w:val="20"/>
              </w:rPr>
            </w:pPr>
          </w:p>
        </w:tc>
      </w:tr>
      <w:tr w:rsidR="00464B19" w:rsidTr="00020B44">
        <w:tc>
          <w:tcPr>
            <w:tcW w:w="11103" w:type="dxa"/>
            <w:gridSpan w:val="2"/>
          </w:tcPr>
          <w:p w:rsidR="003A205E" w:rsidRPr="003A205E" w:rsidRDefault="00464B19" w:rsidP="00464B19">
            <w:pPr>
              <w:overflowPunct w:val="0"/>
              <w:autoSpaceDE w:val="0"/>
              <w:autoSpaceDN w:val="0"/>
              <w:adjustRightInd w:val="0"/>
              <w:spacing w:line="276" w:lineRule="auto"/>
              <w:rPr>
                <w:bCs/>
              </w:rPr>
            </w:pPr>
            <w:r>
              <w:rPr>
                <w:bCs/>
              </w:rPr>
              <w:t>_________________________________</w:t>
            </w:r>
          </w:p>
          <w:p w:rsidR="00464B19" w:rsidRDefault="00464B19" w:rsidP="00464B19">
            <w:pPr>
              <w:overflowPunct w:val="0"/>
              <w:autoSpaceDE w:val="0"/>
              <w:autoSpaceDN w:val="0"/>
              <w:adjustRightInd w:val="0"/>
              <w:spacing w:line="276" w:lineRule="auto"/>
              <w:rPr>
                <w:bCs/>
                <w:szCs w:val="20"/>
              </w:rPr>
            </w:pPr>
            <w:r>
              <w:rPr>
                <w:bCs/>
              </w:rPr>
              <w:t>City Business License Number</w:t>
            </w:r>
          </w:p>
        </w:tc>
        <w:tc>
          <w:tcPr>
            <w:tcW w:w="234" w:type="dxa"/>
          </w:tcPr>
          <w:p w:rsidR="00464B19" w:rsidRDefault="00464B19" w:rsidP="00464B19">
            <w:pPr>
              <w:overflowPunct w:val="0"/>
              <w:autoSpaceDE w:val="0"/>
              <w:autoSpaceDN w:val="0"/>
              <w:adjustRightInd w:val="0"/>
              <w:spacing w:line="276" w:lineRule="auto"/>
              <w:rPr>
                <w:bCs/>
                <w:szCs w:val="20"/>
              </w:rPr>
            </w:pPr>
          </w:p>
        </w:tc>
        <w:tc>
          <w:tcPr>
            <w:tcW w:w="3633" w:type="dxa"/>
          </w:tcPr>
          <w:p w:rsidR="00464B19" w:rsidRDefault="00464B19" w:rsidP="00464B19">
            <w:pPr>
              <w:overflowPunct w:val="0"/>
              <w:autoSpaceDE w:val="0"/>
              <w:autoSpaceDN w:val="0"/>
              <w:adjustRightInd w:val="0"/>
              <w:spacing w:line="276" w:lineRule="auto"/>
              <w:rPr>
                <w:bCs/>
                <w:szCs w:val="20"/>
              </w:rPr>
            </w:pPr>
          </w:p>
        </w:tc>
      </w:tr>
      <w:tr w:rsidR="00464B19" w:rsidTr="00020B44">
        <w:tc>
          <w:tcPr>
            <w:tcW w:w="11103" w:type="dxa"/>
            <w:gridSpan w:val="2"/>
          </w:tcPr>
          <w:p w:rsidR="00464B19" w:rsidRDefault="00464B19" w:rsidP="00464B19">
            <w:pPr>
              <w:overflowPunct w:val="0"/>
              <w:autoSpaceDE w:val="0"/>
              <w:autoSpaceDN w:val="0"/>
              <w:adjustRightInd w:val="0"/>
              <w:spacing w:line="276" w:lineRule="auto"/>
              <w:rPr>
                <w:bCs/>
                <w:sz w:val="16"/>
                <w:szCs w:val="20"/>
              </w:rPr>
            </w:pPr>
          </w:p>
        </w:tc>
        <w:tc>
          <w:tcPr>
            <w:tcW w:w="234" w:type="dxa"/>
          </w:tcPr>
          <w:p w:rsidR="00464B19" w:rsidRDefault="00464B19" w:rsidP="00464B19">
            <w:pPr>
              <w:overflowPunct w:val="0"/>
              <w:autoSpaceDE w:val="0"/>
              <w:autoSpaceDN w:val="0"/>
              <w:adjustRightInd w:val="0"/>
              <w:spacing w:line="276" w:lineRule="auto"/>
              <w:rPr>
                <w:bCs/>
                <w:sz w:val="16"/>
                <w:szCs w:val="20"/>
              </w:rPr>
            </w:pPr>
          </w:p>
        </w:tc>
        <w:tc>
          <w:tcPr>
            <w:tcW w:w="3633" w:type="dxa"/>
          </w:tcPr>
          <w:p w:rsidR="00464B19" w:rsidRDefault="00464B19" w:rsidP="00464B19">
            <w:pPr>
              <w:overflowPunct w:val="0"/>
              <w:autoSpaceDE w:val="0"/>
              <w:autoSpaceDN w:val="0"/>
              <w:adjustRightInd w:val="0"/>
              <w:spacing w:line="276" w:lineRule="auto"/>
              <w:rPr>
                <w:bCs/>
                <w:sz w:val="16"/>
                <w:szCs w:val="20"/>
              </w:rPr>
            </w:pPr>
          </w:p>
        </w:tc>
      </w:tr>
      <w:tr w:rsidR="00464B19" w:rsidTr="00020B44">
        <w:tc>
          <w:tcPr>
            <w:tcW w:w="11103" w:type="dxa"/>
            <w:gridSpan w:val="2"/>
            <w:hideMark/>
          </w:tcPr>
          <w:p w:rsidR="00464B19" w:rsidRDefault="00464B19" w:rsidP="00464B19">
            <w:pPr>
              <w:overflowPunct w:val="0"/>
              <w:autoSpaceDE w:val="0"/>
              <w:autoSpaceDN w:val="0"/>
              <w:adjustRightInd w:val="0"/>
              <w:spacing w:line="276" w:lineRule="auto"/>
              <w:rPr>
                <w:bCs/>
                <w:szCs w:val="20"/>
              </w:rPr>
            </w:pPr>
            <w:r>
              <w:rPr>
                <w:bCs/>
              </w:rPr>
              <w:t>South Carolina Sales Tax Registration No.:</w:t>
            </w:r>
            <w:r w:rsidR="003A205E">
              <w:rPr>
                <w:bCs/>
              </w:rPr>
              <w:t xml:space="preserve">  __________________________________________________</w:t>
            </w:r>
          </w:p>
        </w:tc>
        <w:tc>
          <w:tcPr>
            <w:tcW w:w="234" w:type="dxa"/>
          </w:tcPr>
          <w:p w:rsidR="00464B19" w:rsidRDefault="00464B19" w:rsidP="00464B19">
            <w:pPr>
              <w:overflowPunct w:val="0"/>
              <w:autoSpaceDE w:val="0"/>
              <w:autoSpaceDN w:val="0"/>
              <w:adjustRightInd w:val="0"/>
              <w:spacing w:line="276" w:lineRule="auto"/>
              <w:rPr>
                <w:bCs/>
                <w:szCs w:val="20"/>
              </w:rPr>
            </w:pPr>
          </w:p>
        </w:tc>
        <w:tc>
          <w:tcPr>
            <w:tcW w:w="3633" w:type="dxa"/>
          </w:tcPr>
          <w:p w:rsidR="00464B19" w:rsidRDefault="00464B19" w:rsidP="00464B19">
            <w:pPr>
              <w:overflowPunct w:val="0"/>
              <w:autoSpaceDE w:val="0"/>
              <w:autoSpaceDN w:val="0"/>
              <w:adjustRightInd w:val="0"/>
              <w:spacing w:line="276" w:lineRule="auto"/>
              <w:rPr>
                <w:bCs/>
                <w:szCs w:val="20"/>
              </w:rPr>
            </w:pPr>
          </w:p>
        </w:tc>
      </w:tr>
      <w:tr w:rsidR="00464B19" w:rsidTr="00020B44">
        <w:tc>
          <w:tcPr>
            <w:tcW w:w="11103" w:type="dxa"/>
            <w:gridSpan w:val="2"/>
          </w:tcPr>
          <w:p w:rsidR="00464B19" w:rsidRDefault="00464B19" w:rsidP="00464B19">
            <w:pPr>
              <w:overflowPunct w:val="0"/>
              <w:autoSpaceDE w:val="0"/>
              <w:autoSpaceDN w:val="0"/>
              <w:adjustRightInd w:val="0"/>
              <w:spacing w:line="276" w:lineRule="auto"/>
              <w:rPr>
                <w:bCs/>
                <w:sz w:val="16"/>
                <w:szCs w:val="16"/>
              </w:rPr>
            </w:pPr>
          </w:p>
        </w:tc>
        <w:tc>
          <w:tcPr>
            <w:tcW w:w="234" w:type="dxa"/>
          </w:tcPr>
          <w:p w:rsidR="00464B19" w:rsidRDefault="00464B19" w:rsidP="00464B19">
            <w:pPr>
              <w:overflowPunct w:val="0"/>
              <w:autoSpaceDE w:val="0"/>
              <w:autoSpaceDN w:val="0"/>
              <w:adjustRightInd w:val="0"/>
              <w:spacing w:line="276" w:lineRule="auto"/>
              <w:rPr>
                <w:bCs/>
                <w:sz w:val="16"/>
                <w:szCs w:val="16"/>
              </w:rPr>
            </w:pPr>
          </w:p>
        </w:tc>
        <w:tc>
          <w:tcPr>
            <w:tcW w:w="3633" w:type="dxa"/>
          </w:tcPr>
          <w:p w:rsidR="00464B19" w:rsidRDefault="00464B19" w:rsidP="00464B19">
            <w:pPr>
              <w:overflowPunct w:val="0"/>
              <w:autoSpaceDE w:val="0"/>
              <w:autoSpaceDN w:val="0"/>
              <w:adjustRightInd w:val="0"/>
              <w:spacing w:line="276" w:lineRule="auto"/>
              <w:rPr>
                <w:bCs/>
                <w:sz w:val="16"/>
                <w:szCs w:val="16"/>
              </w:rPr>
            </w:pPr>
          </w:p>
        </w:tc>
      </w:tr>
      <w:tr w:rsidR="00464B19" w:rsidTr="00020B44">
        <w:tc>
          <w:tcPr>
            <w:tcW w:w="11103" w:type="dxa"/>
            <w:gridSpan w:val="2"/>
            <w:hideMark/>
          </w:tcPr>
          <w:p w:rsidR="00464B19" w:rsidRDefault="00464B19" w:rsidP="00464B19">
            <w:pPr>
              <w:overflowPunct w:val="0"/>
              <w:autoSpaceDE w:val="0"/>
              <w:autoSpaceDN w:val="0"/>
              <w:adjustRightInd w:val="0"/>
              <w:spacing w:line="276" w:lineRule="auto"/>
              <w:rPr>
                <w:bCs/>
                <w:szCs w:val="20"/>
              </w:rPr>
            </w:pPr>
            <w:r>
              <w:rPr>
                <w:bCs/>
              </w:rPr>
              <w:t>If SC Sales Tax No. not supplied, please state reason:</w:t>
            </w:r>
            <w:r w:rsidR="003A205E">
              <w:rPr>
                <w:bCs/>
              </w:rPr>
              <w:t xml:space="preserve">  __________________________________________</w:t>
            </w:r>
          </w:p>
        </w:tc>
        <w:tc>
          <w:tcPr>
            <w:tcW w:w="234" w:type="dxa"/>
          </w:tcPr>
          <w:p w:rsidR="00464B19" w:rsidRDefault="00464B19" w:rsidP="00464B19">
            <w:pPr>
              <w:overflowPunct w:val="0"/>
              <w:autoSpaceDE w:val="0"/>
              <w:autoSpaceDN w:val="0"/>
              <w:adjustRightInd w:val="0"/>
              <w:spacing w:line="276" w:lineRule="auto"/>
              <w:rPr>
                <w:bCs/>
                <w:szCs w:val="20"/>
              </w:rPr>
            </w:pPr>
          </w:p>
        </w:tc>
        <w:tc>
          <w:tcPr>
            <w:tcW w:w="3633" w:type="dxa"/>
          </w:tcPr>
          <w:p w:rsidR="00464B19" w:rsidRDefault="00464B19" w:rsidP="00464B19">
            <w:pPr>
              <w:overflowPunct w:val="0"/>
              <w:autoSpaceDE w:val="0"/>
              <w:autoSpaceDN w:val="0"/>
              <w:adjustRightInd w:val="0"/>
              <w:spacing w:line="276" w:lineRule="auto"/>
              <w:rPr>
                <w:bCs/>
                <w:szCs w:val="20"/>
              </w:rPr>
            </w:pPr>
          </w:p>
        </w:tc>
      </w:tr>
      <w:tr w:rsidR="00464B19" w:rsidTr="00020B44">
        <w:tc>
          <w:tcPr>
            <w:tcW w:w="11103" w:type="dxa"/>
            <w:gridSpan w:val="2"/>
          </w:tcPr>
          <w:p w:rsidR="00464B19" w:rsidRDefault="00464B19" w:rsidP="00464B19">
            <w:pPr>
              <w:overflowPunct w:val="0"/>
              <w:autoSpaceDE w:val="0"/>
              <w:autoSpaceDN w:val="0"/>
              <w:adjustRightInd w:val="0"/>
              <w:spacing w:line="276" w:lineRule="auto"/>
              <w:rPr>
                <w:bCs/>
                <w:sz w:val="16"/>
                <w:szCs w:val="16"/>
              </w:rPr>
            </w:pPr>
          </w:p>
        </w:tc>
        <w:tc>
          <w:tcPr>
            <w:tcW w:w="234" w:type="dxa"/>
          </w:tcPr>
          <w:p w:rsidR="00464B19" w:rsidRDefault="00464B19" w:rsidP="00464B19">
            <w:pPr>
              <w:overflowPunct w:val="0"/>
              <w:autoSpaceDE w:val="0"/>
              <w:autoSpaceDN w:val="0"/>
              <w:adjustRightInd w:val="0"/>
              <w:spacing w:line="276" w:lineRule="auto"/>
              <w:rPr>
                <w:bCs/>
                <w:sz w:val="16"/>
                <w:szCs w:val="16"/>
              </w:rPr>
            </w:pPr>
          </w:p>
        </w:tc>
        <w:tc>
          <w:tcPr>
            <w:tcW w:w="3633" w:type="dxa"/>
          </w:tcPr>
          <w:p w:rsidR="00464B19" w:rsidRDefault="00464B19" w:rsidP="00464B19">
            <w:pPr>
              <w:overflowPunct w:val="0"/>
              <w:autoSpaceDE w:val="0"/>
              <w:autoSpaceDN w:val="0"/>
              <w:adjustRightInd w:val="0"/>
              <w:spacing w:line="276" w:lineRule="auto"/>
              <w:rPr>
                <w:bCs/>
                <w:sz w:val="16"/>
                <w:szCs w:val="16"/>
              </w:rPr>
            </w:pPr>
          </w:p>
        </w:tc>
      </w:tr>
      <w:tr w:rsidR="00464B19" w:rsidTr="00020B44">
        <w:tc>
          <w:tcPr>
            <w:tcW w:w="11103" w:type="dxa"/>
            <w:gridSpan w:val="2"/>
            <w:hideMark/>
          </w:tcPr>
          <w:p w:rsidR="00464B19" w:rsidRDefault="00464B19" w:rsidP="00464B19">
            <w:pPr>
              <w:overflowPunct w:val="0"/>
              <w:autoSpaceDE w:val="0"/>
              <w:autoSpaceDN w:val="0"/>
              <w:adjustRightInd w:val="0"/>
              <w:spacing w:line="276" w:lineRule="auto"/>
              <w:rPr>
                <w:bCs/>
                <w:szCs w:val="20"/>
              </w:rPr>
            </w:pPr>
            <w:r>
              <w:rPr>
                <w:bCs/>
              </w:rPr>
              <w:t xml:space="preserve">Federal Tax ID No. (FEIN) (Required):  </w:t>
            </w:r>
            <w:r w:rsidR="003A205E">
              <w:rPr>
                <w:bCs/>
              </w:rPr>
              <w:t>_____________________________________________________</w:t>
            </w:r>
          </w:p>
        </w:tc>
        <w:tc>
          <w:tcPr>
            <w:tcW w:w="234" w:type="dxa"/>
          </w:tcPr>
          <w:p w:rsidR="00464B19" w:rsidRDefault="00464B19" w:rsidP="00464B19">
            <w:pPr>
              <w:overflowPunct w:val="0"/>
              <w:autoSpaceDE w:val="0"/>
              <w:autoSpaceDN w:val="0"/>
              <w:adjustRightInd w:val="0"/>
              <w:spacing w:line="276" w:lineRule="auto"/>
              <w:rPr>
                <w:bCs/>
                <w:szCs w:val="20"/>
              </w:rPr>
            </w:pPr>
          </w:p>
        </w:tc>
        <w:tc>
          <w:tcPr>
            <w:tcW w:w="3633" w:type="dxa"/>
          </w:tcPr>
          <w:p w:rsidR="00464B19" w:rsidRDefault="00464B19" w:rsidP="00464B19">
            <w:pPr>
              <w:overflowPunct w:val="0"/>
              <w:autoSpaceDE w:val="0"/>
              <w:autoSpaceDN w:val="0"/>
              <w:adjustRightInd w:val="0"/>
              <w:spacing w:line="276" w:lineRule="auto"/>
              <w:rPr>
                <w:bCs/>
                <w:szCs w:val="20"/>
              </w:rPr>
            </w:pPr>
          </w:p>
        </w:tc>
      </w:tr>
      <w:tr w:rsidR="00464B19" w:rsidTr="00020B44">
        <w:tc>
          <w:tcPr>
            <w:tcW w:w="11103" w:type="dxa"/>
            <w:gridSpan w:val="2"/>
          </w:tcPr>
          <w:p w:rsidR="00464B19" w:rsidRDefault="00464B19" w:rsidP="00464B19">
            <w:pPr>
              <w:overflowPunct w:val="0"/>
              <w:autoSpaceDE w:val="0"/>
              <w:autoSpaceDN w:val="0"/>
              <w:adjustRightInd w:val="0"/>
              <w:spacing w:line="276" w:lineRule="auto"/>
              <w:rPr>
                <w:bCs/>
                <w:sz w:val="16"/>
                <w:szCs w:val="16"/>
              </w:rPr>
            </w:pPr>
          </w:p>
        </w:tc>
        <w:tc>
          <w:tcPr>
            <w:tcW w:w="234" w:type="dxa"/>
          </w:tcPr>
          <w:p w:rsidR="00464B19" w:rsidRDefault="00464B19" w:rsidP="00464B19">
            <w:pPr>
              <w:overflowPunct w:val="0"/>
              <w:autoSpaceDE w:val="0"/>
              <w:autoSpaceDN w:val="0"/>
              <w:adjustRightInd w:val="0"/>
              <w:spacing w:line="276" w:lineRule="auto"/>
              <w:rPr>
                <w:bCs/>
                <w:sz w:val="16"/>
                <w:szCs w:val="16"/>
              </w:rPr>
            </w:pPr>
          </w:p>
        </w:tc>
        <w:tc>
          <w:tcPr>
            <w:tcW w:w="3633" w:type="dxa"/>
          </w:tcPr>
          <w:p w:rsidR="00464B19" w:rsidRDefault="00464B19" w:rsidP="00464B19">
            <w:pPr>
              <w:overflowPunct w:val="0"/>
              <w:autoSpaceDE w:val="0"/>
              <w:autoSpaceDN w:val="0"/>
              <w:adjustRightInd w:val="0"/>
              <w:spacing w:line="276" w:lineRule="auto"/>
              <w:rPr>
                <w:bCs/>
                <w:sz w:val="16"/>
                <w:szCs w:val="16"/>
              </w:rPr>
            </w:pPr>
          </w:p>
        </w:tc>
      </w:tr>
      <w:tr w:rsidR="00464B19" w:rsidTr="00020B44">
        <w:tc>
          <w:tcPr>
            <w:tcW w:w="10536" w:type="dxa"/>
          </w:tcPr>
          <w:p w:rsidR="00464B19" w:rsidRPr="00464B19" w:rsidRDefault="00464B19" w:rsidP="00464B19">
            <w:pPr>
              <w:overflowPunct w:val="0"/>
              <w:autoSpaceDE w:val="0"/>
              <w:autoSpaceDN w:val="0"/>
              <w:adjustRightInd w:val="0"/>
              <w:spacing w:line="276" w:lineRule="auto"/>
              <w:rPr>
                <w:szCs w:val="20"/>
              </w:rPr>
            </w:pPr>
            <w:r w:rsidRPr="00464B19">
              <w:rPr>
                <w:szCs w:val="20"/>
              </w:rPr>
              <w:t>Mailing Address:__________________________________________</w:t>
            </w:r>
            <w:r w:rsidR="003A205E">
              <w:rPr>
                <w:szCs w:val="20"/>
              </w:rPr>
              <w:t>______________________________</w:t>
            </w:r>
          </w:p>
        </w:tc>
        <w:tc>
          <w:tcPr>
            <w:tcW w:w="567" w:type="dxa"/>
          </w:tcPr>
          <w:p w:rsidR="00464B19" w:rsidRDefault="00464B19" w:rsidP="00464B19">
            <w:pPr>
              <w:overflowPunct w:val="0"/>
              <w:autoSpaceDE w:val="0"/>
              <w:autoSpaceDN w:val="0"/>
              <w:adjustRightInd w:val="0"/>
              <w:spacing w:line="276" w:lineRule="auto"/>
              <w:rPr>
                <w:b/>
                <w:szCs w:val="20"/>
              </w:rPr>
            </w:pPr>
          </w:p>
        </w:tc>
        <w:tc>
          <w:tcPr>
            <w:tcW w:w="3867" w:type="dxa"/>
            <w:gridSpan w:val="2"/>
          </w:tcPr>
          <w:p w:rsidR="00464B19" w:rsidRDefault="00464B19" w:rsidP="00464B19">
            <w:pPr>
              <w:overflowPunct w:val="0"/>
              <w:autoSpaceDE w:val="0"/>
              <w:autoSpaceDN w:val="0"/>
              <w:adjustRightInd w:val="0"/>
              <w:spacing w:line="276" w:lineRule="auto"/>
              <w:rPr>
                <w:bCs/>
                <w:szCs w:val="20"/>
              </w:rPr>
            </w:pPr>
          </w:p>
        </w:tc>
      </w:tr>
      <w:tr w:rsidR="00464B19" w:rsidTr="00020B44">
        <w:tc>
          <w:tcPr>
            <w:tcW w:w="10536" w:type="dxa"/>
          </w:tcPr>
          <w:p w:rsidR="00464B19" w:rsidRDefault="00464B19" w:rsidP="00464B19">
            <w:pPr>
              <w:overflowPunct w:val="0"/>
              <w:autoSpaceDE w:val="0"/>
              <w:autoSpaceDN w:val="0"/>
              <w:adjustRightInd w:val="0"/>
              <w:spacing w:line="276" w:lineRule="auto"/>
              <w:rPr>
                <w:b/>
                <w:sz w:val="16"/>
                <w:szCs w:val="20"/>
              </w:rPr>
            </w:pPr>
          </w:p>
        </w:tc>
        <w:tc>
          <w:tcPr>
            <w:tcW w:w="567" w:type="dxa"/>
          </w:tcPr>
          <w:p w:rsidR="00464B19" w:rsidRDefault="00464B19" w:rsidP="00464B19">
            <w:pPr>
              <w:overflowPunct w:val="0"/>
              <w:autoSpaceDE w:val="0"/>
              <w:autoSpaceDN w:val="0"/>
              <w:adjustRightInd w:val="0"/>
              <w:spacing w:line="276" w:lineRule="auto"/>
              <w:rPr>
                <w:b/>
                <w:sz w:val="16"/>
                <w:szCs w:val="20"/>
              </w:rPr>
            </w:pPr>
          </w:p>
        </w:tc>
        <w:tc>
          <w:tcPr>
            <w:tcW w:w="3867" w:type="dxa"/>
            <w:gridSpan w:val="2"/>
          </w:tcPr>
          <w:p w:rsidR="00464B19" w:rsidRDefault="00464B19" w:rsidP="00464B19">
            <w:pPr>
              <w:overflowPunct w:val="0"/>
              <w:autoSpaceDE w:val="0"/>
              <w:autoSpaceDN w:val="0"/>
              <w:adjustRightInd w:val="0"/>
              <w:spacing w:line="276" w:lineRule="auto"/>
              <w:rPr>
                <w:bCs/>
                <w:sz w:val="16"/>
                <w:szCs w:val="20"/>
              </w:rPr>
            </w:pPr>
          </w:p>
        </w:tc>
      </w:tr>
      <w:tr w:rsidR="00464B19" w:rsidTr="00020B44">
        <w:tc>
          <w:tcPr>
            <w:tcW w:w="10536" w:type="dxa"/>
            <w:hideMark/>
          </w:tcPr>
          <w:p w:rsidR="00464B19" w:rsidRDefault="00464B19" w:rsidP="00464B19">
            <w:pPr>
              <w:overflowPunct w:val="0"/>
              <w:autoSpaceDE w:val="0"/>
              <w:autoSpaceDN w:val="0"/>
              <w:adjustRightInd w:val="0"/>
              <w:spacing w:line="276" w:lineRule="auto"/>
              <w:rPr>
                <w:bCs/>
                <w:szCs w:val="20"/>
              </w:rPr>
            </w:pPr>
            <w:r>
              <w:rPr>
                <w:bCs/>
              </w:rPr>
              <w:t>_________________________________</w:t>
            </w:r>
            <w:r w:rsidR="003A205E">
              <w:rPr>
                <w:bCs/>
              </w:rPr>
              <w:t>_____________________________________________________</w:t>
            </w:r>
          </w:p>
          <w:p w:rsidR="00464B19" w:rsidRDefault="003A205E" w:rsidP="00464B19">
            <w:pPr>
              <w:overflowPunct w:val="0"/>
              <w:autoSpaceDE w:val="0"/>
              <w:autoSpaceDN w:val="0"/>
              <w:adjustRightInd w:val="0"/>
              <w:spacing w:line="276" w:lineRule="auto"/>
              <w:rPr>
                <w:b/>
                <w:sz w:val="16"/>
                <w:szCs w:val="20"/>
              </w:rPr>
            </w:pPr>
            <w:r>
              <w:rPr>
                <w:bCs/>
              </w:rPr>
              <w:t>Telephone Number                                                           E-mail</w:t>
            </w:r>
          </w:p>
        </w:tc>
        <w:tc>
          <w:tcPr>
            <w:tcW w:w="567" w:type="dxa"/>
          </w:tcPr>
          <w:p w:rsidR="00464B19" w:rsidRDefault="00464B19" w:rsidP="00464B19">
            <w:pPr>
              <w:overflowPunct w:val="0"/>
              <w:autoSpaceDE w:val="0"/>
              <w:autoSpaceDN w:val="0"/>
              <w:adjustRightInd w:val="0"/>
              <w:spacing w:line="276" w:lineRule="auto"/>
              <w:rPr>
                <w:b/>
                <w:sz w:val="16"/>
                <w:szCs w:val="20"/>
              </w:rPr>
            </w:pPr>
          </w:p>
        </w:tc>
        <w:tc>
          <w:tcPr>
            <w:tcW w:w="3867" w:type="dxa"/>
            <w:gridSpan w:val="2"/>
          </w:tcPr>
          <w:p w:rsidR="00464B19" w:rsidRDefault="00464B19" w:rsidP="00464B19">
            <w:pPr>
              <w:overflowPunct w:val="0"/>
              <w:autoSpaceDE w:val="0"/>
              <w:autoSpaceDN w:val="0"/>
              <w:adjustRightInd w:val="0"/>
              <w:spacing w:line="276" w:lineRule="auto"/>
              <w:rPr>
                <w:bCs/>
                <w:szCs w:val="20"/>
              </w:rPr>
            </w:pPr>
          </w:p>
        </w:tc>
      </w:tr>
      <w:tr w:rsidR="00464B19" w:rsidTr="00020B44">
        <w:tc>
          <w:tcPr>
            <w:tcW w:w="11103" w:type="dxa"/>
            <w:gridSpan w:val="2"/>
          </w:tcPr>
          <w:p w:rsidR="00464B19" w:rsidRDefault="00464B19" w:rsidP="00464B19">
            <w:pPr>
              <w:overflowPunct w:val="0"/>
              <w:autoSpaceDE w:val="0"/>
              <w:autoSpaceDN w:val="0"/>
              <w:adjustRightInd w:val="0"/>
              <w:spacing w:line="276" w:lineRule="auto"/>
              <w:rPr>
                <w:b/>
                <w:sz w:val="16"/>
                <w:szCs w:val="20"/>
              </w:rPr>
            </w:pPr>
          </w:p>
        </w:tc>
        <w:tc>
          <w:tcPr>
            <w:tcW w:w="234" w:type="dxa"/>
          </w:tcPr>
          <w:p w:rsidR="00464B19" w:rsidRDefault="00464B19" w:rsidP="00464B19">
            <w:pPr>
              <w:overflowPunct w:val="0"/>
              <w:autoSpaceDE w:val="0"/>
              <w:autoSpaceDN w:val="0"/>
              <w:adjustRightInd w:val="0"/>
              <w:spacing w:line="276" w:lineRule="auto"/>
              <w:rPr>
                <w:b/>
                <w:sz w:val="16"/>
                <w:szCs w:val="20"/>
              </w:rPr>
            </w:pPr>
          </w:p>
        </w:tc>
        <w:tc>
          <w:tcPr>
            <w:tcW w:w="3633" w:type="dxa"/>
          </w:tcPr>
          <w:p w:rsidR="00464B19" w:rsidRDefault="00464B19" w:rsidP="00464B19">
            <w:pPr>
              <w:overflowPunct w:val="0"/>
              <w:autoSpaceDE w:val="0"/>
              <w:autoSpaceDN w:val="0"/>
              <w:adjustRightInd w:val="0"/>
              <w:spacing w:line="276" w:lineRule="auto"/>
              <w:rPr>
                <w:b/>
                <w:sz w:val="16"/>
                <w:szCs w:val="20"/>
              </w:rPr>
            </w:pPr>
          </w:p>
        </w:tc>
      </w:tr>
      <w:tr w:rsidR="00464B19" w:rsidTr="00020B44">
        <w:tc>
          <w:tcPr>
            <w:tcW w:w="11103" w:type="dxa"/>
            <w:gridSpan w:val="2"/>
          </w:tcPr>
          <w:p w:rsidR="003A205E" w:rsidRDefault="003A205E" w:rsidP="00464B19">
            <w:pPr>
              <w:spacing w:line="276" w:lineRule="auto"/>
              <w:rPr>
                <w:b/>
                <w:sz w:val="16"/>
                <w:szCs w:val="20"/>
              </w:rPr>
            </w:pPr>
          </w:p>
        </w:tc>
        <w:tc>
          <w:tcPr>
            <w:tcW w:w="3867" w:type="dxa"/>
            <w:gridSpan w:val="2"/>
          </w:tcPr>
          <w:p w:rsidR="00464B19" w:rsidRDefault="00464B19" w:rsidP="00464B19">
            <w:pPr>
              <w:spacing w:line="276" w:lineRule="auto"/>
              <w:rPr>
                <w:b/>
                <w:sz w:val="16"/>
                <w:szCs w:val="20"/>
              </w:rPr>
            </w:pPr>
          </w:p>
        </w:tc>
      </w:tr>
    </w:tbl>
    <w:p w:rsidR="00020B44" w:rsidRDefault="00020B44" w:rsidP="00CE6674">
      <w:pPr>
        <w:jc w:val="center"/>
        <w:rPr>
          <w:b/>
          <w:u w:val="single"/>
        </w:rPr>
      </w:pPr>
    </w:p>
    <w:p w:rsidR="00020B44" w:rsidRDefault="00020B44" w:rsidP="00CE6674">
      <w:pPr>
        <w:jc w:val="center"/>
        <w:rPr>
          <w:b/>
          <w:u w:val="single"/>
        </w:rPr>
      </w:pPr>
    </w:p>
    <w:p w:rsidR="0016472E" w:rsidRDefault="0016472E" w:rsidP="00CE6674">
      <w:pPr>
        <w:jc w:val="center"/>
        <w:rPr>
          <w:b/>
          <w:u w:val="single"/>
        </w:rPr>
      </w:pPr>
    </w:p>
    <w:p w:rsidR="0016472E" w:rsidRDefault="0016472E" w:rsidP="00CE6674">
      <w:pPr>
        <w:jc w:val="center"/>
        <w:rPr>
          <w:b/>
          <w:u w:val="single"/>
        </w:rPr>
      </w:pPr>
    </w:p>
    <w:p w:rsidR="0016472E" w:rsidRDefault="0016472E" w:rsidP="00CE6674">
      <w:pPr>
        <w:jc w:val="center"/>
        <w:rPr>
          <w:b/>
          <w:u w:val="single"/>
        </w:rPr>
      </w:pPr>
    </w:p>
    <w:p w:rsidR="00020B44" w:rsidRDefault="00020B44" w:rsidP="00CE6674">
      <w:pPr>
        <w:jc w:val="center"/>
        <w:rPr>
          <w:b/>
          <w:u w:val="single"/>
        </w:rPr>
      </w:pPr>
    </w:p>
    <w:p w:rsidR="00CE6674" w:rsidRPr="00CE6674" w:rsidRDefault="00CE6674" w:rsidP="00CE6674">
      <w:pPr>
        <w:jc w:val="center"/>
        <w:rPr>
          <w:b/>
          <w:u w:val="single"/>
        </w:rPr>
      </w:pPr>
      <w:r w:rsidRPr="00CE6674">
        <w:rPr>
          <w:b/>
          <w:u w:val="single"/>
        </w:rPr>
        <w:t xml:space="preserve">Attachment </w:t>
      </w:r>
      <w:r w:rsidR="00020B44">
        <w:rPr>
          <w:b/>
          <w:u w:val="single"/>
        </w:rPr>
        <w:t>7</w:t>
      </w:r>
    </w:p>
    <w:p w:rsidR="00CE6674" w:rsidRDefault="00CE6674" w:rsidP="00CE6674">
      <w:pPr>
        <w:jc w:val="center"/>
      </w:pPr>
    </w:p>
    <w:p w:rsidR="000D6872" w:rsidRPr="002064B2" w:rsidRDefault="000D6872" w:rsidP="000D6872">
      <w:pPr>
        <w:jc w:val="right"/>
        <w:rPr>
          <w:rFonts w:ascii="Trebuchet MS" w:hAnsi="Trebuchet MS"/>
          <w:sz w:val="22"/>
          <w:szCs w:val="22"/>
        </w:rPr>
      </w:pPr>
      <w:r w:rsidRPr="002064B2">
        <w:rPr>
          <w:rFonts w:ascii="Trebuchet MS" w:hAnsi="Trebuchet MS"/>
          <w:sz w:val="22"/>
          <w:szCs w:val="22"/>
        </w:rPr>
        <w:t>ORDINANCE 2017-</w:t>
      </w:r>
    </w:p>
    <w:p w:rsidR="000D6872" w:rsidRPr="002064B2" w:rsidRDefault="000D6872" w:rsidP="000D6872">
      <w:pPr>
        <w:rPr>
          <w:rFonts w:ascii="Trebuchet MS" w:hAnsi="Trebuchet MS"/>
          <w:b/>
          <w:sz w:val="22"/>
          <w:szCs w:val="22"/>
        </w:rPr>
      </w:pPr>
    </w:p>
    <w:p w:rsidR="000D6872" w:rsidRPr="002064B2" w:rsidRDefault="000D6872" w:rsidP="000D6872">
      <w:pPr>
        <w:rPr>
          <w:rFonts w:ascii="Trebuchet MS" w:hAnsi="Trebuchet MS"/>
          <w:b/>
          <w:sz w:val="22"/>
          <w:szCs w:val="22"/>
        </w:rPr>
      </w:pPr>
      <w:r w:rsidRPr="002064B2">
        <w:rPr>
          <w:rFonts w:ascii="Trebuchet MS" w:hAnsi="Trebuchet MS"/>
          <w:b/>
          <w:noProof/>
          <w:sz w:val="22"/>
          <w:szCs w:val="22"/>
        </w:rPr>
        <mc:AlternateContent>
          <mc:Choice Requires="wps">
            <w:drawing>
              <wp:anchor distT="0" distB="0" distL="114300" distR="114300" simplePos="0" relativeHeight="251664384" behindDoc="0" locked="0" layoutInCell="1" allowOverlap="1" wp14:anchorId="6703451C" wp14:editId="037F3537">
                <wp:simplePos x="0" y="0"/>
                <wp:positionH relativeFrom="column">
                  <wp:posOffset>2783205</wp:posOffset>
                </wp:positionH>
                <wp:positionV relativeFrom="paragraph">
                  <wp:posOffset>13970</wp:posOffset>
                </wp:positionV>
                <wp:extent cx="2719070" cy="740410"/>
                <wp:effectExtent l="3810" t="0" r="1270" b="254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070" cy="740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318A" w:rsidRPr="00506FCA" w:rsidRDefault="0052318A" w:rsidP="000D6872">
                            <w:pPr>
                              <w:rPr>
                                <w:rFonts w:ascii="Trebuchet MS" w:hAnsi="Trebuchet MS"/>
                                <w:strike/>
                                <w:sz w:val="22"/>
                                <w:szCs w:val="22"/>
                              </w:rPr>
                            </w:pPr>
                            <w:r>
                              <w:rPr>
                                <w:rFonts w:ascii="Trebuchet MS" w:hAnsi="Trebuchet MS"/>
                                <w:sz w:val="22"/>
                                <w:szCs w:val="22"/>
                              </w:rPr>
                              <w:t>AN ORDINANCE GRANTING A FRANCHISE TO PROVIDE TOWING AND STORAGE SERVICES WITHIN THE CITY OF MYRTLE BEACH, SOUTH CAROLINA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03451C" id="_x0000_t202" coordsize="21600,21600" o:spt="202" path="m,l,21600r21600,l21600,xe">
                <v:stroke joinstyle="miter"/>
                <v:path gradientshapeok="t" o:connecttype="rect"/>
              </v:shapetype>
              <v:shape id="Text Box 7" o:spid="_x0000_s1026" type="#_x0000_t202" style="position:absolute;margin-left:219.15pt;margin-top:1.1pt;width:214.1pt;height:58.3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" stroked="f">
                <v:textbox style="mso-fit-shape-to-text:t">
                  <w:txbxContent>
                    <w:p w:rsidR="0052318A" w:rsidRPr="00506FCA" w:rsidRDefault="0052318A" w:rsidP="000D6872">
                      <w:pPr>
                        <w:rPr>
                          <w:rFonts w:ascii="Trebuchet MS" w:hAnsi="Trebuchet MS"/>
                          <w:strike/>
                          <w:sz w:val="22"/>
                          <w:szCs w:val="22"/>
                        </w:rPr>
                      </w:pPr>
                      <w:r>
                        <w:rPr>
                          <w:rFonts w:ascii="Trebuchet MS" w:hAnsi="Trebuchet MS"/>
                          <w:sz w:val="22"/>
                          <w:szCs w:val="22"/>
                        </w:rPr>
                        <w:t>AN ORDINANCE GRANTING A FRANCHISE TO PROVIDE TOWING AND STORAGE SERVICES WITHIN THE CITY OF MYRTLE BEACH, SOUTH CAROLINA</w:t>
                      </w:r>
                    </w:p>
                  </w:txbxContent>
                </v:textbox>
              </v:shape>
            </w:pict>
          </mc:Fallback>
        </mc:AlternateContent>
      </w:r>
      <w:r w:rsidRPr="002064B2">
        <w:rPr>
          <w:rFonts w:ascii="Trebuchet MS" w:hAnsi="Trebuchet MS"/>
          <w:b/>
          <w:noProof/>
          <w:sz w:val="22"/>
          <w:szCs w:val="22"/>
        </w:rPr>
        <mc:AlternateContent>
          <mc:Choice Requires="wps">
            <w:drawing>
              <wp:anchor distT="0" distB="0" distL="114300" distR="114300" simplePos="0" relativeHeight="251663360" behindDoc="0" locked="0" layoutInCell="1" allowOverlap="1" wp14:anchorId="422943FD" wp14:editId="442225EA">
                <wp:simplePos x="0" y="0"/>
                <wp:positionH relativeFrom="column">
                  <wp:posOffset>115570</wp:posOffset>
                </wp:positionH>
                <wp:positionV relativeFrom="paragraph">
                  <wp:posOffset>13970</wp:posOffset>
                </wp:positionV>
                <wp:extent cx="2191385" cy="577850"/>
                <wp:effectExtent l="2540" t="0" r="0" b="317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1385" cy="57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318A" w:rsidRDefault="0052318A" w:rsidP="000D6872">
                            <w:pPr>
                              <w:rPr>
                                <w:rFonts w:ascii="Trebuchet MS" w:hAnsi="Trebuchet MS"/>
                                <w:sz w:val="22"/>
                                <w:szCs w:val="22"/>
                              </w:rPr>
                            </w:pPr>
                            <w:r>
                              <w:rPr>
                                <w:rFonts w:ascii="Trebuchet MS" w:hAnsi="Trebuchet MS"/>
                                <w:sz w:val="22"/>
                                <w:szCs w:val="22"/>
                              </w:rPr>
                              <w:t>CITY OF MYRTLE BEACH</w:t>
                            </w:r>
                          </w:p>
                          <w:p w:rsidR="0052318A" w:rsidRDefault="0052318A" w:rsidP="000D6872">
                            <w:pPr>
                              <w:rPr>
                                <w:rFonts w:ascii="Trebuchet MS" w:hAnsi="Trebuchet MS"/>
                                <w:sz w:val="22"/>
                                <w:szCs w:val="22"/>
                              </w:rPr>
                            </w:pPr>
                            <w:r>
                              <w:rPr>
                                <w:rFonts w:ascii="Trebuchet MS" w:hAnsi="Trebuchet MS"/>
                                <w:sz w:val="22"/>
                                <w:szCs w:val="22"/>
                              </w:rPr>
                              <w:t>COUNTY OF HORRY</w:t>
                            </w:r>
                          </w:p>
                          <w:p w:rsidR="0052318A" w:rsidRPr="00E977DB" w:rsidRDefault="0052318A" w:rsidP="000D6872">
                            <w:pPr>
                              <w:rPr>
                                <w:rFonts w:ascii="Trebuchet MS" w:hAnsi="Trebuchet MS"/>
                                <w:sz w:val="22"/>
                                <w:szCs w:val="22"/>
                              </w:rPr>
                            </w:pPr>
                            <w:r>
                              <w:rPr>
                                <w:rFonts w:ascii="Trebuchet MS" w:hAnsi="Trebuchet MS"/>
                                <w:sz w:val="22"/>
                                <w:szCs w:val="22"/>
                              </w:rPr>
                              <w:t>STATE OF SOUTH CAROLINA</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22943FD" id="Text Box 6" o:spid="_x0000_s1027" type="#_x0000_t202" style="position:absolute;margin-left:9.1pt;margin-top:1.1pt;width:172.55pt;height:4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" stroked="f">
                <v:textbox style="mso-fit-shape-to-text:t">
                  <w:txbxContent>
                    <w:p w:rsidR="0052318A" w:rsidRDefault="0052318A" w:rsidP="000D6872">
                      <w:pPr>
                        <w:rPr>
                          <w:rFonts w:ascii="Trebuchet MS" w:hAnsi="Trebuchet MS"/>
                          <w:sz w:val="22"/>
                          <w:szCs w:val="22"/>
                        </w:rPr>
                      </w:pPr>
                      <w:r>
                        <w:rPr>
                          <w:rFonts w:ascii="Trebuchet MS" w:hAnsi="Trebuchet MS"/>
                          <w:sz w:val="22"/>
                          <w:szCs w:val="22"/>
                        </w:rPr>
                        <w:t>CITY OF MYRTLE BEACH</w:t>
                      </w:r>
                    </w:p>
                    <w:p w:rsidR="0052318A" w:rsidRDefault="0052318A" w:rsidP="000D6872">
                      <w:pPr>
                        <w:rPr>
                          <w:rFonts w:ascii="Trebuchet MS" w:hAnsi="Trebuchet MS"/>
                          <w:sz w:val="22"/>
                          <w:szCs w:val="22"/>
                        </w:rPr>
                      </w:pPr>
                      <w:r>
                        <w:rPr>
                          <w:rFonts w:ascii="Trebuchet MS" w:hAnsi="Trebuchet MS"/>
                          <w:sz w:val="22"/>
                          <w:szCs w:val="22"/>
                        </w:rPr>
                        <w:t>COUNTY OF HORRY</w:t>
                      </w:r>
                    </w:p>
                    <w:p w:rsidR="0052318A" w:rsidRPr="00E977DB" w:rsidRDefault="0052318A" w:rsidP="000D6872">
                      <w:pPr>
                        <w:rPr>
                          <w:rFonts w:ascii="Trebuchet MS" w:hAnsi="Trebuchet MS"/>
                          <w:sz w:val="22"/>
                          <w:szCs w:val="22"/>
                        </w:rPr>
                      </w:pPr>
                      <w:r>
                        <w:rPr>
                          <w:rFonts w:ascii="Trebuchet MS" w:hAnsi="Trebuchet MS"/>
                          <w:sz w:val="22"/>
                          <w:szCs w:val="22"/>
                        </w:rPr>
                        <w:t>STATE OF SOUTH CAROLINA</w:t>
                      </w:r>
                    </w:p>
                  </w:txbxContent>
                </v:textbox>
              </v:shape>
            </w:pict>
          </mc:Fallback>
        </mc:AlternateContent>
      </w:r>
    </w:p>
    <w:p w:rsidR="000D6872" w:rsidRPr="002064B2" w:rsidRDefault="000D6872" w:rsidP="000D6872">
      <w:pPr>
        <w:rPr>
          <w:rFonts w:ascii="Trebuchet MS" w:hAnsi="Trebuchet MS"/>
          <w:b/>
          <w:sz w:val="22"/>
          <w:szCs w:val="22"/>
        </w:rPr>
      </w:pPr>
    </w:p>
    <w:p w:rsidR="000D6872" w:rsidRPr="002064B2" w:rsidRDefault="000D6872" w:rsidP="000D6872">
      <w:pPr>
        <w:rPr>
          <w:rFonts w:ascii="Trebuchet MS" w:hAnsi="Trebuchet MS"/>
          <w:b/>
          <w:sz w:val="22"/>
          <w:szCs w:val="22"/>
        </w:rPr>
      </w:pPr>
    </w:p>
    <w:p w:rsidR="000D6872" w:rsidRPr="002064B2" w:rsidRDefault="000D6872" w:rsidP="000D6872">
      <w:pPr>
        <w:jc w:val="both"/>
        <w:rPr>
          <w:rFonts w:ascii="Trebuchet MS" w:hAnsi="Trebuchet MS"/>
          <w:b/>
          <w:sz w:val="22"/>
          <w:szCs w:val="22"/>
        </w:rPr>
      </w:pPr>
    </w:p>
    <w:p w:rsidR="000D6872" w:rsidRPr="002064B2" w:rsidRDefault="000D6872" w:rsidP="000D6872">
      <w:pPr>
        <w:jc w:val="both"/>
        <w:rPr>
          <w:rFonts w:ascii="Trebuchet MS" w:hAnsi="Trebuchet MS"/>
          <w:b/>
          <w:sz w:val="22"/>
          <w:szCs w:val="22"/>
        </w:rPr>
      </w:pPr>
    </w:p>
    <w:p w:rsidR="000D6872" w:rsidRPr="002064B2" w:rsidRDefault="000D6872" w:rsidP="000D6872">
      <w:pPr>
        <w:jc w:val="both"/>
        <w:rPr>
          <w:rFonts w:ascii="Trebuchet MS" w:hAnsi="Trebuchet MS"/>
          <w:b/>
          <w:sz w:val="22"/>
          <w:szCs w:val="22"/>
        </w:rPr>
      </w:pPr>
    </w:p>
    <w:p w:rsidR="000D6872" w:rsidRPr="002064B2" w:rsidRDefault="000D6872" w:rsidP="000D6872">
      <w:pPr>
        <w:jc w:val="both"/>
        <w:rPr>
          <w:rFonts w:ascii="Trebuchet MS" w:hAnsi="Trebuchet MS"/>
          <w:b/>
          <w:sz w:val="22"/>
          <w:szCs w:val="22"/>
        </w:rPr>
      </w:pPr>
    </w:p>
    <w:p w:rsidR="000D6872" w:rsidRPr="002064B2" w:rsidRDefault="000D6872" w:rsidP="000D6872">
      <w:pPr>
        <w:jc w:val="both"/>
        <w:rPr>
          <w:rFonts w:ascii="Trebuchet MS" w:hAnsi="Trebuchet MS"/>
          <w:sz w:val="22"/>
          <w:szCs w:val="22"/>
        </w:rPr>
      </w:pPr>
      <w:r w:rsidRPr="002064B2">
        <w:rPr>
          <w:rFonts w:ascii="Trebuchet MS" w:hAnsi="Trebuchet MS"/>
          <w:b/>
          <w:sz w:val="22"/>
          <w:szCs w:val="22"/>
        </w:rPr>
        <w:t>WHEREAS,</w:t>
      </w:r>
      <w:r w:rsidRPr="002064B2">
        <w:rPr>
          <w:rFonts w:ascii="Trebuchet MS" w:hAnsi="Trebuchet MS"/>
          <w:sz w:val="22"/>
          <w:szCs w:val="22"/>
        </w:rPr>
        <w:t xml:space="preserve"> pursuant to the exercise of its police power the City is responsible for the identification, towing, preservation, storage and disposal of abandoned, derelict, wrecked, inoperable or disabled motor vehicles from the streets, public rights-of-way, and other public and private property within its territorial limits, as well as motor vehicles that are reported stolen; are subject to confiscation and forfeiture; seizure as evidence; or which are determined to constitute a public nuisance; and</w:t>
      </w:r>
    </w:p>
    <w:p w:rsidR="000D6872" w:rsidRPr="002064B2" w:rsidRDefault="000D6872" w:rsidP="000D6872">
      <w:pPr>
        <w:jc w:val="both"/>
        <w:rPr>
          <w:rFonts w:ascii="Trebuchet MS" w:hAnsi="Trebuchet MS"/>
          <w:sz w:val="22"/>
          <w:szCs w:val="22"/>
        </w:rPr>
      </w:pPr>
    </w:p>
    <w:p w:rsidR="000D6872" w:rsidRPr="002064B2" w:rsidRDefault="000D6872" w:rsidP="000D6872">
      <w:pPr>
        <w:jc w:val="both"/>
        <w:rPr>
          <w:rFonts w:ascii="Trebuchet MS" w:hAnsi="Trebuchet MS"/>
          <w:sz w:val="22"/>
          <w:szCs w:val="22"/>
        </w:rPr>
      </w:pPr>
      <w:r w:rsidRPr="002064B2">
        <w:rPr>
          <w:rFonts w:ascii="Trebuchet MS" w:hAnsi="Trebuchet MS"/>
          <w:b/>
          <w:sz w:val="22"/>
          <w:szCs w:val="22"/>
        </w:rPr>
        <w:t>WHEREAS</w:t>
      </w:r>
      <w:r w:rsidRPr="002064B2">
        <w:rPr>
          <w:rFonts w:ascii="Trebuchet MS" w:hAnsi="Trebuchet MS"/>
          <w:sz w:val="22"/>
          <w:szCs w:val="22"/>
        </w:rPr>
        <w:t xml:space="preserve">, the City has determined that the delivery of towing and storage service can be provided most effectively and efficiently through the grant of a franchise; </w:t>
      </w:r>
    </w:p>
    <w:p w:rsidR="000D6872" w:rsidRPr="002064B2" w:rsidRDefault="000D6872" w:rsidP="000D6872">
      <w:pPr>
        <w:jc w:val="both"/>
        <w:rPr>
          <w:rFonts w:ascii="Trebuchet MS" w:hAnsi="Trebuchet MS"/>
          <w:sz w:val="22"/>
          <w:szCs w:val="22"/>
        </w:rPr>
      </w:pPr>
    </w:p>
    <w:p w:rsidR="000D6872" w:rsidRPr="002064B2" w:rsidRDefault="000D6872" w:rsidP="000D6872">
      <w:pPr>
        <w:jc w:val="both"/>
        <w:rPr>
          <w:rFonts w:ascii="Trebuchet MS" w:hAnsi="Trebuchet MS"/>
          <w:sz w:val="22"/>
          <w:szCs w:val="22"/>
        </w:rPr>
      </w:pPr>
      <w:r w:rsidRPr="002064B2">
        <w:rPr>
          <w:rFonts w:ascii="Trebuchet MS" w:hAnsi="Trebuchet MS"/>
          <w:b/>
          <w:sz w:val="22"/>
          <w:szCs w:val="22"/>
        </w:rPr>
        <w:t>NOW, THEREFORE, IT IS HEREBY ORDAINED THAT a n</w:t>
      </w:r>
      <w:r w:rsidRPr="002064B2">
        <w:rPr>
          <w:rFonts w:ascii="Trebuchet MS" w:hAnsi="Trebuchet MS"/>
          <w:sz w:val="22"/>
          <w:szCs w:val="22"/>
        </w:rPr>
        <w:t>on-exclusive franchise is granted to provide towing and storage services to the City according to the terms and conditions set forth in the attached franchise agreements.</w:t>
      </w:r>
    </w:p>
    <w:p w:rsidR="000D6872" w:rsidRPr="002064B2" w:rsidRDefault="000D6872" w:rsidP="000D6872">
      <w:pPr>
        <w:jc w:val="both"/>
        <w:rPr>
          <w:rFonts w:ascii="Trebuchet MS" w:hAnsi="Trebuchet MS"/>
          <w:sz w:val="22"/>
          <w:szCs w:val="22"/>
        </w:rPr>
      </w:pPr>
    </w:p>
    <w:p w:rsidR="000D6872" w:rsidRPr="002064B2" w:rsidRDefault="000D6872" w:rsidP="000D6872">
      <w:pPr>
        <w:jc w:val="both"/>
        <w:rPr>
          <w:rFonts w:ascii="Trebuchet MS" w:hAnsi="Trebuchet MS"/>
          <w:sz w:val="22"/>
          <w:szCs w:val="22"/>
        </w:rPr>
      </w:pPr>
      <w:r w:rsidRPr="002064B2">
        <w:rPr>
          <w:rFonts w:ascii="Trebuchet MS" w:hAnsi="Trebuchet MS"/>
          <w:sz w:val="22"/>
          <w:szCs w:val="22"/>
        </w:rPr>
        <w:t>This ordinance shall take effect immediately upon adoption.</w:t>
      </w:r>
    </w:p>
    <w:p w:rsidR="000D6872" w:rsidRPr="002064B2" w:rsidRDefault="000D6872" w:rsidP="000D6872">
      <w:pPr>
        <w:jc w:val="both"/>
        <w:rPr>
          <w:rFonts w:ascii="Trebuchet MS" w:hAnsi="Trebuchet MS"/>
          <w:sz w:val="22"/>
          <w:szCs w:val="22"/>
        </w:rPr>
      </w:pPr>
    </w:p>
    <w:p w:rsidR="000D6872" w:rsidRPr="002064B2" w:rsidRDefault="000D6872" w:rsidP="000D6872">
      <w:pPr>
        <w:jc w:val="both"/>
        <w:rPr>
          <w:rFonts w:ascii="Trebuchet MS" w:hAnsi="Trebuchet MS"/>
          <w:sz w:val="22"/>
          <w:szCs w:val="22"/>
        </w:rPr>
      </w:pPr>
    </w:p>
    <w:p w:rsidR="000D6872" w:rsidRPr="002064B2" w:rsidRDefault="000D6872" w:rsidP="000D6872">
      <w:pPr>
        <w:jc w:val="both"/>
        <w:rPr>
          <w:rFonts w:ascii="Trebuchet MS" w:hAnsi="Trebuchet MS"/>
          <w:sz w:val="22"/>
          <w:szCs w:val="22"/>
        </w:rPr>
      </w:pPr>
      <w:r w:rsidRPr="002064B2">
        <w:rPr>
          <w:rFonts w:ascii="Trebuchet MS" w:hAnsi="Trebuchet MS"/>
          <w:sz w:val="22"/>
          <w:szCs w:val="22"/>
        </w:rPr>
        <w:tab/>
      </w:r>
      <w:r w:rsidRPr="002064B2">
        <w:rPr>
          <w:rFonts w:ascii="Trebuchet MS" w:hAnsi="Trebuchet MS"/>
          <w:sz w:val="22"/>
          <w:szCs w:val="22"/>
        </w:rPr>
        <w:tab/>
      </w:r>
      <w:r w:rsidRPr="002064B2">
        <w:rPr>
          <w:rFonts w:ascii="Trebuchet MS" w:hAnsi="Trebuchet MS"/>
          <w:sz w:val="22"/>
          <w:szCs w:val="22"/>
        </w:rPr>
        <w:tab/>
      </w:r>
      <w:r w:rsidRPr="002064B2">
        <w:rPr>
          <w:rFonts w:ascii="Trebuchet MS" w:hAnsi="Trebuchet MS"/>
          <w:sz w:val="22"/>
          <w:szCs w:val="22"/>
        </w:rPr>
        <w:tab/>
      </w:r>
      <w:r w:rsidRPr="002064B2">
        <w:rPr>
          <w:rFonts w:ascii="Trebuchet MS" w:hAnsi="Trebuchet MS"/>
          <w:sz w:val="22"/>
          <w:szCs w:val="22"/>
        </w:rPr>
        <w:tab/>
        <w:t>________________________</w:t>
      </w:r>
    </w:p>
    <w:p w:rsidR="000D6872" w:rsidRPr="002064B2" w:rsidRDefault="000D6872" w:rsidP="000D6872">
      <w:pPr>
        <w:jc w:val="both"/>
        <w:rPr>
          <w:rFonts w:ascii="Trebuchet MS" w:hAnsi="Trebuchet MS"/>
          <w:sz w:val="22"/>
          <w:szCs w:val="22"/>
        </w:rPr>
      </w:pPr>
      <w:r w:rsidRPr="002064B2">
        <w:rPr>
          <w:rFonts w:ascii="Trebuchet MS" w:hAnsi="Trebuchet MS"/>
          <w:sz w:val="22"/>
          <w:szCs w:val="22"/>
        </w:rPr>
        <w:tab/>
      </w:r>
      <w:r w:rsidRPr="002064B2">
        <w:rPr>
          <w:rFonts w:ascii="Trebuchet MS" w:hAnsi="Trebuchet MS"/>
          <w:sz w:val="22"/>
          <w:szCs w:val="22"/>
        </w:rPr>
        <w:tab/>
      </w:r>
      <w:r w:rsidRPr="002064B2">
        <w:rPr>
          <w:rFonts w:ascii="Trebuchet MS" w:hAnsi="Trebuchet MS"/>
          <w:sz w:val="22"/>
          <w:szCs w:val="22"/>
        </w:rPr>
        <w:tab/>
      </w:r>
      <w:r w:rsidRPr="002064B2">
        <w:rPr>
          <w:rFonts w:ascii="Trebuchet MS" w:hAnsi="Trebuchet MS"/>
          <w:sz w:val="22"/>
          <w:szCs w:val="22"/>
        </w:rPr>
        <w:tab/>
      </w:r>
      <w:r w:rsidRPr="002064B2">
        <w:rPr>
          <w:rFonts w:ascii="Trebuchet MS" w:hAnsi="Trebuchet MS"/>
          <w:sz w:val="22"/>
          <w:szCs w:val="22"/>
        </w:rPr>
        <w:tab/>
        <w:t>JOHN RHODES</w:t>
      </w:r>
    </w:p>
    <w:p w:rsidR="000D6872" w:rsidRPr="002064B2" w:rsidRDefault="000D6872" w:rsidP="000D6872">
      <w:pPr>
        <w:jc w:val="both"/>
        <w:rPr>
          <w:rFonts w:ascii="Trebuchet MS" w:hAnsi="Trebuchet MS"/>
          <w:sz w:val="22"/>
          <w:szCs w:val="22"/>
        </w:rPr>
      </w:pPr>
    </w:p>
    <w:p w:rsidR="000D6872" w:rsidRPr="002064B2" w:rsidRDefault="000D6872" w:rsidP="000D6872">
      <w:pPr>
        <w:jc w:val="both"/>
        <w:rPr>
          <w:rFonts w:ascii="Trebuchet MS" w:hAnsi="Trebuchet MS"/>
          <w:sz w:val="22"/>
          <w:szCs w:val="22"/>
        </w:rPr>
      </w:pPr>
      <w:r w:rsidRPr="002064B2">
        <w:rPr>
          <w:rFonts w:ascii="Trebuchet MS" w:hAnsi="Trebuchet MS"/>
          <w:sz w:val="22"/>
          <w:szCs w:val="22"/>
        </w:rPr>
        <w:t>ATTEST;</w:t>
      </w:r>
    </w:p>
    <w:p w:rsidR="000D6872" w:rsidRPr="002064B2" w:rsidRDefault="000D6872" w:rsidP="000D6872">
      <w:pPr>
        <w:jc w:val="both"/>
        <w:rPr>
          <w:rFonts w:ascii="Trebuchet MS" w:hAnsi="Trebuchet MS"/>
          <w:sz w:val="22"/>
          <w:szCs w:val="22"/>
        </w:rPr>
      </w:pPr>
    </w:p>
    <w:p w:rsidR="000D6872" w:rsidRPr="002064B2" w:rsidRDefault="000D6872" w:rsidP="000D6872">
      <w:pPr>
        <w:jc w:val="both"/>
        <w:rPr>
          <w:rFonts w:ascii="Trebuchet MS" w:hAnsi="Trebuchet MS"/>
          <w:sz w:val="22"/>
          <w:szCs w:val="22"/>
        </w:rPr>
      </w:pPr>
      <w:r w:rsidRPr="002064B2">
        <w:rPr>
          <w:rFonts w:ascii="Trebuchet MS" w:hAnsi="Trebuchet MS"/>
          <w:sz w:val="22"/>
          <w:szCs w:val="22"/>
        </w:rPr>
        <w:t>________________________________</w:t>
      </w:r>
    </w:p>
    <w:p w:rsidR="000D6872" w:rsidRPr="002064B2" w:rsidRDefault="000D6872" w:rsidP="000D6872">
      <w:pPr>
        <w:jc w:val="both"/>
        <w:rPr>
          <w:rFonts w:ascii="Trebuchet MS" w:hAnsi="Trebuchet MS"/>
          <w:sz w:val="22"/>
          <w:szCs w:val="22"/>
        </w:rPr>
      </w:pPr>
      <w:r w:rsidRPr="002064B2">
        <w:rPr>
          <w:rFonts w:ascii="Trebuchet MS" w:hAnsi="Trebuchet MS"/>
          <w:sz w:val="22"/>
          <w:szCs w:val="22"/>
        </w:rPr>
        <w:t>JOAN GROVE, CITY CLERK</w:t>
      </w:r>
    </w:p>
    <w:p w:rsidR="000D6872" w:rsidRPr="002064B2" w:rsidRDefault="000D6872" w:rsidP="000D6872">
      <w:pPr>
        <w:jc w:val="both"/>
        <w:rPr>
          <w:rFonts w:ascii="Trebuchet MS" w:hAnsi="Trebuchet MS"/>
          <w:sz w:val="22"/>
          <w:szCs w:val="22"/>
        </w:rPr>
      </w:pPr>
    </w:p>
    <w:p w:rsidR="000D6872" w:rsidRPr="002064B2" w:rsidRDefault="000D6872" w:rsidP="000D6872">
      <w:pPr>
        <w:jc w:val="both"/>
        <w:rPr>
          <w:rFonts w:ascii="Trebuchet MS" w:hAnsi="Trebuchet MS"/>
          <w:sz w:val="22"/>
          <w:szCs w:val="22"/>
        </w:rPr>
      </w:pPr>
      <w:r w:rsidRPr="002064B2">
        <w:rPr>
          <w:rFonts w:ascii="Trebuchet MS" w:hAnsi="Trebuchet MS"/>
          <w:sz w:val="22"/>
          <w:szCs w:val="22"/>
        </w:rPr>
        <w:t>1</w:t>
      </w:r>
      <w:r w:rsidRPr="002064B2">
        <w:rPr>
          <w:rFonts w:ascii="Trebuchet MS" w:hAnsi="Trebuchet MS"/>
          <w:sz w:val="22"/>
          <w:szCs w:val="22"/>
          <w:vertAlign w:val="superscript"/>
        </w:rPr>
        <w:t>st</w:t>
      </w:r>
      <w:r w:rsidRPr="002064B2">
        <w:rPr>
          <w:rFonts w:ascii="Trebuchet MS" w:hAnsi="Trebuchet MS"/>
          <w:sz w:val="22"/>
          <w:szCs w:val="22"/>
        </w:rPr>
        <w:t xml:space="preserve"> Reading:  </w:t>
      </w:r>
    </w:p>
    <w:p w:rsidR="000D6872" w:rsidRPr="002064B2" w:rsidRDefault="000D6872" w:rsidP="000D6872">
      <w:pPr>
        <w:jc w:val="both"/>
        <w:rPr>
          <w:rFonts w:ascii="Trebuchet MS" w:hAnsi="Trebuchet MS"/>
          <w:sz w:val="22"/>
          <w:szCs w:val="22"/>
        </w:rPr>
      </w:pPr>
      <w:r w:rsidRPr="002064B2">
        <w:rPr>
          <w:rFonts w:ascii="Trebuchet MS" w:hAnsi="Trebuchet MS"/>
          <w:sz w:val="22"/>
          <w:szCs w:val="22"/>
        </w:rPr>
        <w:t>2</w:t>
      </w:r>
      <w:r w:rsidRPr="002064B2">
        <w:rPr>
          <w:rFonts w:ascii="Trebuchet MS" w:hAnsi="Trebuchet MS"/>
          <w:sz w:val="22"/>
          <w:szCs w:val="22"/>
          <w:vertAlign w:val="superscript"/>
        </w:rPr>
        <w:t>nd</w:t>
      </w:r>
      <w:r w:rsidRPr="002064B2">
        <w:rPr>
          <w:rFonts w:ascii="Trebuchet MS" w:hAnsi="Trebuchet MS"/>
          <w:sz w:val="22"/>
          <w:szCs w:val="22"/>
        </w:rPr>
        <w:t xml:space="preserve"> Reading:  </w:t>
      </w:r>
    </w:p>
    <w:p w:rsidR="00D94F8B" w:rsidRPr="002064B2" w:rsidRDefault="000D6872" w:rsidP="00D94F8B">
      <w:pPr>
        <w:rPr>
          <w:rFonts w:ascii="Trebuchet MS" w:hAnsi="Trebuchet MS"/>
          <w:sz w:val="22"/>
          <w:szCs w:val="22"/>
        </w:rPr>
      </w:pPr>
      <w:r w:rsidRPr="002064B2">
        <w:rPr>
          <w:rFonts w:ascii="Trebuchet MS" w:hAnsi="Trebuchet MS"/>
          <w:sz w:val="22"/>
          <w:szCs w:val="22"/>
        </w:rPr>
        <w:br w:type="page"/>
      </w:r>
      <w:r w:rsidR="00D94F8B">
        <w:rPr>
          <w:rFonts w:ascii="Trebuchet MS" w:hAnsi="Trebuchet MS"/>
          <w:sz w:val="22"/>
          <w:szCs w:val="22"/>
        </w:rPr>
        <w:t xml:space="preserve">  </w:t>
      </w:r>
      <w:r w:rsidR="00D94F8B" w:rsidRPr="002064B2">
        <w:rPr>
          <w:rFonts w:ascii="Trebuchet MS" w:hAnsi="Trebuchet MS"/>
          <w:sz w:val="22"/>
          <w:szCs w:val="22"/>
        </w:rPr>
        <w:t>STATE OF SOUTH CAROLINA</w:t>
      </w:r>
      <w:r w:rsidR="00D94F8B">
        <w:rPr>
          <w:rFonts w:ascii="Trebuchet MS" w:hAnsi="Trebuchet MS"/>
          <w:sz w:val="22"/>
          <w:szCs w:val="22"/>
        </w:rPr>
        <w:tab/>
      </w:r>
      <w:r w:rsidR="00D94F8B">
        <w:rPr>
          <w:rFonts w:ascii="Trebuchet MS" w:hAnsi="Trebuchet MS"/>
          <w:sz w:val="22"/>
          <w:szCs w:val="22"/>
        </w:rPr>
        <w:tab/>
      </w:r>
      <w:r w:rsidR="00D94F8B">
        <w:rPr>
          <w:rFonts w:ascii="Trebuchet MS" w:hAnsi="Trebuchet MS"/>
          <w:sz w:val="22"/>
          <w:szCs w:val="22"/>
        </w:rPr>
        <w:tab/>
      </w:r>
      <w:r w:rsidR="00D94F8B">
        <w:rPr>
          <w:rFonts w:ascii="Trebuchet MS" w:hAnsi="Trebuchet MS"/>
          <w:sz w:val="22"/>
          <w:szCs w:val="22"/>
        </w:rPr>
        <w:tab/>
        <w:t>ORDINANCE 2017-</w:t>
      </w:r>
    </w:p>
    <w:p w:rsidR="00D94F8B" w:rsidRPr="002064B2" w:rsidRDefault="00D94F8B" w:rsidP="00D94F8B">
      <w:pPr>
        <w:tabs>
          <w:tab w:val="left" w:pos="3777"/>
          <w:tab w:val="left" w:pos="4073"/>
        </w:tabs>
        <w:ind w:left="108"/>
        <w:rPr>
          <w:rFonts w:ascii="Trebuchet MS" w:hAnsi="Trebuchet MS"/>
          <w:sz w:val="22"/>
          <w:szCs w:val="22"/>
        </w:rPr>
      </w:pPr>
      <w:r w:rsidRPr="002064B2">
        <w:rPr>
          <w:rFonts w:ascii="Trebuchet MS" w:hAnsi="Trebuchet MS"/>
          <w:sz w:val="22"/>
          <w:szCs w:val="22"/>
        </w:rPr>
        <w:t>COUNTY OF HORRY</w:t>
      </w:r>
      <w:r w:rsidRPr="002064B2">
        <w:rPr>
          <w:rFonts w:ascii="Trebuchet MS" w:hAnsi="Trebuchet MS"/>
          <w:sz w:val="22"/>
          <w:szCs w:val="22"/>
        </w:rPr>
        <w:tab/>
      </w:r>
      <w:r w:rsidRPr="002064B2">
        <w:rPr>
          <w:rFonts w:ascii="Trebuchet MS" w:hAnsi="Trebuchet MS"/>
          <w:sz w:val="22"/>
          <w:szCs w:val="22"/>
        </w:rPr>
        <w:tab/>
      </w:r>
      <w:r w:rsidRPr="002064B2">
        <w:rPr>
          <w:rFonts w:ascii="Trebuchet MS" w:hAnsi="Trebuchet MS"/>
          <w:sz w:val="22"/>
          <w:szCs w:val="22"/>
        </w:rPr>
        <w:tab/>
      </w:r>
      <w:r w:rsidRPr="002064B2">
        <w:rPr>
          <w:rFonts w:ascii="Trebuchet MS" w:hAnsi="Trebuchet MS"/>
          <w:sz w:val="22"/>
          <w:szCs w:val="22"/>
        </w:rPr>
        <w:tab/>
        <w:t>TOWING FRANCHISE AGREEMENT</w:t>
      </w:r>
    </w:p>
    <w:p w:rsidR="00D94F8B" w:rsidRPr="002064B2" w:rsidRDefault="00D94F8B" w:rsidP="00D94F8B">
      <w:pPr>
        <w:tabs>
          <w:tab w:val="left" w:pos="3777"/>
          <w:tab w:val="left" w:pos="4073"/>
        </w:tabs>
        <w:ind w:left="108"/>
        <w:rPr>
          <w:rFonts w:ascii="Trebuchet MS" w:hAnsi="Trebuchet MS"/>
          <w:sz w:val="22"/>
          <w:szCs w:val="22"/>
        </w:rPr>
      </w:pPr>
      <w:r w:rsidRPr="002064B2">
        <w:rPr>
          <w:rFonts w:ascii="Trebuchet MS" w:hAnsi="Trebuchet MS"/>
          <w:sz w:val="22"/>
          <w:szCs w:val="22"/>
        </w:rPr>
        <w:t>CITY OF MYRTLE BEACH</w:t>
      </w:r>
    </w:p>
    <w:p w:rsidR="00D94F8B" w:rsidRPr="002064B2" w:rsidRDefault="00D94F8B" w:rsidP="00D94F8B">
      <w:pPr>
        <w:rPr>
          <w:rFonts w:ascii="Trebuchet MS" w:hAnsi="Trebuchet MS"/>
          <w:b/>
          <w:sz w:val="22"/>
          <w:szCs w:val="22"/>
        </w:rPr>
      </w:pPr>
    </w:p>
    <w:p w:rsidR="00D94F8B" w:rsidRPr="002064B2" w:rsidRDefault="00D94F8B" w:rsidP="00D94F8B">
      <w:pPr>
        <w:rPr>
          <w:rFonts w:ascii="Trebuchet MS" w:hAnsi="Trebuchet MS"/>
          <w:sz w:val="22"/>
          <w:szCs w:val="22"/>
        </w:rPr>
      </w:pPr>
      <w:r w:rsidRPr="002064B2">
        <w:rPr>
          <w:rFonts w:ascii="Trebuchet MS" w:hAnsi="Trebuchet MS"/>
          <w:b/>
          <w:sz w:val="22"/>
          <w:szCs w:val="22"/>
        </w:rPr>
        <w:t xml:space="preserve">  WHEREAS</w:t>
      </w:r>
      <w:r w:rsidRPr="002064B2">
        <w:rPr>
          <w:rFonts w:ascii="Trebuchet MS" w:hAnsi="Trebuchet MS"/>
          <w:sz w:val="22"/>
          <w:szCs w:val="22"/>
        </w:rPr>
        <w:t>, pursuant to the exercise of its police power the City is responsible for the identification, towing, preservation, storage and disposal of abandoned, derelict, wrecked, inoperable or disable motor vehicles from the streets, public rights of way, and other public and private property within its territorial limits, as well as motor vehicles that are reported stolen; are subject to confiscation and forfeiture; seizure as evidence; or which are determined to constitute a public nuisance; and</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rPr>
        <w:t xml:space="preserve">  </w:t>
      </w:r>
      <w:r w:rsidRPr="002064B2">
        <w:rPr>
          <w:rFonts w:ascii="Trebuchet MS" w:hAnsi="Trebuchet MS"/>
          <w:b/>
          <w:sz w:val="22"/>
          <w:szCs w:val="22"/>
        </w:rPr>
        <w:t>WHEREAS</w:t>
      </w:r>
      <w:r w:rsidRPr="002064B2">
        <w:rPr>
          <w:rFonts w:ascii="Trebuchet MS" w:hAnsi="Trebuchet MS"/>
          <w:sz w:val="22"/>
          <w:szCs w:val="22"/>
        </w:rPr>
        <w:t>, the City had determined that the delivery of these services can be provided most effectively and efficiently through the grant of a non-exclusive franchise; and</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rPr>
        <w:t xml:space="preserve">  </w:t>
      </w:r>
      <w:r w:rsidRPr="002064B2">
        <w:rPr>
          <w:rFonts w:ascii="Trebuchet MS" w:hAnsi="Trebuchet MS"/>
          <w:b/>
          <w:sz w:val="22"/>
          <w:szCs w:val="22"/>
        </w:rPr>
        <w:t>WHEREAS</w:t>
      </w:r>
      <w:r w:rsidRPr="002064B2">
        <w:rPr>
          <w:rFonts w:ascii="Trebuchet MS" w:hAnsi="Trebuchet MS"/>
          <w:sz w:val="22"/>
          <w:szCs w:val="22"/>
        </w:rPr>
        <w:t xml:space="preserve">, the City Council, by Ordinance duly adopted on __________ has authorized the City Manager to execute this franchise for the </w:t>
      </w:r>
      <w:r w:rsidRPr="002064B2">
        <w:rPr>
          <w:rFonts w:ascii="Trebuchet MS" w:hAnsi="Trebuchet MS"/>
          <w:sz w:val="22"/>
          <w:szCs w:val="22"/>
        </w:rPr>
        <w:softHyphen/>
        <w:t>______ companies that replied to the City’s Requests for</w:t>
      </w:r>
      <w:r>
        <w:rPr>
          <w:rFonts w:ascii="Trebuchet MS" w:hAnsi="Trebuchet MS"/>
          <w:sz w:val="22"/>
          <w:szCs w:val="22"/>
        </w:rPr>
        <w:t xml:space="preserve"> Qualifications</w:t>
      </w:r>
      <w:r w:rsidRPr="002064B2">
        <w:rPr>
          <w:rFonts w:ascii="Trebuchet MS" w:hAnsi="Trebuchet MS"/>
          <w:sz w:val="22"/>
          <w:szCs w:val="22"/>
        </w:rPr>
        <w:t xml:space="preserve">, provided however, that signatures to this agreement and compliance with the requirements of </w:t>
      </w:r>
      <w:r>
        <w:rPr>
          <w:rFonts w:ascii="Trebuchet MS" w:hAnsi="Trebuchet MS"/>
          <w:sz w:val="22"/>
          <w:szCs w:val="22"/>
        </w:rPr>
        <w:t xml:space="preserve">any Request for Qualifications and </w:t>
      </w:r>
      <w:r w:rsidRPr="002064B2">
        <w:rPr>
          <w:rFonts w:ascii="Trebuchet MS" w:hAnsi="Trebuchet MS"/>
          <w:sz w:val="22"/>
          <w:szCs w:val="22"/>
        </w:rPr>
        <w:t xml:space="preserve">this franchise </w:t>
      </w:r>
      <w:r>
        <w:rPr>
          <w:rFonts w:ascii="Trebuchet MS" w:hAnsi="Trebuchet MS"/>
          <w:sz w:val="22"/>
          <w:szCs w:val="22"/>
        </w:rPr>
        <w:t xml:space="preserve">document </w:t>
      </w:r>
      <w:r w:rsidRPr="002064B2">
        <w:rPr>
          <w:rFonts w:ascii="Trebuchet MS" w:hAnsi="Trebuchet MS"/>
          <w:sz w:val="22"/>
          <w:szCs w:val="22"/>
        </w:rPr>
        <w:t xml:space="preserve">must be in affixed and in place by midnight, ____________to qualify to accept calls at 12:01 a.m. _________. </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b/>
          <w:sz w:val="22"/>
          <w:szCs w:val="22"/>
        </w:rPr>
        <w:t xml:space="preserve">  NOW, THEREFORE, PURSUANT TO THE FRANCHISE POWER OF THE CITY OF MYRTLE BEACH</w:t>
      </w:r>
      <w:r w:rsidRPr="002064B2">
        <w:rPr>
          <w:rFonts w:ascii="Trebuchet MS" w:hAnsi="Trebuchet MS"/>
          <w:sz w:val="22"/>
          <w:szCs w:val="22"/>
        </w:rPr>
        <w:t xml:space="preserve"> and _____________________________, in consideration of the foregoing premises and mutual promises of each, the parties agree as follows:</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rPr>
        <w:t>Subject to the terms and conditions set forth herein, the City of Myrtle Beach grants to, a non-exclusive franchise to provide towing, recovery, preservation, storage and disposal services on and over the streets, public rights-of-way and other public and private property for a period of five (5) years, beginning on _________, 2017 and ending on ________, 2022 subject to the following terms and conditions:</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Definitions:</w:t>
      </w:r>
      <w:r w:rsidRPr="002064B2">
        <w:rPr>
          <w:rFonts w:ascii="Trebuchet MS" w:hAnsi="Trebuchet MS"/>
          <w:sz w:val="22"/>
          <w:szCs w:val="22"/>
        </w:rPr>
        <w:t xml:space="preserve">  For the purposes of this Agreement, the following terms, phrases, words, and their derivations shall have the meanings given herein. The word "shall" is always mandatory and not merely directory.</w:t>
      </w:r>
    </w:p>
    <w:p w:rsidR="00D94F8B" w:rsidRPr="002064B2" w:rsidRDefault="00D94F8B" w:rsidP="00D94F8B">
      <w:pPr>
        <w:rPr>
          <w:rFonts w:ascii="Trebuchet MS" w:hAnsi="Trebuchet MS"/>
          <w:sz w:val="22"/>
          <w:szCs w:val="22"/>
        </w:rPr>
      </w:pPr>
    </w:p>
    <w:p w:rsidR="00D94F8B" w:rsidRPr="002064B2" w:rsidRDefault="00D94F8B" w:rsidP="00D94F8B">
      <w:pPr>
        <w:numPr>
          <w:ilvl w:val="0"/>
          <w:numId w:val="30"/>
        </w:numPr>
        <w:rPr>
          <w:rFonts w:ascii="Trebuchet MS" w:hAnsi="Trebuchet MS"/>
          <w:sz w:val="22"/>
          <w:szCs w:val="22"/>
        </w:rPr>
      </w:pPr>
      <w:r w:rsidRPr="002064B2">
        <w:rPr>
          <w:rFonts w:ascii="Trebuchet MS" w:hAnsi="Trebuchet MS"/>
          <w:sz w:val="22"/>
          <w:szCs w:val="22"/>
        </w:rPr>
        <w:t>"Abandoned Vehicle" means: a Motor Vehicle required to be registered in this State, if operated on a public highway in this State, that is left unattended on a highway for more than forty-eight hours, or a Motor Vehicle that has remained on private property or other public property for a period of more than seven days without the consent of the owner or Person in control of the property.</w:t>
      </w:r>
    </w:p>
    <w:p w:rsidR="00D94F8B" w:rsidRPr="002064B2" w:rsidRDefault="00D94F8B" w:rsidP="00D94F8B">
      <w:pPr>
        <w:ind w:left="720"/>
        <w:rPr>
          <w:rFonts w:ascii="Trebuchet MS" w:hAnsi="Trebuchet MS"/>
          <w:sz w:val="22"/>
          <w:szCs w:val="22"/>
        </w:rPr>
      </w:pPr>
    </w:p>
    <w:p w:rsidR="00D94F8B" w:rsidRPr="002064B2" w:rsidRDefault="00D94F8B" w:rsidP="00D94F8B">
      <w:pPr>
        <w:numPr>
          <w:ilvl w:val="0"/>
          <w:numId w:val="30"/>
        </w:numPr>
        <w:rPr>
          <w:rFonts w:ascii="Trebuchet MS" w:hAnsi="Trebuchet MS"/>
          <w:sz w:val="22"/>
          <w:szCs w:val="22"/>
        </w:rPr>
      </w:pPr>
      <w:r w:rsidRPr="002064B2">
        <w:rPr>
          <w:rFonts w:ascii="Trebuchet MS" w:hAnsi="Trebuchet MS"/>
          <w:sz w:val="22"/>
          <w:szCs w:val="22"/>
        </w:rPr>
        <w:t>"Affiliated Person: means:</w:t>
      </w:r>
    </w:p>
    <w:p w:rsidR="00D94F8B" w:rsidRPr="002064B2" w:rsidRDefault="00D94F8B" w:rsidP="00D94F8B">
      <w:pPr>
        <w:pStyle w:val="ListParagraph"/>
        <w:numPr>
          <w:ilvl w:val="0"/>
          <w:numId w:val="31"/>
        </w:numPr>
        <w:rPr>
          <w:rFonts w:ascii="Trebuchet MS" w:hAnsi="Trebuchet MS"/>
          <w:sz w:val="22"/>
          <w:szCs w:val="22"/>
        </w:rPr>
      </w:pPr>
      <w:r w:rsidRPr="002064B2">
        <w:rPr>
          <w:rFonts w:ascii="Trebuchet MS" w:hAnsi="Trebuchet MS"/>
          <w:sz w:val="22"/>
          <w:szCs w:val="22"/>
        </w:rPr>
        <w:t>any Person having, a direct or indirect Controlling Interest in the</w:t>
      </w:r>
    </w:p>
    <w:p w:rsidR="00D94F8B" w:rsidRPr="002064B2" w:rsidRDefault="00D94F8B" w:rsidP="00D94F8B">
      <w:pPr>
        <w:pStyle w:val="ListParagraph"/>
        <w:ind w:left="1080"/>
        <w:rPr>
          <w:rFonts w:ascii="Trebuchet MS" w:hAnsi="Trebuchet MS"/>
          <w:sz w:val="22"/>
          <w:szCs w:val="22"/>
        </w:rPr>
      </w:pPr>
      <w:r w:rsidRPr="002064B2">
        <w:rPr>
          <w:rFonts w:ascii="Trebuchet MS" w:hAnsi="Trebuchet MS"/>
          <w:sz w:val="22"/>
          <w:szCs w:val="22"/>
        </w:rPr>
        <w:t>Company; or</w:t>
      </w:r>
    </w:p>
    <w:p w:rsidR="00D94F8B" w:rsidRPr="002064B2" w:rsidRDefault="00D94F8B" w:rsidP="00D94F8B">
      <w:pPr>
        <w:pStyle w:val="ListParagraph"/>
        <w:numPr>
          <w:ilvl w:val="0"/>
          <w:numId w:val="31"/>
        </w:numPr>
        <w:rPr>
          <w:rFonts w:ascii="Trebuchet MS" w:hAnsi="Trebuchet MS"/>
          <w:sz w:val="22"/>
          <w:szCs w:val="22"/>
        </w:rPr>
      </w:pPr>
      <w:r w:rsidRPr="002064B2">
        <w:rPr>
          <w:rFonts w:ascii="Trebuchet MS" w:hAnsi="Trebuchet MS"/>
          <w:sz w:val="22"/>
          <w:szCs w:val="22"/>
        </w:rPr>
        <w:t>any person in which the Company has, a direct or indirect, controlling interest; or</w:t>
      </w:r>
    </w:p>
    <w:p w:rsidR="00D94F8B" w:rsidRPr="002064B2" w:rsidRDefault="00D94F8B" w:rsidP="00D94F8B">
      <w:pPr>
        <w:pStyle w:val="ListParagraph"/>
        <w:numPr>
          <w:ilvl w:val="0"/>
          <w:numId w:val="31"/>
        </w:numPr>
        <w:rPr>
          <w:rFonts w:ascii="Trebuchet MS" w:hAnsi="Trebuchet MS"/>
          <w:sz w:val="22"/>
          <w:szCs w:val="22"/>
        </w:rPr>
      </w:pPr>
      <w:r w:rsidRPr="002064B2">
        <w:rPr>
          <w:rFonts w:ascii="Trebuchet MS" w:hAnsi="Trebuchet MS"/>
          <w:sz w:val="22"/>
          <w:szCs w:val="22"/>
        </w:rPr>
        <w:t>any Person, directly or indirectly, controlling, controlled by or under common control with the Company</w:t>
      </w:r>
    </w:p>
    <w:p w:rsidR="00D94F8B" w:rsidRPr="002064B2" w:rsidRDefault="00D94F8B" w:rsidP="00D94F8B">
      <w:pPr>
        <w:ind w:left="720"/>
        <w:rPr>
          <w:rFonts w:ascii="Trebuchet MS" w:hAnsi="Trebuchet MS"/>
          <w:sz w:val="22"/>
          <w:szCs w:val="22"/>
        </w:rPr>
      </w:pPr>
    </w:p>
    <w:p w:rsidR="00D94F8B" w:rsidRPr="002064B2" w:rsidRDefault="00D94F8B" w:rsidP="00D94F8B">
      <w:pPr>
        <w:widowControl w:val="0"/>
        <w:numPr>
          <w:ilvl w:val="0"/>
          <w:numId w:val="30"/>
        </w:numPr>
        <w:overflowPunct w:val="0"/>
        <w:autoSpaceDE w:val="0"/>
        <w:autoSpaceDN w:val="0"/>
        <w:adjustRightInd w:val="0"/>
        <w:textAlignment w:val="baseline"/>
        <w:rPr>
          <w:rFonts w:ascii="Trebuchet MS" w:hAnsi="Trebuchet MS"/>
          <w:sz w:val="22"/>
          <w:szCs w:val="22"/>
        </w:rPr>
      </w:pPr>
      <w:r w:rsidRPr="002064B2">
        <w:rPr>
          <w:rFonts w:ascii="Trebuchet MS" w:hAnsi="Trebuchet MS"/>
          <w:sz w:val="22"/>
          <w:szCs w:val="22"/>
        </w:rPr>
        <w:t xml:space="preserve">"Agreement: means: this franchise agreement including all appendices and exhibits thereto, and all amendments and modifications thereof.  </w:t>
      </w:r>
    </w:p>
    <w:p w:rsidR="00D94F8B" w:rsidRPr="002064B2" w:rsidRDefault="00D94F8B" w:rsidP="00D94F8B">
      <w:pPr>
        <w:ind w:left="720" w:hanging="360"/>
        <w:rPr>
          <w:rFonts w:ascii="Trebuchet MS" w:hAnsi="Trebuchet MS"/>
          <w:sz w:val="22"/>
          <w:szCs w:val="22"/>
        </w:rPr>
      </w:pPr>
      <w:r w:rsidRPr="002064B2">
        <w:rPr>
          <w:rFonts w:ascii="Trebuchet MS" w:hAnsi="Trebuchet MS"/>
          <w:sz w:val="22"/>
          <w:szCs w:val="22"/>
        </w:rPr>
        <w:t>d.   "City" means: the City of Myrtle Beach, South Carolina, its officials, officers, employees, agents, contractors or designees.</w:t>
      </w:r>
    </w:p>
    <w:p w:rsidR="00D94F8B" w:rsidRPr="002064B2" w:rsidRDefault="00D94F8B" w:rsidP="00D94F8B">
      <w:pPr>
        <w:ind w:left="720" w:hanging="360"/>
        <w:rPr>
          <w:rFonts w:ascii="Trebuchet MS" w:hAnsi="Trebuchet MS"/>
          <w:sz w:val="22"/>
          <w:szCs w:val="22"/>
        </w:rPr>
      </w:pPr>
    </w:p>
    <w:p w:rsidR="00D94F8B" w:rsidRPr="002064B2" w:rsidRDefault="00D94F8B" w:rsidP="00D94F8B">
      <w:pPr>
        <w:ind w:left="720" w:hanging="360"/>
        <w:rPr>
          <w:rFonts w:ascii="Trebuchet MS" w:hAnsi="Trebuchet MS"/>
          <w:sz w:val="22"/>
          <w:szCs w:val="22"/>
        </w:rPr>
      </w:pPr>
      <w:r w:rsidRPr="002064B2">
        <w:rPr>
          <w:rFonts w:ascii="Trebuchet MS" w:hAnsi="Trebuchet MS"/>
          <w:sz w:val="22"/>
          <w:szCs w:val="22"/>
        </w:rPr>
        <w:t>e.   "Company" means: a business entity properly organized, licensed or permitted under applicable federal, state and local law and includes all directors, officers, partners, officials, principles, employees, agents, contractors or designees and shall be for the purposes of this contract known as Company.</w:t>
      </w:r>
    </w:p>
    <w:p w:rsidR="00D94F8B" w:rsidRPr="002064B2" w:rsidRDefault="00D94F8B" w:rsidP="00D94F8B">
      <w:pPr>
        <w:ind w:left="720" w:hanging="360"/>
        <w:rPr>
          <w:rFonts w:ascii="Trebuchet MS" w:hAnsi="Trebuchet MS"/>
          <w:sz w:val="22"/>
          <w:szCs w:val="22"/>
        </w:rPr>
      </w:pPr>
    </w:p>
    <w:p w:rsidR="00D94F8B" w:rsidRPr="002064B2" w:rsidRDefault="00D94F8B" w:rsidP="00D94F8B">
      <w:pPr>
        <w:ind w:left="720" w:hanging="360"/>
        <w:rPr>
          <w:rFonts w:ascii="Trebuchet MS" w:hAnsi="Trebuchet MS"/>
          <w:sz w:val="22"/>
          <w:szCs w:val="22"/>
        </w:rPr>
      </w:pPr>
      <w:r w:rsidRPr="002064B2">
        <w:rPr>
          <w:rFonts w:ascii="Trebuchet MS" w:hAnsi="Trebuchet MS"/>
          <w:sz w:val="22"/>
          <w:szCs w:val="22"/>
        </w:rPr>
        <w:t>f.   "Confiscation" means: seizure and forfeiture of private property as a consequence of criminal conviction or a pleas of "Nolo Contendere", or because possession or use of the property was in violation of State or Federal Law.</w:t>
      </w:r>
    </w:p>
    <w:p w:rsidR="00D94F8B" w:rsidRPr="002064B2" w:rsidRDefault="00D94F8B" w:rsidP="00D94F8B">
      <w:pPr>
        <w:ind w:left="720" w:hanging="360"/>
        <w:rPr>
          <w:rFonts w:ascii="Trebuchet MS" w:hAnsi="Trebuchet MS"/>
          <w:sz w:val="22"/>
          <w:szCs w:val="22"/>
        </w:rPr>
      </w:pPr>
    </w:p>
    <w:p w:rsidR="00D94F8B" w:rsidRPr="002064B2" w:rsidRDefault="00D94F8B" w:rsidP="00D94F8B">
      <w:pPr>
        <w:ind w:left="720" w:hanging="360"/>
        <w:rPr>
          <w:rFonts w:ascii="Trebuchet MS" w:hAnsi="Trebuchet MS"/>
          <w:sz w:val="22"/>
          <w:szCs w:val="22"/>
        </w:rPr>
      </w:pPr>
      <w:r w:rsidRPr="002064B2">
        <w:rPr>
          <w:rFonts w:ascii="Trebuchet MS" w:hAnsi="Trebuchet MS"/>
          <w:sz w:val="22"/>
          <w:szCs w:val="22"/>
        </w:rPr>
        <w:t>g.   "Control" or Controlling Interest" means: working control in whatever manner exercised, including, without limitation, working control through ownership or management of the Company.</w:t>
      </w:r>
    </w:p>
    <w:p w:rsidR="00D94F8B" w:rsidRPr="002064B2" w:rsidRDefault="00D94F8B" w:rsidP="00D94F8B">
      <w:pPr>
        <w:ind w:left="720" w:hanging="360"/>
        <w:rPr>
          <w:rFonts w:ascii="Trebuchet MS" w:hAnsi="Trebuchet MS"/>
          <w:sz w:val="22"/>
          <w:szCs w:val="22"/>
        </w:rPr>
      </w:pPr>
    </w:p>
    <w:p w:rsidR="00D94F8B" w:rsidRPr="002064B2" w:rsidRDefault="00D94F8B" w:rsidP="00D94F8B">
      <w:pPr>
        <w:ind w:left="720" w:hanging="360"/>
        <w:rPr>
          <w:rFonts w:ascii="Trebuchet MS" w:hAnsi="Trebuchet MS"/>
          <w:sz w:val="22"/>
          <w:szCs w:val="22"/>
        </w:rPr>
      </w:pPr>
      <w:r w:rsidRPr="002064B2">
        <w:rPr>
          <w:rFonts w:ascii="Trebuchet MS" w:hAnsi="Trebuchet MS"/>
          <w:sz w:val="22"/>
          <w:szCs w:val="22"/>
        </w:rPr>
        <w:t>h.   "Derelict Vehicle" means: a Motor Vehicle required to be registered in this State if operated on a public highway in the State:</w:t>
      </w:r>
    </w:p>
    <w:p w:rsidR="00D94F8B" w:rsidRPr="002064B2" w:rsidRDefault="00D94F8B" w:rsidP="00D94F8B">
      <w:pPr>
        <w:pStyle w:val="ListParagraph"/>
        <w:numPr>
          <w:ilvl w:val="1"/>
          <w:numId w:val="32"/>
        </w:numPr>
        <w:ind w:left="1080"/>
        <w:rPr>
          <w:rFonts w:ascii="Trebuchet MS" w:hAnsi="Trebuchet MS"/>
          <w:sz w:val="22"/>
          <w:szCs w:val="22"/>
        </w:rPr>
      </w:pPr>
      <w:r w:rsidRPr="002064B2">
        <w:rPr>
          <w:rFonts w:ascii="Trebuchet MS" w:hAnsi="Trebuchet MS"/>
          <w:sz w:val="22"/>
          <w:szCs w:val="22"/>
        </w:rPr>
        <w:t>whose certificate of registration has expired and the registered owner no longer resides at the address listed on the last certificate of registration on record with the South Carolina Department of Motor Vehicles; or</w:t>
      </w:r>
    </w:p>
    <w:p w:rsidR="00D94F8B" w:rsidRPr="002064B2" w:rsidRDefault="00D94F8B" w:rsidP="00D94F8B">
      <w:pPr>
        <w:pStyle w:val="ListParagraph"/>
        <w:numPr>
          <w:ilvl w:val="1"/>
          <w:numId w:val="32"/>
        </w:numPr>
        <w:ind w:left="1080"/>
        <w:rPr>
          <w:rFonts w:ascii="Trebuchet MS" w:hAnsi="Trebuchet MS"/>
          <w:sz w:val="22"/>
          <w:szCs w:val="22"/>
        </w:rPr>
      </w:pPr>
      <w:r w:rsidRPr="002064B2">
        <w:rPr>
          <w:rFonts w:ascii="Trebuchet MS" w:hAnsi="Trebuchet MS"/>
          <w:sz w:val="22"/>
          <w:szCs w:val="22"/>
        </w:rPr>
        <w:t>whose motor or other major parts have been removed so as either to render the Motor Vehicle inoperable or the operation of which would violate South Carolina Code of Laws, Section 56-5-4410; or</w:t>
      </w:r>
    </w:p>
    <w:p w:rsidR="00D94F8B" w:rsidRPr="002064B2" w:rsidRDefault="00D94F8B" w:rsidP="00D94F8B">
      <w:pPr>
        <w:pStyle w:val="ListParagraph"/>
        <w:numPr>
          <w:ilvl w:val="1"/>
          <w:numId w:val="32"/>
        </w:numPr>
        <w:ind w:left="1080"/>
        <w:rPr>
          <w:rFonts w:ascii="Trebuchet MS" w:hAnsi="Trebuchet MS"/>
          <w:sz w:val="22"/>
          <w:szCs w:val="22"/>
        </w:rPr>
      </w:pPr>
      <w:r w:rsidRPr="002064B2">
        <w:rPr>
          <w:rFonts w:ascii="Trebuchet MS" w:hAnsi="Trebuchet MS"/>
          <w:sz w:val="22"/>
          <w:szCs w:val="22"/>
        </w:rPr>
        <w:t>whose manufacturer's serial plates, motor vehicle identification numbers, license number plates, and any other means of identification have been removed so as to nullify efforts to locate or identify the registered owner; or</w:t>
      </w:r>
    </w:p>
    <w:p w:rsidR="00D94F8B" w:rsidRPr="002064B2" w:rsidRDefault="00D94F8B" w:rsidP="00D94F8B">
      <w:pPr>
        <w:pStyle w:val="ListParagraph"/>
        <w:numPr>
          <w:ilvl w:val="1"/>
          <w:numId w:val="32"/>
        </w:numPr>
        <w:ind w:left="1080"/>
        <w:rPr>
          <w:rFonts w:ascii="Trebuchet MS" w:hAnsi="Trebuchet MS"/>
          <w:sz w:val="22"/>
          <w:szCs w:val="22"/>
        </w:rPr>
      </w:pPr>
      <w:r w:rsidRPr="002064B2">
        <w:rPr>
          <w:rFonts w:ascii="Trebuchet MS" w:hAnsi="Trebuchet MS"/>
          <w:sz w:val="22"/>
          <w:szCs w:val="22"/>
        </w:rPr>
        <w:t>whose registered owner of record disclaims ownership or releases his right thereto; or</w:t>
      </w:r>
    </w:p>
    <w:p w:rsidR="00D94F8B" w:rsidRPr="002064B2" w:rsidRDefault="00D94F8B" w:rsidP="00D94F8B">
      <w:pPr>
        <w:pStyle w:val="ListParagraph"/>
        <w:numPr>
          <w:ilvl w:val="1"/>
          <w:numId w:val="32"/>
        </w:numPr>
        <w:ind w:left="1080"/>
        <w:rPr>
          <w:rFonts w:ascii="Trebuchet MS" w:hAnsi="Trebuchet MS"/>
          <w:sz w:val="22"/>
          <w:szCs w:val="22"/>
        </w:rPr>
      </w:pPr>
      <w:r w:rsidRPr="002064B2">
        <w:rPr>
          <w:rFonts w:ascii="Trebuchet MS" w:hAnsi="Trebuchet MS"/>
          <w:sz w:val="22"/>
          <w:szCs w:val="22"/>
        </w:rPr>
        <w:t>which is more than eight years old and does not bear a current registration.</w:t>
      </w:r>
    </w:p>
    <w:p w:rsidR="00D94F8B" w:rsidRPr="002064B2" w:rsidRDefault="00D94F8B" w:rsidP="00D94F8B">
      <w:pPr>
        <w:rPr>
          <w:rFonts w:ascii="Trebuchet MS" w:hAnsi="Trebuchet MS"/>
          <w:sz w:val="22"/>
          <w:szCs w:val="22"/>
        </w:rPr>
      </w:pPr>
    </w:p>
    <w:p w:rsidR="00D94F8B" w:rsidRPr="002064B2" w:rsidRDefault="00D94F8B" w:rsidP="00D94F8B">
      <w:pPr>
        <w:ind w:left="720" w:hanging="360"/>
        <w:rPr>
          <w:rFonts w:ascii="Trebuchet MS" w:hAnsi="Trebuchet MS"/>
          <w:sz w:val="22"/>
          <w:szCs w:val="22"/>
        </w:rPr>
      </w:pPr>
      <w:r w:rsidRPr="002064B2">
        <w:rPr>
          <w:rFonts w:ascii="Trebuchet MS" w:hAnsi="Trebuchet MS"/>
          <w:sz w:val="22"/>
          <w:szCs w:val="22"/>
        </w:rPr>
        <w:t>i.    "Effective Date" means: the date on which the Agreement takes effect.</w:t>
      </w:r>
    </w:p>
    <w:p w:rsidR="00D94F8B" w:rsidRPr="002064B2" w:rsidRDefault="00D94F8B" w:rsidP="00D94F8B">
      <w:pPr>
        <w:ind w:left="720" w:hanging="360"/>
        <w:rPr>
          <w:rFonts w:ascii="Trebuchet MS" w:hAnsi="Trebuchet MS"/>
          <w:sz w:val="22"/>
          <w:szCs w:val="22"/>
        </w:rPr>
      </w:pPr>
    </w:p>
    <w:p w:rsidR="00D94F8B" w:rsidRPr="002064B2" w:rsidRDefault="00D94F8B" w:rsidP="00D94F8B">
      <w:pPr>
        <w:ind w:left="720" w:hanging="360"/>
        <w:rPr>
          <w:rFonts w:ascii="Trebuchet MS" w:hAnsi="Trebuchet MS"/>
          <w:sz w:val="22"/>
          <w:szCs w:val="22"/>
        </w:rPr>
      </w:pPr>
      <w:r w:rsidRPr="002064B2">
        <w:rPr>
          <w:rFonts w:ascii="Trebuchet MS" w:hAnsi="Trebuchet MS"/>
          <w:sz w:val="22"/>
          <w:szCs w:val="22"/>
        </w:rPr>
        <w:t>j.    "Expiration Date" means: the date on which the Agreement expires or such other date which is specified as the date of expiration pursuant to a revocation, or termination of the Franchise.</w:t>
      </w:r>
    </w:p>
    <w:p w:rsidR="00D94F8B" w:rsidRPr="002064B2" w:rsidRDefault="00D94F8B" w:rsidP="00D94F8B">
      <w:pPr>
        <w:ind w:left="720" w:hanging="360"/>
        <w:rPr>
          <w:rFonts w:ascii="Trebuchet MS" w:hAnsi="Trebuchet MS"/>
          <w:sz w:val="22"/>
          <w:szCs w:val="22"/>
        </w:rPr>
      </w:pPr>
    </w:p>
    <w:p w:rsidR="00D94F8B" w:rsidRPr="002064B2" w:rsidRDefault="00D94F8B" w:rsidP="00D94F8B">
      <w:pPr>
        <w:ind w:left="720" w:hanging="360"/>
        <w:rPr>
          <w:rFonts w:ascii="Trebuchet MS" w:hAnsi="Trebuchet MS"/>
          <w:sz w:val="22"/>
          <w:szCs w:val="22"/>
        </w:rPr>
      </w:pPr>
      <w:r w:rsidRPr="002064B2">
        <w:rPr>
          <w:rFonts w:ascii="Trebuchet MS" w:hAnsi="Trebuchet MS"/>
          <w:sz w:val="22"/>
          <w:szCs w:val="22"/>
        </w:rPr>
        <w:t>k.   "Franchise" means: the right and privilege granted by City to Company to provide Services pursuant to the terms of the Agreement, City Code of Ordinances and State law.</w:t>
      </w:r>
    </w:p>
    <w:p w:rsidR="00D94F8B" w:rsidRPr="002064B2" w:rsidRDefault="00D94F8B" w:rsidP="00D94F8B">
      <w:pPr>
        <w:ind w:left="720" w:hanging="360"/>
        <w:rPr>
          <w:rFonts w:ascii="Trebuchet MS" w:hAnsi="Trebuchet MS"/>
          <w:sz w:val="22"/>
          <w:szCs w:val="22"/>
        </w:rPr>
      </w:pPr>
    </w:p>
    <w:p w:rsidR="00D94F8B" w:rsidRPr="002064B2" w:rsidRDefault="00D94F8B" w:rsidP="00D94F8B">
      <w:pPr>
        <w:ind w:left="720" w:hanging="360"/>
        <w:rPr>
          <w:rFonts w:ascii="Trebuchet MS" w:hAnsi="Trebuchet MS"/>
          <w:sz w:val="22"/>
          <w:szCs w:val="22"/>
        </w:rPr>
      </w:pPr>
      <w:r w:rsidRPr="002064B2">
        <w:rPr>
          <w:rFonts w:ascii="Trebuchet MS" w:hAnsi="Trebuchet MS"/>
          <w:sz w:val="22"/>
          <w:szCs w:val="22"/>
        </w:rPr>
        <w:t>1.   "Gross Franchise Revenue" means: all franchise revenue, as determined in accordance with generally accepted accounting principles, which is received by Company or any Affiliated Person, which is derived from providing Services to the City or the public pursuant to the grant of a franchise.</w:t>
      </w:r>
    </w:p>
    <w:p w:rsidR="00D94F8B" w:rsidRPr="002064B2" w:rsidRDefault="00D94F8B" w:rsidP="00D94F8B">
      <w:pPr>
        <w:ind w:left="720" w:hanging="360"/>
        <w:rPr>
          <w:rFonts w:ascii="Trebuchet MS" w:hAnsi="Trebuchet MS"/>
          <w:sz w:val="22"/>
          <w:szCs w:val="22"/>
        </w:rPr>
      </w:pPr>
    </w:p>
    <w:p w:rsidR="00D94F8B" w:rsidRPr="002064B2" w:rsidRDefault="00D94F8B" w:rsidP="00D94F8B">
      <w:pPr>
        <w:ind w:left="720" w:hanging="360"/>
        <w:rPr>
          <w:rFonts w:ascii="Trebuchet MS" w:hAnsi="Trebuchet MS"/>
          <w:sz w:val="22"/>
          <w:szCs w:val="22"/>
        </w:rPr>
      </w:pPr>
      <w:r w:rsidRPr="002064B2">
        <w:rPr>
          <w:rFonts w:ascii="Trebuchet MS" w:hAnsi="Trebuchet MS"/>
          <w:sz w:val="22"/>
          <w:szCs w:val="22"/>
        </w:rPr>
        <w:t>m.  "Motor Vehicle" means: any device in, upon or by which any Person or property is or may be transported or drawn upon any public highway, Public Right of Way or public or private property. Motor Vehicle shall not include any device propelled solely by human power or which is used exclusively upon stationary rails or tracks.</w:t>
      </w:r>
    </w:p>
    <w:p w:rsidR="00D94F8B" w:rsidRPr="002064B2" w:rsidRDefault="00D94F8B" w:rsidP="00D94F8B">
      <w:pPr>
        <w:tabs>
          <w:tab w:val="right" w:pos="9722"/>
        </w:tabs>
        <w:ind w:left="720" w:hanging="360"/>
        <w:rPr>
          <w:rFonts w:ascii="Trebuchet MS" w:hAnsi="Trebuchet MS"/>
          <w:sz w:val="22"/>
          <w:szCs w:val="22"/>
        </w:rPr>
      </w:pPr>
      <w:r w:rsidRPr="002064B2">
        <w:rPr>
          <w:rFonts w:ascii="Trebuchet MS" w:hAnsi="Trebuchet MS"/>
          <w:sz w:val="22"/>
          <w:szCs w:val="22"/>
        </w:rPr>
        <w:t>n.   "Official" means: any City official, law enforcement or code enforcement officer.</w:t>
      </w:r>
    </w:p>
    <w:p w:rsidR="00D94F8B" w:rsidRPr="002064B2" w:rsidRDefault="00D94F8B" w:rsidP="00D94F8B">
      <w:pPr>
        <w:tabs>
          <w:tab w:val="right" w:pos="9722"/>
        </w:tabs>
        <w:ind w:left="720" w:hanging="360"/>
        <w:rPr>
          <w:rFonts w:ascii="Trebuchet MS" w:hAnsi="Trebuchet MS"/>
          <w:sz w:val="22"/>
          <w:szCs w:val="22"/>
        </w:rPr>
      </w:pPr>
    </w:p>
    <w:p w:rsidR="00D94F8B" w:rsidRPr="002064B2" w:rsidRDefault="00D94F8B" w:rsidP="00D94F8B">
      <w:pPr>
        <w:ind w:left="720" w:hanging="360"/>
        <w:rPr>
          <w:rFonts w:ascii="Trebuchet MS" w:hAnsi="Trebuchet MS"/>
          <w:sz w:val="22"/>
          <w:szCs w:val="22"/>
        </w:rPr>
      </w:pPr>
      <w:r w:rsidRPr="002064B2">
        <w:rPr>
          <w:rFonts w:ascii="Trebuchet MS" w:hAnsi="Trebuchet MS"/>
          <w:sz w:val="22"/>
          <w:szCs w:val="22"/>
        </w:rPr>
        <w:t>o.   "Person" means: any natural person or any association, company, firm, partnership, joint venture, corporation, governmental entity, or other legal entity.</w:t>
      </w:r>
    </w:p>
    <w:p w:rsidR="00D94F8B" w:rsidRPr="002064B2" w:rsidRDefault="00D94F8B" w:rsidP="00D94F8B">
      <w:pPr>
        <w:ind w:left="720" w:hanging="360"/>
        <w:rPr>
          <w:rFonts w:ascii="Trebuchet MS" w:hAnsi="Trebuchet MS"/>
          <w:sz w:val="22"/>
          <w:szCs w:val="22"/>
        </w:rPr>
      </w:pPr>
    </w:p>
    <w:p w:rsidR="00D94F8B" w:rsidRPr="002064B2" w:rsidRDefault="00D94F8B" w:rsidP="00D94F8B">
      <w:pPr>
        <w:ind w:left="720" w:hanging="360"/>
        <w:rPr>
          <w:rFonts w:ascii="Trebuchet MS" w:hAnsi="Trebuchet MS"/>
          <w:sz w:val="22"/>
          <w:szCs w:val="22"/>
        </w:rPr>
      </w:pPr>
      <w:r w:rsidRPr="002064B2">
        <w:rPr>
          <w:rFonts w:ascii="Trebuchet MS" w:hAnsi="Trebuchet MS"/>
          <w:sz w:val="22"/>
          <w:szCs w:val="22"/>
        </w:rPr>
        <w:t>p.   "Public Nuisance" means: a condition or property which is determined by an Official to be offensive to public order; detrimental to property values or community appearance; obstructs or interferes with the enjoyment of adjacent property or premises; is hazardous or injurious to the public health, safety or welfare; or which requires an expenditure of public resources which are of a greater frequency, intensity and duration than other conditions or properties of similar situation.</w:t>
      </w:r>
    </w:p>
    <w:p w:rsidR="00D94F8B" w:rsidRPr="002064B2" w:rsidRDefault="00D94F8B" w:rsidP="00D94F8B">
      <w:pPr>
        <w:ind w:left="720" w:hanging="360"/>
        <w:rPr>
          <w:rFonts w:ascii="Trebuchet MS" w:hAnsi="Trebuchet MS"/>
          <w:sz w:val="22"/>
          <w:szCs w:val="22"/>
        </w:rPr>
      </w:pPr>
    </w:p>
    <w:p w:rsidR="00D94F8B" w:rsidRPr="002064B2" w:rsidRDefault="00D94F8B" w:rsidP="00D94F8B">
      <w:pPr>
        <w:ind w:left="720" w:hanging="360"/>
        <w:rPr>
          <w:rFonts w:ascii="Trebuchet MS" w:hAnsi="Trebuchet MS"/>
          <w:sz w:val="22"/>
          <w:szCs w:val="22"/>
        </w:rPr>
      </w:pPr>
      <w:r w:rsidRPr="002064B2">
        <w:rPr>
          <w:rFonts w:ascii="Trebuchet MS" w:hAnsi="Trebuchet MS"/>
          <w:sz w:val="22"/>
          <w:szCs w:val="22"/>
        </w:rPr>
        <w:t>q.   "Public Right of Way" means: the surface, air space above the surface, and area below the surface of any public street, highway, lane, path alley, sidewalk, avenue, boulevard, drive concourse, bridge, tunnel, park, parkway, waterway, strand, dock, bulkhead, pier, easement or other public property within the Service Area.</w:t>
      </w:r>
    </w:p>
    <w:p w:rsidR="00D94F8B" w:rsidRDefault="00D94F8B" w:rsidP="00D94F8B">
      <w:pPr>
        <w:ind w:left="720" w:hanging="360"/>
        <w:rPr>
          <w:rFonts w:ascii="Trebuchet MS" w:hAnsi="Trebuchet MS"/>
          <w:sz w:val="22"/>
          <w:szCs w:val="22"/>
        </w:rPr>
      </w:pPr>
    </w:p>
    <w:p w:rsidR="00D94F8B" w:rsidRDefault="00D94F8B" w:rsidP="00D94F8B">
      <w:pPr>
        <w:ind w:left="720" w:hanging="360"/>
        <w:rPr>
          <w:rFonts w:ascii="Trebuchet MS" w:hAnsi="Trebuchet MS"/>
          <w:sz w:val="22"/>
          <w:szCs w:val="22"/>
        </w:rPr>
      </w:pPr>
      <w:r w:rsidRPr="002064B2">
        <w:rPr>
          <w:rFonts w:ascii="Trebuchet MS" w:hAnsi="Trebuchet MS"/>
          <w:sz w:val="22"/>
          <w:szCs w:val="22"/>
        </w:rPr>
        <w:t xml:space="preserve">r.    "Service Fees" means: allowable costs of </w:t>
      </w:r>
      <w:r>
        <w:rPr>
          <w:rFonts w:ascii="Trebuchet MS" w:hAnsi="Trebuchet MS"/>
          <w:sz w:val="22"/>
          <w:szCs w:val="22"/>
        </w:rPr>
        <w:t>towing, recovering, preserving,</w:t>
      </w:r>
    </w:p>
    <w:p w:rsidR="00D94F8B" w:rsidRDefault="00D94F8B" w:rsidP="00D94F8B">
      <w:pPr>
        <w:ind w:left="720"/>
        <w:rPr>
          <w:rFonts w:ascii="Trebuchet MS" w:hAnsi="Trebuchet MS"/>
          <w:sz w:val="22"/>
          <w:szCs w:val="22"/>
        </w:rPr>
      </w:pPr>
      <w:r w:rsidRPr="002064B2">
        <w:rPr>
          <w:rFonts w:ascii="Trebuchet MS" w:hAnsi="Trebuchet MS"/>
          <w:sz w:val="22"/>
          <w:szCs w:val="22"/>
        </w:rPr>
        <w:t>storing and any other charges authorized by the grant of a franchise.</w:t>
      </w:r>
    </w:p>
    <w:p w:rsidR="00D94F8B" w:rsidRPr="002064B2" w:rsidRDefault="00D94F8B" w:rsidP="00D94F8B">
      <w:pPr>
        <w:ind w:left="720"/>
        <w:rPr>
          <w:rFonts w:ascii="Trebuchet MS" w:hAnsi="Trebuchet MS"/>
          <w:sz w:val="22"/>
          <w:szCs w:val="22"/>
        </w:rPr>
      </w:pPr>
    </w:p>
    <w:p w:rsidR="00D94F8B" w:rsidRPr="002064B2" w:rsidRDefault="00D94F8B" w:rsidP="00D94F8B">
      <w:pPr>
        <w:ind w:left="720" w:hanging="360"/>
        <w:rPr>
          <w:rFonts w:ascii="Trebuchet MS" w:hAnsi="Trebuchet MS"/>
          <w:sz w:val="22"/>
          <w:szCs w:val="22"/>
        </w:rPr>
      </w:pPr>
      <w:r w:rsidRPr="002064B2">
        <w:rPr>
          <w:rFonts w:ascii="Trebuchet MS" w:hAnsi="Trebuchet MS"/>
          <w:sz w:val="22"/>
          <w:szCs w:val="22"/>
        </w:rPr>
        <w:t>s.    "Services" means: the towing, recovery, preservation, storage, release or disposal of Motor Vehicles, debris clean up and disposal and all administrative and operational functions attendant thereto.</w:t>
      </w:r>
    </w:p>
    <w:p w:rsidR="00D94F8B" w:rsidRPr="002064B2" w:rsidRDefault="00D94F8B" w:rsidP="00D94F8B">
      <w:pPr>
        <w:rPr>
          <w:rFonts w:ascii="Trebuchet MS" w:hAnsi="Trebuchet MS"/>
          <w:sz w:val="22"/>
          <w:szCs w:val="22"/>
        </w:rPr>
      </w:pPr>
    </w:p>
    <w:p w:rsidR="00D94F8B" w:rsidRPr="002064B2" w:rsidRDefault="00D94F8B" w:rsidP="00D94F8B">
      <w:pPr>
        <w:ind w:left="720" w:hanging="360"/>
        <w:rPr>
          <w:rFonts w:ascii="Trebuchet MS" w:hAnsi="Trebuchet MS"/>
          <w:sz w:val="22"/>
          <w:szCs w:val="22"/>
        </w:rPr>
      </w:pPr>
      <w:r w:rsidRPr="002064B2">
        <w:rPr>
          <w:rFonts w:ascii="Trebuchet MS" w:hAnsi="Trebuchet MS"/>
          <w:sz w:val="22"/>
          <w:szCs w:val="22"/>
        </w:rPr>
        <w:t>t.    "Service Area" means: within the city limits of the city of Myrtle Beach.</w:t>
      </w:r>
    </w:p>
    <w:p w:rsidR="00D94F8B" w:rsidRPr="002064B2" w:rsidRDefault="00D94F8B" w:rsidP="00D94F8B">
      <w:pPr>
        <w:ind w:left="720" w:hanging="360"/>
        <w:rPr>
          <w:rFonts w:ascii="Trebuchet MS" w:hAnsi="Trebuchet MS"/>
          <w:sz w:val="22"/>
          <w:szCs w:val="22"/>
        </w:rPr>
      </w:pPr>
    </w:p>
    <w:p w:rsidR="00D94F8B" w:rsidRPr="002064B2" w:rsidRDefault="00D94F8B" w:rsidP="00D94F8B">
      <w:pPr>
        <w:ind w:left="720" w:hanging="360"/>
        <w:rPr>
          <w:rFonts w:ascii="Trebuchet MS" w:hAnsi="Trebuchet MS"/>
          <w:sz w:val="22"/>
          <w:szCs w:val="22"/>
        </w:rPr>
      </w:pPr>
      <w:r w:rsidRPr="002064B2">
        <w:rPr>
          <w:rFonts w:ascii="Trebuchet MS" w:hAnsi="Trebuchet MS"/>
          <w:sz w:val="22"/>
          <w:szCs w:val="22"/>
        </w:rPr>
        <w:t>u.   "State" means: the State of South Carolina.</w:t>
      </w:r>
    </w:p>
    <w:p w:rsidR="00D94F8B" w:rsidRPr="002064B2" w:rsidRDefault="00D94F8B" w:rsidP="00D94F8B">
      <w:pPr>
        <w:ind w:left="720" w:hanging="360"/>
        <w:rPr>
          <w:rFonts w:ascii="Trebuchet MS" w:hAnsi="Trebuchet MS"/>
          <w:sz w:val="22"/>
          <w:szCs w:val="22"/>
        </w:rPr>
      </w:pPr>
    </w:p>
    <w:p w:rsidR="00D94F8B" w:rsidRPr="002064B2" w:rsidRDefault="00D94F8B" w:rsidP="00D94F8B">
      <w:pPr>
        <w:ind w:left="720" w:hanging="360"/>
        <w:rPr>
          <w:rFonts w:ascii="Trebuchet MS" w:hAnsi="Trebuchet MS"/>
          <w:sz w:val="22"/>
          <w:szCs w:val="22"/>
        </w:rPr>
      </w:pPr>
      <w:r w:rsidRPr="002064B2">
        <w:rPr>
          <w:rFonts w:ascii="Trebuchet MS" w:hAnsi="Trebuchet MS"/>
          <w:sz w:val="22"/>
          <w:szCs w:val="22"/>
        </w:rPr>
        <w:t>v.   "State Law" means: the South Carolina Code of Law, as amended.</w:t>
      </w:r>
    </w:p>
    <w:p w:rsidR="00D94F8B" w:rsidRPr="002064B2" w:rsidRDefault="00D94F8B" w:rsidP="00D94F8B">
      <w:pPr>
        <w:ind w:left="720" w:hanging="360"/>
        <w:rPr>
          <w:rFonts w:ascii="Trebuchet MS" w:hAnsi="Trebuchet MS"/>
          <w:sz w:val="22"/>
          <w:szCs w:val="22"/>
        </w:rPr>
      </w:pPr>
    </w:p>
    <w:p w:rsidR="00D94F8B" w:rsidRPr="002064B2" w:rsidRDefault="00D94F8B" w:rsidP="00D94F8B">
      <w:pPr>
        <w:ind w:left="720" w:hanging="360"/>
        <w:rPr>
          <w:rFonts w:ascii="Trebuchet MS" w:hAnsi="Trebuchet MS"/>
          <w:sz w:val="22"/>
          <w:szCs w:val="22"/>
        </w:rPr>
      </w:pPr>
      <w:r w:rsidRPr="002064B2">
        <w:rPr>
          <w:rFonts w:ascii="Trebuchet MS" w:hAnsi="Trebuchet MS"/>
          <w:sz w:val="22"/>
          <w:szCs w:val="22"/>
        </w:rPr>
        <w:t>w.  "Stolen Motor Vehicle" means: a Motor Vehicle that has been reported stolen by its owner to a police officer of the State, and where a report has been accepted and carried on the records of the sheriff, chief of police or department as a stolen vehicle.</w:t>
      </w:r>
    </w:p>
    <w:p w:rsidR="00D94F8B" w:rsidRPr="002064B2" w:rsidRDefault="00D94F8B" w:rsidP="00D94F8B">
      <w:pPr>
        <w:ind w:left="720" w:hanging="360"/>
        <w:rPr>
          <w:rFonts w:ascii="Trebuchet MS" w:hAnsi="Trebuchet MS"/>
          <w:sz w:val="22"/>
          <w:szCs w:val="22"/>
        </w:rPr>
      </w:pPr>
    </w:p>
    <w:p w:rsidR="00D94F8B" w:rsidRPr="002064B2" w:rsidRDefault="00D94F8B" w:rsidP="00D94F8B">
      <w:pPr>
        <w:ind w:left="720" w:hanging="360"/>
        <w:rPr>
          <w:rFonts w:ascii="Trebuchet MS" w:hAnsi="Trebuchet MS"/>
          <w:sz w:val="22"/>
          <w:szCs w:val="22"/>
        </w:rPr>
      </w:pPr>
      <w:r w:rsidRPr="002064B2">
        <w:rPr>
          <w:rFonts w:ascii="Trebuchet MS" w:hAnsi="Trebuchet MS"/>
          <w:sz w:val="22"/>
          <w:szCs w:val="22"/>
        </w:rPr>
        <w:t>x.   "Tow Report" means: a preprinted form documenting a request for Services which records the status of the Motor Vehicle, the circumstances of and justification for its removal the physical condition of the Motor Vehicle and any personal property contained in the Motor Vehicle.</w:t>
      </w:r>
    </w:p>
    <w:p w:rsidR="00D94F8B" w:rsidRPr="002064B2" w:rsidRDefault="00D94F8B" w:rsidP="00D94F8B">
      <w:pPr>
        <w:ind w:left="720" w:hanging="360"/>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Purpose:</w:t>
      </w:r>
      <w:r w:rsidRPr="002064B2">
        <w:rPr>
          <w:rFonts w:ascii="Trebuchet MS" w:hAnsi="Trebuchet MS"/>
          <w:sz w:val="22"/>
          <w:szCs w:val="22"/>
        </w:rPr>
        <w:t xml:space="preserve">  To obtain Services for Motor Vehicles owned or operated by the City; other Motor Vehicles as defined herein; and to ensure the delivery of prompt and efficient Services to the City and the public.</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Police Power:</w:t>
      </w:r>
      <w:r w:rsidRPr="002064B2">
        <w:rPr>
          <w:rFonts w:ascii="Trebuchet MS" w:hAnsi="Trebuchet MS"/>
          <w:sz w:val="22"/>
          <w:szCs w:val="22"/>
        </w:rPr>
        <w:t xml:space="preserve">  All rights and privileges granted herein are subject to the police power of the City to adopt and enforce ordinances and regulations necessary to promote the health, safety and general welfare of the public. Expressly reserved to City is the right to adopt, in addition to the provisions of this Agreement and existing City ordinances and regulations and state and federal statutes, such additional ordinances and regulations as the City may find necessary in the exercise of its police power.</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Grant of Authority:</w:t>
      </w:r>
      <w:r w:rsidRPr="002064B2">
        <w:rPr>
          <w:rFonts w:ascii="Trebuchet MS" w:hAnsi="Trebuchet MS"/>
          <w:sz w:val="22"/>
          <w:szCs w:val="22"/>
        </w:rPr>
        <w:t xml:space="preserve">  Subject to this Agreement and applicable law, the City hereby grants to the Company the non-exclusive right and privilege to provide Services over the Public Rights-of-Way, and other public and private property within the territorial limits of the City. City expressly reserves the right to grant other franchises, on the same subject matter and terms and conditions. This Agreement does not grant any privilege or convey any rights other than those expressly provided herein.</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Scope of Service:</w:t>
      </w:r>
      <w:r w:rsidRPr="002064B2">
        <w:rPr>
          <w:rFonts w:ascii="Trebuchet MS" w:hAnsi="Trebuchet MS"/>
          <w:sz w:val="22"/>
          <w:szCs w:val="22"/>
        </w:rPr>
        <w:t xml:space="preserve">  Services shall be performed when requested by the City, and shall include requested Services for: City owned or operated Motor Vehicles; abandoned and derelict Motor Vehicles as defined in State Law; vehicles subject to confiscation and forfeiture under State law; stolen, wrecked, disabled or inoperable Motor Vehicles; and any other Motor Vehicle determined to constitute a Public Nuisance.</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Term of Service:</w:t>
      </w:r>
      <w:r w:rsidRPr="002064B2">
        <w:rPr>
          <w:rFonts w:ascii="Trebuchet MS" w:hAnsi="Trebuchet MS"/>
          <w:sz w:val="22"/>
          <w:szCs w:val="22"/>
        </w:rPr>
        <w:t xml:space="preserve">  The franchise term shall be for a period of five (5) years beginning on the Effective Date and ending on the Expiration Date specified herein.</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Renewal:</w:t>
      </w:r>
      <w:r w:rsidRPr="002064B2">
        <w:rPr>
          <w:rFonts w:ascii="Trebuchet MS" w:hAnsi="Trebuchet MS"/>
          <w:sz w:val="22"/>
          <w:szCs w:val="22"/>
        </w:rPr>
        <w:t xml:space="preserve">  The City reserves the right to grant or deny renewal of this Franchise.</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Franchise Fee:</w:t>
      </w:r>
      <w:r w:rsidRPr="002064B2">
        <w:rPr>
          <w:rFonts w:ascii="Trebuchet MS" w:hAnsi="Trebuchet MS"/>
          <w:sz w:val="22"/>
          <w:szCs w:val="22"/>
        </w:rPr>
        <w:t xml:space="preserve">  Company shall pay the City five percent (5%) of the Gross Franchise Revenue, due and payable no later than </w:t>
      </w:r>
      <w:r>
        <w:rPr>
          <w:rFonts w:ascii="Trebuchet MS" w:hAnsi="Trebuchet MS"/>
          <w:sz w:val="22"/>
          <w:szCs w:val="22"/>
        </w:rPr>
        <w:t xml:space="preserve">May </w:t>
      </w:r>
      <w:r w:rsidRPr="002064B2">
        <w:rPr>
          <w:rFonts w:ascii="Trebuchet MS" w:hAnsi="Trebuchet MS"/>
          <w:sz w:val="22"/>
          <w:szCs w:val="22"/>
        </w:rPr>
        <w:t>31st of the year following each expired franchise year during the term hereof. Company shall be afforded a ten (10) day grace period for payment of its Franchise Fee, after which time a ten percent (10%) late fee will be assessed and any unpaid amounts will accrue interest at a rate of eighteen percent (18%) per annum, compounded daily. A failure by the Company to pay any franchise fee, late fee or accrued interest within thirty (30) days shall be deemed a material breach of this Agreement and grounds for revocation of the franchise.</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Service Hours:</w:t>
      </w:r>
      <w:r w:rsidRPr="002064B2">
        <w:rPr>
          <w:rFonts w:ascii="Trebuchet MS" w:hAnsi="Trebuchet MS"/>
          <w:sz w:val="22"/>
          <w:szCs w:val="22"/>
        </w:rPr>
        <w:t xml:space="preserve">  The Company shall provide Services, not withstanding any provision of state law releasing a Company of any obligation beyond normal business hours, to the City and the public Twenty-four (24) hours a day seven (7) days a week. Company shall respond to a request for the release of any Motor Vehicle form its service facility within thirty (30) minutes.</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Service Procedures:</w:t>
      </w:r>
      <w:r w:rsidRPr="002064B2">
        <w:rPr>
          <w:rFonts w:ascii="Trebuchet MS" w:hAnsi="Trebuchet MS"/>
          <w:sz w:val="22"/>
          <w:szCs w:val="22"/>
        </w:rPr>
        <w:t xml:space="preserve">  Motor Vehicles that are subject to confiscation and forfeiture shall be towed to the City's Equipment Maintenance Compound, 3231 Mr. Joe White Avenue. Motor Vehicles that have been reported stolen or which have been designated, as evidence shall be towed to either the Myrtle Beach Police Department Annex Building, 3341 Corsair Street or Company's service facility per the directions of the Official on scene. All other Motor Vehicles shall be towed to Company's service facility and secured therein until claimed by the owner o</w:t>
      </w:r>
      <w:r>
        <w:rPr>
          <w:rFonts w:ascii="Trebuchet MS" w:hAnsi="Trebuchet MS"/>
          <w:sz w:val="22"/>
          <w:szCs w:val="22"/>
        </w:rPr>
        <w:t>r</w:t>
      </w:r>
      <w:r w:rsidRPr="002064B2">
        <w:rPr>
          <w:rFonts w:ascii="Trebuchet MS" w:hAnsi="Trebuchet MS"/>
          <w:sz w:val="22"/>
          <w:szCs w:val="22"/>
        </w:rPr>
        <w:t xml:space="preserve"> other Person entitled to lawful possession of the Motor Vehicle, or if unclaimed, until lawful disposal of the Motor Vehicle has been effected by the Company in accordance with State Law. Except in the case of a wrecked Motor Vehicle, a Tow Report shall be completed for all Motor Vehicles for which Services are provided. Upon completion of the Tow Report by the Official it shall be reviewed for accuracy and signed b</w:t>
      </w:r>
      <w:r>
        <w:rPr>
          <w:rFonts w:ascii="Trebuchet MS" w:hAnsi="Trebuchet MS"/>
          <w:sz w:val="22"/>
          <w:szCs w:val="22"/>
        </w:rPr>
        <w:t>y</w:t>
      </w:r>
      <w:r w:rsidRPr="002064B2">
        <w:rPr>
          <w:rFonts w:ascii="Trebuchet MS" w:hAnsi="Trebuchet MS"/>
          <w:sz w:val="22"/>
          <w:szCs w:val="22"/>
        </w:rPr>
        <w:t xml:space="preserve"> the Official and Company representative at the scene. The white copy shall be retained by the Official. The pink copy shall be maintained by the Company and the canary copy shall be given to the owner/operator of the Motor Vehicle, or if the owner/operator of the Motor Vehicle, or if the owner/operator is not present at the scene, it shall be placed inside the Motor Vehicle. Motor Vehicles shall not be moved from the scene until the Tow Report has been completed and its removal authorized by the Official. The Tow Report shall set forth the following minimum information:</w:t>
      </w:r>
    </w:p>
    <w:p w:rsidR="00D94F8B" w:rsidRPr="002064B2" w:rsidRDefault="00D94F8B" w:rsidP="00D94F8B">
      <w:pPr>
        <w:pStyle w:val="ListParagraph"/>
        <w:numPr>
          <w:ilvl w:val="0"/>
          <w:numId w:val="33"/>
        </w:numPr>
        <w:rPr>
          <w:rFonts w:ascii="Trebuchet MS" w:hAnsi="Trebuchet MS"/>
          <w:sz w:val="22"/>
          <w:szCs w:val="22"/>
        </w:rPr>
      </w:pPr>
      <w:r w:rsidRPr="002064B2">
        <w:rPr>
          <w:rFonts w:ascii="Trebuchet MS" w:hAnsi="Trebuchet MS"/>
          <w:sz w:val="22"/>
          <w:szCs w:val="22"/>
        </w:rPr>
        <w:t>Status: Abandoned/Derelict/Confiscated/Stolen/Evidence/Nuisance.</w:t>
      </w:r>
    </w:p>
    <w:p w:rsidR="00D94F8B" w:rsidRPr="002064B2" w:rsidRDefault="00D94F8B" w:rsidP="00D94F8B">
      <w:pPr>
        <w:pStyle w:val="ListParagraph"/>
        <w:numPr>
          <w:ilvl w:val="0"/>
          <w:numId w:val="33"/>
        </w:numPr>
        <w:rPr>
          <w:rFonts w:ascii="Trebuchet MS" w:hAnsi="Trebuchet MS"/>
          <w:sz w:val="22"/>
          <w:szCs w:val="22"/>
        </w:rPr>
      </w:pPr>
      <w:r w:rsidRPr="002064B2">
        <w:rPr>
          <w:rFonts w:ascii="Trebuchet MS" w:hAnsi="Trebuchet MS"/>
          <w:sz w:val="22"/>
          <w:szCs w:val="22"/>
        </w:rPr>
        <w:t>Year, Make, Model and body style of Motor Vehicle, if applicable</w:t>
      </w:r>
    </w:p>
    <w:p w:rsidR="00D94F8B" w:rsidRPr="002064B2" w:rsidRDefault="00D94F8B" w:rsidP="00D94F8B">
      <w:pPr>
        <w:pStyle w:val="ListParagraph"/>
        <w:numPr>
          <w:ilvl w:val="0"/>
          <w:numId w:val="33"/>
        </w:numPr>
        <w:rPr>
          <w:rFonts w:ascii="Trebuchet MS" w:hAnsi="Trebuchet MS"/>
          <w:sz w:val="22"/>
          <w:szCs w:val="22"/>
        </w:rPr>
      </w:pPr>
      <w:r w:rsidRPr="002064B2">
        <w:rPr>
          <w:rFonts w:ascii="Trebuchet MS" w:hAnsi="Trebuchet MS"/>
          <w:sz w:val="22"/>
          <w:szCs w:val="22"/>
        </w:rPr>
        <w:t>Vehicle Identification Number (VIN), if applicable.</w:t>
      </w:r>
    </w:p>
    <w:p w:rsidR="00D94F8B" w:rsidRPr="002064B2" w:rsidRDefault="00D94F8B" w:rsidP="00D94F8B">
      <w:pPr>
        <w:pStyle w:val="ListParagraph"/>
        <w:numPr>
          <w:ilvl w:val="0"/>
          <w:numId w:val="33"/>
        </w:numPr>
        <w:rPr>
          <w:rFonts w:ascii="Trebuchet MS" w:hAnsi="Trebuchet MS"/>
          <w:sz w:val="22"/>
          <w:szCs w:val="22"/>
        </w:rPr>
      </w:pPr>
      <w:r w:rsidRPr="002064B2">
        <w:rPr>
          <w:rFonts w:ascii="Trebuchet MS" w:hAnsi="Trebuchet MS"/>
          <w:sz w:val="22"/>
          <w:szCs w:val="22"/>
        </w:rPr>
        <w:t>License Plate Number and State, if applicable.</w:t>
      </w:r>
    </w:p>
    <w:p w:rsidR="00D94F8B" w:rsidRPr="002064B2" w:rsidRDefault="00D94F8B" w:rsidP="00D94F8B">
      <w:pPr>
        <w:pStyle w:val="ListParagraph"/>
        <w:numPr>
          <w:ilvl w:val="0"/>
          <w:numId w:val="33"/>
        </w:numPr>
        <w:rPr>
          <w:rFonts w:ascii="Trebuchet MS" w:hAnsi="Trebuchet MS"/>
          <w:sz w:val="22"/>
          <w:szCs w:val="22"/>
        </w:rPr>
      </w:pPr>
      <w:r w:rsidRPr="002064B2">
        <w:rPr>
          <w:rFonts w:ascii="Trebuchet MS" w:hAnsi="Trebuchet MS"/>
          <w:sz w:val="22"/>
          <w:szCs w:val="22"/>
        </w:rPr>
        <w:t xml:space="preserve">Detailed description of the physical condition of the Motor Vehicle to include any damage, missing parts or accessories and such other information as will accurately describe the Motor Vehicle at the time of the tow. </w:t>
      </w:r>
    </w:p>
    <w:p w:rsidR="00D94F8B" w:rsidRPr="002064B2" w:rsidRDefault="00D94F8B" w:rsidP="00D94F8B">
      <w:pPr>
        <w:pStyle w:val="ListParagraph"/>
        <w:numPr>
          <w:ilvl w:val="0"/>
          <w:numId w:val="33"/>
        </w:numPr>
        <w:rPr>
          <w:rFonts w:ascii="Trebuchet MS" w:hAnsi="Trebuchet MS"/>
          <w:sz w:val="22"/>
          <w:szCs w:val="22"/>
        </w:rPr>
      </w:pPr>
      <w:r w:rsidRPr="002064B2">
        <w:rPr>
          <w:rFonts w:ascii="Trebuchet MS" w:hAnsi="Trebuchet MS"/>
          <w:sz w:val="22"/>
          <w:szCs w:val="22"/>
        </w:rPr>
        <w:t>Itemized list of all personal property contained in the Motor Vehicle as well as any personal property removed by the Company or Official for preservation and safekeeping.</w:t>
      </w:r>
    </w:p>
    <w:p w:rsidR="00D94F8B" w:rsidRPr="002064B2" w:rsidRDefault="00D94F8B" w:rsidP="00D94F8B">
      <w:pPr>
        <w:rPr>
          <w:rFonts w:ascii="Trebuchet MS" w:hAnsi="Trebuchet MS"/>
          <w:sz w:val="22"/>
          <w:szCs w:val="22"/>
        </w:rPr>
      </w:pPr>
      <w:r w:rsidRPr="002064B2">
        <w:rPr>
          <w:rFonts w:ascii="Trebuchet MS" w:hAnsi="Trebuchet MS"/>
          <w:sz w:val="22"/>
          <w:szCs w:val="22"/>
        </w:rPr>
        <w:t xml:space="preserve">             </w:t>
      </w: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Owner/Operator Request:</w:t>
      </w:r>
      <w:r w:rsidRPr="002064B2">
        <w:rPr>
          <w:rFonts w:ascii="Trebuchet MS" w:hAnsi="Trebuchet MS"/>
          <w:sz w:val="22"/>
          <w:szCs w:val="22"/>
        </w:rPr>
        <w:t xml:space="preserve">  Nothing in this Agreement shall be construed to require the owner/operator or a Motor Vehicle involved in a vehicular accident within the territorial limits of the City to utilize the Services of Company. The owner/operator may use any tow operator of his or her choice or, if the owner/operator options to use Company's Services, to require Company to tow the Motor Vehicle to a location other than Company's service facility. Company understands that the City will assume no financial liability for such Services, and that the owner/operator shall be solely responsible for the payment of all fees and charges for Services rendered by Company.</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Motor Vehicle Releases:</w:t>
      </w:r>
      <w:r w:rsidRPr="002064B2">
        <w:rPr>
          <w:rFonts w:ascii="Trebuchet MS" w:hAnsi="Trebuchet MS"/>
          <w:sz w:val="22"/>
          <w:szCs w:val="22"/>
        </w:rPr>
        <w:t xml:space="preserve">  Company shall, upon receipt of proof of ownership or right of possession and the payment of authorized Service Fees applicable to the Motor Vehicle, release the Motor Vehicle to is owner or other Person entitled to lawful possession thereof. Company shall affect the release of Motor Vehicles during all service hours, and shall provide the Person taking possession of the Motor Vehicle an itemized invoice specifying all Service Fees paid, and shall record and maintain said record for the term of this Agreement, plus three (3) years, the following information for each Motor Vehicle release:</w:t>
      </w:r>
    </w:p>
    <w:p w:rsidR="00D94F8B" w:rsidRPr="002064B2" w:rsidRDefault="00D94F8B" w:rsidP="00D94F8B">
      <w:pPr>
        <w:pStyle w:val="ListParagraph"/>
        <w:numPr>
          <w:ilvl w:val="0"/>
          <w:numId w:val="34"/>
        </w:numPr>
        <w:rPr>
          <w:rFonts w:ascii="Trebuchet MS" w:hAnsi="Trebuchet MS"/>
          <w:sz w:val="22"/>
          <w:szCs w:val="22"/>
        </w:rPr>
      </w:pPr>
      <w:r w:rsidRPr="002064B2">
        <w:rPr>
          <w:rFonts w:ascii="Trebuchet MS" w:hAnsi="Trebuchet MS"/>
          <w:sz w:val="22"/>
          <w:szCs w:val="22"/>
        </w:rPr>
        <w:t>Date and time of release.</w:t>
      </w:r>
    </w:p>
    <w:p w:rsidR="00D94F8B" w:rsidRPr="002064B2" w:rsidRDefault="00D94F8B" w:rsidP="00D94F8B">
      <w:pPr>
        <w:pStyle w:val="ListParagraph"/>
        <w:numPr>
          <w:ilvl w:val="0"/>
          <w:numId w:val="34"/>
        </w:numPr>
        <w:rPr>
          <w:rFonts w:ascii="Trebuchet MS" w:hAnsi="Trebuchet MS"/>
          <w:sz w:val="22"/>
          <w:szCs w:val="22"/>
        </w:rPr>
      </w:pPr>
      <w:r w:rsidRPr="002064B2">
        <w:rPr>
          <w:rFonts w:ascii="Trebuchet MS" w:hAnsi="Trebuchet MS"/>
          <w:sz w:val="22"/>
          <w:szCs w:val="22"/>
        </w:rPr>
        <w:t>Motor Vehicle year, make, model, body style and VIN, if applicable.</w:t>
      </w:r>
    </w:p>
    <w:p w:rsidR="00D94F8B" w:rsidRPr="002064B2" w:rsidRDefault="00D94F8B" w:rsidP="00D94F8B">
      <w:pPr>
        <w:pStyle w:val="ListParagraph"/>
        <w:numPr>
          <w:ilvl w:val="0"/>
          <w:numId w:val="34"/>
        </w:numPr>
        <w:rPr>
          <w:rFonts w:ascii="Trebuchet MS" w:hAnsi="Trebuchet MS"/>
          <w:sz w:val="22"/>
          <w:szCs w:val="22"/>
        </w:rPr>
      </w:pPr>
      <w:r w:rsidRPr="002064B2">
        <w:rPr>
          <w:rFonts w:ascii="Trebuchet MS" w:hAnsi="Trebuchet MS"/>
          <w:sz w:val="22"/>
          <w:szCs w:val="22"/>
        </w:rPr>
        <w:t>License plate number and state, if applicable.</w:t>
      </w:r>
    </w:p>
    <w:p w:rsidR="00D94F8B" w:rsidRPr="002064B2" w:rsidRDefault="00D94F8B" w:rsidP="00D94F8B">
      <w:pPr>
        <w:pStyle w:val="ListParagraph"/>
        <w:numPr>
          <w:ilvl w:val="0"/>
          <w:numId w:val="34"/>
        </w:numPr>
        <w:rPr>
          <w:rFonts w:ascii="Trebuchet MS" w:hAnsi="Trebuchet MS"/>
          <w:sz w:val="22"/>
          <w:szCs w:val="22"/>
        </w:rPr>
      </w:pPr>
      <w:r w:rsidRPr="002064B2">
        <w:rPr>
          <w:rFonts w:ascii="Trebuchet MS" w:hAnsi="Trebuchet MS"/>
          <w:sz w:val="22"/>
          <w:szCs w:val="22"/>
        </w:rPr>
        <w:t>Name, address, driver license number and state as well as the residence and business telephone number of the Person taking possession of the Motor Vehicle.</w:t>
      </w:r>
    </w:p>
    <w:p w:rsidR="00D94F8B" w:rsidRPr="002064B2" w:rsidRDefault="00D94F8B" w:rsidP="00D94F8B">
      <w:pPr>
        <w:widowControl w:val="0"/>
        <w:numPr>
          <w:ilvl w:val="0"/>
          <w:numId w:val="34"/>
        </w:numPr>
        <w:overflowPunct w:val="0"/>
        <w:autoSpaceDE w:val="0"/>
        <w:autoSpaceDN w:val="0"/>
        <w:adjustRightInd w:val="0"/>
        <w:textAlignment w:val="baseline"/>
        <w:rPr>
          <w:rFonts w:ascii="Trebuchet MS" w:hAnsi="Trebuchet MS"/>
          <w:sz w:val="22"/>
          <w:szCs w:val="22"/>
        </w:rPr>
      </w:pPr>
      <w:r w:rsidRPr="002064B2">
        <w:rPr>
          <w:rFonts w:ascii="Trebuchet MS" w:hAnsi="Trebuchet MS"/>
          <w:sz w:val="22"/>
          <w:szCs w:val="22"/>
        </w:rPr>
        <w:t>Written justification/evidence that Person is lawfully entitled to possession of the Motor Vehicle.</w:t>
      </w:r>
    </w:p>
    <w:p w:rsidR="00D94F8B" w:rsidRPr="002064B2" w:rsidRDefault="00D94F8B" w:rsidP="00D94F8B">
      <w:pPr>
        <w:pStyle w:val="content1"/>
        <w:ind w:left="0"/>
        <w:rPr>
          <w:rFonts w:ascii="Trebuchet MS" w:hAnsi="Trebuchet MS"/>
          <w:spacing w:val="0"/>
          <w:sz w:val="22"/>
          <w:szCs w:val="22"/>
        </w:rPr>
      </w:pPr>
    </w:p>
    <w:p w:rsidR="00D94F8B" w:rsidRPr="00FA313A" w:rsidRDefault="00D94F8B" w:rsidP="00D94F8B">
      <w:pPr>
        <w:pStyle w:val="content1"/>
        <w:ind w:left="0"/>
        <w:rPr>
          <w:rFonts w:ascii="Trebuchet MS" w:hAnsi="Trebuchet MS" w:cs="Arial"/>
          <w:sz w:val="22"/>
          <w:szCs w:val="22"/>
          <w:lang w:val="en"/>
        </w:rPr>
      </w:pPr>
      <w:r w:rsidRPr="00FA313A">
        <w:rPr>
          <w:rFonts w:ascii="Trebuchet MS" w:hAnsi="Trebuchet MS"/>
          <w:spacing w:val="0"/>
          <w:sz w:val="22"/>
          <w:szCs w:val="22"/>
        </w:rPr>
        <w:t>Payment Method: Fo</w:t>
      </w:r>
      <w:r w:rsidRPr="00FA313A">
        <w:rPr>
          <w:rFonts w:ascii="Trebuchet MS" w:hAnsi="Trebuchet MS" w:cs="Arial"/>
          <w:sz w:val="22"/>
          <w:szCs w:val="22"/>
          <w:lang w:val="en"/>
        </w:rPr>
        <w:t>r services rendered, or for any fee, or to redeem a motor vehicle from storage, the franchisee shall accept in payment:</w:t>
      </w:r>
    </w:p>
    <w:p w:rsidR="00D94F8B" w:rsidRPr="00FA313A" w:rsidRDefault="00D94F8B" w:rsidP="00D94F8B">
      <w:pPr>
        <w:pStyle w:val="content1"/>
        <w:numPr>
          <w:ilvl w:val="0"/>
          <w:numId w:val="42"/>
        </w:numPr>
        <w:rPr>
          <w:rFonts w:ascii="Trebuchet MS" w:hAnsi="Trebuchet MS" w:cs="Arial"/>
          <w:sz w:val="22"/>
          <w:szCs w:val="22"/>
          <w:lang w:val="en"/>
        </w:rPr>
      </w:pPr>
      <w:r w:rsidRPr="00FA313A">
        <w:rPr>
          <w:rFonts w:ascii="Trebuchet MS" w:hAnsi="Trebuchet MS" w:cs="Arial"/>
          <w:sz w:val="22"/>
          <w:szCs w:val="22"/>
          <w:lang w:val="en"/>
        </w:rPr>
        <w:t>Cash, or</w:t>
      </w:r>
    </w:p>
    <w:p w:rsidR="00D94F8B" w:rsidRPr="00FA313A" w:rsidRDefault="00D94F8B" w:rsidP="00D94F8B">
      <w:pPr>
        <w:pStyle w:val="content1"/>
        <w:numPr>
          <w:ilvl w:val="0"/>
          <w:numId w:val="42"/>
        </w:numPr>
        <w:rPr>
          <w:rFonts w:ascii="Trebuchet MS" w:hAnsi="Trebuchet MS" w:cs="Arial"/>
          <w:sz w:val="22"/>
          <w:szCs w:val="22"/>
          <w:lang w:val="en"/>
        </w:rPr>
      </w:pPr>
      <w:r w:rsidRPr="00FA313A">
        <w:rPr>
          <w:rFonts w:ascii="Trebuchet MS" w:hAnsi="Trebuchet MS" w:cs="Arial"/>
          <w:sz w:val="22"/>
          <w:szCs w:val="22"/>
          <w:lang w:val="en"/>
        </w:rPr>
        <w:t>Money order, or</w:t>
      </w:r>
    </w:p>
    <w:p w:rsidR="00D94F8B" w:rsidRPr="00FA313A" w:rsidRDefault="00D94F8B" w:rsidP="00D94F8B">
      <w:pPr>
        <w:pStyle w:val="content1"/>
        <w:numPr>
          <w:ilvl w:val="0"/>
          <w:numId w:val="42"/>
        </w:numPr>
        <w:rPr>
          <w:rFonts w:ascii="Trebuchet MS" w:hAnsi="Trebuchet MS" w:cs="Arial"/>
          <w:sz w:val="22"/>
          <w:szCs w:val="22"/>
          <w:lang w:val="en"/>
        </w:rPr>
      </w:pPr>
      <w:r w:rsidRPr="00FA313A">
        <w:rPr>
          <w:rFonts w:ascii="Trebuchet MS" w:hAnsi="Trebuchet MS" w:cs="Arial"/>
          <w:sz w:val="22"/>
          <w:szCs w:val="22"/>
          <w:lang w:val="en"/>
        </w:rPr>
        <w:t xml:space="preserve">A check issued by an insurance company, or </w:t>
      </w:r>
    </w:p>
    <w:p w:rsidR="00D94F8B" w:rsidRPr="00FA313A" w:rsidRDefault="00D94F8B" w:rsidP="00D94F8B">
      <w:pPr>
        <w:pStyle w:val="content1"/>
        <w:numPr>
          <w:ilvl w:val="0"/>
          <w:numId w:val="42"/>
        </w:numPr>
        <w:rPr>
          <w:rFonts w:ascii="Trebuchet MS" w:hAnsi="Trebuchet MS" w:cs="Arial"/>
          <w:sz w:val="22"/>
          <w:szCs w:val="22"/>
          <w:lang w:val="en"/>
        </w:rPr>
      </w:pPr>
      <w:r w:rsidRPr="00FA313A">
        <w:rPr>
          <w:rFonts w:ascii="Trebuchet MS" w:hAnsi="Trebuchet MS" w:cs="Arial"/>
          <w:sz w:val="22"/>
          <w:szCs w:val="22"/>
          <w:lang w:val="en"/>
        </w:rPr>
        <w:t xml:space="preserve">A valid debit card, subject to the provisions of subsection (b) of this section or </w:t>
      </w:r>
    </w:p>
    <w:p w:rsidR="00D94F8B" w:rsidRPr="00FA313A" w:rsidRDefault="00D94F8B" w:rsidP="00D94F8B">
      <w:pPr>
        <w:pStyle w:val="content1"/>
        <w:numPr>
          <w:ilvl w:val="0"/>
          <w:numId w:val="42"/>
        </w:numPr>
        <w:rPr>
          <w:rFonts w:ascii="Trebuchet MS" w:hAnsi="Trebuchet MS" w:cs="Arial"/>
          <w:sz w:val="22"/>
          <w:szCs w:val="22"/>
          <w:lang w:val="en"/>
        </w:rPr>
      </w:pPr>
      <w:r w:rsidRPr="00FA313A">
        <w:rPr>
          <w:rFonts w:ascii="Trebuchet MS" w:hAnsi="Trebuchet MS" w:cs="Arial"/>
          <w:sz w:val="22"/>
          <w:szCs w:val="22"/>
          <w:lang w:val="en"/>
        </w:rPr>
        <w:t xml:space="preserve">A valid major credit card or charge card, subject to the provisions of subsection (b) of this section. </w:t>
      </w:r>
    </w:p>
    <w:p w:rsidR="00D94F8B" w:rsidRPr="00FA313A" w:rsidRDefault="00D94F8B" w:rsidP="00D94F8B">
      <w:pPr>
        <w:pStyle w:val="incr0"/>
        <w:rPr>
          <w:rFonts w:ascii="Trebuchet MS" w:hAnsi="Trebuchet MS"/>
          <w:sz w:val="22"/>
          <w:szCs w:val="22"/>
        </w:rPr>
      </w:pPr>
      <w:r w:rsidRPr="00FA313A">
        <w:rPr>
          <w:rFonts w:ascii="Trebuchet MS" w:hAnsi="Trebuchet MS" w:cs="Arial"/>
          <w:sz w:val="22"/>
          <w:szCs w:val="22"/>
          <w:lang w:val="en"/>
        </w:rPr>
        <w:t>(b)  With any type of electronic transfer or payment card, the franchisee may request additional identification by the presentation of state issued driver's license. Unless the motorist is unable to produce such identification, or the operator has a bona fide reason to believe the card or other identification is fictitious, altered, stolen, expired or revoked or not valid for any other cause or is clearly offered with intent to defraud the issuer, the debit card, charge card or credit card shall be deemed an acceptable form of payment in lieu of cash. The wrecker operator shall notify the police when payment is declined due to a determination that the card or other identification is fictitious, altered, stolen, expired or revoked or not valid for any other cause or is clearly offered with intent to defraud the issuer.</w:t>
      </w:r>
    </w:p>
    <w:p w:rsidR="00D94F8B" w:rsidRPr="002064B2" w:rsidRDefault="00D94F8B" w:rsidP="00D94F8B">
      <w:pPr>
        <w:ind w:left="720" w:hanging="360"/>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Disposition of Unclaimed Motor Vehicles:</w:t>
      </w:r>
      <w:r w:rsidRPr="002064B2">
        <w:rPr>
          <w:rFonts w:ascii="Trebuchet MS" w:hAnsi="Trebuchet MS"/>
          <w:sz w:val="22"/>
          <w:szCs w:val="22"/>
        </w:rPr>
        <w:t xml:space="preserve">  Company understands that the City is vested with the authority and responsibility to: declare a Motor Vehicle to be Abandoned or Derelict; pursue confiscation and forfeiture of a Motor Vehicle; seize a Motor Vehicle for evidentiary purposes; take custody of a stolen Motor Vehicle; declare a Motor Vehicle a Public Nuisance; remove a wrecked, disabled or inoperable Motor Vehicle from, the public right of way or other public or private property; and to ensure the lawful disposal of such Motor Vehicles in accordance with applicable State Law. </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Non-Discrimination:</w:t>
      </w:r>
      <w:r w:rsidRPr="002064B2">
        <w:rPr>
          <w:rFonts w:ascii="Trebuchet MS" w:hAnsi="Trebuchet MS"/>
          <w:sz w:val="22"/>
          <w:szCs w:val="22"/>
        </w:rPr>
        <w:t xml:space="preserve">  Company shall not deny Service or otherwise discriminate against any individual in violation of the Constitution of the United States or the State of South Carolina, or in violation of any rule, regulation, stature, or ordinance of City, the State of South Carolina or the United States.</w:t>
      </w:r>
    </w:p>
    <w:p w:rsidR="00D94F8B" w:rsidRDefault="00D94F8B" w:rsidP="00D94F8B">
      <w:pPr>
        <w:rPr>
          <w:rFonts w:ascii="Trebuchet MS" w:hAnsi="Trebuchet MS"/>
          <w:sz w:val="22"/>
          <w:szCs w:val="22"/>
          <w:u w:val="single"/>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Service Response Time:</w:t>
      </w:r>
      <w:r w:rsidRPr="002064B2">
        <w:rPr>
          <w:rFonts w:ascii="Trebuchet MS" w:hAnsi="Trebuchet MS"/>
          <w:sz w:val="22"/>
          <w:szCs w:val="22"/>
        </w:rPr>
        <w:t xml:space="preserve">  Except as provided herein, Company shall respond to a location in the Service Area where Services have been requested within thirty (30) minutes receipt of notice from the City. Services for City vehicles disabled more than twenty-five (25) miles outside of the Service area shall be provided within a reasonable time after notification given the travel time to the location of the disable vehicle. However, in no event shall services for such City vehicles be completed more than twelve (12) hours after request by the City. Services requested for removal of Motor Vehicles from private property shall be scheduled as soon as possible, but in no case shall the requested Services be completed more than twenty-four (24) hours after request by the City. Company agrees that City Requests for Services shall be given priority over any other requests for service, and that Company's first available service equipment shall be dispatched to a City request.</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Service Quality:</w:t>
      </w:r>
      <w:r w:rsidRPr="002064B2">
        <w:rPr>
          <w:rFonts w:ascii="Trebuchet MS" w:hAnsi="Trebuchet MS"/>
          <w:sz w:val="22"/>
          <w:szCs w:val="22"/>
        </w:rPr>
        <w:t xml:space="preserve">  Company shall ensure that sufficient qualified personnel are available during all service hours to meet the demand for Services. Company shall maintain a State of South Carolina, Department of Motor Vehicles Report for each wrecker operator, which shall be updated annually. Each wrecker operator shall be properly licensed by the State and have a minimum of one (1) years experience in towing and recovery work or comparable training and education. Company shall insure that its personnel are uniformed, neat, and clean and conduct themselves in a courteous, responsible manner. Company personnel providing services shall be identified by a Company issued picture identification card, which shall be laminated and displayed on the employee's uniform during all service hours.</w:t>
      </w:r>
    </w:p>
    <w:p w:rsidR="00D94F8B" w:rsidRPr="002064B2" w:rsidRDefault="00D94F8B" w:rsidP="00D94F8B">
      <w:pPr>
        <w:rPr>
          <w:rFonts w:ascii="Trebuchet MS" w:hAnsi="Trebuchet MS"/>
          <w:sz w:val="22"/>
          <w:szCs w:val="22"/>
        </w:rPr>
      </w:pPr>
    </w:p>
    <w:p w:rsidR="00D94F8B" w:rsidRDefault="00D94F8B" w:rsidP="00D94F8B">
      <w:pPr>
        <w:rPr>
          <w:rFonts w:ascii="Trebuchet MS" w:hAnsi="Trebuchet MS"/>
          <w:sz w:val="22"/>
          <w:szCs w:val="22"/>
        </w:rPr>
      </w:pPr>
      <w:r w:rsidRPr="002064B2">
        <w:rPr>
          <w:rFonts w:ascii="Trebuchet MS" w:hAnsi="Trebuchet MS"/>
          <w:sz w:val="22"/>
          <w:szCs w:val="22"/>
          <w:u w:val="single"/>
        </w:rPr>
        <w:t>Service Equipment:</w:t>
      </w:r>
      <w:r w:rsidRPr="002064B2">
        <w:rPr>
          <w:rFonts w:ascii="Trebuchet MS" w:hAnsi="Trebuchet MS"/>
          <w:sz w:val="22"/>
          <w:szCs w:val="22"/>
        </w:rPr>
        <w:t xml:space="preserve">  All service equipment and accessories shall be modern, commercially manufactured, and in good mechanical condition. Company service equipment may only utilize amber strobe lighting after arrival at the service location and while actively performing towing or recovery services, and may not be used by Company as an emergency vehicle. Company's service equipment is prohibited from using a siren in the performance of it</w:t>
      </w:r>
      <w:r>
        <w:rPr>
          <w:rFonts w:ascii="Trebuchet MS" w:hAnsi="Trebuchet MS"/>
          <w:sz w:val="22"/>
          <w:szCs w:val="22"/>
        </w:rPr>
        <w:t>s</w:t>
      </w:r>
      <w:r w:rsidRPr="002064B2">
        <w:rPr>
          <w:rFonts w:ascii="Trebuchet MS" w:hAnsi="Trebuchet MS"/>
          <w:sz w:val="22"/>
          <w:szCs w:val="22"/>
        </w:rPr>
        <w:t xml:space="preserve"> obligations. Service equipment shall be equipped with reliable two-way communications. The use of answering services, call forwarding or pagers to receive service request from the City is prohibited, nor may Company monitor City communications channels for the purpose of providing Services. Company understands that a City request for Services will be made via telephone or facsimile and agrees to provide sufficient telecommunications capacity to ensure reliable, prompt and responsive delivery of Services during all service hours. </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Service Facilities:</w:t>
      </w:r>
      <w:r w:rsidRPr="002064B2">
        <w:rPr>
          <w:rFonts w:ascii="Trebuchet MS" w:hAnsi="Trebuchet MS"/>
          <w:sz w:val="22"/>
          <w:szCs w:val="22"/>
        </w:rPr>
        <w:t xml:space="preserve">  Company shall operate and maintain a business office and storage facility located within the Service Area to ensure the efficient administration of its responsibilities and the proper, safe and secure preservation and storage of Motor Vehicles until such are claimed by the owner, or other person or entity entitled to lawful possession of the Motor Vehicle, or are otherwise lawful disposed of. Motor Vehicles shall not be staged or stored at any locations other than the Company's storage facility. Re-tows of Motor Vehicle towed pursuant to a request by the City are prohibited unless prior written approval is provided by the City, the owner or Person entitled to lawful possession of the Motor Vehicle. Company service facilities shall comply with all applicable building and zoning codes and meet or exceed the following specifications:</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rPr>
        <w:t>a.</w:t>
      </w:r>
      <w:r w:rsidRPr="002064B2">
        <w:rPr>
          <w:rFonts w:ascii="Trebuchet MS" w:hAnsi="Trebuchet MS"/>
          <w:sz w:val="22"/>
          <w:szCs w:val="22"/>
        </w:rPr>
        <w:tab/>
        <w:t>Business Office</w:t>
      </w:r>
    </w:p>
    <w:p w:rsidR="00D94F8B" w:rsidRPr="002064B2" w:rsidRDefault="00D94F8B" w:rsidP="00D94F8B">
      <w:pPr>
        <w:rPr>
          <w:rFonts w:ascii="Trebuchet MS" w:hAnsi="Trebuchet MS"/>
          <w:sz w:val="22"/>
          <w:szCs w:val="22"/>
        </w:rPr>
      </w:pPr>
    </w:p>
    <w:p w:rsidR="00D94F8B" w:rsidRPr="002064B2" w:rsidRDefault="00D94F8B" w:rsidP="00D94F8B">
      <w:pPr>
        <w:ind w:left="360"/>
        <w:rPr>
          <w:rFonts w:ascii="Trebuchet MS" w:hAnsi="Trebuchet MS"/>
          <w:sz w:val="22"/>
          <w:szCs w:val="22"/>
        </w:rPr>
      </w:pPr>
      <w:r w:rsidRPr="002064B2">
        <w:rPr>
          <w:rFonts w:ascii="Trebuchet MS" w:hAnsi="Trebuchet MS"/>
          <w:sz w:val="22"/>
          <w:szCs w:val="22"/>
        </w:rPr>
        <w:t>Clearly identified by permitted signage displaying Company name and telephone number</w:t>
      </w:r>
    </w:p>
    <w:p w:rsidR="00D94F8B" w:rsidRPr="002064B2" w:rsidRDefault="00D94F8B" w:rsidP="00D94F8B">
      <w:pPr>
        <w:ind w:left="360"/>
        <w:rPr>
          <w:rFonts w:ascii="Trebuchet MS" w:hAnsi="Trebuchet MS"/>
          <w:sz w:val="22"/>
          <w:szCs w:val="22"/>
        </w:rPr>
      </w:pPr>
    </w:p>
    <w:p w:rsidR="00D94F8B" w:rsidRPr="002064B2" w:rsidRDefault="00D94F8B" w:rsidP="00D94F8B">
      <w:pPr>
        <w:ind w:left="360"/>
        <w:rPr>
          <w:rFonts w:ascii="Trebuchet MS" w:hAnsi="Trebuchet MS"/>
          <w:sz w:val="22"/>
          <w:szCs w:val="22"/>
        </w:rPr>
      </w:pPr>
      <w:r w:rsidRPr="002064B2">
        <w:rPr>
          <w:rFonts w:ascii="Trebuchet MS" w:hAnsi="Trebuchet MS"/>
          <w:sz w:val="22"/>
          <w:szCs w:val="22"/>
        </w:rPr>
        <w:t>One (1) public pay phone.</w:t>
      </w:r>
    </w:p>
    <w:p w:rsidR="00D94F8B" w:rsidRPr="002064B2" w:rsidRDefault="00D94F8B" w:rsidP="00D94F8B">
      <w:pPr>
        <w:ind w:left="360"/>
        <w:rPr>
          <w:rFonts w:ascii="Trebuchet MS" w:hAnsi="Trebuchet MS"/>
          <w:sz w:val="22"/>
          <w:szCs w:val="22"/>
        </w:rPr>
      </w:pPr>
    </w:p>
    <w:p w:rsidR="00D94F8B" w:rsidRPr="002064B2" w:rsidRDefault="00D94F8B" w:rsidP="00D94F8B">
      <w:pPr>
        <w:tabs>
          <w:tab w:val="left" w:pos="594"/>
        </w:tabs>
        <w:ind w:left="360"/>
        <w:rPr>
          <w:rFonts w:ascii="Trebuchet MS" w:hAnsi="Trebuchet MS"/>
          <w:sz w:val="22"/>
          <w:szCs w:val="22"/>
        </w:rPr>
      </w:pPr>
      <w:r w:rsidRPr="002064B2">
        <w:rPr>
          <w:rFonts w:ascii="Trebuchet MS" w:hAnsi="Trebuchet MS"/>
          <w:sz w:val="22"/>
          <w:szCs w:val="22"/>
        </w:rPr>
        <w:t>A legible schedule of all Service Fees shall be posed in plain view of the public.</w:t>
      </w:r>
    </w:p>
    <w:p w:rsidR="00D94F8B" w:rsidRPr="002064B2" w:rsidRDefault="00D94F8B" w:rsidP="00D94F8B">
      <w:pPr>
        <w:tabs>
          <w:tab w:val="left" w:pos="594"/>
        </w:tabs>
        <w:ind w:left="360"/>
        <w:rPr>
          <w:rFonts w:ascii="Trebuchet MS" w:hAnsi="Trebuchet MS"/>
          <w:sz w:val="22"/>
          <w:szCs w:val="22"/>
        </w:rPr>
      </w:pPr>
      <w:r w:rsidRPr="002064B2">
        <w:rPr>
          <w:rFonts w:ascii="Trebuchet MS" w:hAnsi="Trebuchet MS"/>
          <w:sz w:val="22"/>
          <w:szCs w:val="22"/>
        </w:rPr>
        <w:tab/>
      </w:r>
    </w:p>
    <w:p w:rsidR="00D94F8B" w:rsidRPr="002064B2" w:rsidRDefault="00D94F8B" w:rsidP="00D94F8B">
      <w:pPr>
        <w:rPr>
          <w:rFonts w:ascii="Trebuchet MS" w:hAnsi="Trebuchet MS"/>
          <w:sz w:val="22"/>
          <w:szCs w:val="22"/>
        </w:rPr>
      </w:pPr>
      <w:r w:rsidRPr="002064B2">
        <w:rPr>
          <w:rFonts w:ascii="Trebuchet MS" w:hAnsi="Trebuchet MS"/>
          <w:sz w:val="22"/>
          <w:szCs w:val="22"/>
        </w:rPr>
        <w:t>b.</w:t>
      </w:r>
      <w:r w:rsidRPr="002064B2">
        <w:rPr>
          <w:rFonts w:ascii="Trebuchet MS" w:hAnsi="Trebuchet MS"/>
          <w:sz w:val="22"/>
          <w:szCs w:val="22"/>
        </w:rPr>
        <w:tab/>
        <w:t>Storage Facility</w:t>
      </w:r>
    </w:p>
    <w:p w:rsidR="00D94F8B" w:rsidRPr="002064B2" w:rsidRDefault="00D94F8B" w:rsidP="00D94F8B">
      <w:pPr>
        <w:rPr>
          <w:rFonts w:ascii="Trebuchet MS" w:hAnsi="Trebuchet MS"/>
          <w:sz w:val="22"/>
          <w:szCs w:val="22"/>
        </w:rPr>
      </w:pPr>
    </w:p>
    <w:p w:rsidR="00D94F8B" w:rsidRPr="002064B2" w:rsidRDefault="00D94F8B" w:rsidP="00D94F8B">
      <w:pPr>
        <w:ind w:left="360"/>
        <w:rPr>
          <w:rFonts w:ascii="Trebuchet MS" w:hAnsi="Trebuchet MS"/>
          <w:sz w:val="22"/>
          <w:szCs w:val="22"/>
        </w:rPr>
      </w:pPr>
      <w:r w:rsidRPr="002064B2">
        <w:rPr>
          <w:rFonts w:ascii="Trebuchet MS" w:hAnsi="Trebuchet MS"/>
          <w:sz w:val="22"/>
          <w:szCs w:val="22"/>
        </w:rPr>
        <w:t>Clearly identified by permitted signage displaying Company name and telephone number.</w:t>
      </w:r>
    </w:p>
    <w:p w:rsidR="00D94F8B" w:rsidRPr="002064B2" w:rsidRDefault="00D94F8B" w:rsidP="00D94F8B">
      <w:pPr>
        <w:ind w:left="360"/>
        <w:rPr>
          <w:rFonts w:ascii="Trebuchet MS" w:hAnsi="Trebuchet MS"/>
          <w:sz w:val="22"/>
          <w:szCs w:val="22"/>
        </w:rPr>
      </w:pPr>
    </w:p>
    <w:p w:rsidR="00D94F8B" w:rsidRPr="002064B2" w:rsidRDefault="00D94F8B" w:rsidP="00D94F8B">
      <w:pPr>
        <w:ind w:left="360"/>
        <w:rPr>
          <w:rFonts w:ascii="Trebuchet MS" w:hAnsi="Trebuchet MS"/>
          <w:sz w:val="22"/>
          <w:szCs w:val="22"/>
        </w:rPr>
      </w:pPr>
      <w:r w:rsidRPr="002064B2">
        <w:rPr>
          <w:rFonts w:ascii="Trebuchet MS" w:hAnsi="Trebuchet MS"/>
          <w:sz w:val="22"/>
          <w:szCs w:val="22"/>
        </w:rPr>
        <w:t>One (1) public pay phone</w:t>
      </w:r>
    </w:p>
    <w:p w:rsidR="00D94F8B" w:rsidRPr="002064B2" w:rsidRDefault="00D94F8B" w:rsidP="00D94F8B">
      <w:pPr>
        <w:ind w:left="360"/>
        <w:rPr>
          <w:rFonts w:ascii="Trebuchet MS" w:hAnsi="Trebuchet MS"/>
          <w:sz w:val="22"/>
          <w:szCs w:val="22"/>
        </w:rPr>
      </w:pPr>
      <w:r w:rsidRPr="002064B2">
        <w:rPr>
          <w:rFonts w:ascii="Trebuchet MS" w:hAnsi="Trebuchet MS"/>
          <w:sz w:val="22"/>
          <w:szCs w:val="22"/>
        </w:rPr>
        <w:t>A legible schedule of all Service Fees shall be posted in plain view of the public.</w:t>
      </w:r>
    </w:p>
    <w:p w:rsidR="00D94F8B" w:rsidRPr="002064B2" w:rsidRDefault="00D94F8B" w:rsidP="00D94F8B">
      <w:pPr>
        <w:ind w:left="360"/>
        <w:rPr>
          <w:rFonts w:ascii="Trebuchet MS" w:hAnsi="Trebuchet MS"/>
          <w:sz w:val="22"/>
          <w:szCs w:val="22"/>
        </w:rPr>
      </w:pPr>
    </w:p>
    <w:p w:rsidR="00D94F8B" w:rsidRPr="002064B2" w:rsidRDefault="00D94F8B" w:rsidP="00D94F8B">
      <w:pPr>
        <w:ind w:left="360"/>
        <w:rPr>
          <w:rFonts w:ascii="Trebuchet MS" w:hAnsi="Trebuchet MS"/>
          <w:sz w:val="22"/>
          <w:szCs w:val="22"/>
        </w:rPr>
      </w:pPr>
      <w:r w:rsidRPr="002064B2">
        <w:rPr>
          <w:rFonts w:ascii="Trebuchet MS" w:hAnsi="Trebuchet MS"/>
          <w:sz w:val="22"/>
          <w:szCs w:val="22"/>
        </w:rPr>
        <w:t>Large enough to permit the secure storage of thirty (30) Motor Vehicles providing a two (2') foot buffer around each Motor Vehicle.</w:t>
      </w:r>
    </w:p>
    <w:p w:rsidR="00D94F8B" w:rsidRPr="002064B2" w:rsidRDefault="00D94F8B" w:rsidP="00D94F8B">
      <w:pPr>
        <w:ind w:left="360"/>
        <w:rPr>
          <w:rFonts w:ascii="Trebuchet MS" w:hAnsi="Trebuchet MS"/>
          <w:sz w:val="22"/>
          <w:szCs w:val="22"/>
        </w:rPr>
      </w:pPr>
    </w:p>
    <w:p w:rsidR="00D94F8B" w:rsidRPr="002064B2" w:rsidRDefault="00D94F8B" w:rsidP="00D94F8B">
      <w:pPr>
        <w:ind w:left="360"/>
        <w:rPr>
          <w:rFonts w:ascii="Trebuchet MS" w:hAnsi="Trebuchet MS"/>
          <w:sz w:val="22"/>
          <w:szCs w:val="22"/>
        </w:rPr>
      </w:pPr>
      <w:r w:rsidRPr="002064B2">
        <w:rPr>
          <w:rFonts w:ascii="Trebuchet MS" w:hAnsi="Trebuchet MS"/>
          <w:sz w:val="22"/>
          <w:szCs w:val="22"/>
        </w:rPr>
        <w:t>Fully illuminated during evening hours to ensure public safety and security of stored Motor Vehicles.</w:t>
      </w:r>
    </w:p>
    <w:p w:rsidR="00D94F8B" w:rsidRPr="002064B2" w:rsidRDefault="00D94F8B" w:rsidP="00D94F8B">
      <w:pPr>
        <w:ind w:left="360"/>
        <w:rPr>
          <w:rFonts w:ascii="Trebuchet MS" w:hAnsi="Trebuchet MS"/>
          <w:sz w:val="22"/>
          <w:szCs w:val="22"/>
        </w:rPr>
      </w:pPr>
    </w:p>
    <w:p w:rsidR="00D94F8B" w:rsidRPr="002064B2" w:rsidRDefault="00D94F8B" w:rsidP="00D94F8B">
      <w:pPr>
        <w:tabs>
          <w:tab w:val="left" w:pos="594"/>
        </w:tabs>
        <w:ind w:left="360"/>
        <w:rPr>
          <w:rFonts w:ascii="Trebuchet MS" w:hAnsi="Trebuchet MS"/>
          <w:sz w:val="22"/>
          <w:szCs w:val="22"/>
        </w:rPr>
      </w:pPr>
      <w:r w:rsidRPr="002064B2">
        <w:rPr>
          <w:rFonts w:ascii="Trebuchet MS" w:hAnsi="Trebuchet MS"/>
          <w:sz w:val="22"/>
          <w:szCs w:val="22"/>
        </w:rPr>
        <w:t>Fully enclosed by a solid fence or wall of not less than five (5') feet nor more than six (6') feet in height that screens the storage facility and Motor Vehicles contained therein from public view. The enclosure and screening shall be maintained in good condition and damage or deterioration shall be repaired within seventy-two (72) hours.</w:t>
      </w:r>
    </w:p>
    <w:p w:rsidR="00D94F8B" w:rsidRPr="002064B2" w:rsidRDefault="00D94F8B" w:rsidP="00D94F8B">
      <w:pPr>
        <w:ind w:left="360"/>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Service Fees:</w:t>
      </w:r>
      <w:r w:rsidRPr="002064B2">
        <w:rPr>
          <w:rFonts w:ascii="Trebuchet MS" w:hAnsi="Trebuchet MS"/>
          <w:sz w:val="22"/>
          <w:szCs w:val="22"/>
        </w:rPr>
        <w:t xml:space="preserve">  Pursuant to Company's response to the City's request for </w:t>
      </w:r>
      <w:r>
        <w:rPr>
          <w:rFonts w:ascii="Trebuchet MS" w:hAnsi="Trebuchet MS"/>
          <w:sz w:val="22"/>
          <w:szCs w:val="22"/>
        </w:rPr>
        <w:t>qualifications and</w:t>
      </w:r>
      <w:r w:rsidRPr="002064B2">
        <w:rPr>
          <w:rFonts w:ascii="Trebuchet MS" w:hAnsi="Trebuchet MS"/>
          <w:sz w:val="22"/>
          <w:szCs w:val="22"/>
        </w:rPr>
        <w:t xml:space="preserve"> the provisions of this Agreement, the below listed charges are the only service fees </w:t>
      </w:r>
      <w:r>
        <w:rPr>
          <w:rFonts w:ascii="Trebuchet MS" w:hAnsi="Trebuchet MS"/>
          <w:sz w:val="22"/>
          <w:szCs w:val="22"/>
        </w:rPr>
        <w:t xml:space="preserve">authorized </w:t>
      </w:r>
      <w:r w:rsidRPr="002064B2">
        <w:rPr>
          <w:rFonts w:ascii="Trebuchet MS" w:hAnsi="Trebuchet MS"/>
          <w:sz w:val="22"/>
          <w:szCs w:val="22"/>
        </w:rPr>
        <w:t xml:space="preserve">to be </w:t>
      </w:r>
      <w:r>
        <w:rPr>
          <w:rFonts w:ascii="Trebuchet MS" w:hAnsi="Trebuchet MS"/>
          <w:sz w:val="22"/>
          <w:szCs w:val="22"/>
        </w:rPr>
        <w:t xml:space="preserve">charged </w:t>
      </w:r>
      <w:r w:rsidRPr="002064B2">
        <w:rPr>
          <w:rFonts w:ascii="Trebuchet MS" w:hAnsi="Trebuchet MS"/>
          <w:sz w:val="22"/>
          <w:szCs w:val="22"/>
        </w:rPr>
        <w:t>by Company for Services under this Agreement.</w:t>
      </w:r>
    </w:p>
    <w:p w:rsidR="00D94F8B" w:rsidRPr="002064B2" w:rsidRDefault="00D94F8B" w:rsidP="00D94F8B">
      <w:pPr>
        <w:rPr>
          <w:rFonts w:ascii="Trebuchet MS" w:hAnsi="Trebuchet MS"/>
          <w:sz w:val="22"/>
          <w:szCs w:val="22"/>
        </w:rPr>
      </w:pPr>
    </w:p>
    <w:p w:rsidR="00D94F8B" w:rsidRPr="00FA313A" w:rsidRDefault="00D94F8B" w:rsidP="00D94F8B">
      <w:pPr>
        <w:widowControl w:val="0"/>
        <w:numPr>
          <w:ilvl w:val="1"/>
          <w:numId w:val="34"/>
        </w:numPr>
        <w:overflowPunct w:val="0"/>
        <w:autoSpaceDE w:val="0"/>
        <w:autoSpaceDN w:val="0"/>
        <w:adjustRightInd w:val="0"/>
        <w:ind w:left="630" w:hanging="450"/>
        <w:textAlignment w:val="baseline"/>
        <w:rPr>
          <w:rFonts w:ascii="Trebuchet MS" w:hAnsi="Trebuchet MS"/>
          <w:sz w:val="22"/>
          <w:szCs w:val="22"/>
        </w:rPr>
      </w:pPr>
      <w:r>
        <w:rPr>
          <w:rFonts w:ascii="Trebuchet MS" w:hAnsi="Trebuchet MS"/>
          <w:b/>
          <w:sz w:val="22"/>
          <w:szCs w:val="22"/>
        </w:rPr>
        <w:t xml:space="preserve">Light Duty; </w:t>
      </w:r>
      <w:r w:rsidRPr="002064B2">
        <w:rPr>
          <w:rFonts w:ascii="Trebuchet MS" w:hAnsi="Trebuchet MS"/>
          <w:b/>
          <w:sz w:val="22"/>
          <w:szCs w:val="22"/>
        </w:rPr>
        <w:t xml:space="preserve">Class A </w:t>
      </w:r>
      <w:r>
        <w:rPr>
          <w:rFonts w:ascii="Trebuchet MS" w:hAnsi="Trebuchet MS"/>
          <w:b/>
          <w:sz w:val="22"/>
          <w:szCs w:val="22"/>
        </w:rPr>
        <w:t>Wrecker/ Rollback for towing vehicles of 7,000 lbs or less</w:t>
      </w:r>
      <w:r w:rsidRPr="002064B2">
        <w:rPr>
          <w:rFonts w:ascii="Trebuchet MS" w:hAnsi="Trebuchet MS"/>
          <w:b/>
          <w:sz w:val="22"/>
          <w:szCs w:val="22"/>
        </w:rPr>
        <w:t>:</w:t>
      </w:r>
    </w:p>
    <w:p w:rsidR="00D94F8B" w:rsidRPr="002064B2" w:rsidRDefault="00D94F8B" w:rsidP="00D94F8B">
      <w:pPr>
        <w:tabs>
          <w:tab w:val="left" w:pos="594"/>
          <w:tab w:val="left" w:pos="4811"/>
        </w:tabs>
        <w:ind w:left="198"/>
        <w:rPr>
          <w:rFonts w:ascii="Trebuchet MS" w:hAnsi="Trebuchet MS"/>
          <w:sz w:val="22"/>
          <w:szCs w:val="22"/>
        </w:rPr>
      </w:pPr>
      <w:r w:rsidRPr="002064B2">
        <w:rPr>
          <w:rFonts w:ascii="Trebuchet MS" w:hAnsi="Trebuchet MS"/>
          <w:sz w:val="22"/>
          <w:szCs w:val="22"/>
        </w:rPr>
        <w:tab/>
        <w:t>Tow</w:t>
      </w:r>
      <w:r w:rsidRPr="002064B2">
        <w:rPr>
          <w:rFonts w:ascii="Trebuchet MS" w:hAnsi="Trebuchet MS"/>
          <w:sz w:val="22"/>
          <w:szCs w:val="22"/>
        </w:rPr>
        <w:tab/>
        <w:t>$ ______ per tow</w:t>
      </w:r>
    </w:p>
    <w:p w:rsidR="00D94F8B" w:rsidRPr="002064B2" w:rsidRDefault="00D94F8B" w:rsidP="00D94F8B">
      <w:pPr>
        <w:tabs>
          <w:tab w:val="left" w:pos="594"/>
          <w:tab w:val="left" w:pos="4811"/>
        </w:tabs>
        <w:ind w:left="198"/>
        <w:rPr>
          <w:rFonts w:ascii="Trebuchet MS" w:hAnsi="Trebuchet MS"/>
          <w:sz w:val="22"/>
          <w:szCs w:val="22"/>
        </w:rPr>
      </w:pPr>
      <w:r w:rsidRPr="002064B2">
        <w:rPr>
          <w:rFonts w:ascii="Trebuchet MS" w:hAnsi="Trebuchet MS"/>
          <w:sz w:val="22"/>
          <w:szCs w:val="22"/>
        </w:rPr>
        <w:tab/>
        <w:t>Recovery Work</w:t>
      </w:r>
      <w:r w:rsidRPr="002064B2">
        <w:rPr>
          <w:rFonts w:ascii="Trebuchet MS" w:hAnsi="Trebuchet MS"/>
          <w:sz w:val="22"/>
          <w:szCs w:val="22"/>
        </w:rPr>
        <w:tab/>
        <w:t>$ ______ per hour</w:t>
      </w:r>
    </w:p>
    <w:p w:rsidR="00D94F8B" w:rsidRPr="002064B2" w:rsidRDefault="00D94F8B" w:rsidP="00D94F8B">
      <w:pPr>
        <w:tabs>
          <w:tab w:val="left" w:pos="594"/>
          <w:tab w:val="left" w:pos="4811"/>
        </w:tabs>
        <w:ind w:left="198"/>
        <w:rPr>
          <w:rFonts w:ascii="Trebuchet MS" w:hAnsi="Trebuchet MS"/>
          <w:sz w:val="22"/>
          <w:szCs w:val="22"/>
        </w:rPr>
      </w:pPr>
      <w:r w:rsidRPr="002064B2">
        <w:rPr>
          <w:rFonts w:ascii="Trebuchet MS" w:hAnsi="Trebuchet MS"/>
          <w:sz w:val="22"/>
          <w:szCs w:val="22"/>
        </w:rPr>
        <w:tab/>
        <w:t>Mileage (outside service area)</w:t>
      </w:r>
      <w:r w:rsidRPr="002064B2">
        <w:rPr>
          <w:rFonts w:ascii="Trebuchet MS" w:hAnsi="Trebuchet MS"/>
          <w:sz w:val="22"/>
          <w:szCs w:val="22"/>
        </w:rPr>
        <w:tab/>
        <w:t>$ ______ per mile</w:t>
      </w:r>
    </w:p>
    <w:p w:rsidR="00D94F8B" w:rsidRPr="002064B2" w:rsidRDefault="00D94F8B" w:rsidP="00D94F8B">
      <w:pPr>
        <w:tabs>
          <w:tab w:val="left" w:pos="594"/>
          <w:tab w:val="left" w:pos="4811"/>
        </w:tabs>
        <w:ind w:left="198"/>
        <w:rPr>
          <w:rFonts w:ascii="Trebuchet MS" w:hAnsi="Trebuchet MS"/>
          <w:sz w:val="22"/>
          <w:szCs w:val="22"/>
        </w:rPr>
      </w:pPr>
      <w:r w:rsidRPr="002064B2">
        <w:rPr>
          <w:rFonts w:ascii="Trebuchet MS" w:hAnsi="Trebuchet MS"/>
          <w:sz w:val="22"/>
          <w:szCs w:val="22"/>
        </w:rPr>
        <w:tab/>
        <w:t>No tow fee</w:t>
      </w:r>
      <w:r w:rsidRPr="002064B2">
        <w:rPr>
          <w:rFonts w:ascii="Trebuchet MS" w:hAnsi="Trebuchet MS"/>
          <w:sz w:val="22"/>
          <w:szCs w:val="22"/>
        </w:rPr>
        <w:tab/>
        <w:t>$ ______ per tow</w:t>
      </w:r>
    </w:p>
    <w:p w:rsidR="00D94F8B" w:rsidRPr="002064B2" w:rsidRDefault="00D94F8B" w:rsidP="00D94F8B">
      <w:pPr>
        <w:tabs>
          <w:tab w:val="left" w:pos="594"/>
          <w:tab w:val="left" w:pos="4811"/>
        </w:tabs>
        <w:ind w:left="198"/>
        <w:rPr>
          <w:rFonts w:ascii="Trebuchet MS" w:hAnsi="Trebuchet MS"/>
          <w:sz w:val="22"/>
          <w:szCs w:val="22"/>
        </w:rPr>
      </w:pPr>
      <w:r w:rsidRPr="002064B2">
        <w:rPr>
          <w:rFonts w:ascii="Trebuchet MS" w:hAnsi="Trebuchet MS"/>
          <w:sz w:val="22"/>
          <w:szCs w:val="22"/>
        </w:rPr>
        <w:tab/>
        <w:t>Decoupling</w:t>
      </w:r>
      <w:r w:rsidRPr="002064B2">
        <w:rPr>
          <w:rFonts w:ascii="Trebuchet MS" w:hAnsi="Trebuchet MS"/>
          <w:sz w:val="22"/>
          <w:szCs w:val="22"/>
        </w:rPr>
        <w:tab/>
        <w:t>$ ______ per call</w:t>
      </w:r>
    </w:p>
    <w:p w:rsidR="00D94F8B" w:rsidRPr="002064B2" w:rsidRDefault="00D94F8B" w:rsidP="00D94F8B">
      <w:pPr>
        <w:tabs>
          <w:tab w:val="left" w:pos="594"/>
          <w:tab w:val="left" w:pos="4811"/>
        </w:tabs>
        <w:ind w:left="198"/>
        <w:rPr>
          <w:rFonts w:ascii="Trebuchet MS" w:hAnsi="Trebuchet MS"/>
          <w:sz w:val="22"/>
          <w:szCs w:val="22"/>
        </w:rPr>
      </w:pPr>
      <w:r w:rsidRPr="002064B2">
        <w:rPr>
          <w:rFonts w:ascii="Trebuchet MS" w:hAnsi="Trebuchet MS"/>
          <w:sz w:val="22"/>
          <w:szCs w:val="22"/>
        </w:rPr>
        <w:tab/>
        <w:t>Vehicle storage (after 1st 12 hours)</w:t>
      </w:r>
      <w:r w:rsidRPr="002064B2">
        <w:rPr>
          <w:rFonts w:ascii="Trebuchet MS" w:hAnsi="Trebuchet MS"/>
          <w:sz w:val="22"/>
          <w:szCs w:val="22"/>
        </w:rPr>
        <w:tab/>
        <w:t>$ ______ per 24 hours</w:t>
      </w:r>
    </w:p>
    <w:p w:rsidR="00D94F8B" w:rsidRPr="002064B2" w:rsidRDefault="00D94F8B" w:rsidP="00D94F8B">
      <w:pPr>
        <w:tabs>
          <w:tab w:val="left" w:pos="594"/>
          <w:tab w:val="left" w:pos="4811"/>
        </w:tabs>
        <w:ind w:left="198"/>
        <w:rPr>
          <w:rFonts w:ascii="Trebuchet MS" w:hAnsi="Trebuchet MS"/>
          <w:sz w:val="22"/>
          <w:szCs w:val="22"/>
        </w:rPr>
      </w:pPr>
      <w:r w:rsidRPr="002064B2">
        <w:rPr>
          <w:rFonts w:ascii="Trebuchet MS" w:hAnsi="Trebuchet MS"/>
          <w:sz w:val="22"/>
          <w:szCs w:val="22"/>
        </w:rPr>
        <w:tab/>
        <w:t>Extra time at scene</w:t>
      </w:r>
      <w:r w:rsidRPr="002064B2">
        <w:rPr>
          <w:rFonts w:ascii="Trebuchet MS" w:hAnsi="Trebuchet MS"/>
          <w:sz w:val="22"/>
          <w:szCs w:val="22"/>
        </w:rPr>
        <w:tab/>
        <w:t>$ ______ per hour*</w:t>
      </w:r>
    </w:p>
    <w:p w:rsidR="00D94F8B" w:rsidRPr="002064B2" w:rsidRDefault="00D94F8B" w:rsidP="00D94F8B">
      <w:pPr>
        <w:tabs>
          <w:tab w:val="left" w:pos="594"/>
          <w:tab w:val="left" w:pos="4811"/>
        </w:tabs>
        <w:ind w:left="198"/>
        <w:rPr>
          <w:rFonts w:ascii="Trebuchet MS" w:hAnsi="Trebuchet MS"/>
          <w:sz w:val="22"/>
          <w:szCs w:val="22"/>
        </w:rPr>
      </w:pPr>
      <w:r w:rsidRPr="002064B2">
        <w:rPr>
          <w:rFonts w:ascii="Trebuchet MS" w:hAnsi="Trebuchet MS"/>
          <w:sz w:val="22"/>
          <w:szCs w:val="22"/>
        </w:rPr>
        <w:tab/>
      </w:r>
      <w:r w:rsidRPr="002064B2">
        <w:rPr>
          <w:rFonts w:ascii="Trebuchet MS" w:hAnsi="Trebuchet MS"/>
          <w:sz w:val="22"/>
          <w:szCs w:val="22"/>
        </w:rPr>
        <w:tab/>
      </w:r>
    </w:p>
    <w:p w:rsidR="00D94F8B" w:rsidRPr="002064B2" w:rsidRDefault="00D94F8B" w:rsidP="00D94F8B">
      <w:pPr>
        <w:tabs>
          <w:tab w:val="left" w:pos="594"/>
          <w:tab w:val="left" w:pos="4811"/>
        </w:tabs>
        <w:ind w:left="198"/>
        <w:rPr>
          <w:rFonts w:ascii="Trebuchet MS" w:hAnsi="Trebuchet MS"/>
          <w:sz w:val="22"/>
          <w:szCs w:val="22"/>
        </w:rPr>
      </w:pPr>
      <w:r w:rsidRPr="002064B2">
        <w:rPr>
          <w:rFonts w:ascii="Trebuchet MS" w:hAnsi="Trebuchet MS"/>
          <w:sz w:val="22"/>
          <w:szCs w:val="22"/>
        </w:rPr>
        <w:tab/>
      </w:r>
      <w:r w:rsidRPr="002064B2">
        <w:rPr>
          <w:rFonts w:ascii="Trebuchet MS" w:hAnsi="Trebuchet MS"/>
          <w:sz w:val="22"/>
          <w:szCs w:val="22"/>
        </w:rPr>
        <w:tab/>
      </w:r>
    </w:p>
    <w:p w:rsidR="00D94F8B" w:rsidRPr="002064B2" w:rsidRDefault="00D94F8B" w:rsidP="00D94F8B">
      <w:pPr>
        <w:tabs>
          <w:tab w:val="left" w:pos="594"/>
          <w:tab w:val="left" w:pos="4811"/>
        </w:tabs>
        <w:ind w:left="590" w:hanging="410"/>
        <w:rPr>
          <w:rFonts w:ascii="Trebuchet MS" w:hAnsi="Trebuchet MS"/>
          <w:sz w:val="22"/>
          <w:szCs w:val="22"/>
        </w:rPr>
      </w:pPr>
      <w:r w:rsidRPr="002064B2">
        <w:rPr>
          <w:rFonts w:ascii="Trebuchet MS" w:hAnsi="Trebuchet MS"/>
          <w:sz w:val="22"/>
          <w:szCs w:val="22"/>
        </w:rPr>
        <w:t>b.</w:t>
      </w:r>
      <w:r w:rsidRPr="002064B2">
        <w:rPr>
          <w:rFonts w:ascii="Trebuchet MS" w:hAnsi="Trebuchet MS"/>
          <w:sz w:val="22"/>
          <w:szCs w:val="22"/>
        </w:rPr>
        <w:tab/>
      </w:r>
      <w:r>
        <w:rPr>
          <w:rFonts w:ascii="Trebuchet MS" w:hAnsi="Trebuchet MS"/>
          <w:b/>
          <w:sz w:val="22"/>
          <w:szCs w:val="22"/>
        </w:rPr>
        <w:t xml:space="preserve">Medium Duty; </w:t>
      </w:r>
      <w:r w:rsidRPr="002064B2">
        <w:rPr>
          <w:rFonts w:ascii="Trebuchet MS" w:hAnsi="Trebuchet MS"/>
          <w:b/>
          <w:sz w:val="22"/>
          <w:szCs w:val="22"/>
        </w:rPr>
        <w:t xml:space="preserve">Class </w:t>
      </w:r>
      <w:r>
        <w:rPr>
          <w:rFonts w:ascii="Trebuchet MS" w:hAnsi="Trebuchet MS"/>
          <w:b/>
          <w:sz w:val="22"/>
          <w:szCs w:val="22"/>
        </w:rPr>
        <w:t>B Wrecker for towing vehicles greater than 7,000 lbs but not greater than 17,000 lbs</w:t>
      </w:r>
      <w:r w:rsidRPr="002064B2">
        <w:rPr>
          <w:rFonts w:ascii="Trebuchet MS" w:hAnsi="Trebuchet MS"/>
          <w:b/>
          <w:sz w:val="22"/>
          <w:szCs w:val="22"/>
        </w:rPr>
        <w:t>:</w:t>
      </w:r>
      <w:r w:rsidRPr="002064B2">
        <w:rPr>
          <w:rFonts w:ascii="Trebuchet MS" w:hAnsi="Trebuchet MS"/>
          <w:b/>
          <w:sz w:val="22"/>
          <w:szCs w:val="22"/>
        </w:rPr>
        <w:tab/>
      </w:r>
    </w:p>
    <w:p w:rsidR="00D94F8B" w:rsidRPr="002064B2" w:rsidRDefault="00D94F8B" w:rsidP="00D94F8B">
      <w:pPr>
        <w:tabs>
          <w:tab w:val="left" w:pos="594"/>
          <w:tab w:val="left" w:pos="4811"/>
        </w:tabs>
        <w:ind w:left="198"/>
        <w:rPr>
          <w:rFonts w:ascii="Trebuchet MS" w:hAnsi="Trebuchet MS"/>
          <w:sz w:val="22"/>
          <w:szCs w:val="22"/>
        </w:rPr>
      </w:pPr>
      <w:r w:rsidRPr="002064B2">
        <w:rPr>
          <w:rFonts w:ascii="Trebuchet MS" w:hAnsi="Trebuchet MS"/>
          <w:sz w:val="22"/>
          <w:szCs w:val="22"/>
        </w:rPr>
        <w:tab/>
      </w:r>
      <w:r w:rsidRPr="002064B2">
        <w:rPr>
          <w:rFonts w:ascii="Trebuchet MS" w:hAnsi="Trebuchet MS"/>
          <w:sz w:val="22"/>
          <w:szCs w:val="22"/>
        </w:rPr>
        <w:tab/>
      </w:r>
    </w:p>
    <w:p w:rsidR="00D94F8B" w:rsidRPr="002064B2" w:rsidRDefault="00D94F8B" w:rsidP="00D94F8B">
      <w:pPr>
        <w:tabs>
          <w:tab w:val="left" w:pos="594"/>
          <w:tab w:val="left" w:pos="4811"/>
        </w:tabs>
        <w:ind w:left="198"/>
        <w:rPr>
          <w:rFonts w:ascii="Trebuchet MS" w:hAnsi="Trebuchet MS"/>
          <w:sz w:val="22"/>
          <w:szCs w:val="22"/>
        </w:rPr>
      </w:pPr>
      <w:r w:rsidRPr="002064B2">
        <w:rPr>
          <w:rFonts w:ascii="Trebuchet MS" w:hAnsi="Trebuchet MS"/>
          <w:sz w:val="22"/>
          <w:szCs w:val="22"/>
        </w:rPr>
        <w:tab/>
        <w:t>Tow</w:t>
      </w:r>
      <w:r w:rsidRPr="002064B2">
        <w:rPr>
          <w:rFonts w:ascii="Trebuchet MS" w:hAnsi="Trebuchet MS"/>
          <w:sz w:val="22"/>
          <w:szCs w:val="22"/>
        </w:rPr>
        <w:tab/>
        <w:t>$ ______ per tow</w:t>
      </w:r>
    </w:p>
    <w:p w:rsidR="00D94F8B" w:rsidRPr="002064B2" w:rsidRDefault="00D94F8B" w:rsidP="00D94F8B">
      <w:pPr>
        <w:tabs>
          <w:tab w:val="left" w:pos="594"/>
          <w:tab w:val="left" w:pos="4811"/>
        </w:tabs>
        <w:ind w:left="198"/>
        <w:rPr>
          <w:rFonts w:ascii="Trebuchet MS" w:hAnsi="Trebuchet MS"/>
          <w:sz w:val="22"/>
          <w:szCs w:val="22"/>
        </w:rPr>
      </w:pPr>
      <w:r w:rsidRPr="002064B2">
        <w:rPr>
          <w:rFonts w:ascii="Trebuchet MS" w:hAnsi="Trebuchet MS"/>
          <w:sz w:val="22"/>
          <w:szCs w:val="22"/>
        </w:rPr>
        <w:tab/>
        <w:t>Recovery Work</w:t>
      </w:r>
      <w:r w:rsidRPr="002064B2">
        <w:rPr>
          <w:rFonts w:ascii="Trebuchet MS" w:hAnsi="Trebuchet MS"/>
          <w:sz w:val="22"/>
          <w:szCs w:val="22"/>
        </w:rPr>
        <w:tab/>
        <w:t>$ ______ per hour</w:t>
      </w:r>
    </w:p>
    <w:p w:rsidR="00D94F8B" w:rsidRPr="002064B2" w:rsidRDefault="00D94F8B" w:rsidP="00D94F8B">
      <w:pPr>
        <w:tabs>
          <w:tab w:val="left" w:pos="594"/>
          <w:tab w:val="left" w:pos="4811"/>
        </w:tabs>
        <w:ind w:left="198"/>
        <w:rPr>
          <w:rFonts w:ascii="Trebuchet MS" w:hAnsi="Trebuchet MS"/>
          <w:sz w:val="22"/>
          <w:szCs w:val="22"/>
        </w:rPr>
      </w:pPr>
      <w:r w:rsidRPr="002064B2">
        <w:rPr>
          <w:rFonts w:ascii="Trebuchet MS" w:hAnsi="Trebuchet MS"/>
          <w:sz w:val="22"/>
          <w:szCs w:val="22"/>
        </w:rPr>
        <w:tab/>
        <w:t>Mileage (outside service area)</w:t>
      </w:r>
      <w:r w:rsidRPr="002064B2">
        <w:rPr>
          <w:rFonts w:ascii="Trebuchet MS" w:hAnsi="Trebuchet MS"/>
          <w:sz w:val="22"/>
          <w:szCs w:val="22"/>
        </w:rPr>
        <w:tab/>
        <w:t>$ ______ per mile</w:t>
      </w:r>
    </w:p>
    <w:p w:rsidR="00D94F8B" w:rsidRPr="002064B2" w:rsidRDefault="00D94F8B" w:rsidP="00D94F8B">
      <w:pPr>
        <w:tabs>
          <w:tab w:val="left" w:pos="594"/>
          <w:tab w:val="left" w:pos="4811"/>
        </w:tabs>
        <w:ind w:left="198"/>
        <w:rPr>
          <w:rFonts w:ascii="Trebuchet MS" w:hAnsi="Trebuchet MS"/>
          <w:sz w:val="22"/>
          <w:szCs w:val="22"/>
        </w:rPr>
      </w:pPr>
      <w:r w:rsidRPr="002064B2">
        <w:rPr>
          <w:rFonts w:ascii="Trebuchet MS" w:hAnsi="Trebuchet MS"/>
          <w:sz w:val="22"/>
          <w:szCs w:val="22"/>
        </w:rPr>
        <w:tab/>
        <w:t>No tow fee</w:t>
      </w:r>
      <w:r w:rsidRPr="002064B2">
        <w:rPr>
          <w:rFonts w:ascii="Trebuchet MS" w:hAnsi="Trebuchet MS"/>
          <w:sz w:val="22"/>
          <w:szCs w:val="22"/>
        </w:rPr>
        <w:tab/>
        <w:t>$ ______ per call</w:t>
      </w:r>
    </w:p>
    <w:p w:rsidR="00D94F8B" w:rsidRPr="002064B2" w:rsidRDefault="00D94F8B" w:rsidP="00D94F8B">
      <w:pPr>
        <w:tabs>
          <w:tab w:val="left" w:pos="594"/>
          <w:tab w:val="left" w:pos="4811"/>
        </w:tabs>
        <w:ind w:left="198"/>
        <w:rPr>
          <w:rFonts w:ascii="Trebuchet MS" w:hAnsi="Trebuchet MS"/>
          <w:sz w:val="22"/>
          <w:szCs w:val="22"/>
        </w:rPr>
      </w:pPr>
      <w:r w:rsidRPr="002064B2">
        <w:rPr>
          <w:rFonts w:ascii="Trebuchet MS" w:hAnsi="Trebuchet MS"/>
          <w:sz w:val="22"/>
          <w:szCs w:val="22"/>
        </w:rPr>
        <w:tab/>
        <w:t>Decoupling fee</w:t>
      </w:r>
      <w:r w:rsidRPr="002064B2">
        <w:rPr>
          <w:rFonts w:ascii="Trebuchet MS" w:hAnsi="Trebuchet MS"/>
          <w:sz w:val="22"/>
          <w:szCs w:val="22"/>
        </w:rPr>
        <w:tab/>
        <w:t>$  ______per call</w:t>
      </w:r>
    </w:p>
    <w:p w:rsidR="00D94F8B" w:rsidRPr="002064B2" w:rsidRDefault="00D94F8B" w:rsidP="00D94F8B">
      <w:pPr>
        <w:tabs>
          <w:tab w:val="left" w:pos="594"/>
          <w:tab w:val="left" w:pos="4811"/>
        </w:tabs>
        <w:ind w:left="198"/>
        <w:rPr>
          <w:rFonts w:ascii="Trebuchet MS" w:hAnsi="Trebuchet MS"/>
          <w:sz w:val="22"/>
          <w:szCs w:val="22"/>
        </w:rPr>
      </w:pPr>
      <w:r w:rsidRPr="002064B2">
        <w:rPr>
          <w:rFonts w:ascii="Trebuchet MS" w:hAnsi="Trebuchet MS"/>
          <w:sz w:val="22"/>
          <w:szCs w:val="22"/>
        </w:rPr>
        <w:tab/>
        <w:t>Vehicle storage (after 1st 12 hours)</w:t>
      </w:r>
      <w:r w:rsidRPr="002064B2">
        <w:rPr>
          <w:rFonts w:ascii="Trebuchet MS" w:hAnsi="Trebuchet MS"/>
          <w:sz w:val="22"/>
          <w:szCs w:val="22"/>
        </w:rPr>
        <w:tab/>
        <w:t>$  ______per 24 hours</w:t>
      </w:r>
    </w:p>
    <w:p w:rsidR="00D94F8B" w:rsidRPr="002064B2" w:rsidRDefault="00D94F8B" w:rsidP="00D94F8B">
      <w:pPr>
        <w:tabs>
          <w:tab w:val="left" w:pos="594"/>
          <w:tab w:val="left" w:pos="4811"/>
        </w:tabs>
        <w:ind w:left="198"/>
        <w:rPr>
          <w:rFonts w:ascii="Trebuchet MS" w:hAnsi="Trebuchet MS"/>
          <w:sz w:val="22"/>
          <w:szCs w:val="22"/>
        </w:rPr>
      </w:pPr>
      <w:r w:rsidRPr="002064B2">
        <w:rPr>
          <w:rFonts w:ascii="Trebuchet MS" w:hAnsi="Trebuchet MS"/>
          <w:sz w:val="22"/>
          <w:szCs w:val="22"/>
        </w:rPr>
        <w:tab/>
        <w:t>Extra time at scene</w:t>
      </w:r>
      <w:r w:rsidRPr="002064B2">
        <w:rPr>
          <w:rFonts w:ascii="Trebuchet MS" w:hAnsi="Trebuchet MS"/>
          <w:sz w:val="22"/>
          <w:szCs w:val="22"/>
        </w:rPr>
        <w:tab/>
        <w:t>$ ______ per hour*</w:t>
      </w:r>
    </w:p>
    <w:p w:rsidR="00D94F8B" w:rsidRPr="002064B2" w:rsidRDefault="00D94F8B" w:rsidP="00D94F8B">
      <w:pPr>
        <w:ind w:firstLine="180"/>
        <w:rPr>
          <w:rFonts w:ascii="Trebuchet MS" w:hAnsi="Trebuchet MS"/>
          <w:sz w:val="22"/>
          <w:szCs w:val="22"/>
        </w:rPr>
      </w:pPr>
    </w:p>
    <w:p w:rsidR="00D94F8B" w:rsidRDefault="00D94F8B" w:rsidP="00D94F8B">
      <w:pPr>
        <w:ind w:left="630" w:hanging="540"/>
        <w:rPr>
          <w:rFonts w:ascii="Trebuchet MS" w:hAnsi="Trebuchet MS"/>
          <w:b/>
          <w:sz w:val="22"/>
          <w:szCs w:val="22"/>
        </w:rPr>
      </w:pPr>
      <w:r>
        <w:rPr>
          <w:rFonts w:ascii="Trebuchet MS" w:hAnsi="Trebuchet MS"/>
          <w:sz w:val="22"/>
          <w:szCs w:val="22"/>
        </w:rPr>
        <w:t xml:space="preserve">c.     </w:t>
      </w:r>
      <w:r>
        <w:rPr>
          <w:rFonts w:ascii="Trebuchet MS" w:hAnsi="Trebuchet MS"/>
          <w:b/>
          <w:sz w:val="22"/>
          <w:szCs w:val="22"/>
        </w:rPr>
        <w:t xml:space="preserve">Heavy Duty; Class C and above Wrecker for towing vehicles greater than 17,000 lbs: </w:t>
      </w:r>
    </w:p>
    <w:p w:rsidR="00D94F8B" w:rsidRPr="002064B2" w:rsidRDefault="00D94F8B" w:rsidP="00D94F8B">
      <w:pPr>
        <w:tabs>
          <w:tab w:val="left" w:pos="594"/>
          <w:tab w:val="left" w:pos="4811"/>
        </w:tabs>
        <w:ind w:left="198"/>
        <w:rPr>
          <w:rFonts w:ascii="Trebuchet MS" w:hAnsi="Trebuchet MS"/>
          <w:sz w:val="22"/>
          <w:szCs w:val="22"/>
        </w:rPr>
      </w:pPr>
      <w:r>
        <w:rPr>
          <w:rFonts w:ascii="Trebuchet MS" w:hAnsi="Trebuchet MS"/>
          <w:sz w:val="22"/>
          <w:szCs w:val="22"/>
        </w:rPr>
        <w:tab/>
      </w:r>
      <w:r w:rsidRPr="002064B2">
        <w:rPr>
          <w:rFonts w:ascii="Trebuchet MS" w:hAnsi="Trebuchet MS"/>
          <w:sz w:val="22"/>
          <w:szCs w:val="22"/>
        </w:rPr>
        <w:t>Tow</w:t>
      </w:r>
      <w:r w:rsidRPr="002064B2">
        <w:rPr>
          <w:rFonts w:ascii="Trebuchet MS" w:hAnsi="Trebuchet MS"/>
          <w:sz w:val="22"/>
          <w:szCs w:val="22"/>
        </w:rPr>
        <w:tab/>
        <w:t>$ ______ per tow</w:t>
      </w:r>
    </w:p>
    <w:p w:rsidR="00D94F8B" w:rsidRPr="002064B2" w:rsidRDefault="00D94F8B" w:rsidP="00D94F8B">
      <w:pPr>
        <w:tabs>
          <w:tab w:val="left" w:pos="594"/>
          <w:tab w:val="left" w:pos="4811"/>
        </w:tabs>
        <w:ind w:left="198"/>
        <w:rPr>
          <w:rFonts w:ascii="Trebuchet MS" w:hAnsi="Trebuchet MS"/>
          <w:sz w:val="22"/>
          <w:szCs w:val="22"/>
        </w:rPr>
      </w:pPr>
      <w:r w:rsidRPr="002064B2">
        <w:rPr>
          <w:rFonts w:ascii="Trebuchet MS" w:hAnsi="Trebuchet MS"/>
          <w:sz w:val="22"/>
          <w:szCs w:val="22"/>
        </w:rPr>
        <w:tab/>
        <w:t>Recovery Work</w:t>
      </w:r>
      <w:r w:rsidRPr="002064B2">
        <w:rPr>
          <w:rFonts w:ascii="Trebuchet MS" w:hAnsi="Trebuchet MS"/>
          <w:sz w:val="22"/>
          <w:szCs w:val="22"/>
        </w:rPr>
        <w:tab/>
        <w:t>$ ______ per hour</w:t>
      </w:r>
    </w:p>
    <w:p w:rsidR="00D94F8B" w:rsidRPr="002064B2" w:rsidRDefault="00D94F8B" w:rsidP="00D94F8B">
      <w:pPr>
        <w:tabs>
          <w:tab w:val="left" w:pos="594"/>
          <w:tab w:val="left" w:pos="4811"/>
        </w:tabs>
        <w:ind w:left="198"/>
        <w:rPr>
          <w:rFonts w:ascii="Trebuchet MS" w:hAnsi="Trebuchet MS"/>
          <w:sz w:val="22"/>
          <w:szCs w:val="22"/>
        </w:rPr>
      </w:pPr>
      <w:r w:rsidRPr="002064B2">
        <w:rPr>
          <w:rFonts w:ascii="Trebuchet MS" w:hAnsi="Trebuchet MS"/>
          <w:sz w:val="22"/>
          <w:szCs w:val="22"/>
        </w:rPr>
        <w:tab/>
        <w:t>Mileage (outside service area)</w:t>
      </w:r>
      <w:r w:rsidRPr="002064B2">
        <w:rPr>
          <w:rFonts w:ascii="Trebuchet MS" w:hAnsi="Trebuchet MS"/>
          <w:sz w:val="22"/>
          <w:szCs w:val="22"/>
        </w:rPr>
        <w:tab/>
        <w:t>$ ______ per mile</w:t>
      </w:r>
    </w:p>
    <w:p w:rsidR="00D94F8B" w:rsidRPr="002064B2" w:rsidRDefault="00D94F8B" w:rsidP="00D94F8B">
      <w:pPr>
        <w:tabs>
          <w:tab w:val="left" w:pos="594"/>
          <w:tab w:val="left" w:pos="4811"/>
        </w:tabs>
        <w:ind w:left="198"/>
        <w:rPr>
          <w:rFonts w:ascii="Trebuchet MS" w:hAnsi="Trebuchet MS"/>
          <w:sz w:val="22"/>
          <w:szCs w:val="22"/>
        </w:rPr>
      </w:pPr>
      <w:r w:rsidRPr="002064B2">
        <w:rPr>
          <w:rFonts w:ascii="Trebuchet MS" w:hAnsi="Trebuchet MS"/>
          <w:sz w:val="22"/>
          <w:szCs w:val="22"/>
        </w:rPr>
        <w:tab/>
        <w:t>No tow fee</w:t>
      </w:r>
      <w:r w:rsidRPr="002064B2">
        <w:rPr>
          <w:rFonts w:ascii="Trebuchet MS" w:hAnsi="Trebuchet MS"/>
          <w:sz w:val="22"/>
          <w:szCs w:val="22"/>
        </w:rPr>
        <w:tab/>
        <w:t>$ ______ per call</w:t>
      </w:r>
    </w:p>
    <w:p w:rsidR="00D94F8B" w:rsidRPr="002064B2" w:rsidRDefault="00D94F8B" w:rsidP="00D94F8B">
      <w:pPr>
        <w:tabs>
          <w:tab w:val="left" w:pos="594"/>
          <w:tab w:val="left" w:pos="4811"/>
        </w:tabs>
        <w:ind w:left="198"/>
        <w:rPr>
          <w:rFonts w:ascii="Trebuchet MS" w:hAnsi="Trebuchet MS"/>
          <w:sz w:val="22"/>
          <w:szCs w:val="22"/>
        </w:rPr>
      </w:pPr>
      <w:r w:rsidRPr="002064B2">
        <w:rPr>
          <w:rFonts w:ascii="Trebuchet MS" w:hAnsi="Trebuchet MS"/>
          <w:sz w:val="22"/>
          <w:szCs w:val="22"/>
        </w:rPr>
        <w:tab/>
        <w:t>Decoupling fee</w:t>
      </w:r>
      <w:r w:rsidRPr="002064B2">
        <w:rPr>
          <w:rFonts w:ascii="Trebuchet MS" w:hAnsi="Trebuchet MS"/>
          <w:sz w:val="22"/>
          <w:szCs w:val="22"/>
        </w:rPr>
        <w:tab/>
        <w:t>$  ______per call</w:t>
      </w:r>
    </w:p>
    <w:p w:rsidR="00D94F8B" w:rsidRPr="002064B2" w:rsidRDefault="00D94F8B" w:rsidP="00D94F8B">
      <w:pPr>
        <w:tabs>
          <w:tab w:val="left" w:pos="594"/>
          <w:tab w:val="left" w:pos="4811"/>
        </w:tabs>
        <w:ind w:left="198"/>
        <w:rPr>
          <w:rFonts w:ascii="Trebuchet MS" w:hAnsi="Trebuchet MS"/>
          <w:sz w:val="22"/>
          <w:szCs w:val="22"/>
        </w:rPr>
      </w:pPr>
      <w:r w:rsidRPr="002064B2">
        <w:rPr>
          <w:rFonts w:ascii="Trebuchet MS" w:hAnsi="Trebuchet MS"/>
          <w:sz w:val="22"/>
          <w:szCs w:val="22"/>
        </w:rPr>
        <w:tab/>
        <w:t>Vehicle storage (after 1st 12 hours)</w:t>
      </w:r>
      <w:r w:rsidRPr="002064B2">
        <w:rPr>
          <w:rFonts w:ascii="Trebuchet MS" w:hAnsi="Trebuchet MS"/>
          <w:sz w:val="22"/>
          <w:szCs w:val="22"/>
        </w:rPr>
        <w:tab/>
        <w:t>$  ______per 24 hours</w:t>
      </w:r>
    </w:p>
    <w:p w:rsidR="00D94F8B" w:rsidRPr="002064B2" w:rsidRDefault="00D94F8B" w:rsidP="00D94F8B">
      <w:pPr>
        <w:tabs>
          <w:tab w:val="left" w:pos="594"/>
          <w:tab w:val="left" w:pos="4811"/>
        </w:tabs>
        <w:ind w:left="198"/>
        <w:rPr>
          <w:rFonts w:ascii="Trebuchet MS" w:hAnsi="Trebuchet MS"/>
          <w:sz w:val="22"/>
          <w:szCs w:val="22"/>
        </w:rPr>
      </w:pPr>
      <w:r w:rsidRPr="002064B2">
        <w:rPr>
          <w:rFonts w:ascii="Trebuchet MS" w:hAnsi="Trebuchet MS"/>
          <w:sz w:val="22"/>
          <w:szCs w:val="22"/>
        </w:rPr>
        <w:tab/>
        <w:t>Extra time at scene</w:t>
      </w:r>
      <w:r w:rsidRPr="002064B2">
        <w:rPr>
          <w:rFonts w:ascii="Trebuchet MS" w:hAnsi="Trebuchet MS"/>
          <w:sz w:val="22"/>
          <w:szCs w:val="22"/>
        </w:rPr>
        <w:tab/>
        <w:t>$ ______ per hour*</w:t>
      </w:r>
    </w:p>
    <w:p w:rsidR="00D94F8B" w:rsidRDefault="00D94F8B" w:rsidP="00D94F8B">
      <w:pPr>
        <w:rPr>
          <w:rFonts w:ascii="Trebuchet MS" w:hAnsi="Trebuchet MS"/>
          <w:b/>
          <w:sz w:val="22"/>
          <w:szCs w:val="22"/>
        </w:rPr>
      </w:pPr>
    </w:p>
    <w:p w:rsidR="00D94F8B" w:rsidRDefault="00D94F8B" w:rsidP="00D94F8B">
      <w:pPr>
        <w:rPr>
          <w:rFonts w:ascii="Trebuchet MS" w:hAnsi="Trebuchet MS"/>
          <w:sz w:val="22"/>
          <w:szCs w:val="22"/>
        </w:rPr>
      </w:pPr>
      <w:r w:rsidRPr="002064B2">
        <w:rPr>
          <w:rFonts w:ascii="Trebuchet MS" w:hAnsi="Trebuchet MS"/>
          <w:sz w:val="22"/>
          <w:szCs w:val="22"/>
        </w:rPr>
        <w:t>* 1st hour on scene included in cost of tow.</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Protection of Motor Vehicles and Personal Property:</w:t>
      </w:r>
      <w:r w:rsidRPr="002064B2">
        <w:rPr>
          <w:rFonts w:ascii="Trebuchet MS" w:hAnsi="Trebuchet MS"/>
          <w:sz w:val="22"/>
          <w:szCs w:val="22"/>
        </w:rPr>
        <w:t xml:space="preserve">  Company's liability for any Motor Vehicle and all personal property contained therein shall commence at the time Company's service equipment is hooked onto the Motor Vehicle. Company shall be solely responsible for the preservation of the Motor Vehicle and personal property, and shall be accountable while such is stored at Company's service facility, or until Company's service equipment is disconnected from the Motor Vehicle upon it delivery to an alternate designation location. Company may elect to remove personal property from a Motor Vehicle stored at its service facility for safekeeping. Personal property so removed shall be documented on the Tow Report. Disposition of personal property shall be in accordance with State law. Company's liability for the Motor Vehicle and personal property contained therein shall end when the owner or Person lawfully entitled to possession of the Motor Vehicle or personal property takes custody thereof. In the event of a complaint of missing or stolen personal property or damage to the Motor Vehicle, Company agrees to fully cooperate with any law enforcement investigation pertaining to the complaint, including making Company personnel available to the investigating officer as requested. Company agrees to fully abide by the laws of general application regarding vehicles for hire in Chapter 23 of the Code of Laws.</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Insurance:</w:t>
      </w:r>
      <w:r w:rsidRPr="002064B2">
        <w:rPr>
          <w:rFonts w:ascii="Trebuchet MS" w:hAnsi="Trebuchet MS"/>
          <w:sz w:val="22"/>
          <w:szCs w:val="22"/>
        </w:rPr>
        <w:t xml:space="preserve">  Company shall, at its sole expense, obtain insurance coverage to insure the Company and the City against liability in each of the following areas:</w:t>
      </w:r>
    </w:p>
    <w:p w:rsidR="00D94F8B" w:rsidRPr="002064B2" w:rsidRDefault="00D94F8B" w:rsidP="00D94F8B">
      <w:pPr>
        <w:pStyle w:val="ListParagraph"/>
        <w:numPr>
          <w:ilvl w:val="0"/>
          <w:numId w:val="41"/>
        </w:numPr>
        <w:contextualSpacing w:val="0"/>
        <w:rPr>
          <w:rFonts w:ascii="Trebuchet MS" w:hAnsi="Trebuchet MS"/>
          <w:sz w:val="22"/>
          <w:szCs w:val="22"/>
        </w:rPr>
      </w:pPr>
      <w:r w:rsidRPr="002064B2">
        <w:rPr>
          <w:rFonts w:ascii="Trebuchet MS" w:hAnsi="Trebuchet MS"/>
          <w:sz w:val="22"/>
          <w:szCs w:val="22"/>
        </w:rPr>
        <w:t xml:space="preserve"> Commercial General Liability insurance with limits no less than $1,000,000 each occurrence combined single limit for Bodily Injury, Property Damage including coverage for premises/operations, contractual liability, and products/completed operations.  This policy if insurance shall be written in an “occurrence” based format. </w:t>
      </w:r>
    </w:p>
    <w:p w:rsidR="00D94F8B" w:rsidRPr="002064B2" w:rsidRDefault="00D94F8B" w:rsidP="00D94F8B">
      <w:pPr>
        <w:pStyle w:val="ListParagraph"/>
        <w:numPr>
          <w:ilvl w:val="0"/>
          <w:numId w:val="41"/>
        </w:numPr>
        <w:contextualSpacing w:val="0"/>
        <w:rPr>
          <w:rFonts w:ascii="Trebuchet MS" w:hAnsi="Trebuchet MS"/>
          <w:sz w:val="22"/>
          <w:szCs w:val="22"/>
        </w:rPr>
      </w:pPr>
      <w:r w:rsidRPr="002064B2">
        <w:rPr>
          <w:rFonts w:ascii="Trebuchet MS" w:hAnsi="Trebuchet MS"/>
          <w:sz w:val="22"/>
          <w:szCs w:val="22"/>
        </w:rPr>
        <w:t xml:space="preserve">Garage Liability. The company shall obtain garage liability insurance, which provides coverage in the amount of at least one million dollars ($1,000,000) per occurrence, combined single limit, for bodily injury and property damage arising from or occurring in connection with the Services provided pursuant to this Agreement. </w:t>
      </w:r>
    </w:p>
    <w:p w:rsidR="00D94F8B" w:rsidRPr="002064B2" w:rsidRDefault="00D94F8B" w:rsidP="00D94F8B">
      <w:pPr>
        <w:pStyle w:val="ListParagraph"/>
        <w:numPr>
          <w:ilvl w:val="0"/>
          <w:numId w:val="41"/>
        </w:numPr>
        <w:contextualSpacing w:val="0"/>
        <w:rPr>
          <w:rFonts w:ascii="Trebuchet MS" w:hAnsi="Trebuchet MS"/>
          <w:sz w:val="22"/>
          <w:szCs w:val="22"/>
        </w:rPr>
      </w:pPr>
      <w:r w:rsidRPr="002064B2">
        <w:rPr>
          <w:rFonts w:ascii="Trebuchet MS" w:hAnsi="Trebuchet MS"/>
          <w:sz w:val="22"/>
          <w:szCs w:val="22"/>
        </w:rPr>
        <w:t xml:space="preserve">Garage Keepers Legal Liability.   The company shall carry Garage Keepers Legal Liability insurance with limits of not less than one hundred fifty thousand ($150,000) dollars per occurrence. </w:t>
      </w:r>
    </w:p>
    <w:p w:rsidR="00D94F8B" w:rsidRPr="002064B2" w:rsidRDefault="00D94F8B" w:rsidP="00D94F8B">
      <w:pPr>
        <w:pStyle w:val="ListParagraph"/>
        <w:numPr>
          <w:ilvl w:val="0"/>
          <w:numId w:val="41"/>
        </w:numPr>
        <w:contextualSpacing w:val="0"/>
        <w:rPr>
          <w:rFonts w:ascii="Trebuchet MS" w:hAnsi="Trebuchet MS"/>
          <w:sz w:val="22"/>
          <w:szCs w:val="22"/>
        </w:rPr>
      </w:pPr>
      <w:r w:rsidRPr="002064B2">
        <w:rPr>
          <w:rFonts w:ascii="Trebuchet MS" w:hAnsi="Trebuchet MS"/>
          <w:sz w:val="22"/>
          <w:szCs w:val="22"/>
        </w:rPr>
        <w:t>On Hook and Cargo Legal Liability.  Company shall carry On Hook/Cargo Legal Liability with limits no less then ($100,000) dollars per occurrence.</w:t>
      </w:r>
    </w:p>
    <w:p w:rsidR="00D94F8B" w:rsidRPr="002064B2" w:rsidRDefault="00D94F8B" w:rsidP="00D94F8B">
      <w:pPr>
        <w:pStyle w:val="ListParagraph"/>
        <w:numPr>
          <w:ilvl w:val="0"/>
          <w:numId w:val="41"/>
        </w:numPr>
        <w:contextualSpacing w:val="0"/>
        <w:rPr>
          <w:rFonts w:ascii="Trebuchet MS" w:hAnsi="Trebuchet MS"/>
          <w:sz w:val="22"/>
          <w:szCs w:val="22"/>
        </w:rPr>
      </w:pPr>
      <w:r w:rsidRPr="002064B2">
        <w:rPr>
          <w:rFonts w:ascii="Trebuchet MS" w:hAnsi="Trebuchet MS"/>
          <w:sz w:val="22"/>
          <w:szCs w:val="22"/>
        </w:rPr>
        <w:t>Automobile Liability. Company shall obtain automobile liability insurance which provides coverage in the amount of at least one million dollars ($1,000,000) per occurrence, combined single limit, for bodily injury and property damage arising from or occurring in connection with the use of an automobile by the Company or any Person acting on behalf of the Company in connection with Services provided pursuant to this Agreement.</w:t>
      </w:r>
    </w:p>
    <w:p w:rsidR="00D94F8B" w:rsidRPr="002064B2" w:rsidRDefault="00D94F8B" w:rsidP="00D94F8B">
      <w:pPr>
        <w:pStyle w:val="ListParagraph"/>
        <w:numPr>
          <w:ilvl w:val="0"/>
          <w:numId w:val="41"/>
        </w:numPr>
        <w:contextualSpacing w:val="0"/>
        <w:rPr>
          <w:rFonts w:ascii="Trebuchet MS" w:hAnsi="Trebuchet MS"/>
          <w:sz w:val="22"/>
          <w:szCs w:val="22"/>
        </w:rPr>
      </w:pPr>
      <w:r w:rsidRPr="002064B2">
        <w:rPr>
          <w:rFonts w:ascii="Trebuchet MS" w:hAnsi="Trebuchet MS"/>
          <w:sz w:val="22"/>
          <w:szCs w:val="22"/>
        </w:rPr>
        <w:t>Workers' Compensation and Employers' Liability. Company shall obtain workers' compensation and employers' liability insurance, which provides coverage in the amount of at least five hundred thousand dollars ($500,000.00) for bodily injury by disease per employee or by accident per employee.</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Period of Insurance:</w:t>
      </w:r>
      <w:r w:rsidRPr="002064B2">
        <w:rPr>
          <w:rFonts w:ascii="Trebuchet MS" w:hAnsi="Trebuchet MS"/>
          <w:sz w:val="22"/>
          <w:szCs w:val="22"/>
        </w:rPr>
        <w:t xml:space="preserve">  The insurance policies required herein shall be maintained by Company during the term of this Agreement and any renewal period.</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Terms of Insurance:</w:t>
      </w:r>
      <w:r w:rsidRPr="002064B2">
        <w:rPr>
          <w:rFonts w:ascii="Trebuchet MS" w:hAnsi="Trebuchet MS"/>
          <w:sz w:val="22"/>
          <w:szCs w:val="22"/>
        </w:rPr>
        <w:t xml:space="preserve">  The insurance policies shall comply with the following conditions:</w:t>
      </w:r>
    </w:p>
    <w:p w:rsidR="00D94F8B" w:rsidRPr="002064B2" w:rsidRDefault="00D94F8B" w:rsidP="00D94F8B">
      <w:pPr>
        <w:rPr>
          <w:rFonts w:ascii="Trebuchet MS" w:hAnsi="Trebuchet MS"/>
          <w:sz w:val="22"/>
          <w:szCs w:val="22"/>
        </w:rPr>
      </w:pPr>
    </w:p>
    <w:p w:rsidR="00D94F8B" w:rsidRPr="002064B2" w:rsidRDefault="00D94F8B" w:rsidP="00D94F8B">
      <w:pPr>
        <w:pStyle w:val="ListParagraph"/>
        <w:numPr>
          <w:ilvl w:val="0"/>
          <w:numId w:val="35"/>
        </w:numPr>
        <w:rPr>
          <w:rFonts w:ascii="Trebuchet MS" w:hAnsi="Trebuchet MS"/>
          <w:sz w:val="22"/>
          <w:szCs w:val="22"/>
        </w:rPr>
      </w:pPr>
      <w:r w:rsidRPr="002064B2">
        <w:rPr>
          <w:rFonts w:ascii="Trebuchet MS" w:hAnsi="Trebuchet MS"/>
          <w:sz w:val="22"/>
          <w:szCs w:val="22"/>
        </w:rPr>
        <w:t>Named Insured. The City shall be included as a "Named Insured" on the general liability, garage keepers' liability and automobile liability insurance policies. Endorsement of the City as named insured on any Company insurance policy shall not prohibit or in any way limit the right of the City to make claim against the Company or to be compensated, recover damages, or obtain reimbursement pursuant to any insurance policy.</w:t>
      </w:r>
    </w:p>
    <w:p w:rsidR="00D94F8B" w:rsidRPr="002064B2" w:rsidRDefault="00D94F8B" w:rsidP="00D94F8B">
      <w:pPr>
        <w:pStyle w:val="ListParagraph"/>
        <w:rPr>
          <w:rFonts w:ascii="Trebuchet MS" w:hAnsi="Trebuchet MS"/>
          <w:sz w:val="22"/>
          <w:szCs w:val="22"/>
        </w:rPr>
      </w:pPr>
    </w:p>
    <w:p w:rsidR="00D94F8B" w:rsidRPr="002064B2" w:rsidRDefault="00D94F8B" w:rsidP="00D94F8B">
      <w:pPr>
        <w:pStyle w:val="ListParagraph"/>
        <w:numPr>
          <w:ilvl w:val="0"/>
          <w:numId w:val="35"/>
        </w:numPr>
        <w:rPr>
          <w:rFonts w:ascii="Trebuchet MS" w:hAnsi="Trebuchet MS"/>
          <w:sz w:val="22"/>
          <w:szCs w:val="22"/>
        </w:rPr>
      </w:pPr>
      <w:r w:rsidRPr="002064B2">
        <w:rPr>
          <w:rFonts w:ascii="Trebuchet MS" w:hAnsi="Trebuchet MS"/>
          <w:sz w:val="22"/>
          <w:szCs w:val="22"/>
        </w:rPr>
        <w:t>Cancellation. All insurance policies required in this Agreement shall include the following endorsement issued by the insurance company: "It is hereby understood and agreed that this insurance coverage shall not be canceled or non-</w:t>
      </w:r>
      <w:r w:rsidRPr="002064B2">
        <w:rPr>
          <w:rFonts w:ascii="Trebuchet MS" w:hAnsi="Trebuchet MS"/>
          <w:sz w:val="22"/>
          <w:szCs w:val="22"/>
        </w:rPr>
        <w:softHyphen/>
        <w:t>renewed for any reason until thirty (30) days prior written notice of cancellation or non-renewal has been provided by the insurance company to the "Named Insured. "</w:t>
      </w:r>
    </w:p>
    <w:p w:rsidR="00D94F8B" w:rsidRPr="002064B2" w:rsidRDefault="00D94F8B" w:rsidP="00D94F8B">
      <w:pPr>
        <w:pStyle w:val="ListParagraph"/>
        <w:rPr>
          <w:rFonts w:ascii="Trebuchet MS" w:hAnsi="Trebuchet MS"/>
          <w:sz w:val="22"/>
          <w:szCs w:val="22"/>
        </w:rPr>
      </w:pPr>
    </w:p>
    <w:p w:rsidR="00D94F8B" w:rsidRPr="002064B2" w:rsidRDefault="00D94F8B" w:rsidP="00D94F8B">
      <w:pPr>
        <w:pStyle w:val="ListParagraph"/>
        <w:numPr>
          <w:ilvl w:val="0"/>
          <w:numId w:val="35"/>
        </w:numPr>
        <w:rPr>
          <w:rFonts w:ascii="Trebuchet MS" w:hAnsi="Trebuchet MS"/>
          <w:sz w:val="22"/>
          <w:szCs w:val="22"/>
        </w:rPr>
      </w:pPr>
      <w:r w:rsidRPr="002064B2">
        <w:rPr>
          <w:rFonts w:ascii="Trebuchet MS" w:hAnsi="Trebuchet MS"/>
          <w:sz w:val="22"/>
          <w:szCs w:val="22"/>
        </w:rPr>
        <w:t>Replacement Coverage. The company may not cancel or permit the lapse of any required insurance policy without providing evidence to the City that Company has obtained replacement insurance complying with the requirements of this Agreement not later than ten (10) days prior to cancellation or non-renewal of the policy in question.</w:t>
      </w:r>
    </w:p>
    <w:p w:rsidR="00D94F8B" w:rsidRPr="002064B2" w:rsidRDefault="00D94F8B" w:rsidP="00D94F8B">
      <w:pPr>
        <w:pStyle w:val="ListParagraph"/>
        <w:rPr>
          <w:rFonts w:ascii="Trebuchet MS" w:hAnsi="Trebuchet MS"/>
          <w:sz w:val="22"/>
          <w:szCs w:val="22"/>
        </w:rPr>
      </w:pPr>
    </w:p>
    <w:p w:rsidR="00D94F8B" w:rsidRPr="002064B2" w:rsidRDefault="00D94F8B" w:rsidP="00D94F8B">
      <w:pPr>
        <w:pStyle w:val="ListParagraph"/>
        <w:numPr>
          <w:ilvl w:val="0"/>
          <w:numId w:val="35"/>
        </w:numPr>
        <w:rPr>
          <w:rFonts w:ascii="Trebuchet MS" w:hAnsi="Trebuchet MS"/>
          <w:sz w:val="22"/>
          <w:szCs w:val="22"/>
        </w:rPr>
      </w:pPr>
      <w:r w:rsidRPr="002064B2">
        <w:rPr>
          <w:rFonts w:ascii="Trebuchet MS" w:hAnsi="Trebuchet MS"/>
          <w:sz w:val="22"/>
          <w:szCs w:val="22"/>
        </w:rPr>
        <w:t>Company Insurance is Primary. The insurance policies provided by Company shall be primary to any insurance policy or program of self-insurance maintained by the City, which shall be considered excess and on contributing.</w:t>
      </w:r>
    </w:p>
    <w:p w:rsidR="00D94F8B" w:rsidRPr="002064B2" w:rsidRDefault="00D94F8B" w:rsidP="00D94F8B">
      <w:pPr>
        <w:rPr>
          <w:rFonts w:ascii="Trebuchet MS" w:hAnsi="Trebuchet MS"/>
          <w:sz w:val="22"/>
          <w:szCs w:val="22"/>
        </w:rPr>
      </w:pPr>
    </w:p>
    <w:p w:rsidR="00D94F8B" w:rsidRPr="002064B2" w:rsidRDefault="00D94F8B" w:rsidP="00D94F8B">
      <w:pPr>
        <w:pStyle w:val="ListParagraph"/>
        <w:numPr>
          <w:ilvl w:val="0"/>
          <w:numId w:val="35"/>
        </w:numPr>
        <w:rPr>
          <w:rFonts w:ascii="Trebuchet MS" w:hAnsi="Trebuchet MS"/>
          <w:sz w:val="22"/>
          <w:szCs w:val="22"/>
        </w:rPr>
      </w:pPr>
      <w:r w:rsidRPr="002064B2">
        <w:rPr>
          <w:rFonts w:ascii="Trebuchet MS" w:hAnsi="Trebuchet MS"/>
          <w:sz w:val="22"/>
          <w:szCs w:val="22"/>
        </w:rPr>
        <w:t>Deductible or Self-Insured Retention. The Company shall be solely responsible for the payment, satisfaction or assumption of any deductible or self-insured retention stipulated in any insurance policy required to be provided by this Agreement.</w:t>
      </w:r>
    </w:p>
    <w:p w:rsidR="00D94F8B" w:rsidRPr="002064B2" w:rsidRDefault="00D94F8B" w:rsidP="00D94F8B">
      <w:pPr>
        <w:pStyle w:val="ListParagraph"/>
        <w:rPr>
          <w:rFonts w:ascii="Trebuchet MS" w:hAnsi="Trebuchet MS"/>
          <w:sz w:val="22"/>
          <w:szCs w:val="22"/>
        </w:rPr>
      </w:pPr>
    </w:p>
    <w:p w:rsidR="00D94F8B" w:rsidRPr="002064B2" w:rsidRDefault="00D94F8B" w:rsidP="00D94F8B">
      <w:pPr>
        <w:pStyle w:val="ListParagraph"/>
        <w:numPr>
          <w:ilvl w:val="0"/>
          <w:numId w:val="35"/>
        </w:numPr>
        <w:rPr>
          <w:rFonts w:ascii="Trebuchet MS" w:hAnsi="Trebuchet MS"/>
          <w:sz w:val="22"/>
          <w:szCs w:val="22"/>
        </w:rPr>
      </w:pPr>
      <w:r w:rsidRPr="002064B2">
        <w:rPr>
          <w:rFonts w:ascii="Trebuchet MS" w:hAnsi="Trebuchet MS"/>
          <w:sz w:val="22"/>
          <w:szCs w:val="22"/>
        </w:rPr>
        <w:t>Insurance Certificates. Upon execution of this Agreement, Company shall provide the City with a certification of insurance, acceptable to the City, demonstrating that the insurance coverage required herein has been obtained and is in effect. Company shall also provide a certificate of insurance for all renewal policies not later than ten (10) days prior t the policy's effective date.</w:t>
      </w:r>
    </w:p>
    <w:p w:rsidR="00D94F8B" w:rsidRPr="002064B2" w:rsidRDefault="00D94F8B" w:rsidP="00D94F8B">
      <w:pPr>
        <w:pStyle w:val="ListParagraph"/>
        <w:rPr>
          <w:rFonts w:ascii="Trebuchet MS" w:hAnsi="Trebuchet MS"/>
          <w:sz w:val="22"/>
          <w:szCs w:val="22"/>
        </w:rPr>
      </w:pPr>
    </w:p>
    <w:p w:rsidR="00D94F8B" w:rsidRPr="002064B2" w:rsidRDefault="00D94F8B" w:rsidP="00D94F8B">
      <w:pPr>
        <w:pStyle w:val="ListParagraph"/>
        <w:numPr>
          <w:ilvl w:val="0"/>
          <w:numId w:val="35"/>
        </w:numPr>
        <w:rPr>
          <w:rFonts w:ascii="Trebuchet MS" w:hAnsi="Trebuchet MS"/>
          <w:sz w:val="22"/>
          <w:szCs w:val="22"/>
        </w:rPr>
      </w:pPr>
      <w:r w:rsidRPr="002064B2">
        <w:rPr>
          <w:rFonts w:ascii="Trebuchet MS" w:hAnsi="Trebuchet MS"/>
          <w:sz w:val="22"/>
          <w:szCs w:val="22"/>
        </w:rPr>
        <w:t>Contractor or Subcontractor Insurance. Company shall require all contractors and subcontractor to procure and maintain the insurance coverage equivalent to that specified herein. Contractors and subcontractors shall provide Company a certificate of insurance as evidence of compliance with this requirement.</w:t>
      </w:r>
    </w:p>
    <w:p w:rsidR="00D94F8B" w:rsidRPr="002064B2" w:rsidRDefault="00D94F8B" w:rsidP="00D94F8B">
      <w:pPr>
        <w:pStyle w:val="ListParagraph"/>
        <w:rPr>
          <w:rFonts w:ascii="Trebuchet MS" w:hAnsi="Trebuchet MS"/>
          <w:sz w:val="22"/>
          <w:szCs w:val="22"/>
        </w:rPr>
      </w:pPr>
    </w:p>
    <w:p w:rsidR="00D94F8B" w:rsidRPr="002064B2" w:rsidRDefault="00D94F8B" w:rsidP="00D94F8B">
      <w:pPr>
        <w:pStyle w:val="ListParagraph"/>
        <w:numPr>
          <w:ilvl w:val="0"/>
          <w:numId w:val="35"/>
        </w:numPr>
        <w:rPr>
          <w:rFonts w:ascii="Trebuchet MS" w:hAnsi="Trebuchet MS"/>
          <w:sz w:val="22"/>
          <w:szCs w:val="22"/>
        </w:rPr>
      </w:pPr>
      <w:r w:rsidRPr="002064B2">
        <w:rPr>
          <w:rFonts w:ascii="Trebuchet MS" w:hAnsi="Trebuchet MS"/>
          <w:sz w:val="22"/>
          <w:szCs w:val="22"/>
        </w:rPr>
        <w:t>Insurer Licensing and Rating. All insurance companies providing coverage to Company, City and any contractor of subcontractor shall be licensed to do business in the State and have an A.M. Best rating of "A-" or better.</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Insurance Coverage Adjustment:</w:t>
      </w:r>
      <w:r w:rsidRPr="002064B2">
        <w:rPr>
          <w:rFonts w:ascii="Trebuchet MS" w:hAnsi="Trebuchet MS"/>
          <w:sz w:val="22"/>
          <w:szCs w:val="22"/>
        </w:rPr>
        <w:t xml:space="preserve">  In response to changing circumstance or loss exposures, the City reserves the right to modify the insurance coverage, limits of liability, policy endorsements and policy terms required in this Agreement. The City will provide written notice to the Company, which outlines such changes and allow Company a reasonable period of time in which to comply with the new requirements. However, in no event shall Company compliance period be longer than thirty (30) days.</w:t>
      </w:r>
    </w:p>
    <w:p w:rsidR="00D94F8B" w:rsidRPr="002064B2" w:rsidRDefault="00D94F8B" w:rsidP="00D94F8B">
      <w:pPr>
        <w:rPr>
          <w:rFonts w:ascii="Trebuchet MS" w:hAnsi="Trebuchet MS"/>
          <w:sz w:val="22"/>
          <w:szCs w:val="22"/>
          <w:u w:val="single"/>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Performance Bond:</w:t>
      </w:r>
      <w:r w:rsidRPr="002064B2">
        <w:rPr>
          <w:rFonts w:ascii="Trebuchet MS" w:hAnsi="Trebuchet MS"/>
          <w:sz w:val="22"/>
          <w:szCs w:val="22"/>
        </w:rPr>
        <w:t xml:space="preserve">  Company shall obtain and maintain during the entire term of this Agreement, at its sole cost and expense, and file with City a corporate surety bond of a surety company authorized to do business in the State of South Carolina, to guarantee the faithful performance by Company of all of its obligations under this Agreement. Such performance bond shall be in the amount of Ten Thousand Dollars and No Cents ($10,000.00).</w:t>
      </w:r>
    </w:p>
    <w:p w:rsidR="00D94F8B" w:rsidRPr="002064B2" w:rsidRDefault="00D94F8B" w:rsidP="00D94F8B">
      <w:pPr>
        <w:rPr>
          <w:rFonts w:ascii="Trebuchet MS" w:hAnsi="Trebuchet MS"/>
          <w:sz w:val="22"/>
          <w:szCs w:val="22"/>
        </w:rPr>
      </w:pPr>
    </w:p>
    <w:p w:rsidR="00D94F8B" w:rsidRPr="002064B2" w:rsidRDefault="00D94F8B" w:rsidP="00D94F8B">
      <w:pPr>
        <w:pStyle w:val="ListParagraph"/>
        <w:numPr>
          <w:ilvl w:val="1"/>
          <w:numId w:val="36"/>
        </w:numPr>
        <w:ind w:left="720"/>
        <w:rPr>
          <w:rFonts w:ascii="Trebuchet MS" w:hAnsi="Trebuchet MS"/>
          <w:sz w:val="22"/>
          <w:szCs w:val="22"/>
        </w:rPr>
      </w:pPr>
      <w:r w:rsidRPr="002064B2">
        <w:rPr>
          <w:rFonts w:ascii="Trebuchet MS" w:hAnsi="Trebuchet MS"/>
          <w:sz w:val="22"/>
          <w:szCs w:val="22"/>
        </w:rPr>
        <w:t>Conditions. The performance bond shall provide, but not be limited to the following conditions:</w:t>
      </w:r>
    </w:p>
    <w:p w:rsidR="00D94F8B" w:rsidRPr="002064B2" w:rsidRDefault="00D94F8B" w:rsidP="00D94F8B">
      <w:pPr>
        <w:pStyle w:val="ListParagraph"/>
        <w:rPr>
          <w:rFonts w:ascii="Trebuchet MS" w:hAnsi="Trebuchet MS"/>
          <w:sz w:val="22"/>
          <w:szCs w:val="22"/>
        </w:rPr>
      </w:pPr>
    </w:p>
    <w:p w:rsidR="00D94F8B" w:rsidRPr="002064B2" w:rsidRDefault="00D94F8B" w:rsidP="00D94F8B">
      <w:pPr>
        <w:pStyle w:val="ListParagraph"/>
        <w:numPr>
          <w:ilvl w:val="0"/>
          <w:numId w:val="37"/>
        </w:numPr>
        <w:ind w:left="1350" w:hanging="450"/>
        <w:rPr>
          <w:rFonts w:ascii="Trebuchet MS" w:hAnsi="Trebuchet MS"/>
          <w:sz w:val="22"/>
          <w:szCs w:val="22"/>
        </w:rPr>
      </w:pPr>
      <w:r w:rsidRPr="002064B2">
        <w:rPr>
          <w:rFonts w:ascii="Trebuchet MS" w:hAnsi="Trebuchet MS"/>
          <w:sz w:val="22"/>
          <w:szCs w:val="22"/>
        </w:rPr>
        <w:t>There shall be recoverable by City, jointly and severally from the principal and surety, all fines and penalties due to City and any and all damages, losses, costs and expenses suffered or incurred by City resulting from the failure of the Company to comply with one or more provisions of this Agreement. Such losses, costs and expenses shall include, but not be limited to, reasonable attorney's fees and other legal, consulting and auditing expenses.</w:t>
      </w:r>
    </w:p>
    <w:p w:rsidR="00D94F8B" w:rsidRPr="002064B2" w:rsidRDefault="00D94F8B" w:rsidP="00D94F8B">
      <w:pPr>
        <w:pStyle w:val="ListParagraph"/>
        <w:numPr>
          <w:ilvl w:val="0"/>
          <w:numId w:val="37"/>
        </w:numPr>
        <w:ind w:left="1350" w:hanging="450"/>
        <w:rPr>
          <w:rFonts w:ascii="Trebuchet MS" w:hAnsi="Trebuchet MS"/>
          <w:sz w:val="22"/>
          <w:szCs w:val="22"/>
        </w:rPr>
      </w:pPr>
      <w:r w:rsidRPr="002064B2">
        <w:rPr>
          <w:rFonts w:ascii="Trebuchet MS" w:hAnsi="Trebuchet MS"/>
          <w:sz w:val="22"/>
          <w:szCs w:val="22"/>
        </w:rPr>
        <w:t>Not less than thirty (30) days prior notice to City shall be provided of surety's or company's intention to cancel, materially change, or not to renew the bond.</w:t>
      </w:r>
    </w:p>
    <w:p w:rsidR="00D94F8B" w:rsidRPr="002064B2" w:rsidRDefault="00D94F8B" w:rsidP="00D94F8B">
      <w:pPr>
        <w:rPr>
          <w:rFonts w:ascii="Trebuchet MS" w:hAnsi="Trebuchet MS"/>
          <w:sz w:val="22"/>
          <w:szCs w:val="22"/>
        </w:rPr>
      </w:pPr>
    </w:p>
    <w:p w:rsidR="00D94F8B" w:rsidRPr="002064B2" w:rsidRDefault="00D94F8B" w:rsidP="00D94F8B">
      <w:pPr>
        <w:ind w:left="360"/>
        <w:rPr>
          <w:rFonts w:ascii="Trebuchet MS" w:hAnsi="Trebuchet MS"/>
          <w:sz w:val="22"/>
          <w:szCs w:val="22"/>
        </w:rPr>
      </w:pPr>
      <w:r w:rsidRPr="002064B2">
        <w:rPr>
          <w:rFonts w:ascii="Trebuchet MS" w:hAnsi="Trebuchet MS"/>
          <w:sz w:val="22"/>
          <w:szCs w:val="22"/>
        </w:rPr>
        <w:t>b.   Forfeiture. The total amount of the performance bond shall be forfeited in favor of City in the event:</w:t>
      </w:r>
    </w:p>
    <w:p w:rsidR="00D94F8B" w:rsidRPr="002064B2" w:rsidRDefault="00D94F8B" w:rsidP="00D94F8B">
      <w:pPr>
        <w:ind w:left="360"/>
        <w:rPr>
          <w:rFonts w:ascii="Trebuchet MS" w:hAnsi="Trebuchet MS"/>
          <w:sz w:val="22"/>
          <w:szCs w:val="22"/>
        </w:rPr>
      </w:pPr>
    </w:p>
    <w:p w:rsidR="00D94F8B" w:rsidRPr="002064B2" w:rsidRDefault="00D94F8B" w:rsidP="00D94F8B">
      <w:pPr>
        <w:ind w:left="1350" w:hanging="450"/>
        <w:rPr>
          <w:rFonts w:ascii="Trebuchet MS" w:hAnsi="Trebuchet MS"/>
          <w:sz w:val="22"/>
          <w:szCs w:val="22"/>
        </w:rPr>
      </w:pPr>
      <w:r w:rsidRPr="002064B2">
        <w:rPr>
          <w:rFonts w:ascii="Trebuchet MS" w:hAnsi="Trebuchet MS"/>
          <w:sz w:val="22"/>
          <w:szCs w:val="22"/>
        </w:rPr>
        <w:t>1.    Company abandons this franchise or any material part thereof at any time during the term hereof.</w:t>
      </w:r>
    </w:p>
    <w:p w:rsidR="00D94F8B" w:rsidRPr="002064B2" w:rsidRDefault="00D94F8B" w:rsidP="00D94F8B">
      <w:pPr>
        <w:ind w:left="1350" w:hanging="450"/>
        <w:rPr>
          <w:rFonts w:ascii="Trebuchet MS" w:hAnsi="Trebuchet MS"/>
          <w:sz w:val="22"/>
          <w:szCs w:val="22"/>
        </w:rPr>
      </w:pPr>
    </w:p>
    <w:p w:rsidR="00D94F8B" w:rsidRPr="002064B2" w:rsidRDefault="00D94F8B" w:rsidP="00D94F8B">
      <w:pPr>
        <w:ind w:left="1350" w:hanging="450"/>
        <w:rPr>
          <w:rFonts w:ascii="Trebuchet MS" w:hAnsi="Trebuchet MS"/>
          <w:sz w:val="22"/>
          <w:szCs w:val="22"/>
        </w:rPr>
      </w:pPr>
      <w:r w:rsidRPr="002064B2">
        <w:rPr>
          <w:rFonts w:ascii="Trebuchet MS" w:hAnsi="Trebuchet MS"/>
          <w:sz w:val="22"/>
          <w:szCs w:val="22"/>
        </w:rPr>
        <w:t>2.    There is any change in ownership or control of Company without prior written approval of City.</w:t>
      </w:r>
    </w:p>
    <w:p w:rsidR="00D94F8B" w:rsidRPr="002064B2" w:rsidRDefault="00D94F8B" w:rsidP="00D94F8B">
      <w:pPr>
        <w:ind w:left="1350" w:hanging="450"/>
        <w:rPr>
          <w:rFonts w:ascii="Trebuchet MS" w:hAnsi="Trebuchet MS"/>
          <w:sz w:val="22"/>
          <w:szCs w:val="22"/>
        </w:rPr>
      </w:pPr>
    </w:p>
    <w:p w:rsidR="00D94F8B" w:rsidRPr="002064B2" w:rsidRDefault="00D94F8B" w:rsidP="00D94F8B">
      <w:pPr>
        <w:ind w:left="1350" w:hanging="450"/>
        <w:rPr>
          <w:rFonts w:ascii="Trebuchet MS" w:hAnsi="Trebuchet MS"/>
          <w:sz w:val="22"/>
          <w:szCs w:val="22"/>
        </w:rPr>
      </w:pPr>
      <w:r w:rsidRPr="002064B2">
        <w:rPr>
          <w:rFonts w:ascii="Trebuchet MS" w:hAnsi="Trebuchet MS"/>
          <w:sz w:val="22"/>
          <w:szCs w:val="22"/>
        </w:rPr>
        <w:t>3.    The franchise is revoked as provided herein.</w:t>
      </w:r>
    </w:p>
    <w:p w:rsidR="00D94F8B" w:rsidRPr="002064B2" w:rsidRDefault="00D94F8B" w:rsidP="00D94F8B">
      <w:pPr>
        <w:ind w:left="1350" w:hanging="450"/>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Liability, Indemnification, Hold Harmless, Duty to Defend, Relationship of Parties:</w:t>
      </w:r>
      <w:r w:rsidRPr="002064B2">
        <w:rPr>
          <w:rFonts w:ascii="Trebuchet MS" w:hAnsi="Trebuchet MS"/>
          <w:sz w:val="22"/>
          <w:szCs w:val="22"/>
        </w:rPr>
        <w:t xml:space="preserve">  The Company specifically agrees to be civilly responsible for the acts or omissions of its own employees, agents, and officials, should any claim, loss, administrative proceeding, common pleas suit or equity proceeding, damage, cause of action, liability, cost or expense (including attorney's fees and witness costs) arise from the performance of duties or obligations contemplated herein. The City shall not be liable for any liability of the Company, any Affiliated Person of any other Person, arising out of or in connection with the Company's performance or non-performance of its obligation under this Agreement. The Company assumes the liability inherent in the acts contemplated herein. Should a claim or action be made against the City on the Company's acts or omissions from the performance of duties or obligations contemplated herein, the Company agrees to legally defend the City upon demand and without reservation upon notice, and to indemnify and hold harmless the City, should it suffer loss or damage, from and against any and all awards, liabilities, costs, suits, penalties, claims or judgments including attorney's fees and cost, arising out of or in connection with the Company's performance or failure to perform any of its obligations under this Agreement. This agreement creates a contractual relationship between the parties, and is not intended to create the relationship of third party beneficiary toward a specific member of the public or the public at large, master/servant, principal/agent, employer/employee, partnership or joint venture, or any other relationship recognized by law or equity where one party could be deemed responsible or held accountable for the debts, acts or omissions of the other in conduct of their business. Further, this Agreement is not intended to create a relationship whereby performance by the non-governmental entity would constitute "state action" for any purpose whatsoever.</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Liability Not Limited:</w:t>
      </w:r>
      <w:r w:rsidRPr="002064B2">
        <w:rPr>
          <w:rFonts w:ascii="Trebuchet MS" w:hAnsi="Trebuchet MS"/>
          <w:sz w:val="22"/>
          <w:szCs w:val="22"/>
        </w:rPr>
        <w:t xml:space="preserve">  The liabilities and indemnification obligations of the Company set forth herein shall not be limited to the extent of insurance coverage provided pursuant to this Agreement, except to the extent necessary to avoid duplicate recover from or payment by the Company or its insurer.</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Licenses and Permits:</w:t>
      </w:r>
      <w:r w:rsidRPr="002064B2">
        <w:rPr>
          <w:rFonts w:ascii="Trebuchet MS" w:hAnsi="Trebuchet MS"/>
          <w:sz w:val="22"/>
          <w:szCs w:val="22"/>
        </w:rPr>
        <w:t xml:space="preserve">  The Company shall obtain, at its sole expense, all applicable licenses, including business license, penalties and other authorization necessary to provide the Services required herein.</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Taxes and Other Fees:</w:t>
      </w:r>
      <w:r w:rsidRPr="002064B2">
        <w:rPr>
          <w:rFonts w:ascii="Trebuchet MS" w:hAnsi="Trebuchet MS"/>
          <w:sz w:val="22"/>
          <w:szCs w:val="22"/>
        </w:rPr>
        <w:t xml:space="preserve">  Nothing in this Agreement shall be construed to limit the authority of the City, the State or any governmental entity to impose any tax, fee, or assessment of general applicability on the Company or any Affiliated Person. The Company shall be obligated to pay all taxes, assessments, and other fees which may be imposed on the Company's business or activities or which may be imposed as a result of this Agreement. However, Gross Franchise Revenue, as defined herein, shall not be subject to business license taxation by the City. All other gross revenue of the Company shall be subject to business license taxation as provided in the City Code of Ordinances. The Company shall keep the Public Right of Way and other public property free and clear of all liens, including mechanics' liens and any other liability resulting from its performance or non-performance under the terms of this Agreement</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Contractors and Subcontractors:</w:t>
      </w:r>
      <w:r w:rsidRPr="002064B2">
        <w:rPr>
          <w:rFonts w:ascii="Trebuchet MS" w:hAnsi="Trebuchet MS"/>
          <w:sz w:val="22"/>
          <w:szCs w:val="22"/>
        </w:rPr>
        <w:t xml:space="preserve">  All Company contractors and subcontractors providing Services pursuant to this Agreement shall be subject to the approval of the City and be properly licensed and permitted, trained, experienced and qualified to perform Services for which it has contracted</w:t>
      </w:r>
      <w:r w:rsidRPr="002064B2">
        <w:rPr>
          <w:rFonts w:ascii="Trebuchet MS" w:hAnsi="Trebuchet MS"/>
          <w:sz w:val="22"/>
          <w:szCs w:val="22"/>
          <w:u w:val="single"/>
        </w:rPr>
        <w:t xml:space="preserve">, </w:t>
      </w:r>
      <w:r w:rsidRPr="002064B2">
        <w:rPr>
          <w:rFonts w:ascii="Trebuchet MS" w:hAnsi="Trebuchet MS"/>
          <w:sz w:val="22"/>
          <w:szCs w:val="22"/>
        </w:rPr>
        <w:t>Company's contractors and subcontractors shall not be permitted to delivery more than 10% of the Services requested by the City pursuant to this Agreement. Company's contractor and subcontractor personnel shall meet or exceed the service quality criteria set forth in this Agreement and their service facilities shall be located within the Service Area defined herein. The Company shall be responsible for any act or omission of any contractor or subcontractor and shall promptly, upon notice, correct any such act or omission.</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Books and Records:</w:t>
      </w:r>
      <w:r w:rsidRPr="002064B2">
        <w:rPr>
          <w:rFonts w:ascii="Trebuchet MS" w:hAnsi="Trebuchet MS"/>
          <w:sz w:val="22"/>
          <w:szCs w:val="22"/>
        </w:rPr>
        <w:t xml:space="preserve">  The Company shall maintain complete and accurate books of account, files and records related to Company operations and business activities arising out of this Agreement</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City's Right of Inspection, Review and Audit:</w:t>
      </w:r>
      <w:r w:rsidRPr="002064B2">
        <w:rPr>
          <w:rFonts w:ascii="Trebuchet MS" w:hAnsi="Trebuchet MS"/>
          <w:sz w:val="22"/>
          <w:szCs w:val="22"/>
        </w:rPr>
        <w:t xml:space="preserve">  The City shall have the right to inspect, review and audit, at Company's service facility, during normal business hours, upon seventy-two (72) hours notice to Company, all records, whether in printed or electronic form, which pertain to the Company's performance of its obligations under this Agreement, and all related business activity. Subjects to be considered shall include but not be limited to: Compliance with this Agreement and applicable law; Company's performance; financial records and reporting; Company's service facilities and equipment; books and records; complaint and resolution logs; receipts; maps; plans; accounting statements; financial statements; contracts; service logs; and records of requests for service whether held by the Company, any Affiliated Person or any other Person, who has Control or a Controlling Interest, or any management or other authority over Company or any part thereof, by contract or any other arrangement. The Company shall not deny access to any records on the basis of a claim by the Company that such records contain proprietary information. Company acknowledges that all records related to this Agreement shall be considered public records subject to the provisions of the South Carolina Freedom of Information Act.</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Proprietary Information:</w:t>
      </w:r>
      <w:r w:rsidRPr="002064B2">
        <w:rPr>
          <w:rFonts w:ascii="Trebuchet MS" w:hAnsi="Trebuchet MS"/>
          <w:sz w:val="22"/>
          <w:szCs w:val="22"/>
        </w:rPr>
        <w:t xml:space="preserve">  It shall be the sole responsibility of the Company to establish the proprietary nature of any information or records maintained pursuant to this Agreement. The City shall, to the extent permitted by State law, notify the Company of any request by a third party for information which the Company has designated as proprietary at least five (5) days prior to disclosure of such information to a third party.</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Penalties:</w:t>
      </w:r>
      <w:r w:rsidRPr="002064B2">
        <w:rPr>
          <w:rFonts w:ascii="Trebuchet MS" w:hAnsi="Trebuchet MS"/>
          <w:sz w:val="22"/>
          <w:szCs w:val="22"/>
        </w:rPr>
        <w:t xml:space="preserve">  If Company fails to observe any of its obligations City may assess Company, and Company agrees to pay to City a monetary penalty in accordance with the Schedule of Penalties set forth below. Such assessment shall not constitute a waiver by City of any other right or remedy in may have under this Agreement, or under applicable law, including, without limitation, its right to recover from Company and its sureties such additional damages, losses, costs, and expenses as may have been suffered or incurred by City by reason of or arising out of Company's breach of this Agreement.</w:t>
      </w:r>
    </w:p>
    <w:p w:rsidR="00D94F8B" w:rsidRPr="002064B2" w:rsidRDefault="00D94F8B" w:rsidP="00D94F8B">
      <w:pPr>
        <w:pStyle w:val="ListParagraph"/>
        <w:numPr>
          <w:ilvl w:val="1"/>
          <w:numId w:val="38"/>
        </w:numPr>
        <w:ind w:left="720"/>
        <w:rPr>
          <w:rFonts w:ascii="Trebuchet MS" w:hAnsi="Trebuchet MS"/>
          <w:sz w:val="22"/>
          <w:szCs w:val="22"/>
        </w:rPr>
      </w:pPr>
      <w:r w:rsidRPr="002064B2">
        <w:rPr>
          <w:rFonts w:ascii="Trebuchet MS" w:hAnsi="Trebuchet MS"/>
          <w:sz w:val="22"/>
          <w:szCs w:val="22"/>
          <w:u w:val="single"/>
        </w:rPr>
        <w:t>Disposition:</w:t>
      </w:r>
      <w:r w:rsidRPr="002064B2">
        <w:rPr>
          <w:rFonts w:ascii="Trebuchet MS" w:hAnsi="Trebuchet MS"/>
          <w:sz w:val="22"/>
          <w:szCs w:val="22"/>
        </w:rPr>
        <w:t xml:space="preserve">  Amounts received by City as penalties assessed against Company, may be used by City for any purpose it deems fit.</w:t>
      </w:r>
    </w:p>
    <w:p w:rsidR="00D94F8B" w:rsidRPr="002064B2" w:rsidRDefault="00D94F8B" w:rsidP="00D94F8B">
      <w:pPr>
        <w:pStyle w:val="ListParagraph"/>
        <w:rPr>
          <w:rFonts w:ascii="Trebuchet MS" w:hAnsi="Trebuchet MS"/>
          <w:sz w:val="22"/>
          <w:szCs w:val="22"/>
        </w:rPr>
      </w:pPr>
    </w:p>
    <w:p w:rsidR="00D94F8B" w:rsidRPr="002064B2" w:rsidRDefault="00D94F8B" w:rsidP="00D94F8B">
      <w:pPr>
        <w:pStyle w:val="ListParagraph"/>
        <w:numPr>
          <w:ilvl w:val="1"/>
          <w:numId w:val="38"/>
        </w:numPr>
        <w:ind w:left="720"/>
        <w:rPr>
          <w:rFonts w:ascii="Trebuchet MS" w:hAnsi="Trebuchet MS"/>
          <w:sz w:val="22"/>
          <w:szCs w:val="22"/>
        </w:rPr>
      </w:pPr>
      <w:r w:rsidRPr="002064B2">
        <w:rPr>
          <w:rFonts w:ascii="Trebuchet MS" w:hAnsi="Trebuchet MS"/>
          <w:sz w:val="22"/>
          <w:szCs w:val="22"/>
          <w:u w:val="single"/>
        </w:rPr>
        <w:t>Schedule of Penalties:</w:t>
      </w:r>
      <w:r w:rsidRPr="002064B2">
        <w:rPr>
          <w:rFonts w:ascii="Trebuchet MS" w:hAnsi="Trebuchet MS"/>
          <w:sz w:val="22"/>
          <w:szCs w:val="22"/>
        </w:rPr>
        <w:t xml:space="preserve">  The following monetary penalties shall apply, and the Company's liability therefore shall accrue from the date the violation began:</w:t>
      </w:r>
    </w:p>
    <w:p w:rsidR="00D94F8B" w:rsidRPr="002064B2" w:rsidRDefault="00D94F8B" w:rsidP="00D94F8B">
      <w:pPr>
        <w:rPr>
          <w:rFonts w:ascii="Trebuchet MS" w:hAnsi="Trebuchet MS"/>
          <w:sz w:val="22"/>
          <w:szCs w:val="22"/>
        </w:rPr>
      </w:pPr>
    </w:p>
    <w:p w:rsidR="00D94F8B" w:rsidRPr="002064B2" w:rsidRDefault="00D94F8B" w:rsidP="00D94F8B">
      <w:pPr>
        <w:tabs>
          <w:tab w:val="left" w:pos="1275"/>
          <w:tab w:val="left" w:pos="6705"/>
        </w:tabs>
        <w:ind w:left="828"/>
        <w:rPr>
          <w:rFonts w:ascii="Trebuchet MS" w:hAnsi="Trebuchet MS"/>
          <w:sz w:val="22"/>
          <w:szCs w:val="22"/>
        </w:rPr>
      </w:pPr>
      <w:r w:rsidRPr="002064B2">
        <w:rPr>
          <w:rFonts w:ascii="Trebuchet MS" w:hAnsi="Trebuchet MS"/>
          <w:sz w:val="22"/>
          <w:szCs w:val="22"/>
        </w:rPr>
        <w:t>1.</w:t>
      </w:r>
      <w:r w:rsidRPr="002064B2">
        <w:rPr>
          <w:rFonts w:ascii="Trebuchet MS" w:hAnsi="Trebuchet MS"/>
          <w:sz w:val="22"/>
          <w:szCs w:val="22"/>
        </w:rPr>
        <w:tab/>
        <w:t>Failure to respond or late response to a service request</w:t>
      </w:r>
    </w:p>
    <w:p w:rsidR="00D94F8B" w:rsidRPr="002064B2" w:rsidRDefault="00D94F8B" w:rsidP="00D94F8B">
      <w:pPr>
        <w:tabs>
          <w:tab w:val="left" w:pos="1275"/>
          <w:tab w:val="left" w:pos="6705"/>
        </w:tabs>
        <w:ind w:left="828"/>
        <w:rPr>
          <w:rFonts w:ascii="Trebuchet MS" w:hAnsi="Trebuchet MS"/>
          <w:sz w:val="22"/>
          <w:szCs w:val="22"/>
        </w:rPr>
      </w:pPr>
      <w:r w:rsidRPr="002064B2">
        <w:rPr>
          <w:rFonts w:ascii="Trebuchet MS" w:hAnsi="Trebuchet MS"/>
          <w:sz w:val="22"/>
          <w:szCs w:val="22"/>
        </w:rPr>
        <w:t xml:space="preserve">       Complaints, course or pattern of conduct evidencing incompatibility</w:t>
      </w:r>
      <w:r>
        <w:rPr>
          <w:rFonts w:ascii="Trebuchet MS" w:hAnsi="Trebuchet MS"/>
          <w:sz w:val="22"/>
          <w:szCs w:val="22"/>
        </w:rPr>
        <w:t xml:space="preserve"> </w:t>
      </w:r>
      <w:r w:rsidRPr="002064B2">
        <w:rPr>
          <w:rFonts w:ascii="Trebuchet MS" w:hAnsi="Trebuchet MS"/>
          <w:sz w:val="22"/>
          <w:szCs w:val="22"/>
        </w:rPr>
        <w:t>$50 each</w:t>
      </w:r>
    </w:p>
    <w:p w:rsidR="00D94F8B" w:rsidRPr="002064B2" w:rsidRDefault="00D94F8B" w:rsidP="00D94F8B">
      <w:pPr>
        <w:tabs>
          <w:tab w:val="left" w:pos="1275"/>
          <w:tab w:val="left" w:pos="6705"/>
        </w:tabs>
        <w:ind w:left="828"/>
        <w:rPr>
          <w:rFonts w:ascii="Trebuchet MS" w:hAnsi="Trebuchet MS"/>
          <w:sz w:val="22"/>
          <w:szCs w:val="22"/>
        </w:rPr>
      </w:pPr>
      <w:r w:rsidRPr="002064B2">
        <w:rPr>
          <w:rFonts w:ascii="Trebuchet MS" w:hAnsi="Trebuchet MS"/>
          <w:sz w:val="22"/>
          <w:szCs w:val="22"/>
        </w:rPr>
        <w:t>2.</w:t>
      </w:r>
      <w:r w:rsidRPr="002064B2">
        <w:rPr>
          <w:rFonts w:ascii="Trebuchet MS" w:hAnsi="Trebuchet MS"/>
          <w:sz w:val="22"/>
          <w:szCs w:val="22"/>
        </w:rPr>
        <w:tab/>
        <w:t>Failure t</w:t>
      </w:r>
      <w:r>
        <w:rPr>
          <w:rFonts w:ascii="Trebuchet MS" w:hAnsi="Trebuchet MS"/>
          <w:sz w:val="22"/>
          <w:szCs w:val="22"/>
        </w:rPr>
        <w:t xml:space="preserve">o maintain Company's insurance </w:t>
      </w:r>
      <w:r w:rsidRPr="002064B2">
        <w:rPr>
          <w:rFonts w:ascii="Trebuchet MS" w:hAnsi="Trebuchet MS"/>
          <w:sz w:val="22"/>
          <w:szCs w:val="22"/>
        </w:rPr>
        <w:t>$200 each day</w:t>
      </w:r>
    </w:p>
    <w:p w:rsidR="00D94F8B" w:rsidRPr="002064B2" w:rsidRDefault="00D94F8B" w:rsidP="00D94F8B">
      <w:pPr>
        <w:tabs>
          <w:tab w:val="left" w:pos="1275"/>
          <w:tab w:val="left" w:pos="6705"/>
        </w:tabs>
        <w:ind w:left="828"/>
        <w:rPr>
          <w:rFonts w:ascii="Trebuchet MS" w:hAnsi="Trebuchet MS"/>
          <w:sz w:val="22"/>
          <w:szCs w:val="22"/>
        </w:rPr>
      </w:pPr>
      <w:r w:rsidRPr="002064B2">
        <w:rPr>
          <w:rFonts w:ascii="Trebuchet MS" w:hAnsi="Trebuchet MS"/>
          <w:sz w:val="22"/>
          <w:szCs w:val="22"/>
        </w:rPr>
        <w:t>3.</w:t>
      </w:r>
      <w:r w:rsidRPr="002064B2">
        <w:rPr>
          <w:rFonts w:ascii="Trebuchet MS" w:hAnsi="Trebuchet MS"/>
          <w:sz w:val="22"/>
          <w:szCs w:val="22"/>
        </w:rPr>
        <w:tab/>
        <w:t>Failure to maintain performance bond</w:t>
      </w:r>
      <w:r>
        <w:rPr>
          <w:rFonts w:ascii="Trebuchet MS" w:hAnsi="Trebuchet MS"/>
          <w:sz w:val="22"/>
          <w:szCs w:val="22"/>
        </w:rPr>
        <w:t xml:space="preserve"> $</w:t>
      </w:r>
      <w:r w:rsidRPr="002064B2">
        <w:rPr>
          <w:rFonts w:ascii="Trebuchet MS" w:hAnsi="Trebuchet MS"/>
          <w:sz w:val="22"/>
          <w:szCs w:val="22"/>
        </w:rPr>
        <w:t>200 each day</w:t>
      </w:r>
    </w:p>
    <w:p w:rsidR="00D94F8B" w:rsidRPr="002064B2" w:rsidRDefault="00D94F8B" w:rsidP="00D94F8B">
      <w:pPr>
        <w:tabs>
          <w:tab w:val="left" w:pos="1275"/>
          <w:tab w:val="left" w:pos="6705"/>
        </w:tabs>
        <w:ind w:left="828"/>
        <w:rPr>
          <w:rFonts w:ascii="Trebuchet MS" w:hAnsi="Trebuchet MS"/>
          <w:sz w:val="22"/>
          <w:szCs w:val="22"/>
        </w:rPr>
      </w:pPr>
      <w:r w:rsidRPr="002064B2">
        <w:rPr>
          <w:rFonts w:ascii="Trebuchet MS" w:hAnsi="Trebuchet MS"/>
          <w:sz w:val="22"/>
          <w:szCs w:val="22"/>
        </w:rPr>
        <w:tab/>
      </w:r>
      <w:r w:rsidRPr="002064B2">
        <w:rPr>
          <w:rFonts w:ascii="Trebuchet MS" w:hAnsi="Trebuchet MS"/>
          <w:sz w:val="22"/>
          <w:szCs w:val="22"/>
        </w:rPr>
        <w:tab/>
      </w:r>
    </w:p>
    <w:p w:rsidR="00D94F8B" w:rsidRPr="002064B2" w:rsidRDefault="00D94F8B" w:rsidP="00D94F8B">
      <w:pPr>
        <w:ind w:left="720" w:hanging="360"/>
        <w:rPr>
          <w:rFonts w:ascii="Trebuchet MS" w:hAnsi="Trebuchet MS"/>
          <w:sz w:val="22"/>
          <w:szCs w:val="22"/>
        </w:rPr>
      </w:pPr>
      <w:r w:rsidRPr="002064B2">
        <w:rPr>
          <w:rFonts w:ascii="Trebuchet MS" w:hAnsi="Trebuchet MS"/>
          <w:sz w:val="22"/>
          <w:szCs w:val="22"/>
        </w:rPr>
        <w:t xml:space="preserve">c.   </w:t>
      </w:r>
      <w:r w:rsidRPr="002064B2">
        <w:rPr>
          <w:rFonts w:ascii="Trebuchet MS" w:hAnsi="Trebuchet MS"/>
          <w:sz w:val="22"/>
          <w:szCs w:val="22"/>
          <w:u w:val="single"/>
        </w:rPr>
        <w:t>City Waiver:</w:t>
      </w:r>
      <w:r w:rsidRPr="002064B2">
        <w:rPr>
          <w:rFonts w:ascii="Trebuchet MS" w:hAnsi="Trebuchet MS"/>
          <w:sz w:val="22"/>
          <w:szCs w:val="22"/>
        </w:rPr>
        <w:t xml:space="preserve">  City retains the right to waive any of the above penalties. Such determination shall be within the sole discretion of the City, except that City shall grant such a waiver where extenuating circumstances result from an act of nature, force majeure or other reason beyond the control of Company. A decision by the City to waive any penalty shall apply only to that instance and shall not be construed as a waiver of any future penalty or other rights the City has under the terms of this Agreement.</w:t>
      </w:r>
    </w:p>
    <w:p w:rsidR="00D94F8B" w:rsidRPr="002064B2" w:rsidRDefault="00D94F8B" w:rsidP="00D94F8B">
      <w:pPr>
        <w:ind w:left="720" w:hanging="360"/>
        <w:rPr>
          <w:rFonts w:ascii="Trebuchet MS" w:hAnsi="Trebuchet MS"/>
          <w:sz w:val="22"/>
          <w:szCs w:val="22"/>
        </w:rPr>
      </w:pPr>
    </w:p>
    <w:p w:rsidR="00D94F8B" w:rsidRPr="002064B2" w:rsidRDefault="00D94F8B" w:rsidP="00D94F8B">
      <w:pPr>
        <w:ind w:left="720" w:hanging="360"/>
        <w:rPr>
          <w:rFonts w:ascii="Trebuchet MS" w:hAnsi="Trebuchet MS"/>
          <w:sz w:val="22"/>
          <w:szCs w:val="22"/>
        </w:rPr>
      </w:pPr>
      <w:r w:rsidRPr="002064B2">
        <w:rPr>
          <w:rFonts w:ascii="Trebuchet MS" w:hAnsi="Trebuchet MS"/>
          <w:sz w:val="22"/>
          <w:szCs w:val="22"/>
        </w:rPr>
        <w:t xml:space="preserve">d.   </w:t>
      </w:r>
      <w:r w:rsidRPr="002064B2">
        <w:rPr>
          <w:rFonts w:ascii="Trebuchet MS" w:hAnsi="Trebuchet MS"/>
          <w:sz w:val="22"/>
          <w:szCs w:val="22"/>
          <w:u w:val="single"/>
        </w:rPr>
        <w:t>Further Recourse:</w:t>
      </w:r>
      <w:r w:rsidRPr="002064B2">
        <w:rPr>
          <w:rFonts w:ascii="Trebuchet MS" w:hAnsi="Trebuchet MS"/>
          <w:sz w:val="22"/>
          <w:szCs w:val="22"/>
        </w:rPr>
        <w:t xml:space="preserve">  In addition to the foregoing penalties, upon the failure, refusal or neglect of Company to provide any Services or other act required by law or by this Agreement to be properly completed as prescribed by this Agreement, City may cause such Services or other act to be performed or completed in whole or in part, and upon so doing shall submit to Company an itemized statement of the costs thereof. Company shall, within thirty (30) days after receipt of such statement pay to the City the entire amount thereof.</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Revocation of Franchise:</w:t>
      </w:r>
      <w:r w:rsidRPr="002064B2">
        <w:rPr>
          <w:rFonts w:ascii="Trebuchet MS" w:hAnsi="Trebuchet MS"/>
          <w:sz w:val="22"/>
          <w:szCs w:val="22"/>
        </w:rPr>
        <w:t xml:space="preserve">  In addition to all other rights and powers of City by virtue of this Agreement, City may revoke the franchise and all rights and privileges of Company hereunder in the event Company either:</w:t>
      </w:r>
    </w:p>
    <w:p w:rsidR="00D94F8B" w:rsidRPr="002064B2" w:rsidRDefault="00D94F8B" w:rsidP="00D94F8B">
      <w:pPr>
        <w:pStyle w:val="ListParagraph"/>
        <w:numPr>
          <w:ilvl w:val="0"/>
          <w:numId w:val="39"/>
        </w:numPr>
        <w:rPr>
          <w:rFonts w:ascii="Trebuchet MS" w:hAnsi="Trebuchet MS"/>
          <w:sz w:val="22"/>
          <w:szCs w:val="22"/>
        </w:rPr>
      </w:pPr>
      <w:r w:rsidRPr="002064B2">
        <w:rPr>
          <w:rFonts w:ascii="Trebuchet MS" w:hAnsi="Trebuchet MS"/>
          <w:sz w:val="22"/>
          <w:szCs w:val="22"/>
        </w:rPr>
        <w:t>Substantially violates any material provision of this Agreement or any rule, order or determination of City made pursuant hereto where such violation remains for a period of thirty (30) days following notice to Company that a material breach is deemed to exist; or</w:t>
      </w:r>
    </w:p>
    <w:p w:rsidR="00D94F8B" w:rsidRPr="002064B2" w:rsidRDefault="00D94F8B" w:rsidP="00D94F8B">
      <w:pPr>
        <w:pStyle w:val="ListParagraph"/>
        <w:rPr>
          <w:rFonts w:ascii="Trebuchet MS" w:hAnsi="Trebuchet MS"/>
          <w:sz w:val="22"/>
          <w:szCs w:val="22"/>
        </w:rPr>
      </w:pPr>
    </w:p>
    <w:p w:rsidR="00D94F8B" w:rsidRPr="002064B2" w:rsidRDefault="00D94F8B" w:rsidP="00D94F8B">
      <w:pPr>
        <w:pStyle w:val="ListParagraph"/>
        <w:numPr>
          <w:ilvl w:val="0"/>
          <w:numId w:val="39"/>
        </w:numPr>
        <w:rPr>
          <w:rFonts w:ascii="Trebuchet MS" w:hAnsi="Trebuchet MS"/>
          <w:sz w:val="22"/>
          <w:szCs w:val="22"/>
        </w:rPr>
      </w:pPr>
      <w:r w:rsidRPr="002064B2">
        <w:rPr>
          <w:rFonts w:ascii="Trebuchet MS" w:hAnsi="Trebuchet MS"/>
          <w:sz w:val="22"/>
          <w:szCs w:val="22"/>
        </w:rPr>
        <w:t>Attempts to evade any material provision of this Agreement or practices any fraud or deceit upon City; or</w:t>
      </w:r>
    </w:p>
    <w:p w:rsidR="00D94F8B" w:rsidRPr="002064B2" w:rsidRDefault="00D94F8B" w:rsidP="00D94F8B">
      <w:pPr>
        <w:pStyle w:val="ListParagraph"/>
        <w:rPr>
          <w:rFonts w:ascii="Trebuchet MS" w:hAnsi="Trebuchet MS"/>
          <w:sz w:val="22"/>
          <w:szCs w:val="22"/>
        </w:rPr>
      </w:pPr>
    </w:p>
    <w:p w:rsidR="00D94F8B" w:rsidRPr="002064B2" w:rsidRDefault="00D94F8B" w:rsidP="00D94F8B">
      <w:pPr>
        <w:pStyle w:val="ListParagraph"/>
        <w:numPr>
          <w:ilvl w:val="0"/>
          <w:numId w:val="39"/>
        </w:numPr>
        <w:rPr>
          <w:rFonts w:ascii="Trebuchet MS" w:hAnsi="Trebuchet MS"/>
          <w:sz w:val="22"/>
          <w:szCs w:val="22"/>
        </w:rPr>
      </w:pPr>
      <w:r w:rsidRPr="002064B2">
        <w:rPr>
          <w:rFonts w:ascii="Trebuchet MS" w:hAnsi="Trebuchet MS"/>
          <w:sz w:val="22"/>
          <w:szCs w:val="22"/>
        </w:rPr>
        <w:t xml:space="preserve">Establishes a pattern or course of conduct of late arrivals, no shows, complaints about the administration of the franchise, specifically in regards to call rotation, inspections, facility or equipment requirements, or other indicia of an incompatible working relationship in the discretion of the Manager; or </w:t>
      </w:r>
    </w:p>
    <w:p w:rsidR="00D94F8B" w:rsidRPr="002064B2" w:rsidRDefault="00D94F8B" w:rsidP="00D94F8B">
      <w:pPr>
        <w:pStyle w:val="ListParagraph"/>
        <w:rPr>
          <w:rFonts w:ascii="Trebuchet MS" w:hAnsi="Trebuchet MS"/>
          <w:sz w:val="22"/>
          <w:szCs w:val="22"/>
        </w:rPr>
      </w:pPr>
    </w:p>
    <w:p w:rsidR="00D94F8B" w:rsidRPr="002064B2" w:rsidRDefault="00D94F8B" w:rsidP="00D94F8B">
      <w:pPr>
        <w:pStyle w:val="ListParagraph"/>
        <w:numPr>
          <w:ilvl w:val="0"/>
          <w:numId w:val="39"/>
        </w:numPr>
        <w:rPr>
          <w:rFonts w:ascii="Trebuchet MS" w:hAnsi="Trebuchet MS"/>
          <w:sz w:val="22"/>
          <w:szCs w:val="22"/>
        </w:rPr>
      </w:pPr>
      <w:r w:rsidRPr="002064B2">
        <w:rPr>
          <w:rFonts w:ascii="Trebuchet MS" w:hAnsi="Trebuchet MS"/>
          <w:sz w:val="22"/>
          <w:szCs w:val="22"/>
        </w:rPr>
        <w:t>Accumulates, within a period of six consecutive months, penalties imposed under this Agreement, in an amount exceeding $2,500 in the aggregate; or</w:t>
      </w:r>
    </w:p>
    <w:p w:rsidR="00D94F8B" w:rsidRPr="002064B2" w:rsidRDefault="00D94F8B" w:rsidP="00D94F8B">
      <w:pPr>
        <w:pStyle w:val="ListParagraph"/>
        <w:ind w:left="1440"/>
        <w:rPr>
          <w:rFonts w:ascii="Trebuchet MS" w:hAnsi="Trebuchet MS"/>
          <w:sz w:val="22"/>
          <w:szCs w:val="22"/>
        </w:rPr>
      </w:pPr>
    </w:p>
    <w:p w:rsidR="00D94F8B" w:rsidRPr="002064B2" w:rsidRDefault="00D94F8B" w:rsidP="00D94F8B">
      <w:pPr>
        <w:pStyle w:val="ListParagraph"/>
        <w:numPr>
          <w:ilvl w:val="0"/>
          <w:numId w:val="39"/>
        </w:numPr>
        <w:rPr>
          <w:rFonts w:ascii="Trebuchet MS" w:hAnsi="Trebuchet MS"/>
          <w:sz w:val="22"/>
          <w:szCs w:val="22"/>
        </w:rPr>
      </w:pPr>
      <w:r w:rsidRPr="002064B2">
        <w:rPr>
          <w:rFonts w:ascii="Trebuchet MS" w:hAnsi="Trebuchet MS"/>
          <w:sz w:val="22"/>
          <w:szCs w:val="22"/>
        </w:rPr>
        <w:t>Any conviction, guilty plea, or plea of nolo contendere, or equivalent plea, of the Company, any Officer of the Company, any Affiliated Person or any other Person who Controls or who has a Controlling Interest in Company and its operations, of any felony, including bribery or fraud, or three (3) or more convictions within a consecutive twelve (12) month period of South Carolina, Code of Law, Section 56-19-840, arising out of or in connection with this Agreement or any business, operation, or activity of the Company; or</w:t>
      </w:r>
    </w:p>
    <w:p w:rsidR="00D94F8B" w:rsidRPr="002064B2" w:rsidRDefault="00D94F8B" w:rsidP="00D94F8B">
      <w:pPr>
        <w:pStyle w:val="ListParagraph"/>
        <w:rPr>
          <w:rFonts w:ascii="Trebuchet MS" w:hAnsi="Trebuchet MS"/>
          <w:sz w:val="22"/>
          <w:szCs w:val="22"/>
        </w:rPr>
      </w:pPr>
    </w:p>
    <w:p w:rsidR="00D94F8B" w:rsidRPr="002064B2" w:rsidRDefault="00D94F8B" w:rsidP="00D94F8B">
      <w:pPr>
        <w:pStyle w:val="ListParagraph"/>
        <w:numPr>
          <w:ilvl w:val="0"/>
          <w:numId w:val="39"/>
        </w:numPr>
        <w:rPr>
          <w:rFonts w:ascii="Trebuchet MS" w:hAnsi="Trebuchet MS"/>
          <w:sz w:val="22"/>
          <w:szCs w:val="22"/>
        </w:rPr>
      </w:pPr>
      <w:r w:rsidRPr="002064B2">
        <w:rPr>
          <w:rFonts w:ascii="Trebuchet MS" w:hAnsi="Trebuchet MS"/>
          <w:sz w:val="22"/>
          <w:szCs w:val="22"/>
        </w:rPr>
        <w:t>Any material misrepresentation in connection with any representation or warranty contained in Company's response to the RFP, this Agreement or negotiation or modification of this Agreement; or</w:t>
      </w:r>
    </w:p>
    <w:p w:rsidR="00D94F8B" w:rsidRPr="002064B2" w:rsidRDefault="00D94F8B" w:rsidP="00D94F8B">
      <w:pPr>
        <w:pStyle w:val="ListParagraph"/>
        <w:rPr>
          <w:rFonts w:ascii="Trebuchet MS" w:hAnsi="Trebuchet MS"/>
          <w:sz w:val="22"/>
          <w:szCs w:val="22"/>
        </w:rPr>
      </w:pPr>
    </w:p>
    <w:p w:rsidR="00D94F8B" w:rsidRPr="002064B2" w:rsidRDefault="00D94F8B" w:rsidP="00D94F8B">
      <w:pPr>
        <w:pStyle w:val="ListParagraph"/>
        <w:numPr>
          <w:ilvl w:val="0"/>
          <w:numId w:val="39"/>
        </w:numPr>
        <w:rPr>
          <w:rFonts w:ascii="Trebuchet MS" w:hAnsi="Trebuchet MS"/>
          <w:sz w:val="22"/>
          <w:szCs w:val="22"/>
        </w:rPr>
      </w:pPr>
      <w:r w:rsidRPr="002064B2">
        <w:rPr>
          <w:rFonts w:ascii="Trebuchet MS" w:hAnsi="Trebuchet MS"/>
          <w:sz w:val="22"/>
          <w:szCs w:val="22"/>
        </w:rPr>
        <w:t>Occurrence of any event which indicates the likelihood of foreclosure on or suspension of Company's business, including the assignment of any or all property material to the performance of Company's obligations hereunder for the benefit of creditors or the designation of a receiver or similar official.</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Remedies:</w:t>
      </w:r>
      <w:r w:rsidRPr="002064B2">
        <w:rPr>
          <w:rFonts w:ascii="Trebuchet MS" w:hAnsi="Trebuchet MS"/>
          <w:sz w:val="22"/>
          <w:szCs w:val="22"/>
        </w:rPr>
        <w:t xml:space="preserve">  In the event the Company fails to comply with a material provision of this Agreement, the City shall:</w:t>
      </w:r>
    </w:p>
    <w:p w:rsidR="00D94F8B" w:rsidRPr="002064B2" w:rsidRDefault="00D94F8B" w:rsidP="00D94F8B">
      <w:pPr>
        <w:rPr>
          <w:rFonts w:ascii="Trebuchet MS" w:hAnsi="Trebuchet MS"/>
          <w:sz w:val="22"/>
          <w:szCs w:val="22"/>
        </w:rPr>
      </w:pPr>
    </w:p>
    <w:p w:rsidR="00D94F8B" w:rsidRPr="002064B2" w:rsidRDefault="00D94F8B" w:rsidP="00D94F8B">
      <w:pPr>
        <w:pStyle w:val="ListParagraph"/>
        <w:numPr>
          <w:ilvl w:val="1"/>
          <w:numId w:val="40"/>
        </w:numPr>
        <w:rPr>
          <w:rFonts w:ascii="Trebuchet MS" w:hAnsi="Trebuchet MS"/>
          <w:sz w:val="22"/>
          <w:szCs w:val="22"/>
        </w:rPr>
      </w:pPr>
      <w:r w:rsidRPr="002064B2">
        <w:rPr>
          <w:rFonts w:ascii="Trebuchet MS" w:hAnsi="Trebuchet MS"/>
          <w:sz w:val="22"/>
          <w:szCs w:val="22"/>
        </w:rPr>
        <w:t>Provide Company written notice of the breach.</w:t>
      </w:r>
    </w:p>
    <w:p w:rsidR="00D94F8B" w:rsidRPr="002064B2" w:rsidRDefault="00D94F8B" w:rsidP="00D94F8B">
      <w:pPr>
        <w:pStyle w:val="ListParagraph"/>
        <w:ind w:left="1440"/>
        <w:rPr>
          <w:rFonts w:ascii="Trebuchet MS" w:hAnsi="Trebuchet MS"/>
          <w:sz w:val="22"/>
          <w:szCs w:val="22"/>
        </w:rPr>
      </w:pPr>
    </w:p>
    <w:p w:rsidR="00D94F8B" w:rsidRPr="002064B2" w:rsidRDefault="00D94F8B" w:rsidP="00D94F8B">
      <w:pPr>
        <w:pStyle w:val="ListParagraph"/>
        <w:numPr>
          <w:ilvl w:val="1"/>
          <w:numId w:val="40"/>
        </w:numPr>
        <w:rPr>
          <w:rFonts w:ascii="Trebuchet MS" w:hAnsi="Trebuchet MS"/>
          <w:sz w:val="22"/>
          <w:szCs w:val="22"/>
        </w:rPr>
      </w:pPr>
      <w:r w:rsidRPr="002064B2">
        <w:rPr>
          <w:rFonts w:ascii="Trebuchet MS" w:hAnsi="Trebuchet MS"/>
          <w:sz w:val="22"/>
          <w:szCs w:val="22"/>
        </w:rPr>
        <w:t>Company shall, not later than fifteen (15) days after receipt of notice from the City, provide a written response to the City which: (i) presents facts demonstrating that the breach has been cured; (ii) presents facts to refute or excuse the breach; or (iii) propose as method and schedule to cure the breach.</w:t>
      </w:r>
    </w:p>
    <w:p w:rsidR="00D94F8B" w:rsidRPr="002064B2" w:rsidRDefault="00D94F8B" w:rsidP="00D94F8B">
      <w:pPr>
        <w:pStyle w:val="ListParagraph"/>
        <w:ind w:left="1440"/>
        <w:rPr>
          <w:rFonts w:ascii="Trebuchet MS" w:hAnsi="Trebuchet MS"/>
          <w:sz w:val="22"/>
          <w:szCs w:val="22"/>
        </w:rPr>
      </w:pPr>
    </w:p>
    <w:p w:rsidR="00D94F8B" w:rsidRPr="002064B2" w:rsidRDefault="00D94F8B" w:rsidP="00D94F8B">
      <w:pPr>
        <w:pStyle w:val="ListParagraph"/>
        <w:numPr>
          <w:ilvl w:val="1"/>
          <w:numId w:val="40"/>
        </w:numPr>
        <w:rPr>
          <w:rFonts w:ascii="Trebuchet MS" w:hAnsi="Trebuchet MS"/>
          <w:sz w:val="22"/>
          <w:szCs w:val="22"/>
        </w:rPr>
      </w:pPr>
      <w:r w:rsidRPr="002064B2">
        <w:rPr>
          <w:rFonts w:ascii="Trebuchet MS" w:hAnsi="Trebuchet MS"/>
          <w:sz w:val="22"/>
          <w:szCs w:val="22"/>
        </w:rPr>
        <w:t>Upon receipt of the Company's written response determine (i) whether the Company has failed to comply with a material provision of the Agreement; (ii) whether such failure is excusable; or (iii) whether the Company has cured or is moving to cure the breach or has proposed an acceptable method and schedule for curing the breach.</w:t>
      </w:r>
    </w:p>
    <w:p w:rsidR="00D94F8B" w:rsidRPr="002064B2" w:rsidRDefault="00D94F8B" w:rsidP="00D94F8B">
      <w:pPr>
        <w:pStyle w:val="ListParagraph"/>
        <w:ind w:left="1440"/>
        <w:rPr>
          <w:rFonts w:ascii="Trebuchet MS" w:hAnsi="Trebuchet MS"/>
          <w:sz w:val="22"/>
          <w:szCs w:val="22"/>
        </w:rPr>
      </w:pPr>
    </w:p>
    <w:p w:rsidR="00D94F8B" w:rsidRPr="002064B2" w:rsidRDefault="00D94F8B" w:rsidP="00D94F8B">
      <w:pPr>
        <w:pStyle w:val="ListParagraph"/>
        <w:ind w:left="1440" w:hanging="360"/>
        <w:rPr>
          <w:rFonts w:ascii="Trebuchet MS" w:hAnsi="Trebuchet MS"/>
          <w:sz w:val="22"/>
          <w:szCs w:val="22"/>
        </w:rPr>
      </w:pPr>
      <w:r w:rsidRPr="002064B2">
        <w:rPr>
          <w:rFonts w:ascii="Trebuchet MS" w:hAnsi="Trebuchet MS"/>
          <w:sz w:val="22"/>
          <w:szCs w:val="22"/>
        </w:rPr>
        <w:t>d.   Upon a determination that the Company failed to comply with a material provision of this Agreement, such failure is not excusable, and the Company has not cured the breach or proposed an acceptable method and schedule for curing the breach, the City Manager will schedule a public hearing before City Council for the purpose of terminating this Agreement. Such public hearing shall be held on not less than thirty (30) days notice, at which all interested parties are afforded an opportunity to be heard.</w:t>
      </w:r>
    </w:p>
    <w:p w:rsidR="00D94F8B" w:rsidRPr="002064B2" w:rsidRDefault="00D94F8B" w:rsidP="00D94F8B">
      <w:pPr>
        <w:pStyle w:val="ListParagraph"/>
        <w:ind w:left="1440" w:hanging="360"/>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Assignment or Transfer:</w:t>
      </w:r>
      <w:r w:rsidRPr="002064B2">
        <w:rPr>
          <w:rFonts w:ascii="Trebuchet MS" w:hAnsi="Trebuchet MS"/>
          <w:sz w:val="22"/>
          <w:szCs w:val="22"/>
        </w:rPr>
        <w:t xml:space="preserve">  Company may not assign or transfer, in whole or in part, its rights, privileges, or obligations under this Agreement without the prior written consent of the City.</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Notices:</w:t>
      </w:r>
      <w:r w:rsidRPr="002064B2">
        <w:rPr>
          <w:rFonts w:ascii="Trebuchet MS" w:hAnsi="Trebuchet MS"/>
          <w:sz w:val="22"/>
          <w:szCs w:val="22"/>
        </w:rPr>
        <w:t xml:space="preserve">  Notices provided for in this Agreement shall be in writing, delivered by hand or sent via certified mail, return receipt requested to the parties at the following addresses, or such other address as the parties may, from time to time, designate in writing:</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b/>
          <w:sz w:val="22"/>
          <w:szCs w:val="22"/>
        </w:rPr>
        <w:t>City:</w:t>
      </w:r>
      <w:r w:rsidRPr="002064B2">
        <w:rPr>
          <w:rFonts w:ascii="Trebuchet MS" w:hAnsi="Trebuchet MS"/>
          <w:b/>
          <w:sz w:val="22"/>
          <w:szCs w:val="22"/>
        </w:rPr>
        <w:tab/>
      </w:r>
      <w:r w:rsidRPr="002064B2">
        <w:rPr>
          <w:rFonts w:ascii="Trebuchet MS" w:hAnsi="Trebuchet MS"/>
          <w:sz w:val="22"/>
          <w:szCs w:val="22"/>
        </w:rPr>
        <w:t>City Manager</w:t>
      </w:r>
    </w:p>
    <w:p w:rsidR="00D94F8B" w:rsidRPr="002064B2" w:rsidRDefault="00D94F8B" w:rsidP="00D94F8B">
      <w:pPr>
        <w:ind w:firstLine="720"/>
        <w:rPr>
          <w:rFonts w:ascii="Trebuchet MS" w:hAnsi="Trebuchet MS"/>
          <w:sz w:val="22"/>
          <w:szCs w:val="22"/>
        </w:rPr>
      </w:pPr>
      <w:r w:rsidRPr="002064B2">
        <w:rPr>
          <w:rFonts w:ascii="Trebuchet MS" w:hAnsi="Trebuchet MS"/>
          <w:sz w:val="22"/>
          <w:szCs w:val="22"/>
        </w:rPr>
        <w:t>P.O. Box 2468</w:t>
      </w:r>
    </w:p>
    <w:p w:rsidR="00D94F8B" w:rsidRPr="002064B2" w:rsidRDefault="00D94F8B" w:rsidP="00D94F8B">
      <w:pPr>
        <w:ind w:firstLine="720"/>
        <w:rPr>
          <w:rFonts w:ascii="Trebuchet MS" w:hAnsi="Trebuchet MS"/>
          <w:sz w:val="22"/>
          <w:szCs w:val="22"/>
        </w:rPr>
      </w:pPr>
      <w:r w:rsidRPr="002064B2">
        <w:rPr>
          <w:rFonts w:ascii="Trebuchet MS" w:hAnsi="Trebuchet MS"/>
          <w:sz w:val="22"/>
          <w:szCs w:val="22"/>
        </w:rPr>
        <w:t>Myrtle Beach, South Carolina 29578</w:t>
      </w:r>
    </w:p>
    <w:p w:rsidR="00D94F8B" w:rsidRPr="002064B2" w:rsidRDefault="00D94F8B" w:rsidP="00D94F8B">
      <w:pPr>
        <w:tabs>
          <w:tab w:val="left" w:pos="1585"/>
        </w:tabs>
        <w:ind w:left="288"/>
        <w:rPr>
          <w:rFonts w:ascii="Trebuchet MS" w:hAnsi="Trebuchet MS"/>
          <w:sz w:val="22"/>
          <w:szCs w:val="22"/>
        </w:rPr>
      </w:pPr>
    </w:p>
    <w:p w:rsidR="00D94F8B" w:rsidRPr="002064B2" w:rsidRDefault="00D94F8B" w:rsidP="00D94F8B">
      <w:pPr>
        <w:rPr>
          <w:rFonts w:ascii="Trebuchet MS" w:hAnsi="Trebuchet MS"/>
          <w:b/>
          <w:sz w:val="22"/>
          <w:szCs w:val="22"/>
        </w:rPr>
      </w:pPr>
      <w:r w:rsidRPr="002064B2">
        <w:rPr>
          <w:rFonts w:ascii="Trebuchet MS" w:hAnsi="Trebuchet MS"/>
          <w:b/>
          <w:sz w:val="22"/>
          <w:szCs w:val="22"/>
        </w:rPr>
        <w:t>Company:</w:t>
      </w:r>
    </w:p>
    <w:p w:rsidR="00D94F8B" w:rsidRPr="002064B2" w:rsidRDefault="00D94F8B" w:rsidP="00D94F8B">
      <w:pPr>
        <w:rPr>
          <w:rFonts w:ascii="Trebuchet MS" w:hAnsi="Trebuchet MS"/>
          <w:sz w:val="22"/>
          <w:szCs w:val="22"/>
        </w:rPr>
      </w:pPr>
      <w:r w:rsidRPr="002064B2">
        <w:rPr>
          <w:rFonts w:ascii="Trebuchet MS" w:hAnsi="Trebuchet MS"/>
          <w:sz w:val="22"/>
          <w:szCs w:val="22"/>
        </w:rPr>
        <w:tab/>
        <w:t>_____________________________</w:t>
      </w:r>
    </w:p>
    <w:p w:rsidR="00D94F8B" w:rsidRPr="002064B2" w:rsidRDefault="00D94F8B" w:rsidP="00D94F8B">
      <w:pPr>
        <w:tabs>
          <w:tab w:val="left" w:pos="1585"/>
        </w:tabs>
        <w:ind w:left="288"/>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rPr>
        <w:tab/>
        <w:t>_____________________________</w:t>
      </w:r>
    </w:p>
    <w:p w:rsidR="00D94F8B" w:rsidRPr="002064B2" w:rsidRDefault="00D94F8B" w:rsidP="00D94F8B">
      <w:pPr>
        <w:tabs>
          <w:tab w:val="left" w:pos="1585"/>
        </w:tabs>
        <w:ind w:left="288"/>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rPr>
        <w:tab/>
        <w:t>_____________________________</w:t>
      </w: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Amendment or Modification:</w:t>
      </w:r>
      <w:r w:rsidRPr="002064B2">
        <w:rPr>
          <w:rFonts w:ascii="Trebuchet MS" w:hAnsi="Trebuchet MS"/>
          <w:sz w:val="22"/>
          <w:szCs w:val="22"/>
        </w:rPr>
        <w:t xml:space="preserve">  This Agreement shall not be amended or modified except by written instrument executed in the same manner as this Agreement.</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u w:val="single"/>
        </w:rPr>
        <w:t>Governing Law and Venue:</w:t>
      </w:r>
      <w:r w:rsidRPr="002064B2">
        <w:rPr>
          <w:rFonts w:ascii="Trebuchet MS" w:hAnsi="Trebuchet MS"/>
          <w:sz w:val="22"/>
          <w:szCs w:val="22"/>
        </w:rPr>
        <w:t xml:space="preserve">  This Agreement shall be governed in all respects by the law of the State of South Carolina and shall be subject to the jurisdiction of the Fifteenth Judicial Circuit, Horry County, South Carolina.</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rPr>
        <w:t>WITNESS the due execution hereof this ________day of ________________, 2017.</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rPr>
        <w:t xml:space="preserve">In the presence of:                                                        </w:t>
      </w:r>
      <w:r w:rsidRPr="002064B2">
        <w:rPr>
          <w:rFonts w:ascii="Trebuchet MS" w:hAnsi="Trebuchet MS"/>
          <w:b/>
          <w:sz w:val="22"/>
          <w:szCs w:val="22"/>
        </w:rPr>
        <w:t>CITY OF MYRTLE BEACH</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rPr>
        <w:t xml:space="preserve">___________________________                          By: ___________________________ </w:t>
      </w:r>
    </w:p>
    <w:p w:rsidR="00D94F8B" w:rsidRPr="002064B2" w:rsidRDefault="00D94F8B" w:rsidP="00D94F8B">
      <w:pPr>
        <w:rPr>
          <w:rFonts w:ascii="Trebuchet MS" w:hAnsi="Trebuchet MS"/>
          <w:sz w:val="22"/>
          <w:szCs w:val="22"/>
        </w:rPr>
      </w:pPr>
      <w:r w:rsidRPr="002064B2">
        <w:rPr>
          <w:rFonts w:ascii="Trebuchet MS" w:hAnsi="Trebuchet MS"/>
          <w:sz w:val="22"/>
          <w:szCs w:val="22"/>
        </w:rPr>
        <w:t xml:space="preserve">                                                                                      John G. Pedersen, City Manager</w:t>
      </w:r>
    </w:p>
    <w:p w:rsidR="00D94F8B" w:rsidRPr="002064B2" w:rsidRDefault="00D94F8B" w:rsidP="00D94F8B">
      <w:pPr>
        <w:rPr>
          <w:rFonts w:ascii="Trebuchet MS" w:hAnsi="Trebuchet MS"/>
          <w:sz w:val="22"/>
          <w:szCs w:val="22"/>
        </w:rPr>
      </w:pPr>
      <w:r w:rsidRPr="002064B2">
        <w:rPr>
          <w:rFonts w:ascii="Trebuchet MS" w:hAnsi="Trebuchet MS"/>
          <w:sz w:val="22"/>
          <w:szCs w:val="22"/>
        </w:rPr>
        <w:t>___________________________</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r w:rsidRPr="002064B2">
        <w:rPr>
          <w:rFonts w:ascii="Trebuchet MS" w:hAnsi="Trebuchet MS"/>
          <w:sz w:val="22"/>
          <w:szCs w:val="22"/>
        </w:rPr>
        <w:t xml:space="preserve">In the presence of:                                                         ___________________________   </w:t>
      </w:r>
    </w:p>
    <w:p w:rsidR="00D94F8B" w:rsidRPr="002064B2" w:rsidRDefault="00D94F8B" w:rsidP="00D94F8B">
      <w:pPr>
        <w:rPr>
          <w:rFonts w:ascii="Trebuchet MS" w:hAnsi="Trebuchet MS"/>
          <w:sz w:val="22"/>
          <w:szCs w:val="22"/>
        </w:rPr>
      </w:pPr>
      <w:r w:rsidRPr="002064B2">
        <w:rPr>
          <w:rFonts w:ascii="Trebuchet MS" w:hAnsi="Trebuchet MS"/>
          <w:sz w:val="22"/>
          <w:szCs w:val="22"/>
        </w:rPr>
        <w:t xml:space="preserve">    </w:t>
      </w:r>
    </w:p>
    <w:p w:rsidR="00D94F8B" w:rsidRPr="002064B2" w:rsidRDefault="00D94F8B" w:rsidP="00D94F8B">
      <w:pPr>
        <w:rPr>
          <w:rFonts w:ascii="Trebuchet MS" w:hAnsi="Trebuchet MS"/>
          <w:sz w:val="22"/>
          <w:szCs w:val="22"/>
        </w:rPr>
      </w:pPr>
      <w:r w:rsidRPr="002064B2">
        <w:rPr>
          <w:rFonts w:ascii="Trebuchet MS" w:hAnsi="Trebuchet MS"/>
          <w:sz w:val="22"/>
          <w:szCs w:val="22"/>
        </w:rPr>
        <w:t>___________________________                          By: ___________________________</w:t>
      </w:r>
    </w:p>
    <w:p w:rsidR="00D94F8B" w:rsidRPr="002064B2" w:rsidRDefault="00D94F8B" w:rsidP="00D94F8B">
      <w:pPr>
        <w:rPr>
          <w:rFonts w:ascii="Trebuchet MS" w:hAnsi="Trebuchet MS"/>
          <w:sz w:val="22"/>
          <w:szCs w:val="22"/>
        </w:rPr>
      </w:pPr>
    </w:p>
    <w:p w:rsidR="00D94F8B" w:rsidRPr="002064B2" w:rsidRDefault="00D94F8B" w:rsidP="00D94F8B">
      <w:pPr>
        <w:rPr>
          <w:rFonts w:ascii="Trebuchet MS" w:hAnsi="Trebuchet MS"/>
          <w:sz w:val="22"/>
          <w:szCs w:val="22"/>
        </w:rPr>
      </w:pPr>
    </w:p>
    <w:p w:rsidR="00D94F8B" w:rsidRPr="002064B2" w:rsidRDefault="00D94F8B" w:rsidP="00D94F8B">
      <w:pPr>
        <w:pStyle w:val="NoSpacing"/>
        <w:rPr>
          <w:rFonts w:ascii="Trebuchet MS" w:hAnsi="Trebuchet MS"/>
        </w:rPr>
      </w:pPr>
    </w:p>
    <w:p w:rsidR="00CE6674" w:rsidRPr="007C510A" w:rsidRDefault="00CE6674" w:rsidP="00D94F8B">
      <w:pPr>
        <w:tabs>
          <w:tab w:val="left" w:pos="3777"/>
          <w:tab w:val="left" w:pos="4073"/>
        </w:tabs>
        <w:ind w:left="108"/>
      </w:pPr>
    </w:p>
    <w:sectPr w:rsidR="00CE6674" w:rsidRPr="007C510A" w:rsidSect="00CF17FA">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E96" w:rsidRDefault="00995E96" w:rsidP="00233A27">
      <w:r>
        <w:separator/>
      </w:r>
    </w:p>
  </w:endnote>
  <w:endnote w:type="continuationSeparator" w:id="0">
    <w:p w:rsidR="00995E96" w:rsidRDefault="00995E96" w:rsidP="0023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18A" w:rsidRDefault="0052318A">
    <w:pPr>
      <w:pStyle w:val="Footer"/>
      <w:pBdr>
        <w:top w:val="thinThickSmallGap" w:sz="24" w:space="1" w:color="622423" w:themeColor="accent2" w:themeShade="7F"/>
      </w:pBdr>
      <w:rPr>
        <w:rFonts w:asciiTheme="majorHAnsi" w:hAnsiTheme="majorHAnsi"/>
      </w:rPr>
    </w:pPr>
    <w:r>
      <w:rPr>
        <w:rFonts w:asciiTheme="majorHAnsi" w:hAnsiTheme="majorHAnsi"/>
      </w:rPr>
      <w:t>RFQ 17-R0082</w:t>
    </w:r>
    <w:r>
      <w:rPr>
        <w:rFonts w:asciiTheme="majorHAnsi" w:hAnsiTheme="majorHAnsi"/>
      </w:rPr>
      <w:ptab w:relativeTo="margin" w:alignment="right" w:leader="none"/>
    </w:r>
    <w:r>
      <w:rPr>
        <w:rFonts w:asciiTheme="majorHAnsi" w:hAnsiTheme="majorHAnsi"/>
      </w:rPr>
      <w:t xml:space="preserve">Page </w:t>
    </w:r>
    <w:r>
      <w:rPr>
        <w:rFonts w:asciiTheme="minorHAnsi" w:hAnsiTheme="minorHAnsi"/>
      </w:rPr>
      <w:fldChar w:fldCharType="begin"/>
    </w:r>
    <w:r>
      <w:instrText xml:space="preserve"> PAGE   \* MERGEFORMAT </w:instrText>
    </w:r>
    <w:r>
      <w:rPr>
        <w:rFonts w:asciiTheme="minorHAnsi" w:hAnsiTheme="minorHAnsi"/>
      </w:rPr>
      <w:fldChar w:fldCharType="separate"/>
    </w:r>
    <w:r w:rsidR="00EE297D" w:rsidRPr="00EE297D">
      <w:rPr>
        <w:rFonts w:asciiTheme="majorHAnsi" w:hAnsiTheme="majorHAnsi"/>
        <w:noProof/>
      </w:rPr>
      <w:t>45</w:t>
    </w:r>
    <w:r>
      <w:rPr>
        <w:rFonts w:asciiTheme="majorHAnsi" w:hAnsiTheme="majorHAnsi"/>
        <w:noProof/>
      </w:rPr>
      <w:fldChar w:fldCharType="end"/>
    </w:r>
  </w:p>
  <w:p w:rsidR="0052318A" w:rsidRDefault="005231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E96" w:rsidRDefault="00995E96" w:rsidP="00233A27">
      <w:r>
        <w:separator/>
      </w:r>
    </w:p>
  </w:footnote>
  <w:footnote w:type="continuationSeparator" w:id="0">
    <w:p w:rsidR="00995E96" w:rsidRDefault="00995E96" w:rsidP="00233A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0DB1"/>
    <w:multiLevelType w:val="hybridMultilevel"/>
    <w:tmpl w:val="F1D62F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F0D6A"/>
    <w:multiLevelType w:val="hybridMultilevel"/>
    <w:tmpl w:val="7B24B1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25E61"/>
    <w:multiLevelType w:val="hybridMultilevel"/>
    <w:tmpl w:val="5AE693CA"/>
    <w:lvl w:ilvl="0" w:tplc="577801A8">
      <w:start w:val="2"/>
      <w:numFmt w:val="upp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22694A">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DA3CF8">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CCD12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F68B68">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487B9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F496A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42ECE4">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DA34F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1B659A"/>
    <w:multiLevelType w:val="hybridMultilevel"/>
    <w:tmpl w:val="269815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87B67"/>
    <w:multiLevelType w:val="hybridMultilevel"/>
    <w:tmpl w:val="F4A280BC"/>
    <w:lvl w:ilvl="0" w:tplc="0F46454C">
      <w:start w:val="1"/>
      <w:numFmt w:val="upp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5A8B2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DE1F5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F047A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1EC7B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12493A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08690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96BE2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4C269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083CC7"/>
    <w:multiLevelType w:val="hybridMultilevel"/>
    <w:tmpl w:val="B4F2255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0A7756"/>
    <w:multiLevelType w:val="hybridMultilevel"/>
    <w:tmpl w:val="B10232A8"/>
    <w:lvl w:ilvl="0" w:tplc="13B432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263BD4"/>
    <w:multiLevelType w:val="hybridMultilevel"/>
    <w:tmpl w:val="D3608432"/>
    <w:lvl w:ilvl="0" w:tplc="4AB69C04">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7F363D"/>
    <w:multiLevelType w:val="hybridMultilevel"/>
    <w:tmpl w:val="1E3AF2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932AA2"/>
    <w:multiLevelType w:val="hybridMultilevel"/>
    <w:tmpl w:val="6DE46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B6543"/>
    <w:multiLevelType w:val="hybridMultilevel"/>
    <w:tmpl w:val="1E9EF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763B2"/>
    <w:multiLevelType w:val="hybridMultilevel"/>
    <w:tmpl w:val="C9821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000E5C"/>
    <w:multiLevelType w:val="hybridMultilevel"/>
    <w:tmpl w:val="48EE4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540E5F"/>
    <w:multiLevelType w:val="hybridMultilevel"/>
    <w:tmpl w:val="CEC034F2"/>
    <w:lvl w:ilvl="0" w:tplc="C2E2F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9E6D17"/>
    <w:multiLevelType w:val="hybridMultilevel"/>
    <w:tmpl w:val="C1C67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DA3C6D"/>
    <w:multiLevelType w:val="hybridMultilevel"/>
    <w:tmpl w:val="4EC89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3D5368"/>
    <w:multiLevelType w:val="hybridMultilevel"/>
    <w:tmpl w:val="476A076C"/>
    <w:lvl w:ilvl="0" w:tplc="04090015">
      <w:start w:val="1"/>
      <w:numFmt w:val="upperLetter"/>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2377B18"/>
    <w:multiLevelType w:val="hybridMultilevel"/>
    <w:tmpl w:val="3A6A41AE"/>
    <w:lvl w:ilvl="0" w:tplc="0409000F">
      <w:start w:val="1"/>
      <w:numFmt w:val="decimal"/>
      <w:lvlText w:val="%1."/>
      <w:lvlJc w:val="left"/>
      <w:pPr>
        <w:tabs>
          <w:tab w:val="num" w:pos="1140"/>
        </w:tabs>
        <w:ind w:left="1140" w:hanging="360"/>
      </w:p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8" w15:restartNumberingAfterBreak="0">
    <w:nsid w:val="458F37F9"/>
    <w:multiLevelType w:val="hybridMultilevel"/>
    <w:tmpl w:val="D878ED1A"/>
    <w:lvl w:ilvl="0" w:tplc="5566A162">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D909C0"/>
    <w:multiLevelType w:val="multilevel"/>
    <w:tmpl w:val="6018DBD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A39396E"/>
    <w:multiLevelType w:val="hybridMultilevel"/>
    <w:tmpl w:val="E444C2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111DBE"/>
    <w:multiLevelType w:val="hybridMultilevel"/>
    <w:tmpl w:val="59300E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E1201A"/>
    <w:multiLevelType w:val="hybridMultilevel"/>
    <w:tmpl w:val="609A4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DB03EA"/>
    <w:multiLevelType w:val="hybridMultilevel"/>
    <w:tmpl w:val="B1849FFE"/>
    <w:lvl w:ilvl="0" w:tplc="768C52EC">
      <w:start w:val="1"/>
      <w:numFmt w:val="upp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8ED58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DE7F2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708B4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60936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C4E555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74E8B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6ADDD4">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4C7FE0">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74C3520"/>
    <w:multiLevelType w:val="hybridMultilevel"/>
    <w:tmpl w:val="3C4ED8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510DB1"/>
    <w:multiLevelType w:val="hybridMultilevel"/>
    <w:tmpl w:val="C23CEB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A33DC4"/>
    <w:multiLevelType w:val="hybridMultilevel"/>
    <w:tmpl w:val="375AFAF8"/>
    <w:lvl w:ilvl="0" w:tplc="E58CE52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5A495D86"/>
    <w:multiLevelType w:val="hybridMultilevel"/>
    <w:tmpl w:val="8E640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A32CB3"/>
    <w:multiLevelType w:val="hybridMultilevel"/>
    <w:tmpl w:val="F496A5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646C42"/>
    <w:multiLevelType w:val="hybridMultilevel"/>
    <w:tmpl w:val="5F70B01A"/>
    <w:lvl w:ilvl="0" w:tplc="EF623FF0">
      <w:start w:val="1"/>
      <w:numFmt w:val="lowerLetter"/>
      <w:lvlText w:val="%1."/>
      <w:lvlJc w:val="left"/>
      <w:pPr>
        <w:ind w:left="6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C201B1"/>
    <w:multiLevelType w:val="multilevel"/>
    <w:tmpl w:val="05E68DE0"/>
    <w:lvl w:ilvl="0">
      <w:start w:val="1"/>
      <w:numFmt w:val="decimal"/>
      <w:lvlText w:val="%1.0"/>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662A221F"/>
    <w:multiLevelType w:val="hybridMultilevel"/>
    <w:tmpl w:val="4DDC3FBC"/>
    <w:lvl w:ilvl="0" w:tplc="693A57A2">
      <w:start w:val="1"/>
      <w:numFmt w:val="upp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F6FCB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F2574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B0D3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36BA1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5CEF2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1CBE2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14767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BAFF4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6977C5E"/>
    <w:multiLevelType w:val="hybridMultilevel"/>
    <w:tmpl w:val="E4FAEE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BE415C"/>
    <w:multiLevelType w:val="hybridMultilevel"/>
    <w:tmpl w:val="0936C930"/>
    <w:lvl w:ilvl="0" w:tplc="04090019">
      <w:start w:val="1"/>
      <w:numFmt w:val="lowerLetter"/>
      <w:lvlText w:val="%1."/>
      <w:lvlJc w:val="left"/>
      <w:pPr>
        <w:ind w:left="720" w:hanging="360"/>
      </w:pPr>
      <w:rPr>
        <w:rFonts w:hint="default"/>
      </w:rPr>
    </w:lvl>
    <w:lvl w:ilvl="1" w:tplc="3004678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712E78"/>
    <w:multiLevelType w:val="hybridMultilevel"/>
    <w:tmpl w:val="EBA6F2C6"/>
    <w:lvl w:ilvl="0" w:tplc="79E01A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80726B9"/>
    <w:multiLevelType w:val="hybridMultilevel"/>
    <w:tmpl w:val="808884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398592A"/>
    <w:multiLevelType w:val="hybridMultilevel"/>
    <w:tmpl w:val="BDBA0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8F4EE3"/>
    <w:multiLevelType w:val="hybridMultilevel"/>
    <w:tmpl w:val="68481D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6CB103D"/>
    <w:multiLevelType w:val="multilevel"/>
    <w:tmpl w:val="5742E45E"/>
    <w:lvl w:ilvl="0">
      <w:start w:val="1"/>
      <w:numFmt w:val="decimal"/>
      <w:lvlText w:val="%1."/>
      <w:lvlJc w:val="left"/>
      <w:pPr>
        <w:ind w:left="720" w:hanging="360"/>
      </w:pPr>
    </w:lvl>
    <w:lvl w:ilv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0"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41" w15:restartNumberingAfterBreak="0">
    <w:nsid w:val="7DB1415C"/>
    <w:multiLevelType w:val="hybridMultilevel"/>
    <w:tmpl w:val="42901742"/>
    <w:lvl w:ilvl="0" w:tplc="C164AADA">
      <w:start w:val="1"/>
      <w:numFmt w:val="upperLetter"/>
      <w:lvlText w:val="%1."/>
      <w:lvlJc w:val="left"/>
      <w:pPr>
        <w:ind w:left="720"/>
      </w:pPr>
      <w:rPr>
        <w:rFonts w:ascii="Times New Roman" w:eastAsia="Arial"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C293A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C9C261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1C11C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FC89E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0E71B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FE891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62FED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94BD0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38"/>
  </w:num>
  <w:num w:numId="2">
    <w:abstractNumId w:val="29"/>
  </w:num>
  <w:num w:numId="3">
    <w:abstractNumId w:val="17"/>
  </w:num>
  <w:num w:numId="4">
    <w:abstractNumId w:val="22"/>
  </w:num>
  <w:num w:numId="5">
    <w:abstractNumId w:val="10"/>
  </w:num>
  <w:num w:numId="6">
    <w:abstractNumId w:val="12"/>
  </w:num>
  <w:num w:numId="7">
    <w:abstractNumId w:val="37"/>
  </w:num>
  <w:num w:numId="8">
    <w:abstractNumId w:val="11"/>
  </w:num>
  <w:num w:numId="9">
    <w:abstractNumId w:val="39"/>
  </w:num>
  <w:num w:numId="10">
    <w:abstractNumId w:val="9"/>
  </w:num>
  <w:num w:numId="11">
    <w:abstractNumId w:val="40"/>
    <w:lvlOverride w:ilvl="0">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5"/>
  </w:num>
  <w:num w:numId="15">
    <w:abstractNumId w:val="13"/>
  </w:num>
  <w:num w:numId="16">
    <w:abstractNumId w:val="6"/>
  </w:num>
  <w:num w:numId="17">
    <w:abstractNumId w:val="30"/>
  </w:num>
  <w:num w:numId="18">
    <w:abstractNumId w:val="26"/>
  </w:num>
  <w:num w:numId="19">
    <w:abstractNumId w:val="4"/>
  </w:num>
  <w:num w:numId="20">
    <w:abstractNumId w:val="41"/>
  </w:num>
  <w:num w:numId="21">
    <w:abstractNumId w:val="32"/>
  </w:num>
  <w:num w:numId="22">
    <w:abstractNumId w:val="2"/>
  </w:num>
  <w:num w:numId="23">
    <w:abstractNumId w:val="23"/>
  </w:num>
  <w:num w:numId="24">
    <w:abstractNumId w:val="27"/>
  </w:num>
  <w:num w:numId="25">
    <w:abstractNumId w:val="19"/>
  </w:num>
  <w:num w:numId="26">
    <w:abstractNumId w:val="18"/>
  </w:num>
  <w:num w:numId="27">
    <w:abstractNumId w:val="7"/>
  </w:num>
  <w:num w:numId="28">
    <w:abstractNumId w:val="24"/>
  </w:num>
  <w:num w:numId="29">
    <w:abstractNumId w:val="28"/>
  </w:num>
  <w:num w:numId="30">
    <w:abstractNumId w:val="34"/>
  </w:num>
  <w:num w:numId="31">
    <w:abstractNumId w:val="36"/>
  </w:num>
  <w:num w:numId="32">
    <w:abstractNumId w:val="5"/>
  </w:num>
  <w:num w:numId="33">
    <w:abstractNumId w:val="20"/>
  </w:num>
  <w:num w:numId="34">
    <w:abstractNumId w:val="0"/>
  </w:num>
  <w:num w:numId="35">
    <w:abstractNumId w:val="1"/>
  </w:num>
  <w:num w:numId="36">
    <w:abstractNumId w:val="8"/>
  </w:num>
  <w:num w:numId="37">
    <w:abstractNumId w:val="14"/>
  </w:num>
  <w:num w:numId="38">
    <w:abstractNumId w:val="33"/>
  </w:num>
  <w:num w:numId="39">
    <w:abstractNumId w:val="21"/>
  </w:num>
  <w:num w:numId="40">
    <w:abstractNumId w:val="3"/>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10A"/>
    <w:rsid w:val="00004D69"/>
    <w:rsid w:val="00007D7E"/>
    <w:rsid w:val="00020B44"/>
    <w:rsid w:val="00047CC1"/>
    <w:rsid w:val="000503DD"/>
    <w:rsid w:val="00053053"/>
    <w:rsid w:val="0006091A"/>
    <w:rsid w:val="0006312F"/>
    <w:rsid w:val="00097169"/>
    <w:rsid w:val="000A28E4"/>
    <w:rsid w:val="000D0F1E"/>
    <w:rsid w:val="000D6872"/>
    <w:rsid w:val="000E3384"/>
    <w:rsid w:val="000E591D"/>
    <w:rsid w:val="000F438F"/>
    <w:rsid w:val="00112C1F"/>
    <w:rsid w:val="00131357"/>
    <w:rsid w:val="00140A2E"/>
    <w:rsid w:val="0016472E"/>
    <w:rsid w:val="00186A22"/>
    <w:rsid w:val="00187826"/>
    <w:rsid w:val="001C1CEA"/>
    <w:rsid w:val="001E25AD"/>
    <w:rsid w:val="001E64F1"/>
    <w:rsid w:val="001F2108"/>
    <w:rsid w:val="002032A2"/>
    <w:rsid w:val="00203B35"/>
    <w:rsid w:val="00207C68"/>
    <w:rsid w:val="00233A27"/>
    <w:rsid w:val="00240923"/>
    <w:rsid w:val="002461DC"/>
    <w:rsid w:val="0025003F"/>
    <w:rsid w:val="00251D86"/>
    <w:rsid w:val="00254320"/>
    <w:rsid w:val="0026187C"/>
    <w:rsid w:val="00277BA7"/>
    <w:rsid w:val="002810F7"/>
    <w:rsid w:val="00281505"/>
    <w:rsid w:val="0028734F"/>
    <w:rsid w:val="002942DC"/>
    <w:rsid w:val="002A24A0"/>
    <w:rsid w:val="002B1991"/>
    <w:rsid w:val="002C0430"/>
    <w:rsid w:val="002C7681"/>
    <w:rsid w:val="002D1F52"/>
    <w:rsid w:val="002F546B"/>
    <w:rsid w:val="0031606C"/>
    <w:rsid w:val="00321070"/>
    <w:rsid w:val="00330E7A"/>
    <w:rsid w:val="00342D75"/>
    <w:rsid w:val="00344785"/>
    <w:rsid w:val="00363112"/>
    <w:rsid w:val="00371792"/>
    <w:rsid w:val="00377AC2"/>
    <w:rsid w:val="003841FA"/>
    <w:rsid w:val="00386A6C"/>
    <w:rsid w:val="0039000F"/>
    <w:rsid w:val="003A205E"/>
    <w:rsid w:val="003A46FB"/>
    <w:rsid w:val="003C2B98"/>
    <w:rsid w:val="003C4701"/>
    <w:rsid w:val="003D336D"/>
    <w:rsid w:val="003D5F62"/>
    <w:rsid w:val="003E0CC1"/>
    <w:rsid w:val="00402A7A"/>
    <w:rsid w:val="00407E9E"/>
    <w:rsid w:val="0042128C"/>
    <w:rsid w:val="00426FDB"/>
    <w:rsid w:val="004270D8"/>
    <w:rsid w:val="00443ABE"/>
    <w:rsid w:val="00461313"/>
    <w:rsid w:val="00462679"/>
    <w:rsid w:val="0046439C"/>
    <w:rsid w:val="00464B19"/>
    <w:rsid w:val="00471903"/>
    <w:rsid w:val="004815E0"/>
    <w:rsid w:val="004913A9"/>
    <w:rsid w:val="004B0224"/>
    <w:rsid w:val="004B5B7D"/>
    <w:rsid w:val="004B5E1F"/>
    <w:rsid w:val="004B75F0"/>
    <w:rsid w:val="004C549B"/>
    <w:rsid w:val="004D1561"/>
    <w:rsid w:val="004F0106"/>
    <w:rsid w:val="004F545E"/>
    <w:rsid w:val="00520412"/>
    <w:rsid w:val="00522900"/>
    <w:rsid w:val="0052318A"/>
    <w:rsid w:val="00535F62"/>
    <w:rsid w:val="00552CCF"/>
    <w:rsid w:val="00566ADE"/>
    <w:rsid w:val="0057598F"/>
    <w:rsid w:val="00575DF6"/>
    <w:rsid w:val="005768C6"/>
    <w:rsid w:val="005806DD"/>
    <w:rsid w:val="00583CFE"/>
    <w:rsid w:val="005876AB"/>
    <w:rsid w:val="005D7164"/>
    <w:rsid w:val="005D7B81"/>
    <w:rsid w:val="005E1D01"/>
    <w:rsid w:val="006002C9"/>
    <w:rsid w:val="00603173"/>
    <w:rsid w:val="006038EF"/>
    <w:rsid w:val="00603977"/>
    <w:rsid w:val="00606FE3"/>
    <w:rsid w:val="00623A47"/>
    <w:rsid w:val="0066627F"/>
    <w:rsid w:val="006A3D0E"/>
    <w:rsid w:val="006A3F18"/>
    <w:rsid w:val="006B036E"/>
    <w:rsid w:val="006C59C5"/>
    <w:rsid w:val="006F3B21"/>
    <w:rsid w:val="006F686C"/>
    <w:rsid w:val="00700103"/>
    <w:rsid w:val="00705CEC"/>
    <w:rsid w:val="00706083"/>
    <w:rsid w:val="00710DEB"/>
    <w:rsid w:val="007206F9"/>
    <w:rsid w:val="00731C92"/>
    <w:rsid w:val="00733816"/>
    <w:rsid w:val="0073541D"/>
    <w:rsid w:val="00773EF7"/>
    <w:rsid w:val="00792C82"/>
    <w:rsid w:val="007A156F"/>
    <w:rsid w:val="007B39D7"/>
    <w:rsid w:val="007C2050"/>
    <w:rsid w:val="007C510A"/>
    <w:rsid w:val="00803698"/>
    <w:rsid w:val="00816A4E"/>
    <w:rsid w:val="00832244"/>
    <w:rsid w:val="008344DD"/>
    <w:rsid w:val="00836811"/>
    <w:rsid w:val="00840439"/>
    <w:rsid w:val="00840D66"/>
    <w:rsid w:val="008529B9"/>
    <w:rsid w:val="008546AB"/>
    <w:rsid w:val="0086429C"/>
    <w:rsid w:val="00867F7B"/>
    <w:rsid w:val="00883068"/>
    <w:rsid w:val="008A48C6"/>
    <w:rsid w:val="008B1165"/>
    <w:rsid w:val="008B7A67"/>
    <w:rsid w:val="008C20B6"/>
    <w:rsid w:val="008C35D1"/>
    <w:rsid w:val="008E2382"/>
    <w:rsid w:val="008F0027"/>
    <w:rsid w:val="008F379C"/>
    <w:rsid w:val="00930EFF"/>
    <w:rsid w:val="00931C57"/>
    <w:rsid w:val="00942F07"/>
    <w:rsid w:val="00947768"/>
    <w:rsid w:val="009704D4"/>
    <w:rsid w:val="00975C29"/>
    <w:rsid w:val="00976FDE"/>
    <w:rsid w:val="009859D2"/>
    <w:rsid w:val="00995E96"/>
    <w:rsid w:val="009E4F22"/>
    <w:rsid w:val="00A10FBC"/>
    <w:rsid w:val="00A1424C"/>
    <w:rsid w:val="00A21EF6"/>
    <w:rsid w:val="00A34DCD"/>
    <w:rsid w:val="00A3742F"/>
    <w:rsid w:val="00A456F4"/>
    <w:rsid w:val="00A63342"/>
    <w:rsid w:val="00A76107"/>
    <w:rsid w:val="00A93FD4"/>
    <w:rsid w:val="00AB1428"/>
    <w:rsid w:val="00AB31C5"/>
    <w:rsid w:val="00AD7DFD"/>
    <w:rsid w:val="00AE2A3C"/>
    <w:rsid w:val="00AF1709"/>
    <w:rsid w:val="00AF4C41"/>
    <w:rsid w:val="00B103F9"/>
    <w:rsid w:val="00B21964"/>
    <w:rsid w:val="00B26D24"/>
    <w:rsid w:val="00B32C8A"/>
    <w:rsid w:val="00B36211"/>
    <w:rsid w:val="00B44D71"/>
    <w:rsid w:val="00B74A84"/>
    <w:rsid w:val="00B87DFC"/>
    <w:rsid w:val="00BA20C2"/>
    <w:rsid w:val="00BA4C8D"/>
    <w:rsid w:val="00BD2C01"/>
    <w:rsid w:val="00BD31AE"/>
    <w:rsid w:val="00BE1564"/>
    <w:rsid w:val="00BE1FDB"/>
    <w:rsid w:val="00BE3D92"/>
    <w:rsid w:val="00BF147D"/>
    <w:rsid w:val="00BF32A1"/>
    <w:rsid w:val="00C02DB3"/>
    <w:rsid w:val="00C045B5"/>
    <w:rsid w:val="00C40F7D"/>
    <w:rsid w:val="00C65276"/>
    <w:rsid w:val="00C70FF7"/>
    <w:rsid w:val="00C71AE3"/>
    <w:rsid w:val="00C76849"/>
    <w:rsid w:val="00C94992"/>
    <w:rsid w:val="00CB7276"/>
    <w:rsid w:val="00CC135A"/>
    <w:rsid w:val="00CC22C9"/>
    <w:rsid w:val="00CC3E37"/>
    <w:rsid w:val="00CC747C"/>
    <w:rsid w:val="00CD1F16"/>
    <w:rsid w:val="00CD5944"/>
    <w:rsid w:val="00CD5A19"/>
    <w:rsid w:val="00CE07EC"/>
    <w:rsid w:val="00CE6674"/>
    <w:rsid w:val="00CF17FA"/>
    <w:rsid w:val="00D151A6"/>
    <w:rsid w:val="00D235CF"/>
    <w:rsid w:val="00D25491"/>
    <w:rsid w:val="00D36561"/>
    <w:rsid w:val="00D40120"/>
    <w:rsid w:val="00D616F7"/>
    <w:rsid w:val="00D64D8C"/>
    <w:rsid w:val="00D65B63"/>
    <w:rsid w:val="00D70657"/>
    <w:rsid w:val="00D738F5"/>
    <w:rsid w:val="00D8305F"/>
    <w:rsid w:val="00D877B5"/>
    <w:rsid w:val="00D94F8B"/>
    <w:rsid w:val="00DB16A3"/>
    <w:rsid w:val="00DC6975"/>
    <w:rsid w:val="00E047F1"/>
    <w:rsid w:val="00E07E53"/>
    <w:rsid w:val="00E161A2"/>
    <w:rsid w:val="00E4316D"/>
    <w:rsid w:val="00E47B65"/>
    <w:rsid w:val="00E571C8"/>
    <w:rsid w:val="00E630BC"/>
    <w:rsid w:val="00E777C2"/>
    <w:rsid w:val="00E83481"/>
    <w:rsid w:val="00EA19F1"/>
    <w:rsid w:val="00EC5788"/>
    <w:rsid w:val="00ED6304"/>
    <w:rsid w:val="00EE297D"/>
    <w:rsid w:val="00EF2141"/>
    <w:rsid w:val="00F068C3"/>
    <w:rsid w:val="00F17633"/>
    <w:rsid w:val="00F22D07"/>
    <w:rsid w:val="00F3676D"/>
    <w:rsid w:val="00F4214A"/>
    <w:rsid w:val="00F42418"/>
    <w:rsid w:val="00F45076"/>
    <w:rsid w:val="00F82106"/>
    <w:rsid w:val="00FB5AAD"/>
    <w:rsid w:val="00FC4E34"/>
    <w:rsid w:val="00FE2959"/>
    <w:rsid w:val="00FE5471"/>
    <w:rsid w:val="00FF2430"/>
    <w:rsid w:val="00FF5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2645C3-4765-4AD3-8B4C-14D4E3CE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DFC"/>
    <w:rPr>
      <w:sz w:val="24"/>
      <w:szCs w:val="24"/>
    </w:rPr>
  </w:style>
  <w:style w:type="paragraph" w:styleId="Heading1">
    <w:name w:val="heading 1"/>
    <w:basedOn w:val="Normal"/>
    <w:next w:val="Normal"/>
    <w:qFormat/>
    <w:rsid w:val="00B87DFC"/>
    <w:pPr>
      <w:keepNext/>
      <w:outlineLvl w:val="0"/>
    </w:pPr>
    <w:rPr>
      <w:b/>
      <w:bCs/>
      <w:u w:val="single"/>
    </w:rPr>
  </w:style>
  <w:style w:type="paragraph" w:styleId="Heading2">
    <w:name w:val="heading 2"/>
    <w:basedOn w:val="Normal"/>
    <w:next w:val="Normal"/>
    <w:qFormat/>
    <w:rsid w:val="00B87DFC"/>
    <w:pPr>
      <w:keepNext/>
      <w:ind w:left="360"/>
      <w:jc w:val="center"/>
      <w:outlineLvl w:val="1"/>
    </w:pPr>
    <w:rPr>
      <w:b/>
      <w:bCs/>
      <w:sz w:val="28"/>
    </w:rPr>
  </w:style>
  <w:style w:type="paragraph" w:styleId="Heading3">
    <w:name w:val="heading 3"/>
    <w:basedOn w:val="Normal"/>
    <w:next w:val="Normal"/>
    <w:qFormat/>
    <w:rsid w:val="00B87DFC"/>
    <w:pPr>
      <w:keepNext/>
      <w:outlineLvl w:val="2"/>
    </w:pPr>
    <w:rPr>
      <w:b/>
      <w:bCs/>
    </w:rPr>
  </w:style>
  <w:style w:type="paragraph" w:styleId="Heading4">
    <w:name w:val="heading 4"/>
    <w:basedOn w:val="Normal"/>
    <w:next w:val="Normal"/>
    <w:link w:val="Heading4Char"/>
    <w:uiPriority w:val="9"/>
    <w:semiHidden/>
    <w:unhideWhenUsed/>
    <w:qFormat/>
    <w:rsid w:val="00464B1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64B1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64B1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64B1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64B1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87DFC"/>
    <w:pPr>
      <w:jc w:val="center"/>
    </w:pPr>
    <w:rPr>
      <w:b/>
      <w:bCs/>
      <w:sz w:val="28"/>
    </w:rPr>
  </w:style>
  <w:style w:type="paragraph" w:styleId="BodyTextIndent">
    <w:name w:val="Body Text Indent"/>
    <w:basedOn w:val="Normal"/>
    <w:semiHidden/>
    <w:rsid w:val="00B87DFC"/>
    <w:pPr>
      <w:ind w:left="720"/>
    </w:pPr>
  </w:style>
  <w:style w:type="paragraph" w:styleId="ListParagraph">
    <w:name w:val="List Paragraph"/>
    <w:basedOn w:val="Normal"/>
    <w:uiPriority w:val="34"/>
    <w:qFormat/>
    <w:rsid w:val="00B32C8A"/>
    <w:pPr>
      <w:ind w:left="720"/>
      <w:contextualSpacing/>
    </w:pPr>
  </w:style>
  <w:style w:type="paragraph" w:styleId="Header">
    <w:name w:val="header"/>
    <w:basedOn w:val="Normal"/>
    <w:link w:val="HeaderChar"/>
    <w:uiPriority w:val="99"/>
    <w:unhideWhenUsed/>
    <w:rsid w:val="00233A27"/>
    <w:pPr>
      <w:tabs>
        <w:tab w:val="center" w:pos="4680"/>
        <w:tab w:val="right" w:pos="9360"/>
      </w:tabs>
    </w:pPr>
  </w:style>
  <w:style w:type="character" w:customStyle="1" w:styleId="HeaderChar">
    <w:name w:val="Header Char"/>
    <w:basedOn w:val="DefaultParagraphFont"/>
    <w:link w:val="Header"/>
    <w:uiPriority w:val="99"/>
    <w:rsid w:val="00233A27"/>
    <w:rPr>
      <w:sz w:val="24"/>
      <w:szCs w:val="24"/>
    </w:rPr>
  </w:style>
  <w:style w:type="paragraph" w:styleId="Footer">
    <w:name w:val="footer"/>
    <w:basedOn w:val="Normal"/>
    <w:link w:val="FooterChar"/>
    <w:unhideWhenUsed/>
    <w:rsid w:val="00233A27"/>
    <w:pPr>
      <w:tabs>
        <w:tab w:val="center" w:pos="4680"/>
        <w:tab w:val="right" w:pos="9360"/>
      </w:tabs>
    </w:pPr>
  </w:style>
  <w:style w:type="character" w:customStyle="1" w:styleId="FooterChar">
    <w:name w:val="Footer Char"/>
    <w:basedOn w:val="DefaultParagraphFont"/>
    <w:link w:val="Footer"/>
    <w:rsid w:val="00233A27"/>
    <w:rPr>
      <w:sz w:val="24"/>
      <w:szCs w:val="24"/>
    </w:rPr>
  </w:style>
  <w:style w:type="character" w:customStyle="1" w:styleId="Heading4Char">
    <w:name w:val="Heading 4 Char"/>
    <w:basedOn w:val="DefaultParagraphFont"/>
    <w:link w:val="Heading4"/>
    <w:uiPriority w:val="9"/>
    <w:semiHidden/>
    <w:rsid w:val="00464B19"/>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464B19"/>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464B19"/>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464B19"/>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464B19"/>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iPriority w:val="99"/>
    <w:semiHidden/>
    <w:unhideWhenUsed/>
    <w:rsid w:val="00464B19"/>
    <w:pPr>
      <w:spacing w:after="120"/>
    </w:pPr>
  </w:style>
  <w:style w:type="character" w:customStyle="1" w:styleId="BodyTextChar">
    <w:name w:val="Body Text Char"/>
    <w:basedOn w:val="DefaultParagraphFont"/>
    <w:link w:val="BodyText"/>
    <w:uiPriority w:val="99"/>
    <w:semiHidden/>
    <w:rsid w:val="00464B19"/>
    <w:rPr>
      <w:sz w:val="24"/>
      <w:szCs w:val="24"/>
    </w:rPr>
  </w:style>
  <w:style w:type="paragraph" w:styleId="BodyText3">
    <w:name w:val="Body Text 3"/>
    <w:basedOn w:val="Normal"/>
    <w:link w:val="BodyText3Char"/>
    <w:uiPriority w:val="99"/>
    <w:semiHidden/>
    <w:unhideWhenUsed/>
    <w:rsid w:val="00464B19"/>
    <w:pPr>
      <w:spacing w:after="120"/>
    </w:pPr>
    <w:rPr>
      <w:sz w:val="16"/>
      <w:szCs w:val="16"/>
    </w:rPr>
  </w:style>
  <w:style w:type="character" w:customStyle="1" w:styleId="BodyText3Char">
    <w:name w:val="Body Text 3 Char"/>
    <w:basedOn w:val="DefaultParagraphFont"/>
    <w:link w:val="BodyText3"/>
    <w:uiPriority w:val="99"/>
    <w:semiHidden/>
    <w:rsid w:val="00464B19"/>
    <w:rPr>
      <w:sz w:val="16"/>
      <w:szCs w:val="16"/>
    </w:rPr>
  </w:style>
  <w:style w:type="paragraph" w:styleId="NoSpacing">
    <w:name w:val="No Spacing"/>
    <w:uiPriority w:val="1"/>
    <w:qFormat/>
    <w:rsid w:val="00464B19"/>
    <w:rPr>
      <w:sz w:val="24"/>
      <w:szCs w:val="24"/>
    </w:rPr>
  </w:style>
  <w:style w:type="paragraph" w:styleId="NormalWeb">
    <w:name w:val="Normal (Web)"/>
    <w:basedOn w:val="Normal"/>
    <w:rsid w:val="00131357"/>
    <w:pPr>
      <w:spacing w:before="100" w:beforeAutospacing="1" w:after="100" w:afterAutospacing="1"/>
    </w:pPr>
  </w:style>
  <w:style w:type="table" w:customStyle="1" w:styleId="TableGrid">
    <w:name w:val="TableGrid"/>
    <w:rsid w:val="00187826"/>
    <w:rPr>
      <w:rFonts w:asciiTheme="minorHAnsi" w:eastAsiaTheme="minorEastAsia" w:hAnsiTheme="minorHAnsi" w:cstheme="minorBidi"/>
      <w:sz w:val="22"/>
      <w:szCs w:val="22"/>
    </w:rPr>
    <w:tblPr>
      <w:tblCellMar>
        <w:top w:w="0" w:type="dxa"/>
        <w:left w:w="0" w:type="dxa"/>
        <w:bottom w:w="0" w:type="dxa"/>
        <w:right w:w="0" w:type="dxa"/>
      </w:tblCellMar>
    </w:tblPr>
  </w:style>
  <w:style w:type="table" w:styleId="TableGrid0">
    <w:name w:val="Table Grid"/>
    <w:basedOn w:val="TableNormal"/>
    <w:uiPriority w:val="39"/>
    <w:rsid w:val="000D0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742F"/>
    <w:rPr>
      <w:color w:val="0000FF" w:themeColor="hyperlink"/>
      <w:u w:val="single"/>
    </w:rPr>
  </w:style>
  <w:style w:type="paragraph" w:styleId="BalloonText">
    <w:name w:val="Balloon Text"/>
    <w:basedOn w:val="Normal"/>
    <w:link w:val="BalloonTextChar"/>
    <w:uiPriority w:val="99"/>
    <w:semiHidden/>
    <w:unhideWhenUsed/>
    <w:rsid w:val="000E33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384"/>
    <w:rPr>
      <w:rFonts w:ascii="Segoe UI" w:hAnsi="Segoe UI" w:cs="Segoe UI"/>
      <w:sz w:val="18"/>
      <w:szCs w:val="18"/>
    </w:rPr>
  </w:style>
  <w:style w:type="paragraph" w:customStyle="1" w:styleId="incr0">
    <w:name w:val="incr0"/>
    <w:basedOn w:val="Normal"/>
    <w:rsid w:val="000D6872"/>
    <w:pPr>
      <w:spacing w:after="48"/>
      <w:ind w:right="240"/>
    </w:pPr>
    <w:rPr>
      <w:spacing w:val="2"/>
    </w:rPr>
  </w:style>
  <w:style w:type="paragraph" w:customStyle="1" w:styleId="content1">
    <w:name w:val="content1"/>
    <w:basedOn w:val="Normal"/>
    <w:rsid w:val="000D6872"/>
    <w:pPr>
      <w:spacing w:after="48"/>
      <w:ind w:left="480"/>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vendor" TargetMode="External"/><Relationship Id="rId5" Type="http://schemas.openxmlformats.org/officeDocument/2006/relationships/webSettings" Target="webSettings.xml"/><Relationship Id="rId10" Type="http://schemas.openxmlformats.org/officeDocument/2006/relationships/hyperlink" Target="mailto:tcausey@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2FE0-5E20-4073-85AE-B68058CFF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18198</Words>
  <Characters>102032</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CITY OF MYRTLE BEACH</vt:lpstr>
    </vt:vector>
  </TitlesOfParts>
  <Company>b</Company>
  <LinksUpToDate>false</LinksUpToDate>
  <CharactersWithSpaces>119991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MYRTLE BEACH</dc:title>
  <dc:creator>SSanders</dc:creator>
  <cp:lastModifiedBy>Tina Causey</cp:lastModifiedBy>
  <cp:revision>2</cp:revision>
  <cp:lastPrinted>2017-04-21T14:13:00Z</cp:lastPrinted>
  <dcterms:created xsi:type="dcterms:W3CDTF">2017-04-21T14:14:00Z</dcterms:created>
  <dcterms:modified xsi:type="dcterms:W3CDTF">2017-04-21T14:14:00Z</dcterms:modified>
</cp:coreProperties>
</file>