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533" w:rsidRDefault="009072F3">
      <w:pPr>
        <w:jc w:val="both"/>
        <w:rPr>
          <w:b/>
        </w:rPr>
      </w:pPr>
      <w:r>
        <w:rPr>
          <w:b/>
          <w:noProof/>
        </w:rPr>
        <w:pict>
          <v:shapetype id="_x0000_t202" coordsize="21600,21600" o:spt="202" path="m,l,21600r21600,l21600,xe">
            <v:stroke joinstyle="miter"/>
            <v:path gradientshapeok="t" o:connecttype="rect"/>
          </v:shapetype>
          <v:shape id="_x0000_s1026" type="#_x0000_t202" style="position:absolute;left:0;text-align:left;margin-left:113.55pt;margin-top:6.95pt;width:306pt;height:54pt;z-index:251657728">
            <v:textbox>
              <w:txbxContent>
                <w:p w:rsidR="00F27533" w:rsidRDefault="00F27533" w:rsidP="00F27533">
                  <w:pPr>
                    <w:pStyle w:val="Heading1"/>
                  </w:pPr>
                  <w:r>
                    <w:t xml:space="preserve">Request for Proposal – </w:t>
                  </w:r>
                  <w:r w:rsidR="00CF6BC6">
                    <w:t>Payroll and HRIS Solution</w:t>
                  </w:r>
                  <w:r>
                    <w:t xml:space="preserve"> </w:t>
                  </w:r>
                </w:p>
                <w:p w:rsidR="00F27533" w:rsidRDefault="0040051E" w:rsidP="00F27533">
                  <w:pPr>
                    <w:pStyle w:val="Heading1"/>
                  </w:pPr>
                  <w:r>
                    <w:t>Ju</w:t>
                  </w:r>
                  <w:r w:rsidR="00C879E1">
                    <w:t>ly21</w:t>
                  </w:r>
                  <w:r>
                    <w:t>, 2014</w:t>
                  </w:r>
                </w:p>
                <w:p w:rsidR="00F27533" w:rsidRDefault="00F27533" w:rsidP="00F27533">
                  <w:pPr>
                    <w:rPr>
                      <w:b/>
                      <w:bCs/>
                    </w:rPr>
                  </w:pPr>
                  <w:r>
                    <w:rPr>
                      <w:b/>
                      <w:bCs/>
                    </w:rPr>
                    <w:t xml:space="preserve">Solicitation # </w:t>
                  </w:r>
                  <w:r w:rsidR="00C879E1">
                    <w:rPr>
                      <w:b/>
                      <w:bCs/>
                    </w:rPr>
                    <w:t>999-0714-2</w:t>
                  </w:r>
                </w:p>
              </w:txbxContent>
            </v:textbox>
          </v:shape>
        </w:pict>
      </w:r>
      <w:r w:rsidR="00CF6BC6">
        <w:rPr>
          <w:b/>
          <w:noProof/>
        </w:rPr>
        <w:drawing>
          <wp:inline distT="0" distB="0" distL="0" distR="0">
            <wp:extent cx="1028700" cy="762000"/>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6" cstate="print"/>
                    <a:srcRect/>
                    <a:stretch>
                      <a:fillRect/>
                    </a:stretch>
                  </pic:blipFill>
                  <pic:spPr bwMode="auto">
                    <a:xfrm>
                      <a:off x="0" y="0"/>
                      <a:ext cx="1028700" cy="762000"/>
                    </a:xfrm>
                    <a:prstGeom prst="rect">
                      <a:avLst/>
                    </a:prstGeom>
                    <a:noFill/>
                    <a:ln w="9525">
                      <a:noFill/>
                      <a:miter lim="800000"/>
                      <a:headEnd/>
                      <a:tailEnd/>
                    </a:ln>
                  </pic:spPr>
                </pic:pic>
              </a:graphicData>
            </a:graphic>
          </wp:inline>
        </w:drawing>
      </w:r>
      <w:r w:rsidR="00F27533">
        <w:rPr>
          <w:b/>
          <w:noProof/>
        </w:rPr>
        <w:t xml:space="preserve">     </w:t>
      </w:r>
    </w:p>
    <w:p w:rsidR="00F27533" w:rsidRDefault="00F27533">
      <w:pPr>
        <w:jc w:val="both"/>
        <w:rPr>
          <w:b/>
        </w:rPr>
      </w:pPr>
    </w:p>
    <w:p w:rsidR="00F27533" w:rsidRPr="00512C7A" w:rsidRDefault="00F27533" w:rsidP="00F27533">
      <w:pPr>
        <w:pStyle w:val="NormalWeb"/>
        <w:rPr>
          <w:rFonts w:ascii="Calibri" w:hAnsi="Calibri"/>
          <w:b/>
          <w:bCs/>
          <w:sz w:val="22"/>
          <w:szCs w:val="22"/>
          <w:u w:val="single"/>
        </w:rPr>
      </w:pPr>
      <w:r w:rsidRPr="00512C7A">
        <w:rPr>
          <w:rFonts w:ascii="Calibri" w:hAnsi="Calibri"/>
          <w:sz w:val="22"/>
          <w:szCs w:val="22"/>
        </w:rPr>
        <w:t xml:space="preserve">Sealed Proposals, subject to the specifications and conditions contained herein and attached hereto, will be received in the City Manager’s Office, City Hall, until, but no later than </w:t>
      </w:r>
      <w:r w:rsidRPr="00B6261B">
        <w:rPr>
          <w:rFonts w:ascii="Calibri" w:hAnsi="Calibri"/>
          <w:b/>
          <w:sz w:val="22"/>
          <w:szCs w:val="22"/>
          <w:u w:val="single"/>
        </w:rPr>
        <w:t>2</w:t>
      </w:r>
      <w:r w:rsidRPr="00B6261B">
        <w:rPr>
          <w:rFonts w:ascii="Calibri" w:hAnsi="Calibri"/>
          <w:b/>
          <w:bCs/>
          <w:sz w:val="22"/>
          <w:szCs w:val="22"/>
          <w:u w:val="single"/>
        </w:rPr>
        <w:t>:</w:t>
      </w:r>
      <w:r w:rsidR="003F62E6" w:rsidRPr="00B6261B">
        <w:rPr>
          <w:rFonts w:ascii="Calibri" w:hAnsi="Calibri"/>
          <w:b/>
          <w:bCs/>
          <w:sz w:val="22"/>
          <w:szCs w:val="22"/>
          <w:u w:val="single"/>
        </w:rPr>
        <w:t>0</w:t>
      </w:r>
      <w:r w:rsidR="00560AAF" w:rsidRPr="00B6261B">
        <w:rPr>
          <w:rFonts w:ascii="Calibri" w:hAnsi="Calibri"/>
          <w:b/>
          <w:bCs/>
          <w:sz w:val="22"/>
          <w:szCs w:val="22"/>
          <w:u w:val="single"/>
        </w:rPr>
        <w:t xml:space="preserve">0 </w:t>
      </w:r>
      <w:r w:rsidRPr="00B6261B">
        <w:rPr>
          <w:rFonts w:ascii="Calibri" w:hAnsi="Calibri"/>
          <w:b/>
          <w:bCs/>
          <w:sz w:val="22"/>
          <w:szCs w:val="22"/>
          <w:u w:val="single"/>
        </w:rPr>
        <w:t xml:space="preserve">P.M.CST </w:t>
      </w:r>
      <w:r w:rsidR="00C879E1">
        <w:rPr>
          <w:rFonts w:ascii="Calibri" w:hAnsi="Calibri"/>
          <w:b/>
          <w:bCs/>
          <w:sz w:val="22"/>
          <w:szCs w:val="22"/>
          <w:u w:val="single"/>
        </w:rPr>
        <w:t>August 14</w:t>
      </w:r>
      <w:r w:rsidR="00B6261B" w:rsidRPr="00B6261B">
        <w:rPr>
          <w:rFonts w:ascii="Calibri" w:hAnsi="Calibri"/>
          <w:b/>
          <w:bCs/>
          <w:sz w:val="22"/>
          <w:szCs w:val="22"/>
          <w:u w:val="single"/>
        </w:rPr>
        <w:t xml:space="preserve"> </w:t>
      </w:r>
      <w:r w:rsidRPr="00B6261B">
        <w:rPr>
          <w:rFonts w:ascii="Calibri" w:hAnsi="Calibri"/>
          <w:b/>
          <w:bCs/>
          <w:sz w:val="22"/>
          <w:szCs w:val="22"/>
          <w:u w:val="single"/>
        </w:rPr>
        <w:t>, 201</w:t>
      </w:r>
      <w:r w:rsidR="00B6261B" w:rsidRPr="00C879E1">
        <w:rPr>
          <w:rFonts w:ascii="Calibri" w:hAnsi="Calibri"/>
          <w:b/>
          <w:bCs/>
          <w:sz w:val="22"/>
          <w:szCs w:val="22"/>
          <w:u w:val="single"/>
        </w:rPr>
        <w:t>4</w:t>
      </w:r>
      <w:r w:rsidRPr="00C879E1">
        <w:rPr>
          <w:rFonts w:ascii="Calibri" w:hAnsi="Calibri"/>
          <w:sz w:val="22"/>
          <w:szCs w:val="22"/>
        </w:rPr>
        <w:t>,</w:t>
      </w:r>
      <w:r w:rsidRPr="00512C7A">
        <w:rPr>
          <w:rFonts w:ascii="Calibri" w:hAnsi="Calibri"/>
          <w:sz w:val="22"/>
          <w:szCs w:val="22"/>
        </w:rPr>
        <w:t xml:space="preserve"> and then opened </w:t>
      </w:r>
      <w:r w:rsidR="005358DA">
        <w:rPr>
          <w:rFonts w:ascii="Calibri" w:hAnsi="Calibri"/>
          <w:sz w:val="22"/>
          <w:szCs w:val="22"/>
        </w:rPr>
        <w:t>for Payroll and HRIS Solution.</w:t>
      </w:r>
    </w:p>
    <w:p w:rsidR="00F27533" w:rsidRPr="00512C7A" w:rsidRDefault="00F27533" w:rsidP="00F27533">
      <w:pPr>
        <w:pStyle w:val="NormalWeb"/>
        <w:rPr>
          <w:rFonts w:ascii="Calibri" w:hAnsi="Calibri"/>
          <w:sz w:val="22"/>
          <w:szCs w:val="22"/>
        </w:rPr>
      </w:pPr>
      <w:r w:rsidRPr="00512C7A">
        <w:rPr>
          <w:rFonts w:ascii="Calibri" w:hAnsi="Calibri"/>
          <w:sz w:val="22"/>
          <w:szCs w:val="22"/>
        </w:rPr>
        <w:t>If you are an individual with a disability and require a reasonable accommodation or have additional questions regarding this invitation, please notify the Assistant Finance Director, Danny King at (931) 5</w:t>
      </w:r>
      <w:r>
        <w:rPr>
          <w:rFonts w:ascii="Calibri" w:hAnsi="Calibri"/>
          <w:sz w:val="22"/>
          <w:szCs w:val="22"/>
        </w:rPr>
        <w:t>6</w:t>
      </w:r>
      <w:r w:rsidRPr="00512C7A">
        <w:rPr>
          <w:rFonts w:ascii="Calibri" w:hAnsi="Calibri"/>
          <w:sz w:val="22"/>
          <w:szCs w:val="22"/>
        </w:rPr>
        <w:t>0-</w:t>
      </w:r>
      <w:r>
        <w:rPr>
          <w:rFonts w:ascii="Calibri" w:hAnsi="Calibri"/>
          <w:sz w:val="22"/>
          <w:szCs w:val="22"/>
        </w:rPr>
        <w:t>1580</w:t>
      </w:r>
      <w:r w:rsidRPr="00512C7A">
        <w:rPr>
          <w:rFonts w:ascii="Calibri" w:hAnsi="Calibri"/>
          <w:sz w:val="22"/>
          <w:szCs w:val="22"/>
        </w:rPr>
        <w:t>.</w:t>
      </w:r>
    </w:p>
    <w:p w:rsidR="00F27533" w:rsidRPr="00512C7A" w:rsidRDefault="00F27533" w:rsidP="00F27533">
      <w:pPr>
        <w:pStyle w:val="NormalWeb"/>
        <w:rPr>
          <w:rFonts w:ascii="Calibri" w:hAnsi="Calibri"/>
          <w:sz w:val="22"/>
          <w:szCs w:val="22"/>
        </w:rPr>
      </w:pPr>
      <w:r w:rsidRPr="00512C7A">
        <w:rPr>
          <w:rFonts w:ascii="Calibri" w:hAnsi="Calibri"/>
          <w:sz w:val="22"/>
          <w:szCs w:val="22"/>
        </w:rPr>
        <w:t xml:space="preserve">No proposal may be withdrawn after the scheduled closing time for receipt of proposals for </w:t>
      </w:r>
      <w:r>
        <w:rPr>
          <w:rFonts w:ascii="Calibri" w:hAnsi="Calibri"/>
          <w:sz w:val="22"/>
          <w:szCs w:val="22"/>
        </w:rPr>
        <w:t xml:space="preserve">ninety </w:t>
      </w:r>
      <w:r w:rsidRPr="00512C7A">
        <w:rPr>
          <w:rFonts w:ascii="Calibri" w:hAnsi="Calibri"/>
          <w:sz w:val="22"/>
          <w:szCs w:val="22"/>
        </w:rPr>
        <w:t>(</w:t>
      </w:r>
      <w:r>
        <w:rPr>
          <w:rFonts w:ascii="Calibri" w:hAnsi="Calibri"/>
          <w:sz w:val="22"/>
          <w:szCs w:val="22"/>
        </w:rPr>
        <w:t>9</w:t>
      </w:r>
      <w:r w:rsidRPr="00512C7A">
        <w:rPr>
          <w:rFonts w:ascii="Calibri" w:hAnsi="Calibri"/>
          <w:sz w:val="22"/>
          <w:szCs w:val="22"/>
        </w:rPr>
        <w:t xml:space="preserve">0) calendar days. </w:t>
      </w:r>
    </w:p>
    <w:p w:rsidR="00F27533" w:rsidRPr="00512C7A" w:rsidRDefault="00F27533" w:rsidP="00F27533">
      <w:pPr>
        <w:pStyle w:val="NormalWeb"/>
        <w:rPr>
          <w:rFonts w:ascii="Calibri" w:hAnsi="Calibri"/>
          <w:b/>
          <w:bCs/>
          <w:sz w:val="22"/>
          <w:szCs w:val="22"/>
          <w:u w:val="single"/>
        </w:rPr>
      </w:pPr>
      <w:proofErr w:type="gramStart"/>
      <w:r w:rsidRPr="00512C7A">
        <w:rPr>
          <w:rFonts w:ascii="Calibri" w:hAnsi="Calibri"/>
          <w:b/>
          <w:bCs/>
          <w:sz w:val="22"/>
          <w:szCs w:val="22"/>
          <w:u w:val="single"/>
        </w:rPr>
        <w:t>Proposal  Instructions</w:t>
      </w:r>
      <w:proofErr w:type="gramEnd"/>
    </w:p>
    <w:p w:rsidR="00F27533" w:rsidRPr="00512C7A" w:rsidRDefault="00F27533" w:rsidP="00F27533">
      <w:pPr>
        <w:pStyle w:val="NormalWeb"/>
        <w:rPr>
          <w:rFonts w:ascii="Calibri" w:hAnsi="Calibri"/>
          <w:sz w:val="22"/>
          <w:szCs w:val="22"/>
        </w:rPr>
      </w:pPr>
      <w:r w:rsidRPr="00512C7A">
        <w:rPr>
          <w:rFonts w:ascii="Calibri" w:hAnsi="Calibri"/>
          <w:sz w:val="22"/>
          <w:szCs w:val="22"/>
        </w:rPr>
        <w:t>To be considered, you must:</w:t>
      </w:r>
    </w:p>
    <w:p w:rsidR="00F27533" w:rsidRPr="00512C7A" w:rsidRDefault="00F27533" w:rsidP="002164B9">
      <w:pPr>
        <w:pStyle w:val="NormalWeb"/>
        <w:numPr>
          <w:ilvl w:val="0"/>
          <w:numId w:val="3"/>
        </w:numPr>
        <w:rPr>
          <w:rFonts w:ascii="Calibri" w:hAnsi="Calibri"/>
          <w:sz w:val="22"/>
          <w:szCs w:val="22"/>
        </w:rPr>
      </w:pPr>
      <w:r w:rsidRPr="00512C7A">
        <w:rPr>
          <w:rFonts w:ascii="Calibri" w:hAnsi="Calibri"/>
          <w:sz w:val="22"/>
          <w:szCs w:val="22"/>
        </w:rPr>
        <w:t>Have on file prior to bid award a copy of a</w:t>
      </w:r>
      <w:r>
        <w:rPr>
          <w:rFonts w:ascii="Calibri" w:hAnsi="Calibri"/>
          <w:sz w:val="22"/>
          <w:szCs w:val="22"/>
        </w:rPr>
        <w:t>n</w:t>
      </w:r>
      <w:r w:rsidRPr="00512C7A">
        <w:rPr>
          <w:rFonts w:ascii="Calibri" w:hAnsi="Calibri"/>
          <w:sz w:val="22"/>
          <w:szCs w:val="22"/>
        </w:rPr>
        <w:t xml:space="preserve"> updated vendor application form. A copy may be downloaded from our website http://www.columbiatn.com/VendorApp2007.pdf</w:t>
      </w:r>
    </w:p>
    <w:p w:rsidR="00F27533" w:rsidRPr="00512C7A" w:rsidRDefault="00F27533" w:rsidP="002164B9">
      <w:pPr>
        <w:numPr>
          <w:ilvl w:val="0"/>
          <w:numId w:val="3"/>
        </w:numPr>
        <w:jc w:val="both"/>
        <w:rPr>
          <w:rFonts w:ascii="Calibri" w:hAnsi="Calibri"/>
          <w:sz w:val="22"/>
          <w:szCs w:val="22"/>
        </w:rPr>
      </w:pPr>
      <w:r w:rsidRPr="00512C7A">
        <w:rPr>
          <w:rFonts w:ascii="Calibri" w:hAnsi="Calibri"/>
          <w:sz w:val="22"/>
          <w:szCs w:val="22"/>
        </w:rPr>
        <w:t>Submit three copies of your proposal addressing the requested services</w:t>
      </w:r>
      <w:r w:rsidR="00F42BD6">
        <w:rPr>
          <w:rFonts w:ascii="Calibri" w:hAnsi="Calibri"/>
          <w:sz w:val="22"/>
          <w:szCs w:val="22"/>
        </w:rPr>
        <w:t xml:space="preserve">. </w:t>
      </w:r>
      <w:r w:rsidR="00F9488B">
        <w:rPr>
          <w:rFonts w:ascii="Calibri" w:hAnsi="Calibri"/>
          <w:sz w:val="22"/>
          <w:szCs w:val="22"/>
        </w:rPr>
        <w:t xml:space="preserve">Two of the copies may be in electronic format. </w:t>
      </w:r>
    </w:p>
    <w:p w:rsidR="00F27533" w:rsidRPr="00512C7A" w:rsidRDefault="00F27533" w:rsidP="002164B9">
      <w:pPr>
        <w:pStyle w:val="NormalWeb"/>
        <w:numPr>
          <w:ilvl w:val="0"/>
          <w:numId w:val="3"/>
        </w:numPr>
        <w:rPr>
          <w:rFonts w:ascii="Calibri" w:hAnsi="Calibri"/>
          <w:sz w:val="22"/>
          <w:szCs w:val="22"/>
        </w:rPr>
      </w:pPr>
      <w:r w:rsidRPr="00512C7A">
        <w:rPr>
          <w:rFonts w:ascii="Calibri" w:hAnsi="Calibri"/>
          <w:sz w:val="22"/>
          <w:szCs w:val="22"/>
        </w:rPr>
        <w:t>All forms must signed by someone with the authority to bind the proposer to the terms of the proposal.</w:t>
      </w:r>
    </w:p>
    <w:p w:rsidR="00F27533" w:rsidRPr="00512C7A" w:rsidRDefault="00F27533" w:rsidP="00F27533">
      <w:pPr>
        <w:pStyle w:val="NormalWeb"/>
        <w:ind w:left="720" w:hanging="720"/>
        <w:rPr>
          <w:rFonts w:ascii="Calibri" w:hAnsi="Calibri"/>
          <w:sz w:val="22"/>
          <w:szCs w:val="22"/>
        </w:rPr>
      </w:pPr>
      <w:r w:rsidRPr="00512C7A">
        <w:rPr>
          <w:rFonts w:ascii="Calibri" w:hAnsi="Calibri"/>
          <w:sz w:val="22"/>
          <w:szCs w:val="22"/>
        </w:rPr>
        <w:t>Proposal documents shall be returned to:</w:t>
      </w:r>
    </w:p>
    <w:p w:rsidR="00F27533" w:rsidRPr="00512C7A" w:rsidRDefault="005358DA" w:rsidP="00F27533">
      <w:pPr>
        <w:pStyle w:val="NormalWeb"/>
        <w:ind w:left="720" w:firstLine="60"/>
        <w:rPr>
          <w:rFonts w:ascii="Calibri" w:hAnsi="Calibri"/>
          <w:b/>
          <w:bCs/>
          <w:sz w:val="22"/>
          <w:szCs w:val="22"/>
        </w:rPr>
      </w:pPr>
      <w:r>
        <w:rPr>
          <w:rFonts w:ascii="Calibri" w:hAnsi="Calibri"/>
          <w:sz w:val="22"/>
          <w:szCs w:val="22"/>
        </w:rPr>
        <w:t>Purchasing Agent, City Hall, 700</w:t>
      </w:r>
      <w:r w:rsidR="00F27533" w:rsidRPr="00512C7A">
        <w:rPr>
          <w:rFonts w:ascii="Calibri" w:hAnsi="Calibri"/>
          <w:sz w:val="22"/>
          <w:szCs w:val="22"/>
        </w:rPr>
        <w:t xml:space="preserve"> North </w:t>
      </w:r>
      <w:proofErr w:type="gramStart"/>
      <w:r>
        <w:rPr>
          <w:rFonts w:ascii="Calibri" w:hAnsi="Calibri"/>
          <w:sz w:val="22"/>
          <w:szCs w:val="22"/>
        </w:rPr>
        <w:t xml:space="preserve">Garden </w:t>
      </w:r>
      <w:r w:rsidR="00F27533" w:rsidRPr="00512C7A">
        <w:rPr>
          <w:rFonts w:ascii="Calibri" w:hAnsi="Calibri"/>
          <w:sz w:val="22"/>
          <w:szCs w:val="22"/>
        </w:rPr>
        <w:t xml:space="preserve"> St</w:t>
      </w:r>
      <w:proofErr w:type="gramEnd"/>
      <w:r w:rsidR="00F27533" w:rsidRPr="00512C7A">
        <w:rPr>
          <w:rFonts w:ascii="Calibri" w:hAnsi="Calibri"/>
          <w:sz w:val="22"/>
          <w:szCs w:val="22"/>
        </w:rPr>
        <w:t>., Columbia, TN 38401.</w:t>
      </w:r>
    </w:p>
    <w:p w:rsidR="00F27533" w:rsidRPr="00512C7A" w:rsidRDefault="00F27533" w:rsidP="00F27533">
      <w:pPr>
        <w:pStyle w:val="NormalWeb"/>
        <w:rPr>
          <w:rFonts w:ascii="Calibri" w:hAnsi="Calibri"/>
          <w:sz w:val="22"/>
          <w:szCs w:val="22"/>
        </w:rPr>
      </w:pPr>
      <w:r w:rsidRPr="00512C7A">
        <w:rPr>
          <w:rFonts w:ascii="Calibri" w:hAnsi="Calibri"/>
          <w:sz w:val="22"/>
          <w:szCs w:val="22"/>
        </w:rPr>
        <w:t xml:space="preserve">Mark outside of envelope with </w:t>
      </w:r>
      <w:r w:rsidRPr="00512C7A">
        <w:rPr>
          <w:rFonts w:ascii="Calibri" w:hAnsi="Calibri"/>
          <w:b/>
          <w:bCs/>
          <w:sz w:val="22"/>
          <w:szCs w:val="22"/>
          <w:u w:val="single"/>
        </w:rPr>
        <w:t xml:space="preserve">Request for Proposal </w:t>
      </w:r>
      <w:r w:rsidR="005358DA">
        <w:rPr>
          <w:rFonts w:ascii="Calibri" w:hAnsi="Calibri"/>
          <w:b/>
          <w:bCs/>
          <w:sz w:val="22"/>
          <w:szCs w:val="22"/>
          <w:u w:val="single"/>
        </w:rPr>
        <w:t>Payroll Services</w:t>
      </w:r>
      <w:r w:rsidRPr="00512C7A">
        <w:rPr>
          <w:rFonts w:ascii="Calibri" w:hAnsi="Calibri"/>
          <w:sz w:val="22"/>
          <w:szCs w:val="22"/>
        </w:rPr>
        <w:t xml:space="preserve"> and opening date of proposal</w:t>
      </w:r>
      <w:r w:rsidRPr="00C879E1">
        <w:rPr>
          <w:rFonts w:ascii="Calibri" w:hAnsi="Calibri"/>
          <w:sz w:val="22"/>
          <w:szCs w:val="22"/>
        </w:rPr>
        <w:t>,</w:t>
      </w:r>
      <w:r w:rsidR="00C879E1">
        <w:rPr>
          <w:rFonts w:ascii="Calibri" w:hAnsi="Calibri"/>
          <w:sz w:val="22"/>
          <w:szCs w:val="22"/>
        </w:rPr>
        <w:t xml:space="preserve"> August 14</w:t>
      </w:r>
      <w:proofErr w:type="gramStart"/>
      <w:r w:rsidR="00C879E1">
        <w:rPr>
          <w:rFonts w:ascii="Calibri" w:hAnsi="Calibri"/>
          <w:sz w:val="22"/>
          <w:szCs w:val="22"/>
        </w:rPr>
        <w:t>,</w:t>
      </w:r>
      <w:r w:rsidR="00F9488B">
        <w:rPr>
          <w:rFonts w:ascii="Calibri" w:hAnsi="Calibri"/>
          <w:sz w:val="22"/>
          <w:szCs w:val="22"/>
        </w:rPr>
        <w:t>2014</w:t>
      </w:r>
      <w:proofErr w:type="gramEnd"/>
    </w:p>
    <w:p w:rsidR="00F27533" w:rsidRPr="00512C7A" w:rsidRDefault="00F27533" w:rsidP="00F27533">
      <w:pPr>
        <w:pStyle w:val="NormalWeb"/>
        <w:rPr>
          <w:rFonts w:ascii="Calibri" w:hAnsi="Calibri"/>
          <w:sz w:val="22"/>
          <w:szCs w:val="22"/>
        </w:rPr>
      </w:pPr>
      <w:r w:rsidRPr="00512C7A">
        <w:rPr>
          <w:rFonts w:ascii="Calibri" w:hAnsi="Calibri"/>
          <w:sz w:val="22"/>
          <w:szCs w:val="22"/>
        </w:rPr>
        <w:t>Time is of the essence and any proposal received after the announced time and date for submittal, whether by mail or otherwise, will be rejected. The time of receipt shall be determined by the City Manager’s Office. Vendors are responsible for ensuring that their proposals are stamped by City Manager’s Office personnel before the deadline indicated. Late proposals received will be so noted in the proposal file and the proposal will be returned unopened. Faxed or e-mailed proposals shall not be accepted.</w:t>
      </w:r>
    </w:p>
    <w:p w:rsidR="00F9488B" w:rsidRPr="00A345E1" w:rsidRDefault="00F9488B" w:rsidP="00F9488B">
      <w:pPr>
        <w:pStyle w:val="NormalWeb"/>
        <w:rPr>
          <w:rFonts w:ascii="Century" w:hAnsi="Century"/>
          <w:sz w:val="22"/>
          <w:szCs w:val="22"/>
        </w:rPr>
      </w:pPr>
      <w:r w:rsidRPr="00A345E1">
        <w:rPr>
          <w:rFonts w:ascii="Century" w:hAnsi="Century"/>
          <w:sz w:val="22"/>
          <w:szCs w:val="22"/>
        </w:rPr>
        <w:t xml:space="preserve">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w:t>
      </w:r>
      <w:r w:rsidRPr="00A345E1">
        <w:rPr>
          <w:rFonts w:ascii="Century" w:hAnsi="Century"/>
          <w:sz w:val="22"/>
          <w:szCs w:val="22"/>
        </w:rPr>
        <w:lastRenderedPageBreak/>
        <w:t>discriminate on the grounds of race, color or national origin nor does it excluded from participation in, or denies the benefit of any program or activity receiving federal financial assistance.</w:t>
      </w:r>
    </w:p>
    <w:p w:rsidR="00F27533" w:rsidRDefault="00F27533">
      <w:pPr>
        <w:jc w:val="both"/>
        <w:rPr>
          <w:b/>
        </w:rPr>
      </w:pPr>
    </w:p>
    <w:p w:rsidR="00502C38" w:rsidRPr="000F6847" w:rsidRDefault="000F6847">
      <w:pPr>
        <w:jc w:val="both"/>
        <w:rPr>
          <w:b/>
          <w:u w:val="single"/>
        </w:rPr>
      </w:pPr>
      <w:r w:rsidRPr="000F6847">
        <w:rPr>
          <w:b/>
          <w:u w:val="single"/>
        </w:rPr>
        <w:t>Scope of Services</w:t>
      </w:r>
    </w:p>
    <w:p w:rsidR="00502C38" w:rsidRDefault="00502C38">
      <w:pPr>
        <w:jc w:val="both"/>
      </w:pPr>
    </w:p>
    <w:p w:rsidR="00502C38" w:rsidRDefault="00502C38" w:rsidP="005358DA">
      <w:pPr>
        <w:jc w:val="both"/>
      </w:pPr>
      <w:r>
        <w:t xml:space="preserve">The City of Columbia, Tennessee </w:t>
      </w:r>
      <w:r w:rsidR="00736267">
        <w:t>wishes to consider a</w:t>
      </w:r>
      <w:r w:rsidR="00387D45">
        <w:t>n integrated</w:t>
      </w:r>
      <w:r w:rsidR="00736267">
        <w:t xml:space="preserve"> payroll </w:t>
      </w:r>
      <w:r w:rsidR="005358DA">
        <w:t xml:space="preserve">and human resource management solution that will manage the payroll function for approximately 425 employees as well as provide a </w:t>
      </w:r>
      <w:r w:rsidR="00387D45">
        <w:t>database for tracking employee</w:t>
      </w:r>
      <w:r w:rsidR="005358DA">
        <w:t xml:space="preserve"> data from application to termination of employment. The system must be fully integrated, scalable and intuitive in its operations. The City will consider </w:t>
      </w:r>
      <w:r w:rsidR="00387D45">
        <w:t xml:space="preserve">a </w:t>
      </w:r>
      <w:r w:rsidR="005358DA">
        <w:t xml:space="preserve">server based system </w:t>
      </w:r>
      <w:r w:rsidR="00387D45">
        <w:t>or</w:t>
      </w:r>
      <w:r w:rsidR="005358DA">
        <w:t xml:space="preserve"> secured cloud based solution.   </w:t>
      </w:r>
    </w:p>
    <w:p w:rsidR="00502C38" w:rsidRDefault="00502C38">
      <w:pPr>
        <w:jc w:val="both"/>
      </w:pPr>
    </w:p>
    <w:p w:rsidR="00502C38" w:rsidRDefault="00502C38">
      <w:pPr>
        <w:jc w:val="both"/>
      </w:pPr>
      <w:r>
        <w:tab/>
      </w:r>
      <w:r>
        <w:tab/>
      </w:r>
    </w:p>
    <w:p w:rsidR="00E128EC" w:rsidRPr="009C1D05" w:rsidRDefault="00E128EC" w:rsidP="00E128EC">
      <w:pPr>
        <w:jc w:val="both"/>
        <w:rPr>
          <w:b/>
          <w:u w:val="single"/>
        </w:rPr>
      </w:pPr>
      <w:r w:rsidRPr="009C1D05">
        <w:rPr>
          <w:b/>
          <w:u w:val="single"/>
        </w:rPr>
        <w:t>Pre- Proposal Meeting</w:t>
      </w:r>
    </w:p>
    <w:p w:rsidR="00E128EC" w:rsidRPr="00C97A09" w:rsidRDefault="00E128EC" w:rsidP="00E128EC">
      <w:pPr>
        <w:jc w:val="both"/>
        <w:rPr>
          <w:b/>
          <w:highlight w:val="yellow"/>
          <w:u w:val="single"/>
        </w:rPr>
      </w:pPr>
    </w:p>
    <w:p w:rsidR="00C862B3" w:rsidRDefault="00502C38" w:rsidP="00E128EC">
      <w:pPr>
        <w:jc w:val="both"/>
      </w:pPr>
      <w:r w:rsidRPr="009C1D05">
        <w:t xml:space="preserve">A </w:t>
      </w:r>
      <w:r w:rsidR="00C862B3" w:rsidRPr="009C1D05">
        <w:t xml:space="preserve">non mandatory </w:t>
      </w:r>
      <w:r w:rsidR="00E128EC" w:rsidRPr="009C1D05">
        <w:t xml:space="preserve">pre-proposal </w:t>
      </w:r>
      <w:r w:rsidRPr="009C1D05">
        <w:t xml:space="preserve">meeting will be held on </w:t>
      </w:r>
      <w:r w:rsidR="009C1D05" w:rsidRPr="009C1D05">
        <w:t>August 4th</w:t>
      </w:r>
      <w:r w:rsidRPr="009C1D05">
        <w:t xml:space="preserve"> at 10:00 a.m. in the first-floor conference room at City Hall to discuss questions from the potential proposers.  </w:t>
      </w:r>
    </w:p>
    <w:p w:rsidR="009C1D05" w:rsidRPr="00C97A09" w:rsidRDefault="009C1D05" w:rsidP="00E128EC">
      <w:pPr>
        <w:jc w:val="both"/>
        <w:rPr>
          <w:highlight w:val="yellow"/>
        </w:rPr>
      </w:pPr>
    </w:p>
    <w:p w:rsidR="00E128EC" w:rsidRPr="009C1D05" w:rsidRDefault="00E128EC" w:rsidP="00E128EC">
      <w:pPr>
        <w:ind w:left="720" w:hanging="720"/>
        <w:jc w:val="both"/>
        <w:rPr>
          <w:b/>
          <w:u w:val="single"/>
        </w:rPr>
      </w:pPr>
      <w:r w:rsidRPr="009C1D05">
        <w:rPr>
          <w:b/>
          <w:u w:val="single"/>
        </w:rPr>
        <w:t>Timeline for the Proposals</w:t>
      </w:r>
    </w:p>
    <w:p w:rsidR="009C1D05" w:rsidRDefault="009C1D05" w:rsidP="00E128EC">
      <w:pPr>
        <w:ind w:left="720" w:hanging="720"/>
        <w:jc w:val="both"/>
        <w:rPr>
          <w:b/>
          <w:highlight w:val="yellow"/>
          <w:u w:val="single"/>
        </w:rPr>
      </w:pPr>
    </w:p>
    <w:p w:rsidR="009C1D05" w:rsidRDefault="009C1D05" w:rsidP="009C1D05">
      <w:pPr>
        <w:pStyle w:val="ListParagraph"/>
        <w:numPr>
          <w:ilvl w:val="0"/>
          <w:numId w:val="13"/>
        </w:numPr>
      </w:pPr>
      <w:r>
        <w:t>Release RFP July 21</w:t>
      </w:r>
      <w:r w:rsidRPr="009C1D05">
        <w:rPr>
          <w:vertAlign w:val="superscript"/>
        </w:rPr>
        <w:t>st</w:t>
      </w:r>
    </w:p>
    <w:p w:rsidR="009C1D05" w:rsidRDefault="009C1D05" w:rsidP="009C1D05">
      <w:pPr>
        <w:pStyle w:val="ListParagraph"/>
        <w:numPr>
          <w:ilvl w:val="0"/>
          <w:numId w:val="13"/>
        </w:numPr>
      </w:pPr>
      <w:r>
        <w:t>Proposal meeting August 4</w:t>
      </w:r>
      <w:r w:rsidRPr="009C1D05">
        <w:rPr>
          <w:vertAlign w:val="superscript"/>
        </w:rPr>
        <w:t>th</w:t>
      </w:r>
      <w:r>
        <w:t xml:space="preserve"> </w:t>
      </w:r>
    </w:p>
    <w:p w:rsidR="009C1D05" w:rsidRDefault="009C1D05" w:rsidP="009C1D05">
      <w:pPr>
        <w:pStyle w:val="ListParagraph"/>
        <w:numPr>
          <w:ilvl w:val="0"/>
          <w:numId w:val="13"/>
        </w:numPr>
      </w:pPr>
      <w:r>
        <w:t>Proposals Due – August 14</w:t>
      </w:r>
      <w:r w:rsidRPr="009C1D05">
        <w:rPr>
          <w:vertAlign w:val="superscript"/>
        </w:rPr>
        <w:t>th</w:t>
      </w:r>
      <w:r>
        <w:t xml:space="preserve"> </w:t>
      </w:r>
    </w:p>
    <w:p w:rsidR="009C1D05" w:rsidRDefault="009C1D05" w:rsidP="009C1D05">
      <w:pPr>
        <w:pStyle w:val="ListParagraph"/>
        <w:numPr>
          <w:ilvl w:val="0"/>
          <w:numId w:val="13"/>
        </w:numPr>
      </w:pPr>
      <w:r>
        <w:t>Evaluation August 15</w:t>
      </w:r>
      <w:r w:rsidRPr="009C1D05">
        <w:rPr>
          <w:vertAlign w:val="superscript"/>
        </w:rPr>
        <w:t>th</w:t>
      </w:r>
      <w:r>
        <w:t xml:space="preserve"> – August 31</w:t>
      </w:r>
    </w:p>
    <w:p w:rsidR="009C1D05" w:rsidRDefault="009C1D05" w:rsidP="009C1D05">
      <w:pPr>
        <w:pStyle w:val="ListParagraph"/>
        <w:numPr>
          <w:ilvl w:val="0"/>
          <w:numId w:val="13"/>
        </w:numPr>
      </w:pPr>
      <w:r>
        <w:t>Demonstrations ( top 3 or 4) – Sept 2 thru 5</w:t>
      </w:r>
      <w:r w:rsidRPr="009C1D05">
        <w:rPr>
          <w:vertAlign w:val="superscript"/>
        </w:rPr>
        <w:t>th</w:t>
      </w:r>
    </w:p>
    <w:p w:rsidR="009C1D05" w:rsidRDefault="009C1D05" w:rsidP="009C1D05">
      <w:pPr>
        <w:pStyle w:val="ListParagraph"/>
        <w:numPr>
          <w:ilvl w:val="0"/>
          <w:numId w:val="13"/>
        </w:numPr>
      </w:pPr>
      <w:r>
        <w:t>Recommendation to Council Sept 17</w:t>
      </w:r>
      <w:r w:rsidRPr="009C1D05">
        <w:rPr>
          <w:vertAlign w:val="superscript"/>
        </w:rPr>
        <w:t>th</w:t>
      </w:r>
    </w:p>
    <w:p w:rsidR="009C1D05" w:rsidRPr="00C97A09" w:rsidRDefault="009C1D05" w:rsidP="00E128EC">
      <w:pPr>
        <w:ind w:left="720" w:hanging="720"/>
        <w:jc w:val="both"/>
        <w:rPr>
          <w:b/>
          <w:highlight w:val="yellow"/>
          <w:u w:val="single"/>
        </w:rPr>
      </w:pPr>
    </w:p>
    <w:p w:rsidR="00502C38" w:rsidRDefault="00502C38">
      <w:pPr>
        <w:jc w:val="both"/>
      </w:pPr>
    </w:p>
    <w:p w:rsidR="00502C38" w:rsidRPr="00387D45" w:rsidRDefault="00502C38" w:rsidP="00F9488B">
      <w:pPr>
        <w:ind w:left="720" w:hanging="720"/>
      </w:pPr>
      <w:r w:rsidRPr="00387D45">
        <w:rPr>
          <w:b/>
          <w:u w:val="single"/>
        </w:rPr>
        <w:t>Selection Criteria</w:t>
      </w:r>
      <w:r w:rsidRPr="00387D45">
        <w:t xml:space="preserve">:  </w:t>
      </w:r>
    </w:p>
    <w:p w:rsidR="00502C38" w:rsidRDefault="00502C38">
      <w:pPr>
        <w:jc w:val="both"/>
      </w:pPr>
    </w:p>
    <w:p w:rsidR="00387D45" w:rsidRDefault="00387D45" w:rsidP="00387D45">
      <w:pPr>
        <w:pStyle w:val="ListParagraph"/>
        <w:numPr>
          <w:ilvl w:val="0"/>
          <w:numId w:val="14"/>
        </w:numPr>
        <w:jc w:val="both"/>
      </w:pPr>
      <w:r>
        <w:t>Required Payroll Functionality  - 20%</w:t>
      </w:r>
    </w:p>
    <w:p w:rsidR="00387D45" w:rsidRDefault="00387D45" w:rsidP="00387D45">
      <w:pPr>
        <w:pStyle w:val="ListParagraph"/>
        <w:numPr>
          <w:ilvl w:val="0"/>
          <w:numId w:val="14"/>
        </w:numPr>
        <w:jc w:val="both"/>
      </w:pPr>
      <w:r>
        <w:t>Required HR Functionality – 15%</w:t>
      </w:r>
    </w:p>
    <w:p w:rsidR="00387D45" w:rsidRDefault="00387D45" w:rsidP="00387D45">
      <w:pPr>
        <w:pStyle w:val="ListParagraph"/>
        <w:numPr>
          <w:ilvl w:val="0"/>
          <w:numId w:val="14"/>
        </w:numPr>
        <w:jc w:val="both"/>
      </w:pPr>
      <w:r>
        <w:t>Experience / References – 15%</w:t>
      </w:r>
    </w:p>
    <w:p w:rsidR="00387D45" w:rsidRDefault="00387D45" w:rsidP="00387D45">
      <w:pPr>
        <w:pStyle w:val="ListParagraph"/>
        <w:numPr>
          <w:ilvl w:val="0"/>
          <w:numId w:val="14"/>
        </w:numPr>
        <w:jc w:val="both"/>
      </w:pPr>
      <w:r>
        <w:t>Reporting – 15%</w:t>
      </w:r>
    </w:p>
    <w:p w:rsidR="00387D45" w:rsidRDefault="00387D45" w:rsidP="00387D45">
      <w:pPr>
        <w:pStyle w:val="ListParagraph"/>
        <w:numPr>
          <w:ilvl w:val="0"/>
          <w:numId w:val="14"/>
        </w:numPr>
        <w:jc w:val="both"/>
      </w:pPr>
      <w:r>
        <w:t>Support / Training – 15%</w:t>
      </w:r>
    </w:p>
    <w:p w:rsidR="00387D45" w:rsidRDefault="00387D45" w:rsidP="00387D45">
      <w:pPr>
        <w:pStyle w:val="ListParagraph"/>
        <w:numPr>
          <w:ilvl w:val="0"/>
          <w:numId w:val="14"/>
        </w:numPr>
        <w:jc w:val="both"/>
      </w:pPr>
      <w:r>
        <w:t>Implementation Plan / Data Migration – 10%</w:t>
      </w:r>
    </w:p>
    <w:p w:rsidR="00387D45" w:rsidRDefault="00387D45" w:rsidP="00387D45">
      <w:pPr>
        <w:pStyle w:val="ListParagraph"/>
        <w:numPr>
          <w:ilvl w:val="0"/>
          <w:numId w:val="14"/>
        </w:numPr>
        <w:jc w:val="both"/>
      </w:pPr>
      <w:r>
        <w:t>Cost – 10%</w:t>
      </w:r>
    </w:p>
    <w:p w:rsidR="0019781F" w:rsidRDefault="0019781F" w:rsidP="006C59AA">
      <w:pPr>
        <w:ind w:left="720" w:hanging="720"/>
        <w:jc w:val="both"/>
        <w:rPr>
          <w:u w:val="single"/>
        </w:rPr>
      </w:pPr>
    </w:p>
    <w:p w:rsidR="00502C38" w:rsidRPr="00387D45" w:rsidRDefault="006C59AA" w:rsidP="006C59AA">
      <w:pPr>
        <w:ind w:left="720" w:hanging="720"/>
        <w:jc w:val="both"/>
        <w:rPr>
          <w:b/>
          <w:u w:val="single"/>
        </w:rPr>
      </w:pPr>
      <w:r w:rsidRPr="00387D45">
        <w:rPr>
          <w:b/>
          <w:u w:val="single"/>
        </w:rPr>
        <w:t xml:space="preserve">Background </w:t>
      </w:r>
    </w:p>
    <w:p w:rsidR="006C59AA" w:rsidRDefault="006C59AA" w:rsidP="002164B9">
      <w:pPr>
        <w:pStyle w:val="ListParagraph"/>
        <w:numPr>
          <w:ilvl w:val="0"/>
          <w:numId w:val="5"/>
        </w:numPr>
        <w:jc w:val="both"/>
      </w:pPr>
      <w:r>
        <w:t xml:space="preserve">The City of Columbia currently employees approximately 375 full time employees and 25 regular part time employees and 25 temporary or seasonal workers. </w:t>
      </w:r>
    </w:p>
    <w:p w:rsidR="002B3E83" w:rsidRDefault="002B3E83" w:rsidP="002164B9">
      <w:pPr>
        <w:pStyle w:val="ListParagraph"/>
        <w:numPr>
          <w:ilvl w:val="0"/>
          <w:numId w:val="5"/>
        </w:numPr>
        <w:jc w:val="both"/>
      </w:pPr>
      <w:r>
        <w:t>The City pays on a biweekly basis.</w:t>
      </w:r>
    </w:p>
    <w:p w:rsidR="006C59AA" w:rsidRDefault="006C59AA" w:rsidP="002164B9">
      <w:pPr>
        <w:pStyle w:val="ListParagraph"/>
        <w:numPr>
          <w:ilvl w:val="0"/>
          <w:numId w:val="5"/>
        </w:numPr>
        <w:jc w:val="both"/>
      </w:pPr>
      <w:r>
        <w:lastRenderedPageBreak/>
        <w:t xml:space="preserve">The City has utilized ADP’s PCPW payroll solution since </w:t>
      </w:r>
      <w:r w:rsidR="008604ED">
        <w:t>2003</w:t>
      </w:r>
      <w:r>
        <w:t xml:space="preserve"> and recently converted to ADP Work Force Now for payroll only. </w:t>
      </w:r>
    </w:p>
    <w:p w:rsidR="006C59AA" w:rsidRDefault="006C59AA" w:rsidP="002164B9">
      <w:pPr>
        <w:pStyle w:val="ListParagraph"/>
        <w:numPr>
          <w:ilvl w:val="0"/>
          <w:numId w:val="5"/>
        </w:numPr>
        <w:jc w:val="both"/>
      </w:pPr>
      <w:r>
        <w:t xml:space="preserve">The City utilizes Unitime (Empower Software) for time capture and benefit accrual. </w:t>
      </w:r>
    </w:p>
    <w:p w:rsidR="006C59AA" w:rsidRDefault="006C59AA" w:rsidP="002164B9">
      <w:pPr>
        <w:pStyle w:val="ListParagraph"/>
        <w:numPr>
          <w:ilvl w:val="0"/>
          <w:numId w:val="5"/>
        </w:numPr>
        <w:jc w:val="both"/>
      </w:pPr>
      <w:r>
        <w:t xml:space="preserve">The City currently has very limited </w:t>
      </w:r>
      <w:r w:rsidR="0023714C">
        <w:t xml:space="preserve">computer based </w:t>
      </w:r>
      <w:r>
        <w:t>HRIS capabilities.</w:t>
      </w:r>
    </w:p>
    <w:p w:rsidR="006C59AA" w:rsidRDefault="006C59AA" w:rsidP="002164B9">
      <w:pPr>
        <w:pStyle w:val="ListParagraph"/>
        <w:numPr>
          <w:ilvl w:val="0"/>
          <w:numId w:val="5"/>
        </w:numPr>
        <w:jc w:val="both"/>
      </w:pPr>
      <w:r>
        <w:t xml:space="preserve">All wage garnishment and payroll tax liability functions are performed by ADP. </w:t>
      </w:r>
    </w:p>
    <w:p w:rsidR="006C59AA" w:rsidRDefault="006C59AA" w:rsidP="002164B9">
      <w:pPr>
        <w:pStyle w:val="ListParagraph"/>
        <w:numPr>
          <w:ilvl w:val="0"/>
          <w:numId w:val="5"/>
        </w:numPr>
        <w:jc w:val="both"/>
      </w:pPr>
      <w:r>
        <w:t>There is a</w:t>
      </w:r>
      <w:r w:rsidR="0019781F">
        <w:t>n</w:t>
      </w:r>
      <w:r>
        <w:t xml:space="preserve"> employee self service component within the Unitime software allowing employees to request time off and view </w:t>
      </w:r>
      <w:r w:rsidR="00E51A7E">
        <w:t xml:space="preserve">leave balances. </w:t>
      </w:r>
    </w:p>
    <w:p w:rsidR="00736267" w:rsidRDefault="00736267" w:rsidP="002164B9">
      <w:pPr>
        <w:pStyle w:val="ListParagraph"/>
        <w:numPr>
          <w:ilvl w:val="0"/>
          <w:numId w:val="5"/>
        </w:numPr>
        <w:jc w:val="both"/>
      </w:pPr>
      <w:r>
        <w:t xml:space="preserve">Payroll is processed within the Finance Department. The department has a staff of four of which three are involved in the processing of payroll as part of other duties within the department. </w:t>
      </w:r>
    </w:p>
    <w:p w:rsidR="00736267" w:rsidRDefault="00736267" w:rsidP="002164B9">
      <w:pPr>
        <w:pStyle w:val="ListParagraph"/>
        <w:numPr>
          <w:ilvl w:val="0"/>
          <w:numId w:val="5"/>
        </w:numPr>
        <w:jc w:val="both"/>
      </w:pPr>
      <w:r>
        <w:t xml:space="preserve">The Personnel Department has a staff of three consisting of the Director, an executive secretary and a benefits coordinator. They are responsible for hiring, testing, </w:t>
      </w:r>
      <w:proofErr w:type="spellStart"/>
      <w:r>
        <w:t>onboarding</w:t>
      </w:r>
      <w:proofErr w:type="spellEnd"/>
      <w:r>
        <w:t>, benefits, performance evaluations, discipl</w:t>
      </w:r>
      <w:r w:rsidR="0023714C">
        <w:t>in</w:t>
      </w:r>
      <w:r>
        <w:t>ary</w:t>
      </w:r>
      <w:r w:rsidR="0023714C">
        <w:t xml:space="preserve"> actions, and separations of all City employees. </w:t>
      </w:r>
      <w:r>
        <w:t xml:space="preserve"> </w:t>
      </w:r>
    </w:p>
    <w:p w:rsidR="00502C38" w:rsidRDefault="00502C38">
      <w:pPr>
        <w:jc w:val="both"/>
      </w:pPr>
    </w:p>
    <w:p w:rsidR="00502C38" w:rsidRDefault="00474D46" w:rsidP="00474D46">
      <w:pPr>
        <w:jc w:val="both"/>
        <w:rPr>
          <w:u w:val="single"/>
        </w:rPr>
      </w:pPr>
      <w:r>
        <w:rPr>
          <w:u w:val="single"/>
        </w:rPr>
        <w:t xml:space="preserve">Required </w:t>
      </w:r>
      <w:r w:rsidR="00C97A09">
        <w:rPr>
          <w:u w:val="single"/>
        </w:rPr>
        <w:t xml:space="preserve">Payroll </w:t>
      </w:r>
      <w:r w:rsidR="00502C38">
        <w:rPr>
          <w:u w:val="single"/>
        </w:rPr>
        <w:t>Services</w:t>
      </w:r>
      <w:r>
        <w:rPr>
          <w:u w:val="single"/>
        </w:rPr>
        <w:t xml:space="preserve"> </w:t>
      </w:r>
    </w:p>
    <w:p w:rsidR="00C97A09" w:rsidRDefault="0019781F" w:rsidP="002164B9">
      <w:pPr>
        <w:pStyle w:val="ListParagraph"/>
        <w:numPr>
          <w:ilvl w:val="0"/>
          <w:numId w:val="4"/>
        </w:numPr>
        <w:jc w:val="both"/>
      </w:pPr>
      <w:r>
        <w:t>Accurate c</w:t>
      </w:r>
      <w:r w:rsidR="006C59AA">
        <w:t xml:space="preserve">alculate payroll </w:t>
      </w:r>
      <w:r w:rsidR="002B3E83">
        <w:t>for a variety of pay frequencies</w:t>
      </w:r>
      <w:r>
        <w:t xml:space="preserve">, </w:t>
      </w:r>
      <w:r w:rsidR="002B3E83">
        <w:t>pay types</w:t>
      </w:r>
      <w:r>
        <w:t xml:space="preserve"> and tax frequencies </w:t>
      </w:r>
      <w:r w:rsidR="002B3E83">
        <w:t xml:space="preserve"> </w:t>
      </w:r>
    </w:p>
    <w:p w:rsidR="00E51A7E" w:rsidRDefault="0019781F" w:rsidP="002164B9">
      <w:pPr>
        <w:pStyle w:val="ListParagraph"/>
        <w:numPr>
          <w:ilvl w:val="0"/>
          <w:numId w:val="4"/>
        </w:numPr>
        <w:jc w:val="both"/>
      </w:pPr>
      <w:r>
        <w:t xml:space="preserve">Payroll program must accommodate </w:t>
      </w:r>
      <w:r w:rsidR="00E51A7E">
        <w:t>wage garnishments</w:t>
      </w:r>
      <w:r>
        <w:t xml:space="preserve">, </w:t>
      </w:r>
      <w:r w:rsidR="002B3E83">
        <w:t>child support</w:t>
      </w:r>
      <w:r>
        <w:t xml:space="preserve"> payments</w:t>
      </w:r>
      <w:r w:rsidR="002B3E83">
        <w:t xml:space="preserve"> and bankruptcies</w:t>
      </w:r>
      <w:r>
        <w:t xml:space="preserve">. Vendor must be able to remit these deductions to the appropriate agencies on a timely basis. </w:t>
      </w:r>
    </w:p>
    <w:p w:rsidR="0019781F" w:rsidRDefault="0019781F" w:rsidP="002164B9">
      <w:pPr>
        <w:pStyle w:val="ListParagraph"/>
        <w:numPr>
          <w:ilvl w:val="0"/>
          <w:numId w:val="4"/>
        </w:numPr>
        <w:jc w:val="both"/>
      </w:pPr>
      <w:r>
        <w:t xml:space="preserve">Payroll program must correctly calculate all tax liabilities for both employee and employer. Vendor must be able to prepare all payroll tax liability forms on the City’s behalf and remit payment to proper tax authorities in a timely fashion. </w:t>
      </w:r>
    </w:p>
    <w:p w:rsidR="00E51A7E" w:rsidRDefault="0019781F" w:rsidP="002164B9">
      <w:pPr>
        <w:pStyle w:val="ListParagraph"/>
        <w:numPr>
          <w:ilvl w:val="0"/>
          <w:numId w:val="4"/>
        </w:numPr>
        <w:jc w:val="both"/>
      </w:pPr>
      <w:r>
        <w:t>Payroll system must accommodate employee direct d</w:t>
      </w:r>
      <w:r w:rsidR="00E51A7E">
        <w:t>eposit</w:t>
      </w:r>
      <w:r>
        <w:t xml:space="preserve"> of net payroll</w:t>
      </w:r>
      <w:r w:rsidR="002B3E83">
        <w:t xml:space="preserve"> with a minimum of three distributions per employee, automatic pre</w:t>
      </w:r>
      <w:r>
        <w:t>-</w:t>
      </w:r>
      <w:r w:rsidR="002B3E83">
        <w:t>noting and manual override of pre</w:t>
      </w:r>
      <w:r>
        <w:t>-</w:t>
      </w:r>
      <w:r w:rsidR="002B3E83">
        <w:t>note</w:t>
      </w:r>
      <w:r>
        <w:t>. Vendor will be required to prepare and remit all ACH files.</w:t>
      </w:r>
      <w:r w:rsidR="002B3E83">
        <w:t xml:space="preserve">  </w:t>
      </w:r>
    </w:p>
    <w:p w:rsidR="00E51A7E" w:rsidRDefault="0019781F" w:rsidP="002164B9">
      <w:pPr>
        <w:pStyle w:val="ListParagraph"/>
        <w:numPr>
          <w:ilvl w:val="0"/>
          <w:numId w:val="4"/>
        </w:numPr>
        <w:jc w:val="both"/>
      </w:pPr>
      <w:r>
        <w:t>Payroll system must accommodate both p</w:t>
      </w:r>
      <w:r w:rsidR="00E51A7E">
        <w:t>re and post tax payroll deductions</w:t>
      </w:r>
    </w:p>
    <w:p w:rsidR="00E51A7E" w:rsidRDefault="00870F83" w:rsidP="002164B9">
      <w:pPr>
        <w:pStyle w:val="ListParagraph"/>
        <w:numPr>
          <w:ilvl w:val="0"/>
          <w:numId w:val="4"/>
        </w:numPr>
        <w:jc w:val="both"/>
      </w:pPr>
      <w:r>
        <w:t>Payroll system with true e</w:t>
      </w:r>
      <w:r w:rsidR="00E51A7E">
        <w:t xml:space="preserve">ffective dating </w:t>
      </w:r>
      <w:r w:rsidR="002B3E83">
        <w:t>of pay rate changes, title changes, position changes, departmen</w:t>
      </w:r>
      <w:r w:rsidR="008A1843">
        <w:t>ts</w:t>
      </w:r>
      <w:r w:rsidR="002B3E83">
        <w:t>/cost center changes</w:t>
      </w:r>
      <w:r>
        <w:t xml:space="preserve"> is highly desired.</w:t>
      </w:r>
    </w:p>
    <w:p w:rsidR="00E51A7E" w:rsidRDefault="00870F83" w:rsidP="002164B9">
      <w:pPr>
        <w:pStyle w:val="ListParagraph"/>
        <w:numPr>
          <w:ilvl w:val="0"/>
          <w:numId w:val="4"/>
        </w:numPr>
        <w:jc w:val="both"/>
      </w:pPr>
      <w:r>
        <w:t>Payroll system must allow for p</w:t>
      </w:r>
      <w:r w:rsidR="00E51A7E">
        <w:t>re-processing payroll preview</w:t>
      </w:r>
    </w:p>
    <w:p w:rsidR="00E51A7E" w:rsidRDefault="00870F83" w:rsidP="002164B9">
      <w:pPr>
        <w:pStyle w:val="ListParagraph"/>
        <w:numPr>
          <w:ilvl w:val="0"/>
          <w:numId w:val="4"/>
        </w:numPr>
        <w:jc w:val="both"/>
      </w:pPr>
      <w:r>
        <w:t>Payroll system must accommodate m</w:t>
      </w:r>
      <w:r w:rsidR="00E51A7E">
        <w:t xml:space="preserve">anual check entry </w:t>
      </w:r>
    </w:p>
    <w:p w:rsidR="00E51A7E" w:rsidRDefault="00870F83" w:rsidP="002164B9">
      <w:pPr>
        <w:pStyle w:val="ListParagraph"/>
        <w:numPr>
          <w:ilvl w:val="0"/>
          <w:numId w:val="4"/>
        </w:numPr>
        <w:jc w:val="both"/>
      </w:pPr>
      <w:r>
        <w:t>Payroll system ,must accommodate r</w:t>
      </w:r>
      <w:r w:rsidR="00E51A7E">
        <w:t>evers</w:t>
      </w:r>
      <w:r>
        <w:t>al and</w:t>
      </w:r>
      <w:r w:rsidR="00E51A7E">
        <w:t xml:space="preserve"> </w:t>
      </w:r>
      <w:r>
        <w:t>v</w:t>
      </w:r>
      <w:r w:rsidR="00E51A7E">
        <w:t>oid</w:t>
      </w:r>
      <w:r>
        <w:t>ing of c</w:t>
      </w:r>
      <w:r w:rsidR="00E51A7E">
        <w:t xml:space="preserve">hecks </w:t>
      </w:r>
    </w:p>
    <w:p w:rsidR="00E51A7E" w:rsidRDefault="00870F83" w:rsidP="002164B9">
      <w:pPr>
        <w:pStyle w:val="ListParagraph"/>
        <w:numPr>
          <w:ilvl w:val="0"/>
          <w:numId w:val="4"/>
        </w:numPr>
        <w:jc w:val="both"/>
      </w:pPr>
      <w:r>
        <w:t>Payroll system must maintain extensive online check h</w:t>
      </w:r>
      <w:r w:rsidR="00E51A7E">
        <w:t xml:space="preserve">istory </w:t>
      </w:r>
    </w:p>
    <w:p w:rsidR="00E51A7E" w:rsidRDefault="008A1843" w:rsidP="002164B9">
      <w:pPr>
        <w:pStyle w:val="ListParagraph"/>
        <w:numPr>
          <w:ilvl w:val="0"/>
          <w:numId w:val="4"/>
        </w:numPr>
        <w:jc w:val="both"/>
      </w:pPr>
      <w:r>
        <w:t xml:space="preserve">Payroll system must provide for a complete </w:t>
      </w:r>
      <w:r w:rsidR="00E51A7E">
        <w:t>General Ledger Interface</w:t>
      </w:r>
      <w:r>
        <w:t xml:space="preserve"> of each payroll to the City’s general ledger program utilizing an excel file format.</w:t>
      </w:r>
    </w:p>
    <w:p w:rsidR="00661198" w:rsidRDefault="008A1843" w:rsidP="002164B9">
      <w:pPr>
        <w:pStyle w:val="ListParagraph"/>
        <w:numPr>
          <w:ilvl w:val="0"/>
          <w:numId w:val="4"/>
        </w:numPr>
        <w:jc w:val="both"/>
      </w:pPr>
      <w:r>
        <w:t xml:space="preserve">Payroll system must provide for </w:t>
      </w:r>
      <w:proofErr w:type="spellStart"/>
      <w:r>
        <w:t>year end</w:t>
      </w:r>
      <w:proofErr w:type="spellEnd"/>
      <w:r>
        <w:t xml:space="preserve"> </w:t>
      </w:r>
      <w:r w:rsidR="00661198">
        <w:t>W2 generation</w:t>
      </w:r>
      <w:r>
        <w:t xml:space="preserve"> and filing of all applicable tax forms. </w:t>
      </w:r>
      <w:r w:rsidR="00661198">
        <w:t xml:space="preserve"> </w:t>
      </w:r>
    </w:p>
    <w:p w:rsidR="00661198" w:rsidRDefault="008A1843" w:rsidP="002164B9">
      <w:pPr>
        <w:pStyle w:val="ListParagraph"/>
        <w:numPr>
          <w:ilvl w:val="0"/>
          <w:numId w:val="4"/>
        </w:numPr>
        <w:jc w:val="both"/>
      </w:pPr>
      <w:r>
        <w:t>Payroll system must provide for o</w:t>
      </w:r>
      <w:r w:rsidR="00661198">
        <w:t xml:space="preserve">nsite </w:t>
      </w:r>
      <w:r w:rsidR="007F11C4">
        <w:t xml:space="preserve">printing </w:t>
      </w:r>
      <w:r w:rsidR="00661198">
        <w:t xml:space="preserve">or vendor generated payroll checks </w:t>
      </w:r>
      <w:r>
        <w:t>or stubs</w:t>
      </w:r>
      <w:r w:rsidR="008604ED">
        <w:t xml:space="preserve">. Other payment options will be considered. </w:t>
      </w:r>
    </w:p>
    <w:p w:rsidR="002B3E83" w:rsidRDefault="008A1843" w:rsidP="002164B9">
      <w:pPr>
        <w:pStyle w:val="ListParagraph"/>
        <w:numPr>
          <w:ilvl w:val="0"/>
          <w:numId w:val="4"/>
        </w:numPr>
        <w:jc w:val="both"/>
      </w:pPr>
      <w:r>
        <w:t>Payroll system must t</w:t>
      </w:r>
      <w:r w:rsidR="002B3E83">
        <w:t xml:space="preserve">rack deductions in arrears </w:t>
      </w:r>
    </w:p>
    <w:p w:rsidR="002B3E83" w:rsidRDefault="008A1843" w:rsidP="002164B9">
      <w:pPr>
        <w:pStyle w:val="ListParagraph"/>
        <w:numPr>
          <w:ilvl w:val="0"/>
          <w:numId w:val="4"/>
        </w:numPr>
        <w:jc w:val="both"/>
      </w:pPr>
      <w:r>
        <w:t>Payroll system must be a</w:t>
      </w:r>
      <w:r w:rsidR="002B3E83">
        <w:t xml:space="preserve">bility </w:t>
      </w:r>
      <w:r>
        <w:t xml:space="preserve">accept </w:t>
      </w:r>
      <w:r w:rsidR="002B3E83">
        <w:t xml:space="preserve">mass changes </w:t>
      </w:r>
      <w:r>
        <w:t xml:space="preserve">uploads </w:t>
      </w:r>
      <w:r w:rsidR="002B3E83">
        <w:t>using excel format spreadsheets</w:t>
      </w:r>
    </w:p>
    <w:p w:rsidR="00502C38" w:rsidRDefault="00502C38">
      <w:pPr>
        <w:jc w:val="both"/>
      </w:pPr>
    </w:p>
    <w:p w:rsidR="00502C38" w:rsidRDefault="00502C38">
      <w:pPr>
        <w:jc w:val="both"/>
      </w:pPr>
    </w:p>
    <w:p w:rsidR="00502C38" w:rsidRPr="00E51A7E" w:rsidRDefault="008A1843" w:rsidP="002164B9">
      <w:pPr>
        <w:numPr>
          <w:ilvl w:val="0"/>
          <w:numId w:val="1"/>
        </w:numPr>
        <w:jc w:val="both"/>
        <w:rPr>
          <w:u w:val="single"/>
        </w:rPr>
      </w:pPr>
      <w:r>
        <w:rPr>
          <w:u w:val="single"/>
        </w:rPr>
        <w:t>R</w:t>
      </w:r>
      <w:r w:rsidR="00C97A09">
        <w:rPr>
          <w:u w:val="single"/>
        </w:rPr>
        <w:t>equired HRIS Functionality</w:t>
      </w:r>
    </w:p>
    <w:p w:rsidR="0023714C" w:rsidRPr="0023714C" w:rsidRDefault="0023714C" w:rsidP="002164B9">
      <w:pPr>
        <w:pStyle w:val="ListParagraph"/>
        <w:numPr>
          <w:ilvl w:val="0"/>
          <w:numId w:val="6"/>
        </w:numPr>
        <w:jc w:val="both"/>
        <w:rPr>
          <w:u w:val="single"/>
        </w:rPr>
      </w:pPr>
      <w:r>
        <w:t xml:space="preserve">Fully integrated system that tracks applicants from initial application to </w:t>
      </w:r>
      <w:proofErr w:type="spellStart"/>
      <w:r>
        <w:t>onboarding</w:t>
      </w:r>
      <w:proofErr w:type="spellEnd"/>
      <w:r>
        <w:t xml:space="preserve">.  </w:t>
      </w:r>
    </w:p>
    <w:p w:rsidR="00E51A7E" w:rsidRPr="00E51A7E" w:rsidRDefault="00E51A7E" w:rsidP="002164B9">
      <w:pPr>
        <w:pStyle w:val="ListParagraph"/>
        <w:numPr>
          <w:ilvl w:val="0"/>
          <w:numId w:val="6"/>
        </w:numPr>
        <w:jc w:val="both"/>
        <w:rPr>
          <w:u w:val="single"/>
        </w:rPr>
      </w:pPr>
      <w:r>
        <w:t>EEOC</w:t>
      </w:r>
      <w:r w:rsidR="0023714C">
        <w:t xml:space="preserve"> reporting </w:t>
      </w:r>
    </w:p>
    <w:p w:rsidR="0023714C" w:rsidRPr="0023714C" w:rsidRDefault="0023714C" w:rsidP="002164B9">
      <w:pPr>
        <w:pStyle w:val="ListParagraph"/>
        <w:numPr>
          <w:ilvl w:val="0"/>
          <w:numId w:val="6"/>
        </w:numPr>
        <w:jc w:val="both"/>
      </w:pPr>
      <w:r w:rsidRPr="0023714C">
        <w:t>FMLA tracking</w:t>
      </w:r>
    </w:p>
    <w:p w:rsidR="00E51A7E" w:rsidRPr="00E51A7E" w:rsidRDefault="00E51A7E" w:rsidP="002164B9">
      <w:pPr>
        <w:pStyle w:val="ListParagraph"/>
        <w:numPr>
          <w:ilvl w:val="0"/>
          <w:numId w:val="6"/>
        </w:numPr>
        <w:jc w:val="both"/>
        <w:rPr>
          <w:u w:val="single"/>
        </w:rPr>
      </w:pPr>
      <w:r>
        <w:t>Cobra Tracking</w:t>
      </w:r>
    </w:p>
    <w:p w:rsidR="00E51A7E" w:rsidRPr="00E51A7E" w:rsidRDefault="00E51A7E" w:rsidP="002164B9">
      <w:pPr>
        <w:pStyle w:val="ListParagraph"/>
        <w:numPr>
          <w:ilvl w:val="0"/>
          <w:numId w:val="6"/>
        </w:numPr>
        <w:jc w:val="both"/>
        <w:rPr>
          <w:u w:val="single"/>
        </w:rPr>
      </w:pPr>
      <w:r>
        <w:t xml:space="preserve">I-9 </w:t>
      </w:r>
      <w:r w:rsidR="0023714C">
        <w:t xml:space="preserve">verification tracking </w:t>
      </w:r>
    </w:p>
    <w:p w:rsidR="00E51A7E" w:rsidRPr="00E51A7E" w:rsidRDefault="00E51A7E" w:rsidP="002164B9">
      <w:pPr>
        <w:pStyle w:val="ListParagraph"/>
        <w:numPr>
          <w:ilvl w:val="0"/>
          <w:numId w:val="6"/>
        </w:numPr>
        <w:jc w:val="both"/>
        <w:rPr>
          <w:u w:val="single"/>
        </w:rPr>
      </w:pPr>
      <w:r>
        <w:t>Histor</w:t>
      </w:r>
      <w:r w:rsidR="0023714C">
        <w:t xml:space="preserve">ical </w:t>
      </w:r>
      <w:r>
        <w:t xml:space="preserve">tracking </w:t>
      </w:r>
      <w:r w:rsidR="0023714C">
        <w:t>of</w:t>
      </w:r>
      <w:r>
        <w:t xml:space="preserve">: </w:t>
      </w:r>
    </w:p>
    <w:p w:rsidR="00E51A7E" w:rsidRPr="00E51A7E" w:rsidRDefault="00E51A7E" w:rsidP="002164B9">
      <w:pPr>
        <w:pStyle w:val="ListParagraph"/>
        <w:numPr>
          <w:ilvl w:val="1"/>
          <w:numId w:val="6"/>
        </w:numPr>
        <w:jc w:val="both"/>
        <w:rPr>
          <w:u w:val="single"/>
        </w:rPr>
      </w:pPr>
      <w:r>
        <w:t>Rate Changes</w:t>
      </w:r>
    </w:p>
    <w:p w:rsidR="00E51A7E" w:rsidRPr="00E51A7E" w:rsidRDefault="00E51A7E" w:rsidP="002164B9">
      <w:pPr>
        <w:pStyle w:val="ListParagraph"/>
        <w:numPr>
          <w:ilvl w:val="1"/>
          <w:numId w:val="6"/>
        </w:numPr>
        <w:jc w:val="both"/>
        <w:rPr>
          <w:u w:val="single"/>
        </w:rPr>
      </w:pPr>
      <w:r>
        <w:t>Departmental Changes</w:t>
      </w:r>
    </w:p>
    <w:p w:rsidR="00E51A7E" w:rsidRPr="00E51A7E" w:rsidRDefault="00E51A7E" w:rsidP="002164B9">
      <w:pPr>
        <w:pStyle w:val="ListParagraph"/>
        <w:numPr>
          <w:ilvl w:val="1"/>
          <w:numId w:val="6"/>
        </w:numPr>
        <w:jc w:val="both"/>
        <w:rPr>
          <w:u w:val="single"/>
        </w:rPr>
      </w:pPr>
      <w:r>
        <w:t xml:space="preserve">Title Changes </w:t>
      </w:r>
    </w:p>
    <w:p w:rsidR="00E51A7E" w:rsidRPr="00E51A7E" w:rsidRDefault="00E51A7E" w:rsidP="002164B9">
      <w:pPr>
        <w:pStyle w:val="ListParagraph"/>
        <w:numPr>
          <w:ilvl w:val="0"/>
          <w:numId w:val="6"/>
        </w:numPr>
        <w:jc w:val="both"/>
        <w:rPr>
          <w:u w:val="single"/>
        </w:rPr>
      </w:pPr>
      <w:r>
        <w:t>Education, training and skill tracking</w:t>
      </w:r>
    </w:p>
    <w:p w:rsidR="00E51A7E" w:rsidRPr="00E51A7E" w:rsidRDefault="00E51A7E" w:rsidP="002164B9">
      <w:pPr>
        <w:pStyle w:val="ListParagraph"/>
        <w:numPr>
          <w:ilvl w:val="0"/>
          <w:numId w:val="6"/>
        </w:numPr>
        <w:jc w:val="both"/>
        <w:rPr>
          <w:u w:val="single"/>
        </w:rPr>
      </w:pPr>
      <w:r>
        <w:t xml:space="preserve">License and certification tracking </w:t>
      </w:r>
    </w:p>
    <w:p w:rsidR="00E51A7E" w:rsidRPr="002B3E83" w:rsidRDefault="00E51A7E" w:rsidP="002164B9">
      <w:pPr>
        <w:pStyle w:val="ListParagraph"/>
        <w:numPr>
          <w:ilvl w:val="0"/>
          <w:numId w:val="6"/>
        </w:numPr>
        <w:jc w:val="both"/>
        <w:rPr>
          <w:u w:val="single"/>
        </w:rPr>
      </w:pPr>
      <w:r>
        <w:t>Dependent Tracking</w:t>
      </w:r>
    </w:p>
    <w:p w:rsidR="002B3E83" w:rsidRPr="00E51A7E" w:rsidRDefault="002B3E83" w:rsidP="002164B9">
      <w:pPr>
        <w:pStyle w:val="ListParagraph"/>
        <w:numPr>
          <w:ilvl w:val="0"/>
          <w:numId w:val="6"/>
        </w:numPr>
        <w:jc w:val="both"/>
        <w:rPr>
          <w:u w:val="single"/>
        </w:rPr>
      </w:pPr>
      <w:r>
        <w:t xml:space="preserve">Beneficiary information </w:t>
      </w:r>
    </w:p>
    <w:p w:rsidR="00661198" w:rsidRPr="002B3E83" w:rsidRDefault="00661198" w:rsidP="002164B9">
      <w:pPr>
        <w:pStyle w:val="ListParagraph"/>
        <w:numPr>
          <w:ilvl w:val="0"/>
          <w:numId w:val="6"/>
        </w:numPr>
        <w:jc w:val="both"/>
        <w:rPr>
          <w:u w:val="single"/>
        </w:rPr>
      </w:pPr>
      <w:r>
        <w:t>OSHA and Safety training tracking</w:t>
      </w:r>
      <w:r w:rsidR="00C22700">
        <w:t xml:space="preserve"> – Form 300 reporting </w:t>
      </w:r>
    </w:p>
    <w:p w:rsidR="002B3E83" w:rsidRDefault="002B3E83" w:rsidP="002164B9">
      <w:pPr>
        <w:pStyle w:val="ListParagraph"/>
        <w:numPr>
          <w:ilvl w:val="0"/>
          <w:numId w:val="6"/>
        </w:numPr>
        <w:jc w:val="both"/>
      </w:pPr>
      <w:r w:rsidRPr="002B3E83">
        <w:t>Emergency Contact Information</w:t>
      </w:r>
    </w:p>
    <w:p w:rsidR="002B3E83" w:rsidRPr="002B3E83" w:rsidRDefault="002B3E83" w:rsidP="002164B9">
      <w:pPr>
        <w:pStyle w:val="ListParagraph"/>
        <w:numPr>
          <w:ilvl w:val="0"/>
          <w:numId w:val="6"/>
        </w:numPr>
        <w:jc w:val="both"/>
      </w:pPr>
      <w:r>
        <w:t xml:space="preserve">Affordable Care Act reporting </w:t>
      </w:r>
    </w:p>
    <w:p w:rsidR="008604ED" w:rsidRPr="008604ED" w:rsidRDefault="00C22700" w:rsidP="002164B9">
      <w:pPr>
        <w:pStyle w:val="ListParagraph"/>
        <w:numPr>
          <w:ilvl w:val="0"/>
          <w:numId w:val="6"/>
        </w:numPr>
        <w:spacing w:after="120"/>
        <w:ind w:left="778"/>
        <w:jc w:val="both"/>
        <w:rPr>
          <w:u w:val="single"/>
        </w:rPr>
      </w:pPr>
      <w:r>
        <w:t xml:space="preserve">Performance review tracking </w:t>
      </w:r>
    </w:p>
    <w:p w:rsidR="008604ED" w:rsidRPr="008604ED" w:rsidRDefault="008604ED" w:rsidP="002164B9">
      <w:pPr>
        <w:pStyle w:val="ListParagraph"/>
        <w:numPr>
          <w:ilvl w:val="0"/>
          <w:numId w:val="6"/>
        </w:numPr>
        <w:spacing w:after="120"/>
        <w:ind w:left="778"/>
        <w:jc w:val="both"/>
        <w:rPr>
          <w:u w:val="single"/>
        </w:rPr>
      </w:pPr>
      <w:r>
        <w:t xml:space="preserve">Allow for benefit plans to set at either employee or company level. </w:t>
      </w:r>
    </w:p>
    <w:p w:rsidR="00E51A7E" w:rsidRPr="008604ED" w:rsidRDefault="00E51A7E" w:rsidP="008604ED">
      <w:pPr>
        <w:spacing w:after="120"/>
        <w:ind w:left="418"/>
        <w:jc w:val="both"/>
        <w:rPr>
          <w:u w:val="single"/>
        </w:rPr>
      </w:pPr>
      <w:r>
        <w:tab/>
      </w:r>
    </w:p>
    <w:p w:rsidR="00E51A7E" w:rsidRDefault="00C22700" w:rsidP="002164B9">
      <w:pPr>
        <w:numPr>
          <w:ilvl w:val="0"/>
          <w:numId w:val="1"/>
        </w:numPr>
        <w:jc w:val="both"/>
        <w:rPr>
          <w:u w:val="single"/>
        </w:rPr>
      </w:pPr>
      <w:r>
        <w:rPr>
          <w:u w:val="single"/>
        </w:rPr>
        <w:t xml:space="preserve">Reporting </w:t>
      </w:r>
    </w:p>
    <w:p w:rsidR="00C22700" w:rsidRDefault="00C22700" w:rsidP="002164B9">
      <w:pPr>
        <w:pStyle w:val="ListParagraph"/>
        <w:numPr>
          <w:ilvl w:val="0"/>
          <w:numId w:val="7"/>
        </w:numPr>
        <w:jc w:val="both"/>
      </w:pPr>
      <w:r w:rsidRPr="00C22700">
        <w:t>Payroll</w:t>
      </w:r>
      <w:r>
        <w:t xml:space="preserve"> and HRIS systems must be fully integrated and as such must be fully reportable.</w:t>
      </w:r>
    </w:p>
    <w:p w:rsidR="00C22700" w:rsidRDefault="00C22700" w:rsidP="002164B9">
      <w:pPr>
        <w:pStyle w:val="ListParagraph"/>
        <w:numPr>
          <w:ilvl w:val="0"/>
          <w:numId w:val="7"/>
        </w:numPr>
        <w:jc w:val="both"/>
      </w:pPr>
      <w:r>
        <w:t>Proposed solution must have a reporting functionality that will allow access to any and all fields within the database(s) used by the solution.</w:t>
      </w:r>
    </w:p>
    <w:p w:rsidR="00C22700" w:rsidRDefault="00C22700" w:rsidP="002164B9">
      <w:pPr>
        <w:pStyle w:val="ListParagraph"/>
        <w:numPr>
          <w:ilvl w:val="0"/>
          <w:numId w:val="7"/>
        </w:numPr>
        <w:jc w:val="both"/>
      </w:pPr>
      <w:r>
        <w:t xml:space="preserve">The report tool should be intuitive and utilize wizards or similar features that will allow City employees to both setup and run simple ad hoc reports without assistance from the vendor. </w:t>
      </w:r>
    </w:p>
    <w:p w:rsidR="00C22700" w:rsidRDefault="00C22700" w:rsidP="002164B9">
      <w:pPr>
        <w:pStyle w:val="ListParagraph"/>
        <w:numPr>
          <w:ilvl w:val="0"/>
          <w:numId w:val="7"/>
        </w:numPr>
        <w:jc w:val="both"/>
      </w:pPr>
      <w:r>
        <w:t>Reporting solution should have common standard reports available.</w:t>
      </w:r>
    </w:p>
    <w:p w:rsidR="00C22700" w:rsidRPr="00C22700" w:rsidRDefault="00C22700" w:rsidP="00C22700">
      <w:pPr>
        <w:pStyle w:val="ListParagraph"/>
        <w:jc w:val="both"/>
      </w:pPr>
      <w:r>
        <w:t xml:space="preserve">  </w:t>
      </w:r>
    </w:p>
    <w:p w:rsidR="00502C38" w:rsidRDefault="00502C38">
      <w:pPr>
        <w:jc w:val="both"/>
      </w:pPr>
    </w:p>
    <w:p w:rsidR="00502C38" w:rsidRDefault="00C22700" w:rsidP="002164B9">
      <w:pPr>
        <w:numPr>
          <w:ilvl w:val="0"/>
          <w:numId w:val="1"/>
        </w:numPr>
        <w:jc w:val="both"/>
        <w:rPr>
          <w:u w:val="single"/>
        </w:rPr>
      </w:pPr>
      <w:r>
        <w:rPr>
          <w:u w:val="single"/>
        </w:rPr>
        <w:t>Support</w:t>
      </w:r>
    </w:p>
    <w:p w:rsidR="00502C38" w:rsidRDefault="00C22700" w:rsidP="002164B9">
      <w:pPr>
        <w:pStyle w:val="ListParagraph"/>
        <w:numPr>
          <w:ilvl w:val="0"/>
          <w:numId w:val="8"/>
        </w:numPr>
        <w:jc w:val="both"/>
      </w:pPr>
      <w:r>
        <w:t>Vendor shall supply online support or help screens for common questions related to data fields or reports.</w:t>
      </w:r>
    </w:p>
    <w:p w:rsidR="00C22700" w:rsidRDefault="00C22700" w:rsidP="002164B9">
      <w:pPr>
        <w:pStyle w:val="ListParagraph"/>
        <w:numPr>
          <w:ilvl w:val="0"/>
          <w:numId w:val="8"/>
        </w:numPr>
        <w:jc w:val="both"/>
      </w:pPr>
      <w:r>
        <w:t>Vendor shall have a support center for more complex questions which cannot be handled by online help screens.</w:t>
      </w:r>
      <w:r w:rsidR="006206BD">
        <w:t xml:space="preserve"> The support center shall be manned by </w:t>
      </w:r>
      <w:r w:rsidR="00686823">
        <w:t xml:space="preserve">fully trained and </w:t>
      </w:r>
      <w:r w:rsidR="00B6261B">
        <w:t>knowledgeable</w:t>
      </w:r>
      <w:r w:rsidR="00686823">
        <w:t xml:space="preserve"> staff.  </w:t>
      </w:r>
    </w:p>
    <w:p w:rsidR="008604ED" w:rsidRDefault="008604ED" w:rsidP="002164B9">
      <w:pPr>
        <w:pStyle w:val="ListParagraph"/>
        <w:numPr>
          <w:ilvl w:val="0"/>
          <w:numId w:val="8"/>
        </w:numPr>
        <w:jc w:val="both"/>
      </w:pPr>
    </w:p>
    <w:p w:rsidR="00686823" w:rsidRDefault="00686823" w:rsidP="00686823">
      <w:pPr>
        <w:jc w:val="both"/>
      </w:pPr>
    </w:p>
    <w:p w:rsidR="00502C38" w:rsidRDefault="00686823" w:rsidP="002164B9">
      <w:pPr>
        <w:numPr>
          <w:ilvl w:val="0"/>
          <w:numId w:val="1"/>
        </w:numPr>
        <w:jc w:val="both"/>
        <w:rPr>
          <w:u w:val="single"/>
        </w:rPr>
      </w:pPr>
      <w:r>
        <w:rPr>
          <w:u w:val="single"/>
        </w:rPr>
        <w:t xml:space="preserve">Training </w:t>
      </w:r>
    </w:p>
    <w:p w:rsidR="00502C38" w:rsidRDefault="00686823" w:rsidP="002164B9">
      <w:pPr>
        <w:pStyle w:val="ListParagraph"/>
        <w:numPr>
          <w:ilvl w:val="0"/>
          <w:numId w:val="9"/>
        </w:numPr>
        <w:jc w:val="both"/>
      </w:pPr>
      <w:r>
        <w:t xml:space="preserve">Training shall be available for all proposed payroll and HRIS modules </w:t>
      </w:r>
    </w:p>
    <w:p w:rsidR="00686823" w:rsidRDefault="00686823" w:rsidP="002164B9">
      <w:pPr>
        <w:pStyle w:val="ListParagraph"/>
        <w:numPr>
          <w:ilvl w:val="0"/>
          <w:numId w:val="9"/>
        </w:numPr>
        <w:spacing w:after="120"/>
        <w:jc w:val="both"/>
      </w:pPr>
      <w:r>
        <w:lastRenderedPageBreak/>
        <w:t xml:space="preserve">Training shall be available in an online webinar type format but may also be available in live training session either onsite or at the vendor location. </w:t>
      </w:r>
    </w:p>
    <w:p w:rsidR="00686823" w:rsidRDefault="00E02401" w:rsidP="002164B9">
      <w:pPr>
        <w:numPr>
          <w:ilvl w:val="0"/>
          <w:numId w:val="1"/>
        </w:numPr>
        <w:spacing w:after="120"/>
        <w:jc w:val="both"/>
        <w:rPr>
          <w:u w:val="single"/>
        </w:rPr>
      </w:pPr>
      <w:r>
        <w:rPr>
          <w:u w:val="single"/>
        </w:rPr>
        <w:t xml:space="preserve">System Requirements </w:t>
      </w:r>
    </w:p>
    <w:p w:rsidR="00E02401" w:rsidRPr="00E02401" w:rsidRDefault="00E02401" w:rsidP="002164B9">
      <w:pPr>
        <w:pStyle w:val="ListParagraph"/>
        <w:numPr>
          <w:ilvl w:val="0"/>
          <w:numId w:val="10"/>
        </w:numPr>
        <w:spacing w:after="120"/>
        <w:jc w:val="both"/>
      </w:pPr>
      <w:r w:rsidRPr="00E02401">
        <w:t xml:space="preserve">Proposal </w:t>
      </w:r>
      <w:r>
        <w:t xml:space="preserve">shall fully describe all hardware, software or browser requirements necessary for the proposed system </w:t>
      </w:r>
    </w:p>
    <w:p w:rsidR="00502C38" w:rsidRDefault="00E02401" w:rsidP="002164B9">
      <w:pPr>
        <w:numPr>
          <w:ilvl w:val="0"/>
          <w:numId w:val="1"/>
        </w:numPr>
        <w:jc w:val="both"/>
        <w:rPr>
          <w:u w:val="single"/>
        </w:rPr>
      </w:pPr>
      <w:r>
        <w:rPr>
          <w:u w:val="single"/>
        </w:rPr>
        <w:t xml:space="preserve">Cost </w:t>
      </w:r>
    </w:p>
    <w:p w:rsidR="00502C38" w:rsidRDefault="00E02401" w:rsidP="002164B9">
      <w:pPr>
        <w:pStyle w:val="ListParagraph"/>
        <w:numPr>
          <w:ilvl w:val="0"/>
          <w:numId w:val="10"/>
        </w:numPr>
        <w:jc w:val="both"/>
      </w:pPr>
      <w:r w:rsidRPr="00E02401">
        <w:t xml:space="preserve">A detailed cost proposal </w:t>
      </w:r>
      <w:r>
        <w:t xml:space="preserve">including implementation, conversion and training </w:t>
      </w:r>
      <w:r w:rsidRPr="00E02401">
        <w:t xml:space="preserve">shall be submitted </w:t>
      </w:r>
    </w:p>
    <w:p w:rsidR="00E02401" w:rsidRDefault="00E02401" w:rsidP="002164B9">
      <w:pPr>
        <w:pStyle w:val="ListParagraph"/>
        <w:numPr>
          <w:ilvl w:val="0"/>
          <w:numId w:val="10"/>
        </w:numPr>
        <w:spacing w:after="240"/>
        <w:jc w:val="both"/>
      </w:pPr>
      <w:r>
        <w:t xml:space="preserve">The cost proposal shall clearly identify what services or functionalities </w:t>
      </w:r>
      <w:proofErr w:type="gramStart"/>
      <w:r>
        <w:t>are  included</w:t>
      </w:r>
      <w:proofErr w:type="gramEnd"/>
      <w:r>
        <w:t xml:space="preserve"> with each component of cost.</w:t>
      </w:r>
    </w:p>
    <w:p w:rsidR="00E02401" w:rsidRDefault="00E02401" w:rsidP="00E02401">
      <w:pPr>
        <w:jc w:val="both"/>
      </w:pPr>
      <w:r>
        <w:t xml:space="preserve">J. </w:t>
      </w:r>
      <w:r w:rsidRPr="00E02401">
        <w:rPr>
          <w:u w:val="single"/>
        </w:rPr>
        <w:t>Implementation</w:t>
      </w:r>
      <w:r>
        <w:t xml:space="preserve"> </w:t>
      </w:r>
    </w:p>
    <w:p w:rsidR="00E02401" w:rsidRDefault="00E02401" w:rsidP="002164B9">
      <w:pPr>
        <w:pStyle w:val="ListParagraph"/>
        <w:numPr>
          <w:ilvl w:val="0"/>
          <w:numId w:val="11"/>
        </w:numPr>
        <w:jc w:val="both"/>
      </w:pPr>
      <w:r>
        <w:t xml:space="preserve">The proposal shall include a description of a proposed implementation process and sample timeline. </w:t>
      </w:r>
    </w:p>
    <w:p w:rsidR="00E02401" w:rsidRDefault="00E02401" w:rsidP="002164B9">
      <w:pPr>
        <w:pStyle w:val="ListParagraph"/>
        <w:numPr>
          <w:ilvl w:val="0"/>
          <w:numId w:val="11"/>
        </w:numPr>
        <w:spacing w:after="240"/>
        <w:jc w:val="both"/>
      </w:pPr>
      <w:r>
        <w:t>Implementation shall include conversion of existing data to the extent available.</w:t>
      </w:r>
    </w:p>
    <w:p w:rsidR="00B6261B" w:rsidRDefault="00B6261B" w:rsidP="00B6261B">
      <w:pPr>
        <w:pStyle w:val="ListParagraph"/>
        <w:spacing w:after="240"/>
        <w:jc w:val="both"/>
      </w:pPr>
    </w:p>
    <w:p w:rsidR="00E02401" w:rsidRDefault="00E02401" w:rsidP="00E02401">
      <w:pPr>
        <w:spacing w:after="240"/>
        <w:jc w:val="both"/>
        <w:rPr>
          <w:u w:val="single"/>
        </w:rPr>
      </w:pPr>
      <w:r>
        <w:t xml:space="preserve">K. </w:t>
      </w:r>
      <w:r w:rsidRPr="00E02401">
        <w:rPr>
          <w:u w:val="single"/>
        </w:rPr>
        <w:t>References</w:t>
      </w:r>
    </w:p>
    <w:p w:rsidR="00E02401" w:rsidRPr="00E02401" w:rsidRDefault="00E02401" w:rsidP="002164B9">
      <w:pPr>
        <w:pStyle w:val="ListParagraph"/>
        <w:numPr>
          <w:ilvl w:val="0"/>
          <w:numId w:val="12"/>
        </w:numPr>
        <w:spacing w:after="240"/>
        <w:jc w:val="both"/>
      </w:pPr>
      <w:r>
        <w:t xml:space="preserve">Include a list of at least five references </w:t>
      </w:r>
      <w:proofErr w:type="gramStart"/>
      <w:r>
        <w:t>the utilize</w:t>
      </w:r>
      <w:proofErr w:type="gramEnd"/>
      <w:r>
        <w:t xml:space="preserve"> fully integrated payroll and HRIS systems. Include at least two</w:t>
      </w:r>
      <w:r w:rsidR="006C0A46">
        <w:t xml:space="preserve"> </w:t>
      </w:r>
      <w:r>
        <w:t xml:space="preserve">municipalities using </w:t>
      </w:r>
      <w:r w:rsidR="006C0A46">
        <w:t>either payroll or HRIS and preferably both. References shall include contact name and phone number.</w:t>
      </w:r>
    </w:p>
    <w:p w:rsidR="00502C38" w:rsidRDefault="00502C38" w:rsidP="00474D46">
      <w:pPr>
        <w:jc w:val="both"/>
        <w:rPr>
          <w:u w:val="single"/>
        </w:rPr>
      </w:pPr>
      <w:r>
        <w:rPr>
          <w:u w:val="single"/>
        </w:rPr>
        <w:t>Standard Proposal Forms:</w:t>
      </w:r>
    </w:p>
    <w:p w:rsidR="00502C38" w:rsidRDefault="00502C38">
      <w:pPr>
        <w:jc w:val="both"/>
      </w:pPr>
    </w:p>
    <w:p w:rsidR="00B6261B" w:rsidRDefault="00B6261B" w:rsidP="00474D46">
      <w:pPr>
        <w:ind w:firstLine="720"/>
        <w:jc w:val="both"/>
      </w:pPr>
      <w:r>
        <w:t>The proposal format shall be at the vendor</w:t>
      </w:r>
      <w:r w:rsidR="00C879E1">
        <w:t>’</w:t>
      </w:r>
      <w:r>
        <w:t xml:space="preserve">s discretion; however, economy of preparation, clarity and organization is both appreciated and helpful when trying to evaluate the proposals. While a hard copy is required an additional electronic version would also be helpful.  </w:t>
      </w:r>
    </w:p>
    <w:p w:rsidR="00B6261B" w:rsidRDefault="00B6261B" w:rsidP="00474D46">
      <w:pPr>
        <w:ind w:firstLine="720"/>
        <w:jc w:val="both"/>
      </w:pPr>
    </w:p>
    <w:p w:rsidR="00B6261B" w:rsidRDefault="00B6261B" w:rsidP="00474D46">
      <w:pPr>
        <w:ind w:firstLine="720"/>
        <w:jc w:val="both"/>
      </w:pPr>
    </w:p>
    <w:p w:rsidR="00B6261B" w:rsidRDefault="00B6261B" w:rsidP="00474D46">
      <w:pPr>
        <w:ind w:firstLine="720"/>
        <w:jc w:val="both"/>
      </w:pPr>
      <w:r>
        <w:t xml:space="preserve">Proposals shall </w:t>
      </w:r>
      <w:proofErr w:type="gramStart"/>
      <w:r>
        <w:t>include :</w:t>
      </w:r>
      <w:proofErr w:type="gramEnd"/>
      <w:r>
        <w:t xml:space="preserve"> </w:t>
      </w:r>
    </w:p>
    <w:p w:rsidR="00B6261B" w:rsidRDefault="00B6261B" w:rsidP="00474D46">
      <w:pPr>
        <w:ind w:firstLine="720"/>
        <w:jc w:val="both"/>
      </w:pPr>
    </w:p>
    <w:p w:rsidR="00502C38" w:rsidRDefault="00502C38" w:rsidP="00474D46">
      <w:pPr>
        <w:ind w:firstLine="720"/>
        <w:jc w:val="both"/>
      </w:pPr>
      <w:r>
        <w:t xml:space="preserve">A.  </w:t>
      </w:r>
      <w:r w:rsidR="006C0A46">
        <w:rPr>
          <w:u w:val="single"/>
        </w:rPr>
        <w:t xml:space="preserve">Background and History of Company </w:t>
      </w:r>
    </w:p>
    <w:p w:rsidR="00502C38" w:rsidRDefault="006C0A46" w:rsidP="00474D46">
      <w:pPr>
        <w:ind w:left="720"/>
        <w:jc w:val="both"/>
      </w:pPr>
      <w:r>
        <w:t xml:space="preserve">Include a brief background and history of your company including such information as location of corporate and support locations, length of time in business, number of current customers, </w:t>
      </w:r>
      <w:proofErr w:type="gramStart"/>
      <w:r>
        <w:t>size</w:t>
      </w:r>
      <w:proofErr w:type="gramEnd"/>
      <w:r>
        <w:t xml:space="preserve"> of staff and whether company is privately owned or listed on an exchange.  </w:t>
      </w:r>
    </w:p>
    <w:p w:rsidR="00502C38" w:rsidRDefault="00502C38">
      <w:pPr>
        <w:jc w:val="both"/>
      </w:pPr>
    </w:p>
    <w:p w:rsidR="00502C38" w:rsidRDefault="006C0A46" w:rsidP="002164B9">
      <w:pPr>
        <w:numPr>
          <w:ilvl w:val="0"/>
          <w:numId w:val="2"/>
        </w:numPr>
        <w:ind w:left="1080"/>
        <w:jc w:val="both"/>
        <w:rPr>
          <w:u w:val="single"/>
        </w:rPr>
      </w:pPr>
      <w:r>
        <w:rPr>
          <w:u w:val="single"/>
        </w:rPr>
        <w:t>Description Services</w:t>
      </w:r>
    </w:p>
    <w:p w:rsidR="006C0A46" w:rsidRDefault="006C0A46" w:rsidP="002164B9">
      <w:pPr>
        <w:pStyle w:val="ListParagraph"/>
        <w:numPr>
          <w:ilvl w:val="0"/>
          <w:numId w:val="12"/>
        </w:numPr>
        <w:tabs>
          <w:tab w:val="left" w:pos="1800"/>
        </w:tabs>
        <w:ind w:firstLine="810"/>
        <w:jc w:val="both"/>
      </w:pPr>
      <w:r>
        <w:t xml:space="preserve">Include an overview of payroll and HRIS system addressing the </w:t>
      </w:r>
      <w:r>
        <w:tab/>
        <w:t xml:space="preserve">particular issues or functionalities as requested herein. </w:t>
      </w:r>
    </w:p>
    <w:p w:rsidR="00B6261B" w:rsidRDefault="00B6261B" w:rsidP="002164B9">
      <w:pPr>
        <w:pStyle w:val="ListParagraph"/>
        <w:numPr>
          <w:ilvl w:val="0"/>
          <w:numId w:val="12"/>
        </w:numPr>
        <w:tabs>
          <w:tab w:val="left" w:pos="1800"/>
        </w:tabs>
        <w:ind w:firstLine="810"/>
        <w:jc w:val="both"/>
      </w:pPr>
      <w:r>
        <w:t xml:space="preserve">Implementation – If you have had experience in converting a customer </w:t>
      </w:r>
      <w:r>
        <w:tab/>
        <w:t xml:space="preserve">from ADP to your system please include that information as well. </w:t>
      </w:r>
    </w:p>
    <w:p w:rsidR="00B6261B" w:rsidRDefault="00B6261B" w:rsidP="002164B9">
      <w:pPr>
        <w:pStyle w:val="ListParagraph"/>
        <w:numPr>
          <w:ilvl w:val="0"/>
          <w:numId w:val="12"/>
        </w:numPr>
        <w:tabs>
          <w:tab w:val="left" w:pos="1800"/>
        </w:tabs>
        <w:ind w:firstLine="810"/>
        <w:jc w:val="both"/>
      </w:pPr>
      <w:r>
        <w:lastRenderedPageBreak/>
        <w:t xml:space="preserve">Training – Include how training typically occurs, the length of time </w:t>
      </w:r>
      <w:r>
        <w:tab/>
        <w:t>and costs associated with the training.</w:t>
      </w:r>
    </w:p>
    <w:p w:rsidR="00B6261B" w:rsidRDefault="00B6261B" w:rsidP="002164B9">
      <w:pPr>
        <w:pStyle w:val="ListParagraph"/>
        <w:numPr>
          <w:ilvl w:val="0"/>
          <w:numId w:val="12"/>
        </w:numPr>
        <w:tabs>
          <w:tab w:val="left" w:pos="1800"/>
        </w:tabs>
        <w:ind w:firstLine="810"/>
        <w:jc w:val="both"/>
      </w:pPr>
      <w:r>
        <w:t>Support – locations and hours of operation</w:t>
      </w:r>
    </w:p>
    <w:p w:rsidR="00B6261B" w:rsidRPr="006C0A46" w:rsidRDefault="00B6261B" w:rsidP="00B6261B">
      <w:pPr>
        <w:tabs>
          <w:tab w:val="left" w:pos="1800"/>
        </w:tabs>
        <w:jc w:val="both"/>
      </w:pPr>
    </w:p>
    <w:p w:rsidR="00502C38" w:rsidRDefault="00502C38" w:rsidP="006C0A46">
      <w:pPr>
        <w:jc w:val="both"/>
      </w:pPr>
      <w:r>
        <w:tab/>
      </w:r>
      <w:r>
        <w:tab/>
      </w:r>
      <w:r>
        <w:tab/>
      </w:r>
      <w:r>
        <w:tab/>
      </w:r>
      <w:r>
        <w:tab/>
      </w:r>
      <w:r>
        <w:tab/>
      </w:r>
      <w:r>
        <w:tab/>
      </w:r>
    </w:p>
    <w:p w:rsidR="00502C38" w:rsidRDefault="00502C38">
      <w:pPr>
        <w:jc w:val="center"/>
      </w:pPr>
    </w:p>
    <w:sectPr w:rsidR="00502C38" w:rsidSect="00347DD8">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14D7"/>
    <w:multiLevelType w:val="singleLevel"/>
    <w:tmpl w:val="684EEAFC"/>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04A264DA"/>
    <w:multiLevelType w:val="hybridMultilevel"/>
    <w:tmpl w:val="8680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3D419A"/>
    <w:multiLevelType w:val="hybridMultilevel"/>
    <w:tmpl w:val="F80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C730DB"/>
    <w:multiLevelType w:val="hybridMultilevel"/>
    <w:tmpl w:val="1944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7B23B7"/>
    <w:multiLevelType w:val="hybridMultilevel"/>
    <w:tmpl w:val="C724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7451B5"/>
    <w:multiLevelType w:val="hybridMultilevel"/>
    <w:tmpl w:val="CE54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0D0D14"/>
    <w:multiLevelType w:val="hybridMultilevel"/>
    <w:tmpl w:val="43E40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2886BCE"/>
    <w:multiLevelType w:val="hybridMultilevel"/>
    <w:tmpl w:val="0844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32A3C"/>
    <w:multiLevelType w:val="hybridMultilevel"/>
    <w:tmpl w:val="EB443A7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5A5A040F"/>
    <w:multiLevelType w:val="hybridMultilevel"/>
    <w:tmpl w:val="D160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38273D"/>
    <w:multiLevelType w:val="hybridMultilevel"/>
    <w:tmpl w:val="587CE494"/>
    <w:lvl w:ilvl="0" w:tplc="5F6E91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CDE76F8"/>
    <w:multiLevelType w:val="hybridMultilevel"/>
    <w:tmpl w:val="D20A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9C0FDC"/>
    <w:multiLevelType w:val="hybridMultilevel"/>
    <w:tmpl w:val="5E72D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EDB679E"/>
    <w:multiLevelType w:val="singleLevel"/>
    <w:tmpl w:val="EF843382"/>
    <w:lvl w:ilvl="0">
      <w:start w:val="4"/>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3"/>
  </w:num>
  <w:num w:numId="2">
    <w:abstractNumId w:val="0"/>
  </w:num>
  <w:num w:numId="3">
    <w:abstractNumId w:val="10"/>
  </w:num>
  <w:num w:numId="4">
    <w:abstractNumId w:val="9"/>
  </w:num>
  <w:num w:numId="5">
    <w:abstractNumId w:val="11"/>
  </w:num>
  <w:num w:numId="6">
    <w:abstractNumId w:val="8"/>
  </w:num>
  <w:num w:numId="7">
    <w:abstractNumId w:val="7"/>
  </w:num>
  <w:num w:numId="8">
    <w:abstractNumId w:val="3"/>
  </w:num>
  <w:num w:numId="9">
    <w:abstractNumId w:val="4"/>
  </w:num>
  <w:num w:numId="10">
    <w:abstractNumId w:val="5"/>
  </w:num>
  <w:num w:numId="11">
    <w:abstractNumId w:val="1"/>
  </w:num>
  <w:num w:numId="12">
    <w:abstractNumId w:val="2"/>
  </w:num>
  <w:num w:numId="13">
    <w:abstractNumId w:val="6"/>
  </w:num>
  <w:num w:numId="14">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2F2C63"/>
    <w:rsid w:val="000112FD"/>
    <w:rsid w:val="000F6847"/>
    <w:rsid w:val="00175538"/>
    <w:rsid w:val="0019781F"/>
    <w:rsid w:val="002164B9"/>
    <w:rsid w:val="0023714C"/>
    <w:rsid w:val="002B3E83"/>
    <w:rsid w:val="002F2C63"/>
    <w:rsid w:val="00347DD8"/>
    <w:rsid w:val="00376F04"/>
    <w:rsid w:val="00387D45"/>
    <w:rsid w:val="003D3243"/>
    <w:rsid w:val="003F62E6"/>
    <w:rsid w:val="0040051E"/>
    <w:rsid w:val="00474D46"/>
    <w:rsid w:val="00502C38"/>
    <w:rsid w:val="0052261B"/>
    <w:rsid w:val="005358DA"/>
    <w:rsid w:val="00560AAF"/>
    <w:rsid w:val="005C61B9"/>
    <w:rsid w:val="005F473E"/>
    <w:rsid w:val="006206BD"/>
    <w:rsid w:val="00661198"/>
    <w:rsid w:val="00686823"/>
    <w:rsid w:val="006C0A46"/>
    <w:rsid w:val="006C59AA"/>
    <w:rsid w:val="006E2207"/>
    <w:rsid w:val="0071565B"/>
    <w:rsid w:val="00736267"/>
    <w:rsid w:val="00752EA7"/>
    <w:rsid w:val="0078541D"/>
    <w:rsid w:val="007F11C4"/>
    <w:rsid w:val="008604ED"/>
    <w:rsid w:val="00870F83"/>
    <w:rsid w:val="00871B15"/>
    <w:rsid w:val="008973E4"/>
    <w:rsid w:val="008A1843"/>
    <w:rsid w:val="009072F3"/>
    <w:rsid w:val="00952324"/>
    <w:rsid w:val="009C1D05"/>
    <w:rsid w:val="00A561E6"/>
    <w:rsid w:val="00A81B46"/>
    <w:rsid w:val="00A964B1"/>
    <w:rsid w:val="00AF17AC"/>
    <w:rsid w:val="00B32D19"/>
    <w:rsid w:val="00B6261B"/>
    <w:rsid w:val="00B94DA2"/>
    <w:rsid w:val="00BD4E99"/>
    <w:rsid w:val="00C22700"/>
    <w:rsid w:val="00C862B3"/>
    <w:rsid w:val="00C879E1"/>
    <w:rsid w:val="00C97A09"/>
    <w:rsid w:val="00CB31C8"/>
    <w:rsid w:val="00CD5708"/>
    <w:rsid w:val="00CF6BC6"/>
    <w:rsid w:val="00D51C3F"/>
    <w:rsid w:val="00E02401"/>
    <w:rsid w:val="00E128EC"/>
    <w:rsid w:val="00E51A7E"/>
    <w:rsid w:val="00E60F16"/>
    <w:rsid w:val="00E71DBB"/>
    <w:rsid w:val="00E7763F"/>
    <w:rsid w:val="00ED1173"/>
    <w:rsid w:val="00F27533"/>
    <w:rsid w:val="00F42BD6"/>
    <w:rsid w:val="00F82AB6"/>
    <w:rsid w:val="00F9488B"/>
    <w:rsid w:val="00FA0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DD8"/>
    <w:rPr>
      <w:sz w:val="24"/>
    </w:rPr>
  </w:style>
  <w:style w:type="paragraph" w:styleId="Heading1">
    <w:name w:val="heading 1"/>
    <w:basedOn w:val="Normal"/>
    <w:next w:val="Normal"/>
    <w:link w:val="Heading1Char"/>
    <w:qFormat/>
    <w:rsid w:val="00F27533"/>
    <w:pPr>
      <w:keepNext/>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47DD8"/>
    <w:pPr>
      <w:spacing w:after="120"/>
      <w:ind w:left="360"/>
    </w:pPr>
  </w:style>
  <w:style w:type="paragraph" w:styleId="BodyTextIndent2">
    <w:name w:val="Body Text Indent 2"/>
    <w:basedOn w:val="Normal"/>
    <w:semiHidden/>
    <w:rsid w:val="00347DD8"/>
    <w:pPr>
      <w:ind w:left="720"/>
    </w:pPr>
  </w:style>
  <w:style w:type="paragraph" w:styleId="BodyText">
    <w:name w:val="Body Text"/>
    <w:basedOn w:val="Normal"/>
    <w:semiHidden/>
    <w:rsid w:val="00347DD8"/>
    <w:pPr>
      <w:jc w:val="both"/>
    </w:pPr>
  </w:style>
  <w:style w:type="character" w:customStyle="1" w:styleId="Heading1Char">
    <w:name w:val="Heading 1 Char"/>
    <w:basedOn w:val="DefaultParagraphFont"/>
    <w:link w:val="Heading1"/>
    <w:rsid w:val="00F27533"/>
    <w:rPr>
      <w:b/>
      <w:bCs/>
      <w:sz w:val="24"/>
      <w:szCs w:val="24"/>
    </w:rPr>
  </w:style>
  <w:style w:type="paragraph" w:styleId="NormalWeb">
    <w:name w:val="Normal (Web)"/>
    <w:basedOn w:val="Normal"/>
    <w:rsid w:val="00F27533"/>
    <w:pPr>
      <w:spacing w:before="100" w:beforeAutospacing="1" w:after="100" w:afterAutospacing="1"/>
    </w:pPr>
    <w:rPr>
      <w:szCs w:val="24"/>
    </w:rPr>
  </w:style>
  <w:style w:type="character" w:styleId="Hyperlink">
    <w:name w:val="Hyperlink"/>
    <w:basedOn w:val="DefaultParagraphFont"/>
    <w:uiPriority w:val="99"/>
    <w:unhideWhenUsed/>
    <w:rsid w:val="00376F04"/>
    <w:rPr>
      <w:color w:val="0000FF"/>
      <w:u w:val="single"/>
    </w:rPr>
  </w:style>
  <w:style w:type="paragraph" w:styleId="BalloonText">
    <w:name w:val="Balloon Text"/>
    <w:basedOn w:val="Normal"/>
    <w:link w:val="BalloonTextChar"/>
    <w:uiPriority w:val="99"/>
    <w:semiHidden/>
    <w:unhideWhenUsed/>
    <w:rsid w:val="005358DA"/>
    <w:rPr>
      <w:rFonts w:ascii="Tahoma" w:hAnsi="Tahoma" w:cs="Tahoma"/>
      <w:sz w:val="16"/>
      <w:szCs w:val="16"/>
    </w:rPr>
  </w:style>
  <w:style w:type="character" w:customStyle="1" w:styleId="BalloonTextChar">
    <w:name w:val="Balloon Text Char"/>
    <w:basedOn w:val="DefaultParagraphFont"/>
    <w:link w:val="BalloonText"/>
    <w:uiPriority w:val="99"/>
    <w:semiHidden/>
    <w:rsid w:val="005358DA"/>
    <w:rPr>
      <w:rFonts w:ascii="Tahoma" w:hAnsi="Tahoma" w:cs="Tahoma"/>
      <w:sz w:val="16"/>
      <w:szCs w:val="16"/>
    </w:rPr>
  </w:style>
  <w:style w:type="paragraph" w:styleId="ListParagraph">
    <w:name w:val="List Paragraph"/>
    <w:basedOn w:val="Normal"/>
    <w:uiPriority w:val="34"/>
    <w:qFormat/>
    <w:rsid w:val="006C59AA"/>
    <w:pPr>
      <w:ind w:left="720"/>
      <w:contextualSpacing/>
    </w:pPr>
  </w:style>
</w:styles>
</file>

<file path=word/webSettings.xml><?xml version="1.0" encoding="utf-8"?>
<w:webSettings xmlns:r="http://schemas.openxmlformats.org/officeDocument/2006/relationships" xmlns:w="http://schemas.openxmlformats.org/wordprocessingml/2006/main">
  <w:divs>
    <w:div w:id="1071584269">
      <w:bodyDiv w:val="1"/>
      <w:marLeft w:val="0"/>
      <w:marRight w:val="0"/>
      <w:marTop w:val="0"/>
      <w:marBottom w:val="0"/>
      <w:divBdr>
        <w:top w:val="none" w:sz="0" w:space="0" w:color="auto"/>
        <w:left w:val="none" w:sz="0" w:space="0" w:color="auto"/>
        <w:bottom w:val="none" w:sz="0" w:space="0" w:color="auto"/>
        <w:right w:val="none" w:sz="0" w:space="0" w:color="auto"/>
      </w:divBdr>
    </w:div>
    <w:div w:id="15682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4F494-95EE-4B48-93E1-2528A96E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6</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Microsoft</Company>
  <LinksUpToDate>false</LinksUpToDate>
  <CharactersWithSpaces>9871</CharactersWithSpaces>
  <SharedDoc>false</SharedDoc>
  <HLinks>
    <vt:vector size="6" baseType="variant">
      <vt:variant>
        <vt:i4>3080209</vt:i4>
      </vt:variant>
      <vt:variant>
        <vt:i4>0</vt:i4>
      </vt:variant>
      <vt:variant>
        <vt:i4>0</vt:i4>
      </vt:variant>
      <vt:variant>
        <vt:i4>5</vt:i4>
      </vt:variant>
      <vt:variant>
        <vt:lpwstr>mailto:danny@columbiatn.com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CITY OF COLUMBIA</dc:creator>
  <cp:lastModifiedBy>danny</cp:lastModifiedBy>
  <cp:revision>10</cp:revision>
  <cp:lastPrinted>2001-03-16T16:20:00Z</cp:lastPrinted>
  <dcterms:created xsi:type="dcterms:W3CDTF">2014-05-13T17:46:00Z</dcterms:created>
  <dcterms:modified xsi:type="dcterms:W3CDTF">2014-07-21T16:37:00Z</dcterms:modified>
</cp:coreProperties>
</file>