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DC78" w14:textId="533B8CCC" w:rsidR="008A343E" w:rsidRDefault="00A40A38" w:rsidP="008A343E">
      <w:pPr>
        <w:jc w:val="center"/>
        <w:rPr>
          <w:sz w:val="44"/>
          <w:szCs w:val="44"/>
        </w:rPr>
      </w:pPr>
      <w:r>
        <w:rPr>
          <w:sz w:val="44"/>
          <w:szCs w:val="44"/>
        </w:rPr>
        <w:t>ADA Door Levers at City Hall</w:t>
      </w:r>
    </w:p>
    <w:p w14:paraId="2E954B2C" w14:textId="639AE549" w:rsidR="003656A5" w:rsidRPr="008A343E" w:rsidRDefault="003656A5" w:rsidP="008A343E">
      <w:pPr>
        <w:jc w:val="center"/>
        <w:rPr>
          <w:sz w:val="44"/>
          <w:szCs w:val="44"/>
        </w:rPr>
      </w:pPr>
      <w:r>
        <w:rPr>
          <w:sz w:val="44"/>
          <w:szCs w:val="44"/>
        </w:rPr>
        <w:t>RFB Specifications</w:t>
      </w:r>
    </w:p>
    <w:p w14:paraId="65B97680" w14:textId="084CC536" w:rsidR="00183496" w:rsidRDefault="00183496">
      <w:r>
        <w:t>1</w:t>
      </w:r>
      <w:r w:rsidR="00A40A38">
        <w:t>1</w:t>
      </w:r>
      <w:r>
        <w:t>/</w:t>
      </w:r>
      <w:r w:rsidR="00A40A38">
        <w:t>03</w:t>
      </w:r>
      <w:r>
        <w:t>/2022</w:t>
      </w:r>
    </w:p>
    <w:p w14:paraId="519ED2A5" w14:textId="052B39BA" w:rsidR="008A343E" w:rsidRPr="005107FB" w:rsidRDefault="008A343E">
      <w:pPr>
        <w:rPr>
          <w:b/>
          <w:bCs/>
          <w:sz w:val="28"/>
          <w:szCs w:val="28"/>
        </w:rPr>
      </w:pPr>
      <w:r>
        <w:t xml:space="preserve"> </w:t>
      </w:r>
      <w:r w:rsidR="003656A5">
        <w:rPr>
          <w:b/>
          <w:bCs/>
          <w:sz w:val="28"/>
          <w:szCs w:val="28"/>
        </w:rPr>
        <w:t>SCOPE OF WORK</w:t>
      </w:r>
      <w:r w:rsidRPr="008A343E">
        <w:rPr>
          <w:b/>
          <w:bCs/>
          <w:sz w:val="28"/>
          <w:szCs w:val="28"/>
        </w:rPr>
        <w:t xml:space="preserve"> </w:t>
      </w:r>
    </w:p>
    <w:p w14:paraId="1F345408" w14:textId="7BA3AAED" w:rsidR="008A343E" w:rsidRPr="008A343E" w:rsidRDefault="008A343E">
      <w:pPr>
        <w:rPr>
          <w:sz w:val="28"/>
          <w:szCs w:val="28"/>
        </w:rPr>
      </w:pPr>
      <w:r w:rsidRPr="008A343E">
        <w:rPr>
          <w:sz w:val="28"/>
          <w:szCs w:val="28"/>
        </w:rPr>
        <w:t xml:space="preserve">The City of Goodlettsville is accepting bids for the services of </w:t>
      </w:r>
      <w:r w:rsidR="00A40A38">
        <w:rPr>
          <w:sz w:val="28"/>
          <w:szCs w:val="28"/>
        </w:rPr>
        <w:t>ADA Door Levers at City Hall</w:t>
      </w:r>
      <w:r w:rsidRPr="008A343E">
        <w:rPr>
          <w:sz w:val="28"/>
          <w:szCs w:val="28"/>
        </w:rPr>
        <w:t xml:space="preserve">. Bids will be due on </w:t>
      </w:r>
      <w:r w:rsidR="00A40A38">
        <w:rPr>
          <w:sz w:val="28"/>
          <w:szCs w:val="28"/>
        </w:rPr>
        <w:t>December 6th</w:t>
      </w:r>
      <w:r w:rsidRPr="008A343E">
        <w:rPr>
          <w:sz w:val="28"/>
          <w:szCs w:val="28"/>
        </w:rPr>
        <w:t xml:space="preserve">, 2022 at 2:00 pm in a sealed envelope clearly marked: </w:t>
      </w:r>
      <w:r w:rsidR="00A40A38">
        <w:rPr>
          <w:sz w:val="28"/>
          <w:szCs w:val="28"/>
        </w:rPr>
        <w:t>ADA Door Levers at City Hall</w:t>
      </w:r>
      <w:r w:rsidRPr="008A343E">
        <w:rPr>
          <w:sz w:val="28"/>
          <w:szCs w:val="28"/>
        </w:rPr>
        <w:t xml:space="preserve"> RFB #</w:t>
      </w:r>
      <w:r w:rsidR="008C0F7D">
        <w:rPr>
          <w:sz w:val="28"/>
          <w:szCs w:val="28"/>
        </w:rPr>
        <w:t xml:space="preserve"> 2211-0023.</w:t>
      </w:r>
    </w:p>
    <w:p w14:paraId="52DF30AC" w14:textId="485AFB35" w:rsidR="008A343E" w:rsidRDefault="003656A5">
      <w:pPr>
        <w:rPr>
          <w:b/>
          <w:bCs/>
          <w:sz w:val="28"/>
          <w:szCs w:val="28"/>
        </w:rPr>
      </w:pPr>
      <w:r>
        <w:rPr>
          <w:b/>
          <w:bCs/>
          <w:sz w:val="28"/>
          <w:szCs w:val="28"/>
        </w:rPr>
        <w:t>SPECIFICATIONS</w:t>
      </w:r>
    </w:p>
    <w:p w14:paraId="65640A5A" w14:textId="66F6F1E8" w:rsidR="003656A5" w:rsidRDefault="003656A5">
      <w:pPr>
        <w:rPr>
          <w:sz w:val="28"/>
          <w:szCs w:val="28"/>
        </w:rPr>
      </w:pPr>
      <w:r>
        <w:rPr>
          <w:sz w:val="28"/>
          <w:szCs w:val="28"/>
        </w:rPr>
        <w:t>Installation of sixty-five (65) commercial grade two level, with clutch, standard lever ADA door handles.</w:t>
      </w:r>
    </w:p>
    <w:p w14:paraId="2AAB3550" w14:textId="240A1A42" w:rsidR="003656A5" w:rsidRDefault="003656A5">
      <w:pPr>
        <w:rPr>
          <w:sz w:val="28"/>
          <w:szCs w:val="28"/>
        </w:rPr>
      </w:pPr>
      <w:r>
        <w:rPr>
          <w:sz w:val="28"/>
          <w:szCs w:val="28"/>
        </w:rPr>
        <w:t xml:space="preserve">Removal of sixty five (65) </w:t>
      </w:r>
      <w:r w:rsidR="008C0F7D">
        <w:rPr>
          <w:sz w:val="28"/>
          <w:szCs w:val="28"/>
        </w:rPr>
        <w:t>door knobs, where new levers are to be installed</w:t>
      </w:r>
    </w:p>
    <w:p w14:paraId="329E0B67" w14:textId="4B1F9B7F" w:rsidR="008C0F7D" w:rsidRDefault="008C0F7D">
      <w:pPr>
        <w:rPr>
          <w:sz w:val="28"/>
          <w:szCs w:val="28"/>
        </w:rPr>
      </w:pPr>
      <w:r>
        <w:rPr>
          <w:sz w:val="28"/>
          <w:szCs w:val="28"/>
        </w:rPr>
        <w:t>Brands accepted in bids are Yale, Schlage, Hagar, Corbin Russwin and LSDA Clutch.</w:t>
      </w:r>
    </w:p>
    <w:p w14:paraId="169D2284" w14:textId="41660914" w:rsidR="008C0F7D" w:rsidRDefault="008C0F7D">
      <w:pPr>
        <w:rPr>
          <w:sz w:val="28"/>
          <w:szCs w:val="28"/>
        </w:rPr>
      </w:pPr>
      <w:r>
        <w:rPr>
          <w:sz w:val="28"/>
          <w:szCs w:val="28"/>
        </w:rPr>
        <w:t>ADA handles will have SCI Key way with storeroom and classroom entrance as well as passage locks.</w:t>
      </w:r>
    </w:p>
    <w:p w14:paraId="0277109F" w14:textId="325A1F1A" w:rsidR="008C0F7D" w:rsidRDefault="008C0F7D">
      <w:pPr>
        <w:rPr>
          <w:sz w:val="28"/>
          <w:szCs w:val="28"/>
        </w:rPr>
      </w:pPr>
      <w:r>
        <w:rPr>
          <w:sz w:val="28"/>
          <w:szCs w:val="28"/>
        </w:rPr>
        <w:t>Two (2) keys per door will be needed for a total od 130 keys.</w:t>
      </w:r>
    </w:p>
    <w:p w14:paraId="4668073B" w14:textId="6F6AE7FE" w:rsidR="008C0F7D" w:rsidRPr="003656A5" w:rsidRDefault="008C0F7D">
      <w:pPr>
        <w:rPr>
          <w:sz w:val="28"/>
          <w:szCs w:val="28"/>
        </w:rPr>
      </w:pPr>
      <w:r>
        <w:rPr>
          <w:sz w:val="28"/>
          <w:szCs w:val="28"/>
        </w:rPr>
        <w:t>Locks will have grandmasters, masters and submasters.</w:t>
      </w:r>
    </w:p>
    <w:p w14:paraId="636475AD" w14:textId="33AC9962" w:rsidR="008A343E" w:rsidRPr="008A343E" w:rsidRDefault="008A343E">
      <w:pPr>
        <w:rPr>
          <w:b/>
          <w:bCs/>
          <w:sz w:val="28"/>
          <w:szCs w:val="28"/>
        </w:rPr>
      </w:pPr>
      <w:r w:rsidRPr="008A343E">
        <w:rPr>
          <w:b/>
          <w:bCs/>
          <w:sz w:val="28"/>
          <w:szCs w:val="28"/>
        </w:rPr>
        <w:t xml:space="preserve">Vendor Requirements </w:t>
      </w:r>
    </w:p>
    <w:p w14:paraId="2F502BD5" w14:textId="77777777" w:rsidR="008A343E" w:rsidRPr="008A343E" w:rsidRDefault="008A343E">
      <w:pPr>
        <w:rPr>
          <w:b/>
          <w:bCs/>
          <w:sz w:val="28"/>
          <w:szCs w:val="28"/>
        </w:rPr>
      </w:pPr>
      <w:r w:rsidRPr="008A343E">
        <w:rPr>
          <w:b/>
          <w:bCs/>
          <w:sz w:val="28"/>
          <w:szCs w:val="28"/>
        </w:rPr>
        <w:t xml:space="preserve">Evaluation of Proposals </w:t>
      </w:r>
    </w:p>
    <w:p w14:paraId="09C34FF8" w14:textId="65119D31" w:rsidR="008A343E" w:rsidRDefault="008A343E">
      <w:pPr>
        <w:rPr>
          <w:sz w:val="28"/>
          <w:szCs w:val="28"/>
        </w:rPr>
      </w:pPr>
      <w:r w:rsidRPr="008A343E">
        <w:rPr>
          <w:sz w:val="28"/>
          <w:szCs w:val="28"/>
        </w:rPr>
        <w:t xml:space="preserve">The City of Goodlettsville will award the contract to lowest responsible and responsive bidder meeting specifications, quality, and performance standards pursuant to the Municipal Purchasing Act of 1983. Response will be based on the following </w:t>
      </w:r>
      <w:r w:rsidR="00926A74" w:rsidRPr="008A343E">
        <w:rPr>
          <w:sz w:val="28"/>
          <w:szCs w:val="28"/>
        </w:rPr>
        <w:t>factors.</w:t>
      </w:r>
      <w:r w:rsidRPr="008A343E">
        <w:rPr>
          <w:sz w:val="28"/>
          <w:szCs w:val="28"/>
        </w:rPr>
        <w:t xml:space="preserve"> </w:t>
      </w:r>
    </w:p>
    <w:p w14:paraId="3CBF4384" w14:textId="4A7E76B3" w:rsidR="005107FB" w:rsidRPr="005107FB" w:rsidRDefault="008A343E">
      <w:pPr>
        <w:rPr>
          <w:sz w:val="28"/>
          <w:szCs w:val="28"/>
        </w:rPr>
      </w:pPr>
      <w:r w:rsidRPr="005107FB">
        <w:rPr>
          <w:b/>
          <w:bCs/>
          <w:sz w:val="28"/>
          <w:szCs w:val="28"/>
        </w:rPr>
        <w:t>Proposal Submission</w:t>
      </w:r>
    </w:p>
    <w:p w14:paraId="08AAFE67" w14:textId="44CBF610" w:rsidR="004A5894" w:rsidRDefault="008A343E">
      <w:pPr>
        <w:rPr>
          <w:sz w:val="28"/>
          <w:szCs w:val="28"/>
        </w:rPr>
      </w:pPr>
      <w:r w:rsidRPr="008A343E">
        <w:rPr>
          <w:sz w:val="28"/>
          <w:szCs w:val="28"/>
        </w:rPr>
        <w:t xml:space="preserve"> BID DUE DATE: </w:t>
      </w:r>
      <w:r w:rsidR="008C0F7D">
        <w:rPr>
          <w:sz w:val="28"/>
          <w:szCs w:val="28"/>
        </w:rPr>
        <w:t>December 6th</w:t>
      </w:r>
      <w:r w:rsidRPr="008A343E">
        <w:rPr>
          <w:sz w:val="28"/>
          <w:szCs w:val="28"/>
        </w:rPr>
        <w:t>, 202</w:t>
      </w:r>
      <w:r w:rsidR="005107FB">
        <w:rPr>
          <w:sz w:val="28"/>
          <w:szCs w:val="28"/>
        </w:rPr>
        <w:t>2</w:t>
      </w:r>
      <w:r w:rsidRPr="008A343E">
        <w:rPr>
          <w:sz w:val="28"/>
          <w:szCs w:val="28"/>
        </w:rPr>
        <w:t xml:space="preserve"> @ 2:00p.m. Proposals shall be directed to the attention of: Purchasing Department Attn: </w:t>
      </w:r>
      <w:r w:rsidR="005107FB">
        <w:rPr>
          <w:sz w:val="28"/>
          <w:szCs w:val="28"/>
        </w:rPr>
        <w:t>Rachel Hoover</w:t>
      </w:r>
      <w:r w:rsidRPr="008A343E">
        <w:rPr>
          <w:sz w:val="28"/>
          <w:szCs w:val="28"/>
        </w:rPr>
        <w:t xml:space="preserve"> 105 South Main Street Goodlettsville, TN 37072</w:t>
      </w:r>
    </w:p>
    <w:p w14:paraId="14BAAC1F" w14:textId="1349E52D" w:rsidR="00834DEE" w:rsidRPr="00834DEE" w:rsidRDefault="00043C6F" w:rsidP="00834DEE">
      <w:pPr>
        <w:jc w:val="center"/>
        <w:rPr>
          <w:sz w:val="28"/>
          <w:szCs w:val="28"/>
          <w:u w:val="single"/>
        </w:rPr>
      </w:pPr>
      <w:r w:rsidRPr="00834DEE">
        <w:rPr>
          <w:b/>
          <w:bCs/>
          <w:sz w:val="28"/>
          <w:szCs w:val="28"/>
          <w:u w:val="single"/>
        </w:rPr>
        <w:lastRenderedPageBreak/>
        <w:t>Terms and Conditions</w:t>
      </w:r>
    </w:p>
    <w:p w14:paraId="1B6EB2A1" w14:textId="4A16B234" w:rsidR="00834DEE" w:rsidRDefault="00043C6F">
      <w:pPr>
        <w:rPr>
          <w:sz w:val="28"/>
          <w:szCs w:val="28"/>
        </w:rPr>
      </w:pPr>
      <w:r w:rsidRPr="00834DEE">
        <w:rPr>
          <w:sz w:val="28"/>
          <w:szCs w:val="28"/>
        </w:rPr>
        <w:t xml:space="preserve">The City reserves the right to reject any or all bids, to waive informalities and to accept the bid or bids judged to be in the best interest of the City. </w:t>
      </w:r>
    </w:p>
    <w:p w14:paraId="63BF51E0" w14:textId="77777777" w:rsidR="00834DEE" w:rsidRPr="00834DEE" w:rsidRDefault="00834DEE">
      <w:pPr>
        <w:rPr>
          <w:sz w:val="28"/>
          <w:szCs w:val="28"/>
        </w:rPr>
      </w:pPr>
    </w:p>
    <w:p w14:paraId="01F2EA7E" w14:textId="243F68B0" w:rsidR="00834DEE" w:rsidRPr="00834DEE" w:rsidRDefault="00043C6F">
      <w:pPr>
        <w:rPr>
          <w:b/>
          <w:bCs/>
          <w:sz w:val="28"/>
          <w:szCs w:val="28"/>
        </w:rPr>
      </w:pPr>
      <w:r w:rsidRPr="00834DEE">
        <w:rPr>
          <w:b/>
          <w:bCs/>
          <w:sz w:val="28"/>
          <w:szCs w:val="28"/>
        </w:rPr>
        <w:t xml:space="preserve">All sealed bid envelopes should be clearly marked "RFB # </w:t>
      </w:r>
      <w:r w:rsidR="008C0F7D">
        <w:rPr>
          <w:b/>
          <w:bCs/>
          <w:sz w:val="28"/>
          <w:szCs w:val="28"/>
        </w:rPr>
        <w:t xml:space="preserve">2211-0023 </w:t>
      </w:r>
      <w:r w:rsidRPr="00834DEE">
        <w:rPr>
          <w:b/>
          <w:bCs/>
          <w:sz w:val="28"/>
          <w:szCs w:val="28"/>
        </w:rPr>
        <w:t>on the face.</w:t>
      </w:r>
    </w:p>
    <w:p w14:paraId="75C3999E" w14:textId="53188C56" w:rsidR="00043C6F" w:rsidRPr="00834DEE" w:rsidRDefault="00043C6F">
      <w:pPr>
        <w:rPr>
          <w:sz w:val="48"/>
          <w:szCs w:val="48"/>
        </w:rPr>
      </w:pPr>
      <w:r w:rsidRPr="00834DEE">
        <w:rPr>
          <w:sz w:val="28"/>
          <w:szCs w:val="28"/>
        </w:rPr>
        <w:t xml:space="preserve"> The City of Goodlettsville does not discriminate </w:t>
      </w:r>
      <w:r w:rsidR="00834DEE" w:rsidRPr="00834DEE">
        <w:rPr>
          <w:sz w:val="28"/>
          <w:szCs w:val="28"/>
        </w:rPr>
        <w:t>based on</w:t>
      </w:r>
      <w:r w:rsidRPr="00834DEE">
        <w:rPr>
          <w:sz w:val="28"/>
          <w:szCs w:val="28"/>
        </w:rPr>
        <w:t xml:space="preserve"> age, race, sex, color, national origin, religion or disability in admission to, access to, or operation of its programs, services or activities, nor does it discriminate in its hiring, employment or purchasing practices. Contact the City Manager at (615) 851-2200 with questions, concerns, complaints and with requests for ADA accommodations</w:t>
      </w:r>
    </w:p>
    <w:sectPr w:rsidR="00043C6F" w:rsidRPr="00834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3E"/>
    <w:rsid w:val="00043C6F"/>
    <w:rsid w:val="00107938"/>
    <w:rsid w:val="00164C65"/>
    <w:rsid w:val="00183496"/>
    <w:rsid w:val="00196215"/>
    <w:rsid w:val="003656A5"/>
    <w:rsid w:val="004A5894"/>
    <w:rsid w:val="005107FB"/>
    <w:rsid w:val="00682641"/>
    <w:rsid w:val="007136BA"/>
    <w:rsid w:val="00834DEE"/>
    <w:rsid w:val="008A343E"/>
    <w:rsid w:val="008C0F7D"/>
    <w:rsid w:val="00926A74"/>
    <w:rsid w:val="00A40A38"/>
    <w:rsid w:val="00B5266C"/>
    <w:rsid w:val="00E40997"/>
    <w:rsid w:val="00EA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91B8"/>
  <w15:chartTrackingRefBased/>
  <w15:docId w15:val="{77FFCC8B-8AD7-401B-8891-83702E5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4DEE"/>
    <w:rPr>
      <w:color w:val="0563C1" w:themeColor="hyperlink"/>
      <w:u w:val="single"/>
    </w:rPr>
  </w:style>
  <w:style w:type="character" w:styleId="UnresolvedMention">
    <w:name w:val="Unresolved Mention"/>
    <w:basedOn w:val="DefaultParagraphFont"/>
    <w:uiPriority w:val="99"/>
    <w:semiHidden/>
    <w:unhideWhenUsed/>
    <w:rsid w:val="0083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1158</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Hoover</dc:creator>
  <cp:keywords/>
  <dc:description/>
  <cp:lastModifiedBy>Rachel Hoover</cp:lastModifiedBy>
  <cp:revision>3</cp:revision>
  <dcterms:created xsi:type="dcterms:W3CDTF">2022-11-03T19:14:00Z</dcterms:created>
  <dcterms:modified xsi:type="dcterms:W3CDTF">2022-11-04T14:44:00Z</dcterms:modified>
</cp:coreProperties>
</file>