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4D7D70" w14:textId="77777777" w:rsidR="00AE7268" w:rsidRDefault="00AE7268" w:rsidP="00AE7268">
      <w:pPr>
        <w:spacing w:line="200" w:lineRule="exact"/>
        <w:rPr>
          <w:sz w:val="20"/>
        </w:rPr>
      </w:pPr>
    </w:p>
    <w:p w14:paraId="75D21AE2" w14:textId="77777777" w:rsidR="00AE7268" w:rsidRDefault="00AE7268" w:rsidP="00AE7268">
      <w:pPr>
        <w:spacing w:line="200" w:lineRule="exact"/>
        <w:rPr>
          <w:sz w:val="20"/>
        </w:rPr>
      </w:pPr>
    </w:p>
    <w:p w14:paraId="185E5135" w14:textId="77777777" w:rsidR="00AE7268" w:rsidRPr="00A060FC" w:rsidRDefault="00A50F9B" w:rsidP="00AE7268">
      <w:pPr>
        <w:pStyle w:val="Heading1"/>
      </w:pPr>
      <w:r w:rsidRPr="00A060FC">
        <w:rPr>
          <w:noProof/>
        </w:rPr>
        <w:drawing>
          <wp:anchor distT="0" distB="0" distL="114300" distR="114300" simplePos="0" relativeHeight="251656704" behindDoc="0" locked="0" layoutInCell="1" allowOverlap="1" wp14:anchorId="00866A42" wp14:editId="3FA72212">
            <wp:simplePos x="0" y="0"/>
            <wp:positionH relativeFrom="column">
              <wp:posOffset>-78740</wp:posOffset>
            </wp:positionH>
            <wp:positionV relativeFrom="paragraph">
              <wp:posOffset>-114300</wp:posOffset>
            </wp:positionV>
            <wp:extent cx="1369060" cy="1388110"/>
            <wp:effectExtent l="0" t="0" r="0" b="0"/>
            <wp:wrapNone/>
            <wp:docPr id="2" name="Picture 1" descr="\\bftad1\userdata2\mspells\My Pictures\BC Logo.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ftad1\userdata2\mspells\My Pictures\BC Logo.jpg"/>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69060" cy="138811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9738" w:type="dxa"/>
        <w:tblLook w:val="04A0" w:firstRow="1" w:lastRow="0" w:firstColumn="1" w:lastColumn="0" w:noHBand="0" w:noVBand="1"/>
      </w:tblPr>
      <w:tblGrid>
        <w:gridCol w:w="3534"/>
        <w:gridCol w:w="6204"/>
      </w:tblGrid>
      <w:tr w:rsidR="00AE7268" w:rsidRPr="00A060FC" w14:paraId="6CE5E998" w14:textId="77777777" w:rsidTr="00DD60A4">
        <w:trPr>
          <w:trHeight w:val="486"/>
        </w:trPr>
        <w:tc>
          <w:tcPr>
            <w:tcW w:w="3534" w:type="dxa"/>
            <w:tcBorders>
              <w:bottom w:val="single" w:sz="4" w:space="0" w:color="auto"/>
            </w:tcBorders>
          </w:tcPr>
          <w:p w14:paraId="755E1087" w14:textId="77777777" w:rsidR="00AE7268" w:rsidRPr="00A060FC" w:rsidRDefault="00AE7268" w:rsidP="00DD60A4">
            <w:pPr>
              <w:widowControl/>
              <w:jc w:val="center"/>
              <w:rPr>
                <w:rFonts w:ascii="Arial" w:hAnsi="Arial" w:cs="Arial"/>
                <w:sz w:val="36"/>
                <w:szCs w:val="36"/>
              </w:rPr>
            </w:pPr>
          </w:p>
        </w:tc>
        <w:tc>
          <w:tcPr>
            <w:tcW w:w="6204" w:type="dxa"/>
            <w:tcBorders>
              <w:bottom w:val="single" w:sz="4" w:space="0" w:color="auto"/>
            </w:tcBorders>
          </w:tcPr>
          <w:p w14:paraId="34AD06AD" w14:textId="77777777" w:rsidR="00AE7268" w:rsidRPr="00A060FC" w:rsidRDefault="00AE7268" w:rsidP="00DD60A4">
            <w:pPr>
              <w:widowControl/>
              <w:rPr>
                <w:rFonts w:ascii="Arial" w:hAnsi="Arial" w:cs="Arial"/>
                <w:b/>
                <w:sz w:val="32"/>
                <w:szCs w:val="32"/>
              </w:rPr>
            </w:pPr>
            <w:r w:rsidRPr="00A060FC">
              <w:rPr>
                <w:rFonts w:ascii="Arial" w:hAnsi="Arial" w:cs="Arial"/>
                <w:b/>
                <w:sz w:val="32"/>
                <w:szCs w:val="32"/>
              </w:rPr>
              <w:t>Beaufort County</w:t>
            </w:r>
          </w:p>
        </w:tc>
      </w:tr>
      <w:tr w:rsidR="00AE7268" w:rsidRPr="00A060FC" w14:paraId="22CBE4C6" w14:textId="77777777" w:rsidTr="00DD60A4">
        <w:tc>
          <w:tcPr>
            <w:tcW w:w="3534" w:type="dxa"/>
            <w:tcBorders>
              <w:top w:val="single" w:sz="4" w:space="0" w:color="auto"/>
            </w:tcBorders>
          </w:tcPr>
          <w:p w14:paraId="4B3F68C0" w14:textId="77777777" w:rsidR="00AE7268" w:rsidRPr="00A060FC" w:rsidRDefault="00AE7268" w:rsidP="00DD60A4">
            <w:pPr>
              <w:widowControl/>
              <w:jc w:val="center"/>
              <w:rPr>
                <w:rFonts w:ascii="Arial" w:hAnsi="Arial" w:cs="Arial"/>
                <w:sz w:val="36"/>
                <w:szCs w:val="36"/>
              </w:rPr>
            </w:pPr>
          </w:p>
        </w:tc>
        <w:tc>
          <w:tcPr>
            <w:tcW w:w="6204" w:type="dxa"/>
            <w:tcBorders>
              <w:top w:val="single" w:sz="4" w:space="0" w:color="auto"/>
            </w:tcBorders>
          </w:tcPr>
          <w:p w14:paraId="5AA26364" w14:textId="77777777" w:rsidR="00AE7268" w:rsidRPr="00A060FC" w:rsidRDefault="00AE7268" w:rsidP="00DD60A4">
            <w:pPr>
              <w:widowControl/>
              <w:rPr>
                <w:rFonts w:ascii="Arial" w:hAnsi="Arial" w:cs="Arial"/>
                <w:sz w:val="23"/>
                <w:szCs w:val="23"/>
              </w:rPr>
            </w:pPr>
            <w:r w:rsidRPr="00A060FC">
              <w:rPr>
                <w:rFonts w:ascii="Arial" w:hAnsi="Arial" w:cs="Arial"/>
                <w:sz w:val="23"/>
                <w:szCs w:val="23"/>
              </w:rPr>
              <w:t>Purchasing Department</w:t>
            </w:r>
          </w:p>
        </w:tc>
      </w:tr>
    </w:tbl>
    <w:p w14:paraId="0314338F" w14:textId="77777777" w:rsidR="00AE7268" w:rsidRPr="00A060FC" w:rsidRDefault="00AE7268" w:rsidP="00AE7268">
      <w:pPr>
        <w:jc w:val="both"/>
        <w:rPr>
          <w:rFonts w:ascii="Arial" w:hAnsi="Arial" w:cs="Arial"/>
          <w:sz w:val="36"/>
          <w:szCs w:val="36"/>
        </w:rPr>
      </w:pPr>
    </w:p>
    <w:p w14:paraId="390AAE32" w14:textId="77777777" w:rsidR="00AE7268" w:rsidRPr="00A060FC" w:rsidRDefault="00AE7268" w:rsidP="00AE7268">
      <w:pPr>
        <w:jc w:val="center"/>
        <w:rPr>
          <w:rFonts w:ascii="Arial" w:hAnsi="Arial" w:cs="Arial"/>
          <w:sz w:val="36"/>
          <w:szCs w:val="36"/>
        </w:rPr>
      </w:pPr>
    </w:p>
    <w:p w14:paraId="69C98550" w14:textId="77777777" w:rsidR="00AE7268" w:rsidRPr="00A060FC" w:rsidRDefault="00AE7268" w:rsidP="00AE7268">
      <w:pPr>
        <w:jc w:val="center"/>
        <w:rPr>
          <w:rFonts w:ascii="Arial" w:hAnsi="Arial" w:cs="Arial"/>
          <w:sz w:val="36"/>
          <w:szCs w:val="36"/>
        </w:rPr>
      </w:pPr>
    </w:p>
    <w:p w14:paraId="730C340A" w14:textId="77777777" w:rsidR="00AE7268" w:rsidRPr="00A060FC" w:rsidRDefault="00AE7268" w:rsidP="00AE7268">
      <w:pPr>
        <w:jc w:val="center"/>
        <w:rPr>
          <w:rFonts w:ascii="Arial" w:hAnsi="Arial" w:cs="Arial"/>
          <w:sz w:val="36"/>
          <w:szCs w:val="36"/>
        </w:rPr>
      </w:pPr>
    </w:p>
    <w:p w14:paraId="363545A4" w14:textId="77777777" w:rsidR="00AE7268" w:rsidRPr="00A060FC" w:rsidRDefault="00AE7268" w:rsidP="00AE7268">
      <w:pPr>
        <w:jc w:val="center"/>
        <w:rPr>
          <w:rFonts w:ascii="Arial" w:hAnsi="Arial" w:cs="Arial"/>
          <w:b/>
        </w:rPr>
      </w:pPr>
      <w:r w:rsidRPr="00A060FC">
        <w:rPr>
          <w:rFonts w:ascii="Arial" w:hAnsi="Arial" w:cs="Arial"/>
          <w:b/>
          <w:sz w:val="48"/>
          <w:szCs w:val="48"/>
        </w:rPr>
        <w:t xml:space="preserve">Request for </w:t>
      </w:r>
      <w:r w:rsidR="00AD0097">
        <w:rPr>
          <w:rFonts w:ascii="Arial" w:hAnsi="Arial" w:cs="Arial"/>
          <w:b/>
          <w:sz w:val="48"/>
          <w:szCs w:val="48"/>
        </w:rPr>
        <w:t>Qualifications</w:t>
      </w:r>
      <w:r w:rsidRPr="00A060FC">
        <w:rPr>
          <w:rFonts w:ascii="Arial" w:hAnsi="Arial" w:cs="Arial"/>
          <w:b/>
          <w:sz w:val="48"/>
          <w:szCs w:val="48"/>
        </w:rPr>
        <w:t xml:space="preserve"> (RF</w:t>
      </w:r>
      <w:r w:rsidR="00AD0097">
        <w:rPr>
          <w:rFonts w:ascii="Arial" w:hAnsi="Arial" w:cs="Arial"/>
          <w:b/>
          <w:sz w:val="48"/>
          <w:szCs w:val="48"/>
        </w:rPr>
        <w:t>Q</w:t>
      </w:r>
      <w:r w:rsidRPr="00A060FC">
        <w:rPr>
          <w:rFonts w:ascii="Arial" w:hAnsi="Arial" w:cs="Arial"/>
          <w:b/>
          <w:sz w:val="48"/>
          <w:szCs w:val="48"/>
        </w:rPr>
        <w:t>)</w:t>
      </w:r>
    </w:p>
    <w:p w14:paraId="34BD6E89" w14:textId="77777777" w:rsidR="00AE7268" w:rsidRPr="00A060FC" w:rsidRDefault="00AE7268" w:rsidP="00AE7268">
      <w:pPr>
        <w:jc w:val="center"/>
        <w:rPr>
          <w:rFonts w:ascii="Arial" w:hAnsi="Arial" w:cs="Arial"/>
          <w:b/>
        </w:rPr>
      </w:pPr>
    </w:p>
    <w:p w14:paraId="62463BF5" w14:textId="77777777" w:rsidR="00EF4238" w:rsidRPr="00A060FC" w:rsidRDefault="00EF4238" w:rsidP="00AE7268">
      <w:pPr>
        <w:jc w:val="center"/>
        <w:rPr>
          <w:rFonts w:ascii="Arial" w:hAnsi="Arial" w:cs="Arial"/>
          <w:b/>
          <w:u w:val="single"/>
        </w:rPr>
      </w:pPr>
      <w:r w:rsidRPr="00A060FC">
        <w:rPr>
          <w:rFonts w:ascii="Arial" w:hAnsi="Arial" w:cs="Arial"/>
          <w:b/>
          <w:u w:val="single"/>
        </w:rPr>
        <w:t>Engi</w:t>
      </w:r>
      <w:r w:rsidR="00912B4F">
        <w:rPr>
          <w:rFonts w:ascii="Arial" w:hAnsi="Arial" w:cs="Arial"/>
          <w:b/>
          <w:u w:val="single"/>
        </w:rPr>
        <w:t>neering and Consulting Services for Lowcountry Regional Stormwater Ordinance and Design Manual</w:t>
      </w:r>
    </w:p>
    <w:p w14:paraId="3B771D11" w14:textId="77777777" w:rsidR="00AE7268" w:rsidRPr="00A060FC" w:rsidRDefault="00AE7268" w:rsidP="00AE7268">
      <w:pPr>
        <w:jc w:val="center"/>
        <w:rPr>
          <w:rFonts w:ascii="Arial" w:hAnsi="Arial" w:cs="Arial"/>
          <w:b/>
          <w:u w:val="single"/>
        </w:rPr>
      </w:pPr>
    </w:p>
    <w:p w14:paraId="63A2E0B4" w14:textId="77777777" w:rsidR="00AE7268" w:rsidRPr="00A060FC" w:rsidRDefault="00AE7268" w:rsidP="00AE7268">
      <w:pPr>
        <w:jc w:val="center"/>
        <w:rPr>
          <w:rFonts w:ascii="Arial" w:hAnsi="Arial" w:cs="Arial"/>
          <w:b/>
        </w:rPr>
      </w:pPr>
    </w:p>
    <w:p w14:paraId="7A9336D3" w14:textId="772E0FE7" w:rsidR="00AE7268" w:rsidRPr="003508CE" w:rsidRDefault="00AE7268" w:rsidP="00AE7268">
      <w:pPr>
        <w:rPr>
          <w:rFonts w:ascii="Arial" w:hAnsi="Arial" w:cs="Arial"/>
          <w:b/>
          <w:szCs w:val="24"/>
        </w:rPr>
      </w:pPr>
      <w:r w:rsidRPr="00A060FC">
        <w:rPr>
          <w:rFonts w:ascii="Arial" w:hAnsi="Arial" w:cs="Arial"/>
          <w:b/>
          <w:szCs w:val="24"/>
        </w:rPr>
        <w:t>ISSUED DATE:</w:t>
      </w:r>
      <w:r w:rsidRPr="00A060FC">
        <w:rPr>
          <w:rFonts w:ascii="Arial" w:hAnsi="Arial" w:cs="Arial"/>
          <w:b/>
          <w:szCs w:val="24"/>
        </w:rPr>
        <w:tab/>
      </w:r>
      <w:r w:rsidRPr="00A060FC">
        <w:rPr>
          <w:rFonts w:ascii="Arial" w:hAnsi="Arial" w:cs="Arial"/>
          <w:b/>
          <w:szCs w:val="24"/>
        </w:rPr>
        <w:tab/>
      </w:r>
      <w:r w:rsidR="00912B4F" w:rsidRPr="003508CE">
        <w:rPr>
          <w:rFonts w:ascii="Arial" w:hAnsi="Arial" w:cs="Arial"/>
          <w:b/>
          <w:szCs w:val="24"/>
        </w:rPr>
        <w:t xml:space="preserve">April </w:t>
      </w:r>
      <w:r w:rsidR="0078576D" w:rsidRPr="003508CE">
        <w:rPr>
          <w:rFonts w:ascii="Arial" w:hAnsi="Arial" w:cs="Arial"/>
          <w:b/>
          <w:szCs w:val="24"/>
        </w:rPr>
        <w:t>6</w:t>
      </w:r>
      <w:r w:rsidR="00AD0097" w:rsidRPr="003508CE">
        <w:rPr>
          <w:rFonts w:ascii="Arial" w:hAnsi="Arial" w:cs="Arial"/>
          <w:b/>
          <w:szCs w:val="24"/>
        </w:rPr>
        <w:t>, 201</w:t>
      </w:r>
      <w:r w:rsidR="00CF0465" w:rsidRPr="003508CE">
        <w:rPr>
          <w:rFonts w:ascii="Arial" w:hAnsi="Arial" w:cs="Arial"/>
          <w:b/>
          <w:szCs w:val="24"/>
        </w:rPr>
        <w:t>8</w:t>
      </w:r>
      <w:r w:rsidRPr="003508CE">
        <w:rPr>
          <w:rFonts w:ascii="Arial" w:hAnsi="Arial" w:cs="Arial"/>
          <w:b/>
          <w:szCs w:val="24"/>
        </w:rPr>
        <w:tab/>
      </w:r>
    </w:p>
    <w:p w14:paraId="7CAB29E5" w14:textId="77777777" w:rsidR="00AE7268" w:rsidRPr="003508CE" w:rsidRDefault="00AE7268" w:rsidP="00AE7268">
      <w:pPr>
        <w:rPr>
          <w:rFonts w:ascii="Arial" w:hAnsi="Arial" w:cs="Arial"/>
          <w:b/>
          <w:szCs w:val="24"/>
        </w:rPr>
      </w:pPr>
    </w:p>
    <w:p w14:paraId="4D733019" w14:textId="7BDDAA53" w:rsidR="00AE7268" w:rsidRPr="003508CE" w:rsidRDefault="00AE7268" w:rsidP="00AE7268">
      <w:pPr>
        <w:rPr>
          <w:rFonts w:ascii="Arial" w:hAnsi="Arial" w:cs="Arial"/>
          <w:b/>
          <w:szCs w:val="24"/>
        </w:rPr>
      </w:pPr>
      <w:r w:rsidRPr="003508CE">
        <w:rPr>
          <w:rFonts w:ascii="Arial" w:hAnsi="Arial" w:cs="Arial"/>
          <w:b/>
          <w:szCs w:val="24"/>
        </w:rPr>
        <w:t>RF</w:t>
      </w:r>
      <w:r w:rsidR="00AD0097" w:rsidRPr="003508CE">
        <w:rPr>
          <w:rFonts w:ascii="Arial" w:hAnsi="Arial" w:cs="Arial"/>
          <w:b/>
          <w:szCs w:val="24"/>
        </w:rPr>
        <w:t>Q</w:t>
      </w:r>
      <w:r w:rsidRPr="003508CE">
        <w:rPr>
          <w:rFonts w:ascii="Arial" w:hAnsi="Arial" w:cs="Arial"/>
          <w:b/>
          <w:szCs w:val="24"/>
        </w:rPr>
        <w:t xml:space="preserve"> DUE DATE/TIME:</w:t>
      </w:r>
      <w:r w:rsidRPr="003508CE">
        <w:rPr>
          <w:rFonts w:ascii="Arial" w:hAnsi="Arial" w:cs="Arial"/>
          <w:b/>
          <w:szCs w:val="24"/>
        </w:rPr>
        <w:tab/>
      </w:r>
      <w:r w:rsidR="00B50B3D" w:rsidRPr="003508CE">
        <w:rPr>
          <w:rFonts w:ascii="Arial" w:hAnsi="Arial" w:cs="Arial"/>
          <w:b/>
          <w:szCs w:val="24"/>
        </w:rPr>
        <w:t xml:space="preserve">May </w:t>
      </w:r>
      <w:r w:rsidR="0078576D" w:rsidRPr="003508CE">
        <w:rPr>
          <w:rFonts w:ascii="Arial" w:hAnsi="Arial" w:cs="Arial"/>
          <w:b/>
          <w:szCs w:val="24"/>
        </w:rPr>
        <w:t>7</w:t>
      </w:r>
      <w:r w:rsidR="008071BF" w:rsidRPr="003508CE">
        <w:rPr>
          <w:rFonts w:ascii="Arial" w:hAnsi="Arial" w:cs="Arial"/>
          <w:b/>
          <w:szCs w:val="24"/>
        </w:rPr>
        <w:t>, 201</w:t>
      </w:r>
      <w:r w:rsidR="00CF0465" w:rsidRPr="003508CE">
        <w:rPr>
          <w:rFonts w:ascii="Arial" w:hAnsi="Arial" w:cs="Arial"/>
          <w:b/>
          <w:szCs w:val="24"/>
        </w:rPr>
        <w:t>8</w:t>
      </w:r>
      <w:r w:rsidR="005432EB" w:rsidRPr="003508CE">
        <w:rPr>
          <w:rFonts w:ascii="Arial" w:hAnsi="Arial" w:cs="Arial"/>
          <w:b/>
          <w:szCs w:val="24"/>
        </w:rPr>
        <w:t>, 3:00 p.m.</w:t>
      </w:r>
      <w:r w:rsidRPr="003508CE">
        <w:rPr>
          <w:rFonts w:ascii="Arial" w:hAnsi="Arial" w:cs="Arial"/>
          <w:b/>
          <w:szCs w:val="24"/>
        </w:rPr>
        <w:tab/>
      </w:r>
      <w:r w:rsidRPr="003508CE">
        <w:rPr>
          <w:rFonts w:ascii="Arial" w:hAnsi="Arial" w:cs="Arial"/>
          <w:b/>
          <w:szCs w:val="24"/>
        </w:rPr>
        <w:tab/>
      </w:r>
    </w:p>
    <w:p w14:paraId="57091D4D" w14:textId="77777777" w:rsidR="001E4578" w:rsidRPr="003508CE" w:rsidRDefault="001E4578" w:rsidP="001E4578">
      <w:pPr>
        <w:rPr>
          <w:rFonts w:ascii="Arial" w:hAnsi="Arial" w:cs="Arial"/>
          <w:b/>
          <w:szCs w:val="24"/>
        </w:rPr>
      </w:pPr>
    </w:p>
    <w:p w14:paraId="37BFEF73" w14:textId="5DEFD7B3" w:rsidR="00CB7789" w:rsidRDefault="00AE7268" w:rsidP="00CF0465">
      <w:pPr>
        <w:rPr>
          <w:rFonts w:ascii="Arial" w:hAnsi="Arial" w:cs="Arial"/>
          <w:b/>
          <w:szCs w:val="24"/>
        </w:rPr>
      </w:pPr>
      <w:r w:rsidRPr="003508CE">
        <w:rPr>
          <w:rFonts w:ascii="Arial" w:hAnsi="Arial" w:cs="Arial"/>
          <w:b/>
          <w:szCs w:val="24"/>
        </w:rPr>
        <w:t>RF</w:t>
      </w:r>
      <w:r w:rsidR="00AD0097" w:rsidRPr="003508CE">
        <w:rPr>
          <w:rFonts w:ascii="Arial" w:hAnsi="Arial" w:cs="Arial"/>
          <w:b/>
          <w:szCs w:val="24"/>
        </w:rPr>
        <w:t>Q</w:t>
      </w:r>
      <w:r w:rsidRPr="003508CE">
        <w:rPr>
          <w:rFonts w:ascii="Arial" w:hAnsi="Arial" w:cs="Arial"/>
          <w:b/>
          <w:szCs w:val="24"/>
        </w:rPr>
        <w:t xml:space="preserve"> NUMBER:</w:t>
      </w:r>
      <w:r w:rsidRPr="003508CE">
        <w:rPr>
          <w:rFonts w:ascii="Arial" w:hAnsi="Arial" w:cs="Arial"/>
          <w:b/>
          <w:szCs w:val="24"/>
        </w:rPr>
        <w:tab/>
      </w:r>
      <w:r w:rsidRPr="003508CE">
        <w:rPr>
          <w:rFonts w:ascii="Arial" w:hAnsi="Arial" w:cs="Arial"/>
          <w:b/>
          <w:szCs w:val="24"/>
        </w:rPr>
        <w:tab/>
      </w:r>
      <w:r w:rsidR="00CB7789" w:rsidRPr="003508CE">
        <w:rPr>
          <w:rFonts w:ascii="Arial" w:hAnsi="Arial" w:cs="Arial"/>
          <w:b/>
        </w:rPr>
        <w:t>RFQ 050718</w:t>
      </w:r>
    </w:p>
    <w:p w14:paraId="73F99F0F" w14:textId="77777777" w:rsidR="00CB7789" w:rsidRDefault="00CB7789" w:rsidP="00CF0465">
      <w:pPr>
        <w:rPr>
          <w:rFonts w:ascii="Arial" w:hAnsi="Arial" w:cs="Arial"/>
          <w:b/>
          <w:szCs w:val="24"/>
        </w:rPr>
      </w:pPr>
    </w:p>
    <w:p w14:paraId="13B5F43C" w14:textId="63C486A0" w:rsidR="00CF0465" w:rsidRPr="003508CE" w:rsidRDefault="001E4578" w:rsidP="00CB7789">
      <w:pPr>
        <w:ind w:left="2160" w:firstLine="720"/>
        <w:rPr>
          <w:rFonts w:ascii="Arial" w:hAnsi="Arial" w:cs="Arial"/>
          <w:b/>
        </w:rPr>
      </w:pPr>
      <w:r w:rsidRPr="003508CE">
        <w:rPr>
          <w:rFonts w:ascii="Arial" w:hAnsi="Arial" w:cs="Arial"/>
          <w:b/>
        </w:rPr>
        <w:t xml:space="preserve">ENGINEERING AND CONSULTING SERVICES FOR </w:t>
      </w:r>
      <w:r w:rsidRPr="003508CE">
        <w:rPr>
          <w:rFonts w:ascii="Arial" w:hAnsi="Arial" w:cs="Arial"/>
          <w:b/>
        </w:rPr>
        <w:tab/>
      </w:r>
      <w:r w:rsidRPr="003508CE">
        <w:rPr>
          <w:rFonts w:ascii="Arial" w:hAnsi="Arial" w:cs="Arial"/>
          <w:b/>
        </w:rPr>
        <w:tab/>
      </w:r>
      <w:r w:rsidR="00CF0465" w:rsidRPr="003508CE">
        <w:rPr>
          <w:rFonts w:ascii="Arial" w:hAnsi="Arial" w:cs="Arial"/>
          <w:b/>
        </w:rPr>
        <w:t>Lowcountry Regional Stormwater Ordinance and</w:t>
      </w:r>
    </w:p>
    <w:p w14:paraId="46674C6E" w14:textId="77777777" w:rsidR="001E4578" w:rsidRPr="003508CE" w:rsidRDefault="00CF0465" w:rsidP="00CF0465">
      <w:pPr>
        <w:ind w:left="2160" w:firstLine="720"/>
        <w:rPr>
          <w:rFonts w:ascii="Arial" w:hAnsi="Arial" w:cs="Arial"/>
          <w:b/>
        </w:rPr>
      </w:pPr>
      <w:r w:rsidRPr="003508CE">
        <w:rPr>
          <w:rFonts w:ascii="Arial" w:hAnsi="Arial" w:cs="Arial"/>
          <w:b/>
        </w:rPr>
        <w:t>Design Manual</w:t>
      </w:r>
    </w:p>
    <w:p w14:paraId="03EBFF5E" w14:textId="1E47CF8B" w:rsidR="001E4578" w:rsidRPr="00A060FC" w:rsidRDefault="001E4578" w:rsidP="001E4578">
      <w:pPr>
        <w:rPr>
          <w:rFonts w:ascii="Arial" w:hAnsi="Arial" w:cs="Arial"/>
          <w:b/>
        </w:rPr>
      </w:pPr>
      <w:r w:rsidRPr="003508CE">
        <w:rPr>
          <w:rFonts w:ascii="Arial" w:hAnsi="Arial" w:cs="Arial"/>
          <w:b/>
        </w:rPr>
        <w:tab/>
      </w:r>
      <w:r w:rsidRPr="003508CE">
        <w:rPr>
          <w:rFonts w:ascii="Arial" w:hAnsi="Arial" w:cs="Arial"/>
          <w:b/>
        </w:rPr>
        <w:tab/>
      </w:r>
      <w:r w:rsidRPr="003508CE">
        <w:rPr>
          <w:rFonts w:ascii="Arial" w:hAnsi="Arial" w:cs="Arial"/>
          <w:b/>
        </w:rPr>
        <w:tab/>
      </w:r>
      <w:r w:rsidRPr="003508CE">
        <w:rPr>
          <w:rFonts w:ascii="Arial" w:hAnsi="Arial" w:cs="Arial"/>
          <w:b/>
        </w:rPr>
        <w:tab/>
      </w:r>
    </w:p>
    <w:p w14:paraId="0FB05FBD" w14:textId="77777777" w:rsidR="00AE7268" w:rsidRPr="00A060FC" w:rsidRDefault="00AE7268" w:rsidP="00AE7268">
      <w:pPr>
        <w:rPr>
          <w:rFonts w:ascii="Arial" w:hAnsi="Arial" w:cs="Arial"/>
          <w:b/>
          <w:szCs w:val="24"/>
        </w:rPr>
      </w:pPr>
    </w:p>
    <w:p w14:paraId="7C559E0A" w14:textId="77777777" w:rsidR="00AE7268" w:rsidRPr="00A060FC" w:rsidRDefault="00AE7268" w:rsidP="00AE7268">
      <w:pPr>
        <w:ind w:right="-1313"/>
        <w:rPr>
          <w:rFonts w:ascii="Arial" w:hAnsi="Arial" w:cs="Arial"/>
          <w:b/>
          <w:szCs w:val="24"/>
        </w:rPr>
      </w:pPr>
      <w:r w:rsidRPr="00A060FC">
        <w:rPr>
          <w:rFonts w:ascii="Arial" w:hAnsi="Arial" w:cs="Arial"/>
          <w:b/>
          <w:szCs w:val="24"/>
        </w:rPr>
        <w:t xml:space="preserve">SUBMIT </w:t>
      </w:r>
      <w:r w:rsidR="00AD0097">
        <w:rPr>
          <w:rFonts w:ascii="Arial" w:hAnsi="Arial" w:cs="Arial"/>
          <w:b/>
          <w:szCs w:val="24"/>
        </w:rPr>
        <w:t>SOQ</w:t>
      </w:r>
      <w:r w:rsidRPr="00A060FC">
        <w:rPr>
          <w:rFonts w:ascii="Arial" w:hAnsi="Arial" w:cs="Arial"/>
          <w:b/>
          <w:szCs w:val="24"/>
        </w:rPr>
        <w:t xml:space="preserve"> TO:</w:t>
      </w:r>
      <w:r w:rsidRPr="00A060FC">
        <w:rPr>
          <w:rFonts w:ascii="Arial" w:hAnsi="Arial" w:cs="Arial"/>
          <w:b/>
          <w:szCs w:val="24"/>
        </w:rPr>
        <w:tab/>
      </w:r>
      <w:r w:rsidRPr="00A060FC">
        <w:rPr>
          <w:rFonts w:ascii="Arial" w:hAnsi="Arial" w:cs="Arial"/>
          <w:b/>
          <w:szCs w:val="24"/>
        </w:rPr>
        <w:tab/>
        <w:t>Purchasing Department</w:t>
      </w:r>
    </w:p>
    <w:p w14:paraId="7B9CD14D" w14:textId="77777777" w:rsidR="00AE7268" w:rsidRPr="00A060FC" w:rsidRDefault="00904C6A" w:rsidP="00AE7268">
      <w:pPr>
        <w:rPr>
          <w:rFonts w:ascii="Arial" w:hAnsi="Arial" w:cs="Arial"/>
          <w:b/>
          <w:szCs w:val="24"/>
        </w:rPr>
      </w:pP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t>106</w:t>
      </w:r>
      <w:r w:rsidR="00AE7268" w:rsidRPr="00A060FC">
        <w:rPr>
          <w:rFonts w:ascii="Arial" w:hAnsi="Arial" w:cs="Arial"/>
          <w:b/>
          <w:szCs w:val="24"/>
        </w:rPr>
        <w:t xml:space="preserve"> Industrial Village Road, Building </w:t>
      </w:r>
      <w:r w:rsidR="00AE7268" w:rsidRPr="000F3367">
        <w:rPr>
          <w:rFonts w:ascii="Arial" w:hAnsi="Arial" w:cs="Arial"/>
          <w:b/>
          <w:szCs w:val="24"/>
        </w:rPr>
        <w:t>#</w:t>
      </w:r>
      <w:r w:rsidR="00B625DD" w:rsidRPr="000F3367">
        <w:rPr>
          <w:rFonts w:ascii="Arial" w:hAnsi="Arial" w:cs="Arial"/>
          <w:b/>
          <w:szCs w:val="24"/>
        </w:rPr>
        <w:t>2</w:t>
      </w:r>
    </w:p>
    <w:p w14:paraId="4A1677ED" w14:textId="77777777" w:rsidR="00AE7268" w:rsidRPr="00A060FC" w:rsidRDefault="00AE7268" w:rsidP="00AE7268">
      <w:pPr>
        <w:rPr>
          <w:rFonts w:ascii="Arial" w:hAnsi="Arial" w:cs="Arial"/>
          <w:b/>
          <w:szCs w:val="24"/>
        </w:rPr>
      </w:pPr>
      <w:r w:rsidRPr="00A060FC">
        <w:rPr>
          <w:rFonts w:ascii="Arial" w:hAnsi="Arial" w:cs="Arial"/>
          <w:b/>
          <w:szCs w:val="24"/>
        </w:rPr>
        <w:tab/>
      </w:r>
      <w:r w:rsidRPr="00A060FC">
        <w:rPr>
          <w:rFonts w:ascii="Arial" w:hAnsi="Arial" w:cs="Arial"/>
          <w:b/>
          <w:szCs w:val="24"/>
        </w:rPr>
        <w:tab/>
      </w:r>
      <w:r w:rsidRPr="00A060FC">
        <w:rPr>
          <w:rFonts w:ascii="Arial" w:hAnsi="Arial" w:cs="Arial"/>
          <w:b/>
          <w:szCs w:val="24"/>
        </w:rPr>
        <w:tab/>
      </w:r>
      <w:r w:rsidRPr="00A060FC">
        <w:rPr>
          <w:rFonts w:ascii="Arial" w:hAnsi="Arial" w:cs="Arial"/>
          <w:b/>
          <w:szCs w:val="24"/>
        </w:rPr>
        <w:tab/>
        <w:t>Beaufort, SC 29906-4291</w:t>
      </w:r>
    </w:p>
    <w:p w14:paraId="5B0389CD" w14:textId="77777777" w:rsidR="00AE7268" w:rsidRPr="00A060FC" w:rsidRDefault="00AE7268" w:rsidP="00AE7268">
      <w:pPr>
        <w:rPr>
          <w:rFonts w:ascii="Arial" w:hAnsi="Arial" w:cs="Arial"/>
          <w:b/>
          <w:szCs w:val="24"/>
        </w:rPr>
      </w:pPr>
    </w:p>
    <w:p w14:paraId="31CA5AFC" w14:textId="77777777" w:rsidR="00AE7268" w:rsidRPr="00A060FC" w:rsidRDefault="00AE7268" w:rsidP="00AE7268">
      <w:pPr>
        <w:jc w:val="center"/>
        <w:rPr>
          <w:rFonts w:ascii="Arial" w:hAnsi="Arial" w:cs="Arial"/>
          <w:szCs w:val="24"/>
        </w:rPr>
      </w:pPr>
    </w:p>
    <w:p w14:paraId="3B114366" w14:textId="77777777" w:rsidR="00AE7268" w:rsidRPr="00A060FC" w:rsidRDefault="00AE7268" w:rsidP="00AE7268">
      <w:pPr>
        <w:jc w:val="center"/>
        <w:rPr>
          <w:rFonts w:ascii="Arial" w:hAnsi="Arial" w:cs="Arial"/>
          <w:szCs w:val="24"/>
        </w:rPr>
      </w:pPr>
    </w:p>
    <w:p w14:paraId="20536F55" w14:textId="77777777" w:rsidR="00AE7268" w:rsidRPr="00A060FC" w:rsidRDefault="00AE7268" w:rsidP="00AE7268">
      <w:pPr>
        <w:jc w:val="center"/>
        <w:rPr>
          <w:rFonts w:ascii="Arial" w:hAnsi="Arial" w:cs="Arial"/>
          <w:szCs w:val="24"/>
        </w:rPr>
      </w:pPr>
    </w:p>
    <w:p w14:paraId="3BE2CA19" w14:textId="77777777" w:rsidR="00AE7268" w:rsidRPr="00A060FC" w:rsidRDefault="00AE7268" w:rsidP="00AE7268">
      <w:pPr>
        <w:jc w:val="center"/>
        <w:rPr>
          <w:rFonts w:ascii="Arial" w:hAnsi="Arial" w:cs="Arial"/>
          <w:szCs w:val="24"/>
        </w:rPr>
      </w:pPr>
    </w:p>
    <w:p w14:paraId="06700018" w14:textId="77777777" w:rsidR="00AE7268" w:rsidRPr="00A060FC" w:rsidRDefault="00AE7268" w:rsidP="00AE7268">
      <w:pPr>
        <w:jc w:val="center"/>
        <w:rPr>
          <w:rFonts w:ascii="Arial" w:hAnsi="Arial" w:cs="Arial"/>
        </w:rPr>
      </w:pPr>
    </w:p>
    <w:p w14:paraId="11C0587C" w14:textId="77777777" w:rsidR="00AE7268" w:rsidRPr="00A060FC" w:rsidRDefault="00AE7268" w:rsidP="00AE7268">
      <w:pPr>
        <w:jc w:val="center"/>
        <w:rPr>
          <w:rFonts w:ascii="Arial" w:hAnsi="Arial" w:cs="Arial"/>
        </w:rPr>
      </w:pPr>
    </w:p>
    <w:p w14:paraId="1B0F56A1" w14:textId="77777777" w:rsidR="00AE7268" w:rsidRPr="00A060FC" w:rsidRDefault="00AE7268" w:rsidP="00AE7268">
      <w:pPr>
        <w:rPr>
          <w:rFonts w:ascii="Arial" w:hAnsi="Arial" w:cs="Arial"/>
          <w:b/>
          <w:i/>
        </w:rPr>
      </w:pPr>
      <w:r w:rsidRPr="00A060FC">
        <w:rPr>
          <w:rFonts w:ascii="Arial" w:hAnsi="Arial" w:cs="Arial"/>
          <w:b/>
          <w:i/>
          <w:szCs w:val="24"/>
        </w:rPr>
        <w:t>Requests for information regarding this RF</w:t>
      </w:r>
      <w:r w:rsidR="00AD0097">
        <w:rPr>
          <w:rFonts w:ascii="Arial" w:hAnsi="Arial" w:cs="Arial"/>
          <w:b/>
          <w:i/>
          <w:szCs w:val="24"/>
        </w:rPr>
        <w:t>Q</w:t>
      </w:r>
      <w:r w:rsidRPr="00A060FC">
        <w:rPr>
          <w:rFonts w:ascii="Arial" w:hAnsi="Arial" w:cs="Arial"/>
          <w:b/>
          <w:i/>
          <w:szCs w:val="24"/>
        </w:rPr>
        <w:t xml:space="preserve"> solicitation should be directed to the Purchasing Department by c</w:t>
      </w:r>
      <w:r w:rsidR="00D344D8" w:rsidRPr="00A060FC">
        <w:rPr>
          <w:rFonts w:ascii="Arial" w:hAnsi="Arial" w:cs="Arial"/>
          <w:b/>
          <w:i/>
          <w:szCs w:val="24"/>
        </w:rPr>
        <w:t xml:space="preserve">alling </w:t>
      </w:r>
      <w:r w:rsidR="00D344D8" w:rsidRPr="000F3367">
        <w:rPr>
          <w:rFonts w:ascii="Arial" w:hAnsi="Arial" w:cs="Arial"/>
          <w:b/>
          <w:i/>
          <w:szCs w:val="24"/>
        </w:rPr>
        <w:t>843-255-23</w:t>
      </w:r>
      <w:r w:rsidR="000F3367" w:rsidRPr="000F3367">
        <w:rPr>
          <w:rFonts w:ascii="Arial" w:hAnsi="Arial" w:cs="Arial"/>
          <w:b/>
          <w:i/>
          <w:szCs w:val="24"/>
        </w:rPr>
        <w:t>5</w:t>
      </w:r>
      <w:r w:rsidR="00C542CC">
        <w:rPr>
          <w:rFonts w:ascii="Arial" w:hAnsi="Arial" w:cs="Arial"/>
          <w:b/>
          <w:i/>
          <w:szCs w:val="24"/>
        </w:rPr>
        <w:t>3</w:t>
      </w:r>
      <w:r w:rsidR="00D344D8" w:rsidRPr="000F3367">
        <w:rPr>
          <w:rFonts w:ascii="Arial" w:hAnsi="Arial" w:cs="Arial"/>
          <w:b/>
          <w:i/>
          <w:szCs w:val="24"/>
        </w:rPr>
        <w:t xml:space="preserve"> or by emailing Dave Thomas </w:t>
      </w:r>
      <w:r w:rsidRPr="000F3367">
        <w:rPr>
          <w:rFonts w:ascii="Arial" w:hAnsi="Arial" w:cs="Arial"/>
          <w:b/>
          <w:i/>
          <w:szCs w:val="24"/>
        </w:rPr>
        <w:t xml:space="preserve">at </w:t>
      </w:r>
      <w:hyperlink r:id="rId9" w:history="1">
        <w:r w:rsidRPr="000F3367">
          <w:rPr>
            <w:rStyle w:val="Hyperlink"/>
            <w:rFonts w:ascii="Arial" w:hAnsi="Arial" w:cs="Arial"/>
            <w:b/>
            <w:i/>
            <w:szCs w:val="24"/>
          </w:rPr>
          <w:t>dthomas@bcgov.net</w:t>
        </w:r>
      </w:hyperlink>
      <w:r w:rsidR="00D344D8" w:rsidRPr="000F3367">
        <w:t>,</w:t>
      </w:r>
      <w:r w:rsidR="00D344D8" w:rsidRPr="00A060FC">
        <w:t xml:space="preserve"> </w:t>
      </w:r>
    </w:p>
    <w:p w14:paraId="367B2034" w14:textId="77777777" w:rsidR="00AE7268" w:rsidRPr="00A060FC" w:rsidRDefault="00AE7268" w:rsidP="00AE7268"/>
    <w:p w14:paraId="2C8F29D5" w14:textId="77777777" w:rsidR="00AE7268" w:rsidRPr="00A060FC" w:rsidRDefault="00AE7268" w:rsidP="00AE7268"/>
    <w:p w14:paraId="0B449A09" w14:textId="77777777" w:rsidR="00AE7268" w:rsidRPr="00A060FC" w:rsidRDefault="00AE7268" w:rsidP="00AE7268"/>
    <w:p w14:paraId="61D613F3" w14:textId="77777777" w:rsidR="00AE7268" w:rsidRPr="00A060FC" w:rsidRDefault="00AE7268" w:rsidP="00AE7268"/>
    <w:p w14:paraId="5744A2E5" w14:textId="04AC5E87" w:rsidR="000563C6" w:rsidRPr="00A060FC" w:rsidRDefault="00FA3E14" w:rsidP="00CB7789">
      <w:pPr>
        <w:rPr>
          <w:rFonts w:ascii="Arial" w:hAnsi="Arial" w:cs="Arial"/>
          <w:b/>
          <w:bCs/>
          <w:sz w:val="32"/>
          <w:szCs w:val="32"/>
        </w:rPr>
      </w:pPr>
      <w:r>
        <w:rPr>
          <w:rFonts w:ascii="Arial" w:hAnsi="Arial" w:cs="Arial"/>
          <w:b/>
          <w:i/>
          <w:szCs w:val="24"/>
        </w:rPr>
        <w:br w:type="page"/>
      </w:r>
      <w:bookmarkStart w:id="0" w:name="_GoBack"/>
      <w:bookmarkEnd w:id="0"/>
      <w:r w:rsidR="00A50F9B" w:rsidRPr="00A060FC">
        <w:rPr>
          <w:noProof/>
        </w:rPr>
        <w:drawing>
          <wp:anchor distT="36576" distB="36576" distL="36576" distR="36576" simplePos="0" relativeHeight="251657728" behindDoc="0" locked="0" layoutInCell="1" allowOverlap="1" wp14:anchorId="09D2D9F2" wp14:editId="78FFC9D7">
            <wp:simplePos x="0" y="0"/>
            <wp:positionH relativeFrom="column">
              <wp:posOffset>-495300</wp:posOffset>
            </wp:positionH>
            <wp:positionV relativeFrom="paragraph">
              <wp:posOffset>-133350</wp:posOffset>
            </wp:positionV>
            <wp:extent cx="869950" cy="965200"/>
            <wp:effectExtent l="0" t="0" r="0" b="0"/>
            <wp:wrapNone/>
            <wp:docPr id="3" name="Picture 6" descr="bclogoSmal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bclogoSmall"/>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9950" cy="965200"/>
                    </a:xfrm>
                    <a:prstGeom prst="rect">
                      <a:avLst/>
                    </a:prstGeom>
                    <a:noFill/>
                    <a:ln>
                      <a:noFill/>
                    </a:ln>
                  </pic:spPr>
                </pic:pic>
              </a:graphicData>
            </a:graphic>
            <wp14:sizeRelH relativeFrom="page">
              <wp14:pctWidth>0</wp14:pctWidth>
            </wp14:sizeRelH>
            <wp14:sizeRelV relativeFrom="page">
              <wp14:pctHeight>0</wp14:pctHeight>
            </wp14:sizeRelV>
          </wp:anchor>
        </w:drawing>
      </w:r>
      <w:r w:rsidR="000563C6" w:rsidRPr="00A060FC">
        <w:rPr>
          <w:rFonts w:ascii="Century Gothic" w:hAnsi="Century Gothic"/>
          <w:sz w:val="32"/>
          <w:szCs w:val="32"/>
        </w:rPr>
        <w:tab/>
      </w:r>
      <w:r w:rsidR="000563C6" w:rsidRPr="00A060FC">
        <w:rPr>
          <w:rFonts w:ascii="Century Gothic" w:hAnsi="Century Gothic"/>
          <w:sz w:val="32"/>
          <w:szCs w:val="32"/>
        </w:rPr>
        <w:tab/>
        <w:t xml:space="preserve">             COUNTY</w:t>
      </w:r>
      <w:r w:rsidR="000563C6" w:rsidRPr="00A060FC">
        <w:rPr>
          <w:rFonts w:ascii="Century Gothic" w:hAnsi="Century Gothic"/>
          <w:b/>
          <w:bCs/>
          <w:sz w:val="32"/>
          <w:szCs w:val="32"/>
        </w:rPr>
        <w:t xml:space="preserve"> </w:t>
      </w:r>
      <w:r w:rsidR="000563C6" w:rsidRPr="00A060FC">
        <w:rPr>
          <w:rFonts w:ascii="Century Gothic" w:hAnsi="Century Gothic"/>
          <w:sz w:val="32"/>
          <w:szCs w:val="32"/>
        </w:rPr>
        <w:t>COUNCIL OF BEAUFORT COUNTY</w:t>
      </w:r>
    </w:p>
    <w:p w14:paraId="7F2A16B6" w14:textId="77777777" w:rsidR="000563C6" w:rsidRPr="00A060FC" w:rsidRDefault="000563C6" w:rsidP="000563C6">
      <w:pPr>
        <w:jc w:val="center"/>
        <w:rPr>
          <w:rFonts w:ascii="Century Gothic" w:hAnsi="Century Gothic"/>
          <w:b/>
          <w:bCs/>
          <w:sz w:val="28"/>
          <w:szCs w:val="28"/>
        </w:rPr>
      </w:pPr>
      <w:r w:rsidRPr="00A060FC">
        <w:rPr>
          <w:rFonts w:ascii="Century Gothic" w:hAnsi="Century Gothic"/>
          <w:b/>
          <w:bCs/>
          <w:sz w:val="28"/>
          <w:szCs w:val="28"/>
        </w:rPr>
        <w:t xml:space="preserve">                        PURCHASING DEPARTMENT</w:t>
      </w:r>
    </w:p>
    <w:p w14:paraId="0CB63710" w14:textId="77777777" w:rsidR="000563C6" w:rsidRPr="00A060FC" w:rsidRDefault="000563C6" w:rsidP="000563C6">
      <w:pPr>
        <w:jc w:val="center"/>
        <w:rPr>
          <w:rFonts w:ascii="Arial" w:hAnsi="Arial" w:cs="Arial"/>
          <w:szCs w:val="24"/>
        </w:rPr>
      </w:pPr>
      <w:r w:rsidRPr="00A060FC">
        <w:rPr>
          <w:rFonts w:ascii="Arial" w:hAnsi="Arial" w:cs="Arial"/>
          <w:szCs w:val="24"/>
        </w:rPr>
        <w:tab/>
        <w:t xml:space="preserve">          </w:t>
      </w:r>
      <w:r w:rsidR="00904C6A">
        <w:rPr>
          <w:rFonts w:ascii="Arial" w:hAnsi="Arial" w:cs="Arial"/>
          <w:szCs w:val="24"/>
        </w:rPr>
        <w:t xml:space="preserve">                 106</w:t>
      </w:r>
      <w:r w:rsidRPr="00A060FC">
        <w:rPr>
          <w:rFonts w:ascii="Arial" w:hAnsi="Arial" w:cs="Arial"/>
          <w:szCs w:val="24"/>
        </w:rPr>
        <w:t xml:space="preserve"> Industrial Village Road, Bldg </w:t>
      </w:r>
      <w:r w:rsidR="00AD0097" w:rsidRPr="000F3367">
        <w:rPr>
          <w:rFonts w:ascii="Arial" w:hAnsi="Arial" w:cs="Arial"/>
          <w:szCs w:val="24"/>
        </w:rPr>
        <w:t>2</w:t>
      </w:r>
      <w:r w:rsidRPr="00A060FC">
        <w:rPr>
          <w:rFonts w:ascii="Arial" w:hAnsi="Arial" w:cs="Arial"/>
          <w:szCs w:val="24"/>
        </w:rPr>
        <w:t xml:space="preserve"> Post Office Drawer 1228</w:t>
      </w:r>
    </w:p>
    <w:p w14:paraId="456B0680" w14:textId="77777777" w:rsidR="000563C6" w:rsidRPr="00A060FC" w:rsidRDefault="000563C6" w:rsidP="000563C6">
      <w:pPr>
        <w:jc w:val="center"/>
        <w:rPr>
          <w:rFonts w:ascii="Arial" w:hAnsi="Arial" w:cs="Arial"/>
          <w:szCs w:val="24"/>
        </w:rPr>
      </w:pPr>
      <w:r w:rsidRPr="00A060FC">
        <w:rPr>
          <w:rFonts w:ascii="Arial" w:hAnsi="Arial" w:cs="Arial"/>
          <w:szCs w:val="24"/>
        </w:rPr>
        <w:t xml:space="preserve">                                Beaufort, South Carolina 29901-1228</w:t>
      </w:r>
    </w:p>
    <w:p w14:paraId="35E5445A" w14:textId="77777777" w:rsidR="000563C6" w:rsidRPr="00A060FC" w:rsidRDefault="000563C6" w:rsidP="000563C6">
      <w:pPr>
        <w:rPr>
          <w:sz w:val="16"/>
          <w:szCs w:val="16"/>
        </w:rPr>
      </w:pPr>
    </w:p>
    <w:p w14:paraId="377C0118" w14:textId="77777777" w:rsidR="000563C6" w:rsidRPr="00A060FC" w:rsidRDefault="000563C6" w:rsidP="000563C6">
      <w:pPr>
        <w:ind w:hanging="720"/>
        <w:rPr>
          <w:sz w:val="16"/>
          <w:szCs w:val="16"/>
        </w:rPr>
      </w:pPr>
      <w:r w:rsidRPr="00A060FC">
        <w:rPr>
          <w:sz w:val="16"/>
          <w:szCs w:val="16"/>
        </w:rPr>
        <w:t>David L. Thomas, Purchasing Director</w:t>
      </w:r>
      <w:r w:rsidRPr="00A060FC">
        <w:rPr>
          <w:sz w:val="16"/>
          <w:szCs w:val="16"/>
        </w:rPr>
        <w:tab/>
      </w:r>
      <w:r w:rsidRPr="00A060FC">
        <w:rPr>
          <w:sz w:val="16"/>
          <w:szCs w:val="16"/>
        </w:rPr>
        <w:tab/>
      </w:r>
      <w:r w:rsidRPr="00A060FC">
        <w:rPr>
          <w:sz w:val="16"/>
          <w:szCs w:val="16"/>
        </w:rPr>
        <w:tab/>
      </w:r>
      <w:r w:rsidRPr="00A060FC">
        <w:rPr>
          <w:sz w:val="16"/>
          <w:szCs w:val="16"/>
        </w:rPr>
        <w:tab/>
      </w:r>
      <w:r w:rsidRPr="00A060FC">
        <w:rPr>
          <w:sz w:val="16"/>
          <w:szCs w:val="16"/>
        </w:rPr>
        <w:tab/>
      </w:r>
      <w:r w:rsidRPr="00A060FC">
        <w:rPr>
          <w:sz w:val="16"/>
          <w:szCs w:val="16"/>
        </w:rPr>
        <w:tab/>
        <w:t xml:space="preserve">             </w:t>
      </w:r>
    </w:p>
    <w:p w14:paraId="2B42CBBD" w14:textId="77777777" w:rsidR="000563C6" w:rsidRPr="00A060FC" w:rsidRDefault="00CB7789" w:rsidP="000563C6">
      <w:pPr>
        <w:ind w:left="-720"/>
        <w:rPr>
          <w:sz w:val="14"/>
          <w:szCs w:val="14"/>
        </w:rPr>
      </w:pPr>
      <w:hyperlink r:id="rId11" w:history="1">
        <w:r w:rsidR="000563C6" w:rsidRPr="00A060FC">
          <w:rPr>
            <w:rStyle w:val="Hyperlink"/>
            <w:sz w:val="14"/>
            <w:szCs w:val="14"/>
          </w:rPr>
          <w:t>dthomas@bcgov.net</w:t>
        </w:r>
      </w:hyperlink>
      <w:r w:rsidR="000563C6" w:rsidRPr="00A060FC">
        <w:rPr>
          <w:sz w:val="14"/>
          <w:szCs w:val="14"/>
        </w:rPr>
        <w:t xml:space="preserve">  </w:t>
      </w:r>
      <w:r w:rsidR="000563C6" w:rsidRPr="00A060FC">
        <w:rPr>
          <w:sz w:val="16"/>
          <w:szCs w:val="16"/>
        </w:rPr>
        <w:t>843.255</w:t>
      </w:r>
      <w:r w:rsidR="000563C6" w:rsidRPr="000F3367">
        <w:rPr>
          <w:sz w:val="16"/>
          <w:szCs w:val="16"/>
        </w:rPr>
        <w:t>.23</w:t>
      </w:r>
      <w:r w:rsidR="000F3367" w:rsidRPr="000F3367">
        <w:rPr>
          <w:sz w:val="16"/>
          <w:szCs w:val="16"/>
        </w:rPr>
        <w:t>50</w:t>
      </w:r>
      <w:r w:rsidR="000563C6" w:rsidRPr="00A060FC">
        <w:rPr>
          <w:sz w:val="16"/>
          <w:szCs w:val="16"/>
        </w:rPr>
        <w:tab/>
      </w:r>
      <w:r w:rsidR="000563C6" w:rsidRPr="00A060FC">
        <w:rPr>
          <w:sz w:val="14"/>
          <w:szCs w:val="14"/>
        </w:rPr>
        <w:tab/>
      </w:r>
      <w:r w:rsidR="000563C6" w:rsidRPr="00A060FC">
        <w:rPr>
          <w:sz w:val="14"/>
          <w:szCs w:val="14"/>
        </w:rPr>
        <w:tab/>
      </w:r>
      <w:r w:rsidR="000563C6" w:rsidRPr="00A060FC">
        <w:rPr>
          <w:sz w:val="14"/>
          <w:szCs w:val="14"/>
        </w:rPr>
        <w:tab/>
      </w:r>
      <w:r w:rsidR="000563C6" w:rsidRPr="00A060FC">
        <w:rPr>
          <w:sz w:val="14"/>
          <w:szCs w:val="14"/>
        </w:rPr>
        <w:tab/>
      </w:r>
      <w:r w:rsidR="000563C6" w:rsidRPr="00A060FC">
        <w:rPr>
          <w:sz w:val="14"/>
          <w:szCs w:val="14"/>
        </w:rPr>
        <w:tab/>
      </w:r>
      <w:r w:rsidR="000563C6" w:rsidRPr="00A060FC">
        <w:rPr>
          <w:sz w:val="14"/>
          <w:szCs w:val="14"/>
        </w:rPr>
        <w:tab/>
        <w:t xml:space="preserve">               </w:t>
      </w:r>
    </w:p>
    <w:p w14:paraId="3C8ED938" w14:textId="77777777" w:rsidR="00FA6BA1" w:rsidRPr="00A060FC" w:rsidRDefault="00FA6BA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p>
    <w:p w14:paraId="4F2FFEBA" w14:textId="12EDAE02" w:rsidR="00FA6BA1" w:rsidRPr="003508CE" w:rsidRDefault="00FA6BA1">
      <w:pPr>
        <w:tabs>
          <w:tab w:val="left" w:pos="-1440"/>
          <w:tab w:val="left" w:pos="-720"/>
          <w:tab w:val="left" w:pos="0"/>
          <w:tab w:val="left" w:pos="720"/>
          <w:tab w:val="left" w:pos="1440"/>
          <w:tab w:val="left" w:pos="2160"/>
          <w:tab w:val="left" w:pos="2880"/>
          <w:tab w:val="left" w:pos="3600"/>
          <w:tab w:val="left" w:pos="4320"/>
          <w:tab w:val="left" w:pos="5040"/>
          <w:tab w:val="right" w:pos="9360"/>
        </w:tabs>
        <w:spacing w:line="360" w:lineRule="auto"/>
        <w:rPr>
          <w:rFonts w:ascii="Arial" w:hAnsi="Arial" w:cs="Arial"/>
          <w:sz w:val="22"/>
        </w:rPr>
      </w:pPr>
      <w:r w:rsidRPr="00A060FC">
        <w:rPr>
          <w:rFonts w:ascii="Arial" w:hAnsi="Arial" w:cs="Arial"/>
          <w:sz w:val="22"/>
        </w:rPr>
        <w:t>PROPOSAL NOTI</w:t>
      </w:r>
      <w:r w:rsidR="001618DD" w:rsidRPr="00A060FC">
        <w:rPr>
          <w:rFonts w:ascii="Arial" w:hAnsi="Arial" w:cs="Arial"/>
          <w:sz w:val="22"/>
        </w:rPr>
        <w:t>CE NO.</w:t>
      </w:r>
      <w:r w:rsidR="001618DD" w:rsidRPr="00A060FC">
        <w:rPr>
          <w:rFonts w:ascii="Arial" w:hAnsi="Arial" w:cs="Arial"/>
          <w:sz w:val="22"/>
        </w:rPr>
        <w:tab/>
      </w:r>
      <w:r w:rsidR="00904C6A">
        <w:rPr>
          <w:rFonts w:ascii="Arial" w:hAnsi="Arial" w:cs="Arial"/>
          <w:sz w:val="22"/>
        </w:rPr>
        <w:tab/>
      </w:r>
      <w:r w:rsidR="0078576D" w:rsidRPr="003508CE">
        <w:rPr>
          <w:rFonts w:ascii="Arial" w:hAnsi="Arial" w:cs="Arial"/>
          <w:sz w:val="22"/>
        </w:rPr>
        <w:t>0507</w:t>
      </w:r>
      <w:r w:rsidR="003D17B5" w:rsidRPr="003508CE">
        <w:rPr>
          <w:rFonts w:ascii="Arial" w:hAnsi="Arial" w:cs="Arial"/>
          <w:sz w:val="22"/>
        </w:rPr>
        <w:t>18</w:t>
      </w:r>
      <w:r w:rsidR="00904C6A" w:rsidRPr="003508CE">
        <w:rPr>
          <w:rFonts w:ascii="Arial" w:hAnsi="Arial" w:cs="Arial"/>
          <w:sz w:val="22"/>
        </w:rPr>
        <w:tab/>
      </w:r>
      <w:r w:rsidR="001618DD" w:rsidRPr="003508CE">
        <w:rPr>
          <w:rFonts w:ascii="Arial" w:hAnsi="Arial" w:cs="Arial"/>
          <w:sz w:val="22"/>
        </w:rPr>
        <w:tab/>
      </w:r>
      <w:r w:rsidRPr="003508CE">
        <w:rPr>
          <w:rFonts w:ascii="Arial" w:hAnsi="Arial" w:cs="Arial"/>
          <w:sz w:val="22"/>
        </w:rPr>
        <w:t xml:space="preserve">Page </w:t>
      </w:r>
      <w:r w:rsidR="0052137F" w:rsidRPr="003508CE">
        <w:rPr>
          <w:rFonts w:ascii="Arial" w:hAnsi="Arial" w:cs="Arial"/>
          <w:sz w:val="22"/>
        </w:rPr>
        <w:t>2</w:t>
      </w:r>
      <w:r w:rsidRPr="003508CE">
        <w:rPr>
          <w:rFonts w:ascii="Arial" w:hAnsi="Arial" w:cs="Arial"/>
          <w:sz w:val="22"/>
        </w:rPr>
        <w:t xml:space="preserve"> of</w:t>
      </w:r>
      <w:r w:rsidR="006C0ACF" w:rsidRPr="003508CE">
        <w:rPr>
          <w:rFonts w:ascii="Arial" w:hAnsi="Arial" w:cs="Arial"/>
          <w:sz w:val="22"/>
        </w:rPr>
        <w:t xml:space="preserve"> </w:t>
      </w:r>
      <w:r w:rsidR="008F6650" w:rsidRPr="003508CE">
        <w:rPr>
          <w:rFonts w:ascii="Arial" w:hAnsi="Arial" w:cs="Arial"/>
          <w:sz w:val="22"/>
        </w:rPr>
        <w:t>3</w:t>
      </w:r>
      <w:r w:rsidR="00EA7639">
        <w:rPr>
          <w:rFonts w:ascii="Arial" w:hAnsi="Arial" w:cs="Arial"/>
          <w:sz w:val="22"/>
        </w:rPr>
        <w:t>9</w:t>
      </w:r>
    </w:p>
    <w:p w14:paraId="7F4C070C" w14:textId="3D9201DB" w:rsidR="00FA6BA1" w:rsidRPr="003508CE" w:rsidRDefault="00D47C9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360" w:lineRule="auto"/>
        <w:rPr>
          <w:rFonts w:ascii="Arial" w:hAnsi="Arial" w:cs="Arial"/>
          <w:sz w:val="22"/>
          <w:u w:val="single"/>
        </w:rPr>
      </w:pPr>
      <w:r w:rsidRPr="003508CE">
        <w:rPr>
          <w:rFonts w:ascii="Arial" w:hAnsi="Arial" w:cs="Arial"/>
          <w:sz w:val="22"/>
        </w:rPr>
        <w:t>CLOSING</w:t>
      </w:r>
      <w:r w:rsidR="005D1E12" w:rsidRPr="003508CE">
        <w:rPr>
          <w:rFonts w:ascii="Arial" w:hAnsi="Arial" w:cs="Arial"/>
          <w:sz w:val="22"/>
        </w:rPr>
        <w:t xml:space="preserve"> DATE AND TIME: </w:t>
      </w:r>
      <w:r w:rsidR="00A010CA" w:rsidRPr="003508CE">
        <w:rPr>
          <w:rFonts w:ascii="Arial" w:hAnsi="Arial" w:cs="Arial"/>
          <w:sz w:val="22"/>
        </w:rPr>
        <w:tab/>
      </w:r>
      <w:r w:rsidR="00A010CA" w:rsidRPr="003508CE">
        <w:rPr>
          <w:rFonts w:ascii="Arial" w:hAnsi="Arial" w:cs="Arial"/>
          <w:sz w:val="22"/>
        </w:rPr>
        <w:tab/>
      </w:r>
      <w:r w:rsidR="0078576D" w:rsidRPr="003508CE">
        <w:rPr>
          <w:rFonts w:ascii="Arial" w:hAnsi="Arial" w:cs="Arial"/>
          <w:sz w:val="22"/>
        </w:rPr>
        <w:t>May 7</w:t>
      </w:r>
      <w:r w:rsidR="00CF0465" w:rsidRPr="003508CE">
        <w:rPr>
          <w:rFonts w:ascii="Arial" w:hAnsi="Arial" w:cs="Arial"/>
          <w:sz w:val="22"/>
        </w:rPr>
        <w:t>,</w:t>
      </w:r>
      <w:r w:rsidR="008071BF" w:rsidRPr="003508CE">
        <w:rPr>
          <w:rFonts w:ascii="Arial" w:hAnsi="Arial" w:cs="Arial"/>
          <w:sz w:val="22"/>
        </w:rPr>
        <w:t xml:space="preserve"> 201</w:t>
      </w:r>
      <w:r w:rsidR="00CF0465" w:rsidRPr="003508CE">
        <w:rPr>
          <w:rFonts w:ascii="Arial" w:hAnsi="Arial" w:cs="Arial"/>
          <w:sz w:val="22"/>
        </w:rPr>
        <w:t>8</w:t>
      </w:r>
      <w:r w:rsidR="00EF4238" w:rsidRPr="003508CE">
        <w:rPr>
          <w:rFonts w:ascii="Arial" w:hAnsi="Arial" w:cs="Arial"/>
          <w:sz w:val="22"/>
        </w:rPr>
        <w:t>, at 3:00 p.m. EST</w:t>
      </w:r>
    </w:p>
    <w:p w14:paraId="22B763A1" w14:textId="77777777" w:rsidR="00CF0465" w:rsidRPr="003508CE" w:rsidRDefault="00D83EE5" w:rsidP="00CF04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2160"/>
        <w:rPr>
          <w:rFonts w:ascii="Arial" w:hAnsi="Arial" w:cs="Arial"/>
          <w:sz w:val="22"/>
        </w:rPr>
      </w:pPr>
      <w:r w:rsidRPr="003508CE">
        <w:rPr>
          <w:rFonts w:ascii="Arial" w:hAnsi="Arial" w:cs="Arial"/>
          <w:sz w:val="22"/>
        </w:rPr>
        <w:t>PROPOSAL TITLE:</w:t>
      </w:r>
      <w:r w:rsidRPr="003508CE">
        <w:rPr>
          <w:rFonts w:ascii="Arial" w:hAnsi="Arial" w:cs="Arial"/>
          <w:sz w:val="22"/>
        </w:rPr>
        <w:tab/>
      </w:r>
      <w:r w:rsidR="00102F07" w:rsidRPr="003508CE">
        <w:rPr>
          <w:rFonts w:ascii="Arial" w:hAnsi="Arial" w:cs="Arial"/>
          <w:sz w:val="22"/>
        </w:rPr>
        <w:tab/>
      </w:r>
      <w:r w:rsidR="00102F07" w:rsidRPr="003508CE">
        <w:rPr>
          <w:rFonts w:ascii="Arial" w:hAnsi="Arial" w:cs="Arial"/>
          <w:sz w:val="22"/>
        </w:rPr>
        <w:tab/>
      </w:r>
      <w:r w:rsidR="0009100C" w:rsidRPr="003508CE">
        <w:rPr>
          <w:rFonts w:ascii="Arial" w:hAnsi="Arial" w:cs="Arial"/>
          <w:sz w:val="22"/>
        </w:rPr>
        <w:t xml:space="preserve">Engineering and Consulting Services for </w:t>
      </w:r>
      <w:r w:rsidR="00CF0465" w:rsidRPr="003508CE">
        <w:rPr>
          <w:rFonts w:ascii="Arial" w:hAnsi="Arial" w:cs="Arial"/>
          <w:sz w:val="22"/>
        </w:rPr>
        <w:t xml:space="preserve">Lowcountry </w:t>
      </w:r>
    </w:p>
    <w:p w14:paraId="7075CC29" w14:textId="77777777" w:rsidR="00FA6BA1" w:rsidRPr="003508CE" w:rsidRDefault="00CF0465" w:rsidP="00CF04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2160"/>
        <w:rPr>
          <w:rFonts w:ascii="Arial" w:hAnsi="Arial" w:cs="Arial"/>
          <w:sz w:val="22"/>
          <w:u w:val="single"/>
        </w:rPr>
      </w:pPr>
      <w:r w:rsidRPr="003508CE">
        <w:rPr>
          <w:rFonts w:ascii="Arial" w:hAnsi="Arial" w:cs="Arial"/>
          <w:sz w:val="22"/>
        </w:rPr>
        <w:tab/>
      </w:r>
      <w:r w:rsidRPr="003508CE">
        <w:rPr>
          <w:rFonts w:ascii="Arial" w:hAnsi="Arial" w:cs="Arial"/>
          <w:sz w:val="22"/>
        </w:rPr>
        <w:tab/>
      </w:r>
      <w:r w:rsidRPr="003508CE">
        <w:rPr>
          <w:rFonts w:ascii="Arial" w:hAnsi="Arial" w:cs="Arial"/>
          <w:sz w:val="22"/>
        </w:rPr>
        <w:tab/>
      </w:r>
      <w:r w:rsidRPr="003508CE">
        <w:rPr>
          <w:rFonts w:ascii="Arial" w:hAnsi="Arial" w:cs="Arial"/>
          <w:sz w:val="22"/>
        </w:rPr>
        <w:tab/>
      </w:r>
      <w:r w:rsidRPr="003508CE">
        <w:rPr>
          <w:rFonts w:ascii="Arial" w:hAnsi="Arial" w:cs="Arial"/>
          <w:sz w:val="22"/>
        </w:rPr>
        <w:tab/>
        <w:t>Regional Stormwater Ordinance and Design Manual</w:t>
      </w:r>
    </w:p>
    <w:p w14:paraId="72263555" w14:textId="77777777" w:rsidR="00FA6BA1" w:rsidRPr="003508CE" w:rsidRDefault="00FA6BA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u w:val="single"/>
        </w:rPr>
      </w:pPr>
    </w:p>
    <w:p w14:paraId="3ED8E235" w14:textId="77777777" w:rsidR="00FA6BA1" w:rsidRPr="003508CE" w:rsidRDefault="00FA6BA1">
      <w:pPr>
        <w:pStyle w:val="BodyText"/>
        <w:rPr>
          <w:rFonts w:ascii="Arial" w:hAnsi="Arial" w:cs="Arial"/>
          <w:sz w:val="22"/>
        </w:rPr>
      </w:pPr>
      <w:r w:rsidRPr="003508CE">
        <w:rPr>
          <w:rFonts w:ascii="Arial" w:hAnsi="Arial" w:cs="Arial"/>
          <w:sz w:val="22"/>
        </w:rPr>
        <w:t xml:space="preserve">You are invited to submit </w:t>
      </w:r>
      <w:r w:rsidR="00AD0097" w:rsidRPr="003508CE">
        <w:rPr>
          <w:rFonts w:ascii="Arial" w:hAnsi="Arial" w:cs="Arial"/>
          <w:sz w:val="22"/>
        </w:rPr>
        <w:t>a Statement of Qualification (SOQ)</w:t>
      </w:r>
      <w:r w:rsidRPr="003508CE">
        <w:rPr>
          <w:rFonts w:ascii="Arial" w:hAnsi="Arial" w:cs="Arial"/>
          <w:sz w:val="22"/>
        </w:rPr>
        <w:t xml:space="preserve"> in accordance with the requirements of this solicitation which are contained herein.</w:t>
      </w:r>
    </w:p>
    <w:p w14:paraId="216AED7D" w14:textId="77777777" w:rsidR="00FA6BA1" w:rsidRPr="003508CE" w:rsidRDefault="00FA6BA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rPr>
      </w:pPr>
    </w:p>
    <w:p w14:paraId="1E258CE9" w14:textId="46730B4E" w:rsidR="00FA6BA1" w:rsidRPr="00A060FC" w:rsidRDefault="00FA6BA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Arial" w:hAnsi="Arial" w:cs="Arial"/>
          <w:sz w:val="22"/>
        </w:rPr>
      </w:pPr>
      <w:r w:rsidRPr="003508CE">
        <w:rPr>
          <w:rFonts w:ascii="Arial" w:hAnsi="Arial" w:cs="Arial"/>
          <w:sz w:val="22"/>
        </w:rPr>
        <w:t xml:space="preserve">In order for your </w:t>
      </w:r>
      <w:r w:rsidR="00AD0097" w:rsidRPr="003508CE">
        <w:rPr>
          <w:rFonts w:ascii="Arial" w:hAnsi="Arial" w:cs="Arial"/>
          <w:sz w:val="22"/>
        </w:rPr>
        <w:t xml:space="preserve">SOQ </w:t>
      </w:r>
      <w:r w:rsidRPr="003508CE">
        <w:rPr>
          <w:rFonts w:ascii="Arial" w:hAnsi="Arial" w:cs="Arial"/>
          <w:sz w:val="22"/>
        </w:rPr>
        <w:t>to be considered, it must be su</w:t>
      </w:r>
      <w:r w:rsidR="00904C6A" w:rsidRPr="003508CE">
        <w:rPr>
          <w:rFonts w:ascii="Arial" w:hAnsi="Arial" w:cs="Arial"/>
          <w:sz w:val="22"/>
        </w:rPr>
        <w:t>bmitted to the Purchasing Department</w:t>
      </w:r>
      <w:r w:rsidRPr="003508CE">
        <w:rPr>
          <w:rFonts w:ascii="Arial" w:hAnsi="Arial" w:cs="Arial"/>
          <w:sz w:val="22"/>
        </w:rPr>
        <w:t xml:space="preserve"> no later than </w:t>
      </w:r>
      <w:r w:rsidR="0078576D" w:rsidRPr="003508CE">
        <w:rPr>
          <w:rFonts w:ascii="Arial" w:hAnsi="Arial" w:cs="Arial"/>
          <w:sz w:val="22"/>
        </w:rPr>
        <w:t>May 7</w:t>
      </w:r>
      <w:r w:rsidR="008071BF" w:rsidRPr="003508CE">
        <w:rPr>
          <w:rFonts w:ascii="Arial" w:hAnsi="Arial" w:cs="Arial"/>
          <w:sz w:val="22"/>
        </w:rPr>
        <w:t>, 201</w:t>
      </w:r>
      <w:r w:rsidR="00CF0465" w:rsidRPr="003508CE">
        <w:rPr>
          <w:rFonts w:ascii="Arial" w:hAnsi="Arial" w:cs="Arial"/>
          <w:sz w:val="22"/>
        </w:rPr>
        <w:t>8</w:t>
      </w:r>
      <w:r w:rsidR="000E390E" w:rsidRPr="003508CE">
        <w:rPr>
          <w:rFonts w:ascii="Arial" w:hAnsi="Arial" w:cs="Arial"/>
          <w:sz w:val="22"/>
        </w:rPr>
        <w:t>, 3:00 p.m.</w:t>
      </w:r>
      <w:r w:rsidRPr="003508CE">
        <w:rPr>
          <w:rFonts w:ascii="Arial" w:hAnsi="Arial" w:cs="Arial"/>
          <w:sz w:val="22"/>
        </w:rPr>
        <w:t>, at which time respondents to this request will be recorded in the presence of one or more witnesses</w:t>
      </w:r>
      <w:r w:rsidRPr="00A060FC">
        <w:rPr>
          <w:rFonts w:ascii="Arial" w:hAnsi="Arial" w:cs="Arial"/>
          <w:sz w:val="22"/>
        </w:rPr>
        <w:t xml:space="preserve">.  </w:t>
      </w:r>
      <w:r w:rsidR="00AD0097">
        <w:rPr>
          <w:rFonts w:ascii="Arial" w:hAnsi="Arial" w:cs="Arial"/>
          <w:sz w:val="22"/>
        </w:rPr>
        <w:t>SOQ</w:t>
      </w:r>
      <w:r w:rsidR="00904C6A">
        <w:rPr>
          <w:rFonts w:ascii="Arial" w:hAnsi="Arial" w:cs="Arial"/>
          <w:sz w:val="22"/>
        </w:rPr>
        <w:t xml:space="preserve"> received by the Purchasing Department</w:t>
      </w:r>
      <w:r w:rsidRPr="00A060FC">
        <w:rPr>
          <w:rFonts w:ascii="Arial" w:hAnsi="Arial" w:cs="Arial"/>
          <w:sz w:val="22"/>
        </w:rPr>
        <w:t xml:space="preserve"> after the time specified will be returned to the </w:t>
      </w:r>
      <w:r w:rsidR="0021037A">
        <w:rPr>
          <w:rFonts w:ascii="Arial" w:hAnsi="Arial" w:cs="Arial"/>
          <w:sz w:val="22"/>
        </w:rPr>
        <w:t>Consultant</w:t>
      </w:r>
      <w:r w:rsidRPr="00A060FC">
        <w:rPr>
          <w:rFonts w:ascii="Arial" w:hAnsi="Arial" w:cs="Arial"/>
          <w:sz w:val="22"/>
        </w:rPr>
        <w:t xml:space="preserve"> unopened.  Due to the possibility of negotiation with all </w:t>
      </w:r>
      <w:r w:rsidR="0021037A">
        <w:rPr>
          <w:rFonts w:ascii="Arial" w:hAnsi="Arial" w:cs="Arial"/>
          <w:sz w:val="22"/>
        </w:rPr>
        <w:t>Consultant</w:t>
      </w:r>
      <w:r w:rsidRPr="00A060FC">
        <w:rPr>
          <w:rFonts w:ascii="Arial" w:hAnsi="Arial" w:cs="Arial"/>
          <w:sz w:val="22"/>
        </w:rPr>
        <w:t xml:space="preserve">s, the identity of any </w:t>
      </w:r>
      <w:r w:rsidR="0021037A">
        <w:rPr>
          <w:rFonts w:ascii="Arial" w:hAnsi="Arial" w:cs="Arial"/>
          <w:sz w:val="22"/>
        </w:rPr>
        <w:t>Consultant</w:t>
      </w:r>
      <w:r w:rsidRPr="00A060FC">
        <w:rPr>
          <w:rFonts w:ascii="Arial" w:hAnsi="Arial" w:cs="Arial"/>
          <w:sz w:val="22"/>
        </w:rPr>
        <w:t xml:space="preserve"> or the contents of any </w:t>
      </w:r>
      <w:r w:rsidR="00AD0097">
        <w:rPr>
          <w:rFonts w:ascii="Arial" w:hAnsi="Arial" w:cs="Arial"/>
          <w:sz w:val="22"/>
        </w:rPr>
        <w:t>SOQ</w:t>
      </w:r>
      <w:r w:rsidRPr="00A060FC">
        <w:rPr>
          <w:rFonts w:ascii="Arial" w:hAnsi="Arial" w:cs="Arial"/>
          <w:sz w:val="22"/>
        </w:rPr>
        <w:t xml:space="preserve"> shall not be public information until after the contract award is made; therefore, the public </w:t>
      </w:r>
      <w:r w:rsidR="00CF0465">
        <w:rPr>
          <w:rFonts w:ascii="Arial" w:hAnsi="Arial" w:cs="Arial"/>
          <w:sz w:val="22"/>
          <w:u w:val="single"/>
        </w:rPr>
        <w:t xml:space="preserve">is </w:t>
      </w:r>
      <w:r w:rsidRPr="00A060FC">
        <w:rPr>
          <w:rFonts w:ascii="Arial" w:hAnsi="Arial" w:cs="Arial"/>
          <w:sz w:val="22"/>
          <w:u w:val="single"/>
        </w:rPr>
        <w:t>not</w:t>
      </w:r>
      <w:r w:rsidR="00806533" w:rsidRPr="00A060FC">
        <w:rPr>
          <w:rFonts w:ascii="Arial" w:hAnsi="Arial" w:cs="Arial"/>
          <w:sz w:val="22"/>
        </w:rPr>
        <w:t xml:space="preserve"> invited to the proposal closing</w:t>
      </w:r>
      <w:r w:rsidRPr="00A060FC">
        <w:rPr>
          <w:rFonts w:ascii="Arial" w:hAnsi="Arial" w:cs="Arial"/>
          <w:sz w:val="22"/>
        </w:rPr>
        <w:t>.</w:t>
      </w:r>
    </w:p>
    <w:p w14:paraId="219B7879" w14:textId="77777777" w:rsidR="00FA6BA1" w:rsidRPr="00A060FC" w:rsidRDefault="00FA6BA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Arial" w:hAnsi="Arial" w:cs="Arial"/>
          <w:sz w:val="22"/>
        </w:rPr>
      </w:pPr>
    </w:p>
    <w:p w14:paraId="64698BC7" w14:textId="77777777" w:rsidR="00B36DE6" w:rsidRPr="00A060FC" w:rsidRDefault="00FA6BA1" w:rsidP="00B36DE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Arial" w:hAnsi="Arial" w:cs="Arial"/>
          <w:b/>
          <w:sz w:val="22"/>
        </w:rPr>
      </w:pPr>
      <w:r w:rsidRPr="00A060FC">
        <w:rPr>
          <w:rFonts w:ascii="Arial" w:hAnsi="Arial" w:cs="Arial"/>
          <w:sz w:val="22"/>
        </w:rPr>
        <w:t xml:space="preserve">The </w:t>
      </w:r>
      <w:r w:rsidR="00AD0097">
        <w:rPr>
          <w:rFonts w:ascii="Arial" w:hAnsi="Arial" w:cs="Arial"/>
          <w:sz w:val="22"/>
        </w:rPr>
        <w:t>SOQ</w:t>
      </w:r>
      <w:r w:rsidRPr="00A060FC">
        <w:rPr>
          <w:rFonts w:ascii="Arial" w:hAnsi="Arial" w:cs="Arial"/>
          <w:sz w:val="22"/>
        </w:rPr>
        <w:t xml:space="preserve"> must be signed by an official authorized to bind the </w:t>
      </w:r>
      <w:r w:rsidR="0021037A">
        <w:rPr>
          <w:rFonts w:ascii="Arial" w:hAnsi="Arial" w:cs="Arial"/>
          <w:sz w:val="22"/>
        </w:rPr>
        <w:t>Consultant</w:t>
      </w:r>
      <w:r w:rsidRPr="00A060FC">
        <w:rPr>
          <w:rFonts w:ascii="Arial" w:hAnsi="Arial" w:cs="Arial"/>
          <w:sz w:val="22"/>
        </w:rPr>
        <w:t xml:space="preserve">, and it shall contain a statement to the effect that the proposal is firm for a period of at least 90 days from the closing date for submission of </w:t>
      </w:r>
      <w:r w:rsidR="00AD0097">
        <w:rPr>
          <w:rFonts w:ascii="Arial" w:hAnsi="Arial" w:cs="Arial"/>
          <w:sz w:val="22"/>
        </w:rPr>
        <w:t>SOQ</w:t>
      </w:r>
      <w:r w:rsidRPr="00A060FC">
        <w:rPr>
          <w:rFonts w:ascii="Arial" w:hAnsi="Arial" w:cs="Arial"/>
          <w:sz w:val="22"/>
        </w:rPr>
        <w:t xml:space="preserve">.  </w:t>
      </w:r>
      <w:r w:rsidR="00B36DE6">
        <w:rPr>
          <w:rFonts w:ascii="Arial" w:hAnsi="Arial" w:cs="Arial"/>
          <w:b/>
          <w:sz w:val="22"/>
        </w:rPr>
        <w:t>SOQ</w:t>
      </w:r>
      <w:r w:rsidR="00B36DE6" w:rsidRPr="00A060FC">
        <w:rPr>
          <w:rFonts w:ascii="Arial" w:hAnsi="Arial" w:cs="Arial"/>
          <w:b/>
          <w:sz w:val="22"/>
        </w:rPr>
        <w:t xml:space="preserve"> must be submitted </w:t>
      </w:r>
      <w:r w:rsidR="00B36DE6">
        <w:rPr>
          <w:rFonts w:ascii="Arial" w:hAnsi="Arial" w:cs="Arial"/>
          <w:b/>
          <w:sz w:val="22"/>
        </w:rPr>
        <w:t xml:space="preserve">through Vendor Registry by going to the County Website at </w:t>
      </w:r>
      <w:hyperlink r:id="rId12" w:history="1">
        <w:r w:rsidR="00B36DE6" w:rsidRPr="006E0558">
          <w:rPr>
            <w:rStyle w:val="Hyperlink"/>
            <w:rFonts w:ascii="Arial" w:hAnsi="Arial" w:cs="Arial"/>
            <w:b/>
            <w:sz w:val="22"/>
          </w:rPr>
          <w:t>www.bcgov.net</w:t>
        </w:r>
      </w:hyperlink>
      <w:r w:rsidR="00B36DE6">
        <w:rPr>
          <w:rFonts w:ascii="Arial" w:hAnsi="Arial" w:cs="Arial"/>
          <w:b/>
          <w:sz w:val="22"/>
        </w:rPr>
        <w:t xml:space="preserve"> and register as a vendor.  There is no cost to register you</w:t>
      </w:r>
      <w:r w:rsidR="003C50CF">
        <w:rPr>
          <w:rFonts w:ascii="Arial" w:hAnsi="Arial" w:cs="Arial"/>
          <w:b/>
          <w:sz w:val="22"/>
        </w:rPr>
        <w:t>r</w:t>
      </w:r>
      <w:r w:rsidR="00B36DE6">
        <w:rPr>
          <w:rFonts w:ascii="Arial" w:hAnsi="Arial" w:cs="Arial"/>
          <w:b/>
          <w:sz w:val="22"/>
        </w:rPr>
        <w:t xml:space="preserve"> company.  This will allow you to submit your RF</w:t>
      </w:r>
      <w:r w:rsidR="00303EEC">
        <w:rPr>
          <w:rFonts w:ascii="Arial" w:hAnsi="Arial" w:cs="Arial"/>
          <w:b/>
          <w:sz w:val="22"/>
        </w:rPr>
        <w:t>Q</w:t>
      </w:r>
      <w:r w:rsidR="00B36DE6">
        <w:rPr>
          <w:rFonts w:ascii="Arial" w:hAnsi="Arial" w:cs="Arial"/>
          <w:b/>
          <w:sz w:val="22"/>
        </w:rPr>
        <w:t xml:space="preserve"> electronically.</w:t>
      </w:r>
    </w:p>
    <w:p w14:paraId="4024389F" w14:textId="77777777" w:rsidR="00FA6BA1" w:rsidRPr="00A060FC" w:rsidRDefault="00FA6BA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Arial" w:hAnsi="Arial" w:cs="Arial"/>
          <w:b/>
          <w:sz w:val="22"/>
        </w:rPr>
      </w:pPr>
    </w:p>
    <w:p w14:paraId="489CF1BF" w14:textId="77777777" w:rsidR="00FA6BA1" w:rsidRPr="00A060FC" w:rsidRDefault="00FA6BA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Arial" w:hAnsi="Arial" w:cs="Arial"/>
          <w:b/>
          <w:sz w:val="22"/>
        </w:rPr>
      </w:pPr>
      <w:r w:rsidRPr="00A060FC">
        <w:rPr>
          <w:rFonts w:ascii="Arial" w:hAnsi="Arial" w:cs="Arial"/>
          <w:sz w:val="22"/>
        </w:rPr>
        <w:t>All submittals (see Part V</w:t>
      </w:r>
      <w:r w:rsidR="0009100C" w:rsidRPr="00A060FC">
        <w:rPr>
          <w:rFonts w:ascii="Arial" w:hAnsi="Arial" w:cs="Arial"/>
          <w:sz w:val="22"/>
        </w:rPr>
        <w:t>I</w:t>
      </w:r>
      <w:r w:rsidRPr="00A060FC">
        <w:rPr>
          <w:rFonts w:ascii="Arial" w:hAnsi="Arial" w:cs="Arial"/>
          <w:sz w:val="22"/>
        </w:rPr>
        <w:t xml:space="preserve">I, </w:t>
      </w:r>
      <w:r w:rsidRPr="00A060FC">
        <w:rPr>
          <w:rFonts w:ascii="Arial" w:hAnsi="Arial" w:cs="Arial"/>
          <w:sz w:val="22"/>
          <w:u w:val="single"/>
        </w:rPr>
        <w:t>Submission Requirements</w:t>
      </w:r>
      <w:r w:rsidRPr="00A060FC">
        <w:rPr>
          <w:rFonts w:ascii="Arial" w:hAnsi="Arial" w:cs="Arial"/>
          <w:sz w:val="22"/>
        </w:rPr>
        <w:t xml:space="preserve">) received in response to this Request for </w:t>
      </w:r>
      <w:r w:rsidR="00AD0097">
        <w:rPr>
          <w:rFonts w:ascii="Arial" w:hAnsi="Arial" w:cs="Arial"/>
          <w:sz w:val="22"/>
        </w:rPr>
        <w:t>Qualifications</w:t>
      </w:r>
      <w:r w:rsidRPr="00A060FC">
        <w:rPr>
          <w:rFonts w:ascii="Arial" w:hAnsi="Arial" w:cs="Arial"/>
          <w:sz w:val="22"/>
        </w:rPr>
        <w:t xml:space="preserve"> will be rated by </w:t>
      </w:r>
      <w:r w:rsidR="00AD0097">
        <w:rPr>
          <w:rFonts w:ascii="Arial" w:hAnsi="Arial" w:cs="Arial"/>
          <w:sz w:val="22"/>
        </w:rPr>
        <w:t>a</w:t>
      </w:r>
      <w:r w:rsidRPr="00A060FC">
        <w:rPr>
          <w:rFonts w:ascii="Arial" w:hAnsi="Arial" w:cs="Arial"/>
          <w:sz w:val="22"/>
        </w:rPr>
        <w:t xml:space="preserve"> Selection Committee, based upon the </w:t>
      </w:r>
      <w:r w:rsidR="005121B1" w:rsidRPr="00A060FC">
        <w:rPr>
          <w:rFonts w:ascii="Arial" w:hAnsi="Arial" w:cs="Arial"/>
          <w:sz w:val="22"/>
        </w:rPr>
        <w:t>Award</w:t>
      </w:r>
      <w:r w:rsidR="00EF4238" w:rsidRPr="00A060FC">
        <w:rPr>
          <w:rFonts w:ascii="Arial" w:hAnsi="Arial" w:cs="Arial"/>
          <w:sz w:val="22"/>
        </w:rPr>
        <w:t xml:space="preserve"> Criteria as listed in Part </w:t>
      </w:r>
      <w:r w:rsidRPr="00A060FC">
        <w:rPr>
          <w:rFonts w:ascii="Arial" w:hAnsi="Arial" w:cs="Arial"/>
          <w:sz w:val="22"/>
        </w:rPr>
        <w:t>V</w:t>
      </w:r>
      <w:r w:rsidR="005121B1" w:rsidRPr="00A060FC">
        <w:rPr>
          <w:rFonts w:ascii="Arial" w:hAnsi="Arial" w:cs="Arial"/>
          <w:sz w:val="22"/>
        </w:rPr>
        <w:t>I</w:t>
      </w:r>
      <w:r w:rsidR="00EF4238" w:rsidRPr="00A060FC">
        <w:rPr>
          <w:rFonts w:ascii="Arial" w:hAnsi="Arial" w:cs="Arial"/>
          <w:sz w:val="22"/>
        </w:rPr>
        <w:t>I</w:t>
      </w:r>
      <w:r w:rsidR="00102F07" w:rsidRPr="00A060FC">
        <w:rPr>
          <w:rFonts w:ascii="Arial" w:hAnsi="Arial" w:cs="Arial"/>
          <w:sz w:val="22"/>
        </w:rPr>
        <w:t>I</w:t>
      </w:r>
      <w:r w:rsidRPr="00A060FC">
        <w:rPr>
          <w:rFonts w:ascii="Arial" w:hAnsi="Arial" w:cs="Arial"/>
          <w:sz w:val="22"/>
        </w:rPr>
        <w:t xml:space="preserve">.  If the best </w:t>
      </w:r>
      <w:r w:rsidR="0021037A">
        <w:rPr>
          <w:rFonts w:ascii="Arial" w:hAnsi="Arial" w:cs="Arial"/>
          <w:sz w:val="22"/>
        </w:rPr>
        <w:t>Consultant</w:t>
      </w:r>
      <w:r w:rsidRPr="00A060FC">
        <w:rPr>
          <w:rFonts w:ascii="Arial" w:hAnsi="Arial" w:cs="Arial"/>
          <w:sz w:val="22"/>
        </w:rPr>
        <w:t xml:space="preserve"> is clearly </w:t>
      </w:r>
      <w:r w:rsidRPr="00A060FC">
        <w:rPr>
          <w:rFonts w:ascii="Arial" w:hAnsi="Arial" w:cs="Arial"/>
          <w:sz w:val="22"/>
        </w:rPr>
        <w:lastRenderedPageBreak/>
        <w:t>identified from the point summary, there will not be a need for oral presentations.  If not, then an oral presentation from a minimum of the top two rated firms shall be required.</w:t>
      </w:r>
    </w:p>
    <w:p w14:paraId="47F2F8E3" w14:textId="77777777" w:rsidR="00FA6BA1" w:rsidRPr="00A060FC" w:rsidRDefault="00FA6BA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Arial" w:hAnsi="Arial" w:cs="Arial"/>
          <w:b/>
          <w:sz w:val="22"/>
        </w:rPr>
      </w:pPr>
    </w:p>
    <w:p w14:paraId="4F4307C3" w14:textId="77777777" w:rsidR="00FA6BA1" w:rsidRPr="00A060FC" w:rsidRDefault="00FA6BA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Arial" w:hAnsi="Arial" w:cs="Arial"/>
          <w:sz w:val="22"/>
        </w:rPr>
      </w:pPr>
      <w:r w:rsidRPr="00A060FC">
        <w:rPr>
          <w:rFonts w:ascii="Arial" w:hAnsi="Arial" w:cs="Arial"/>
          <w:sz w:val="22"/>
        </w:rPr>
        <w:t xml:space="preserve">This solicitation does not commit Beaufort County to award a contract, to pay any costs incurred in the preparation of a </w:t>
      </w:r>
      <w:r w:rsidR="00AD0097">
        <w:rPr>
          <w:rFonts w:ascii="Arial" w:hAnsi="Arial" w:cs="Arial"/>
          <w:sz w:val="22"/>
        </w:rPr>
        <w:t>SOQ</w:t>
      </w:r>
      <w:r w:rsidRPr="00A060FC">
        <w:rPr>
          <w:rFonts w:ascii="Arial" w:hAnsi="Arial" w:cs="Arial"/>
          <w:sz w:val="22"/>
        </w:rPr>
        <w:t xml:space="preserve">, or to procure or contract for the articles of goods or services.  The County reserves the right to accept or reject any or all </w:t>
      </w:r>
      <w:r w:rsidR="00AD0097">
        <w:rPr>
          <w:rFonts w:ascii="Arial" w:hAnsi="Arial" w:cs="Arial"/>
          <w:sz w:val="22"/>
        </w:rPr>
        <w:t>SOQ</w:t>
      </w:r>
      <w:r w:rsidRPr="00A060FC">
        <w:rPr>
          <w:rFonts w:ascii="Arial" w:hAnsi="Arial" w:cs="Arial"/>
          <w:sz w:val="22"/>
        </w:rPr>
        <w:t xml:space="preserve"> received as a result of this request, to negotiate with all qualified </w:t>
      </w:r>
      <w:r w:rsidR="0021037A">
        <w:rPr>
          <w:rFonts w:ascii="Arial" w:hAnsi="Arial" w:cs="Arial"/>
          <w:sz w:val="22"/>
        </w:rPr>
        <w:t>Consultant</w:t>
      </w:r>
      <w:r w:rsidRPr="00A060FC">
        <w:rPr>
          <w:rFonts w:ascii="Arial" w:hAnsi="Arial" w:cs="Arial"/>
          <w:sz w:val="22"/>
        </w:rPr>
        <w:t xml:space="preserve">s, or to cancel in part or in its entirety this </w:t>
      </w:r>
      <w:r w:rsidR="0021037A">
        <w:rPr>
          <w:rFonts w:ascii="Arial" w:hAnsi="Arial" w:cs="Arial"/>
          <w:sz w:val="22"/>
        </w:rPr>
        <w:t>solicitation</w:t>
      </w:r>
      <w:r w:rsidRPr="00A060FC">
        <w:rPr>
          <w:rFonts w:ascii="Arial" w:hAnsi="Arial" w:cs="Arial"/>
          <w:sz w:val="22"/>
        </w:rPr>
        <w:t>, if it is in the best interests of the County to do so.</w:t>
      </w:r>
    </w:p>
    <w:p w14:paraId="598DA1E0" w14:textId="77777777" w:rsidR="00FA6BA1" w:rsidRDefault="00FA6BA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Arial" w:hAnsi="Arial" w:cs="Arial"/>
          <w:sz w:val="22"/>
        </w:rPr>
      </w:pPr>
    </w:p>
    <w:p w14:paraId="2987E6A4" w14:textId="77777777" w:rsidR="00904C6A" w:rsidRDefault="00B50B3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Arial" w:hAnsi="Arial" w:cs="Arial"/>
          <w:sz w:val="22"/>
        </w:rPr>
      </w:pPr>
      <w:r>
        <w:rPr>
          <w:rFonts w:ascii="Arial" w:hAnsi="Arial" w:cs="Arial"/>
          <w:sz w:val="22"/>
        </w:rPr>
        <w:t>“Original Signed”</w:t>
      </w:r>
    </w:p>
    <w:p w14:paraId="5DA7FA5E" w14:textId="77777777" w:rsidR="00904C6A" w:rsidRPr="00A060FC" w:rsidRDefault="00904C6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Arial" w:hAnsi="Arial" w:cs="Arial"/>
          <w:sz w:val="22"/>
        </w:rPr>
      </w:pPr>
    </w:p>
    <w:p w14:paraId="103CCB5B" w14:textId="77777777" w:rsidR="00471E01" w:rsidRPr="00A060FC" w:rsidRDefault="00471E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Arial" w:hAnsi="Arial" w:cs="Arial"/>
          <w:sz w:val="22"/>
        </w:rPr>
      </w:pPr>
      <w:r w:rsidRPr="00A060FC">
        <w:rPr>
          <w:rFonts w:ascii="Arial" w:hAnsi="Arial" w:cs="Arial"/>
          <w:sz w:val="22"/>
        </w:rPr>
        <w:t>Dave Thomas</w:t>
      </w:r>
    </w:p>
    <w:p w14:paraId="0752286C" w14:textId="77777777" w:rsidR="001A654A" w:rsidRPr="00A060FC" w:rsidRDefault="00EE139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Arial" w:hAnsi="Arial" w:cs="Arial"/>
          <w:sz w:val="22"/>
        </w:rPr>
      </w:pPr>
      <w:r w:rsidRPr="00A060FC">
        <w:rPr>
          <w:rFonts w:ascii="Arial" w:hAnsi="Arial" w:cs="Arial"/>
          <w:bCs/>
          <w:sz w:val="22"/>
          <w:szCs w:val="22"/>
        </w:rPr>
        <w:t>Purchasing</w:t>
      </w:r>
      <w:r w:rsidRPr="00A060FC">
        <w:rPr>
          <w:rFonts w:ascii="Arial" w:hAnsi="Arial" w:cs="Arial"/>
          <w:bCs/>
        </w:rPr>
        <w:t xml:space="preserve"> </w:t>
      </w:r>
      <w:r w:rsidR="001A654A" w:rsidRPr="00A060FC">
        <w:rPr>
          <w:rFonts w:ascii="Arial" w:hAnsi="Arial" w:cs="Arial"/>
          <w:sz w:val="22"/>
        </w:rPr>
        <w:t>Director</w:t>
      </w:r>
    </w:p>
    <w:p w14:paraId="75E559D9" w14:textId="77777777" w:rsidR="00FA6BA1" w:rsidRPr="00A060FC" w:rsidRDefault="00A0042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Arial" w:hAnsi="Arial" w:cs="Arial"/>
          <w:sz w:val="22"/>
        </w:rPr>
      </w:pPr>
      <w:r w:rsidRPr="000F3367">
        <w:rPr>
          <w:rFonts w:ascii="Arial" w:hAnsi="Arial" w:cs="Arial"/>
          <w:sz w:val="22"/>
        </w:rPr>
        <w:t>(843) 255-23</w:t>
      </w:r>
      <w:r w:rsidR="00B50B3D">
        <w:rPr>
          <w:rFonts w:ascii="Arial" w:hAnsi="Arial" w:cs="Arial"/>
          <w:sz w:val="22"/>
        </w:rPr>
        <w:t>04</w:t>
      </w:r>
    </w:p>
    <w:p w14:paraId="7AB4D6E2" w14:textId="77777777" w:rsidR="00BF5428" w:rsidRPr="00A060FC" w:rsidRDefault="00BF542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Arial" w:hAnsi="Arial" w:cs="Arial"/>
          <w:sz w:val="22"/>
        </w:rPr>
      </w:pPr>
    </w:p>
    <w:p w14:paraId="06A4A274" w14:textId="77777777" w:rsidR="00BF5428" w:rsidRPr="00A060FC" w:rsidRDefault="00BF542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Arial" w:hAnsi="Arial" w:cs="Arial"/>
          <w:sz w:val="22"/>
        </w:rPr>
      </w:pPr>
    </w:p>
    <w:p w14:paraId="74F8E37A" w14:textId="77777777" w:rsidR="00471E01" w:rsidRPr="00A060FC" w:rsidRDefault="00471E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Arial" w:hAnsi="Arial" w:cs="Arial"/>
        </w:rPr>
      </w:pPr>
    </w:p>
    <w:p w14:paraId="0B3BA706" w14:textId="77777777" w:rsidR="0017048E" w:rsidRPr="00A060FC" w:rsidRDefault="0017048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Arial" w:hAnsi="Arial" w:cs="Arial"/>
        </w:rPr>
      </w:pPr>
    </w:p>
    <w:p w14:paraId="0A8353A5" w14:textId="77777777" w:rsidR="0017048E" w:rsidRPr="00A060FC" w:rsidRDefault="0017048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Arial" w:hAnsi="Arial" w:cs="Arial"/>
        </w:rPr>
      </w:pPr>
    </w:p>
    <w:p w14:paraId="6B2C98D6" w14:textId="77777777" w:rsidR="002837EE" w:rsidRPr="00A060FC" w:rsidRDefault="00471E01" w:rsidP="008B55E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Arial" w:hAnsi="Arial" w:cs="Arial"/>
        </w:rPr>
      </w:pPr>
      <w:r w:rsidRPr="00A060FC">
        <w:rPr>
          <w:rFonts w:ascii="Arial" w:hAnsi="Arial" w:cs="Arial"/>
        </w:rPr>
        <w:t>[PAGE INTENTIONALLY LEFT BLANK]</w:t>
      </w:r>
      <w:r w:rsidR="00FA6BA1" w:rsidRPr="00A060FC">
        <w:rPr>
          <w:rFonts w:ascii="Arial" w:hAnsi="Arial" w:cs="Arial"/>
        </w:rPr>
        <w:br w:type="page"/>
      </w:r>
    </w:p>
    <w:p w14:paraId="28F036EA" w14:textId="77777777" w:rsidR="002837EE" w:rsidRPr="00A060FC" w:rsidRDefault="002837EE" w:rsidP="002837EE">
      <w:pPr>
        <w:rPr>
          <w:rFonts w:ascii="Arial" w:hAnsi="Arial" w:cs="Arial"/>
          <w:b/>
          <w:u w:val="single"/>
        </w:rPr>
      </w:pPr>
      <w:r w:rsidRPr="00A060FC">
        <w:rPr>
          <w:rFonts w:ascii="Arial" w:hAnsi="Arial" w:cs="Arial"/>
          <w:b/>
          <w:u w:val="single"/>
        </w:rPr>
        <w:lastRenderedPageBreak/>
        <w:t>Table of Contents</w:t>
      </w:r>
    </w:p>
    <w:p w14:paraId="22777B83" w14:textId="77777777" w:rsidR="002837EE" w:rsidRPr="00A060FC" w:rsidRDefault="002837EE" w:rsidP="002837EE">
      <w:pPr>
        <w:rPr>
          <w:rFonts w:ascii="Arial" w:hAnsi="Arial" w:cs="Arial"/>
        </w:rPr>
      </w:pPr>
      <w:r w:rsidRPr="00A060FC">
        <w:rPr>
          <w:rFonts w:ascii="Arial" w:hAnsi="Arial" w:cs="Arial"/>
        </w:rPr>
        <w:tab/>
      </w:r>
      <w:r w:rsidRPr="00A060FC">
        <w:rPr>
          <w:rFonts w:ascii="Arial" w:hAnsi="Arial" w:cs="Arial"/>
        </w:rPr>
        <w:tab/>
      </w:r>
      <w:r w:rsidRPr="00A060FC">
        <w:rPr>
          <w:rFonts w:ascii="Arial" w:hAnsi="Arial" w:cs="Arial"/>
        </w:rPr>
        <w:tab/>
      </w:r>
      <w:r w:rsidRPr="00A060FC">
        <w:rPr>
          <w:rFonts w:ascii="Arial" w:hAnsi="Arial" w:cs="Arial"/>
        </w:rPr>
        <w:tab/>
      </w:r>
      <w:r w:rsidRPr="00A060FC">
        <w:rPr>
          <w:rFonts w:ascii="Arial" w:hAnsi="Arial" w:cs="Arial"/>
        </w:rPr>
        <w:tab/>
      </w:r>
      <w:r w:rsidRPr="00A060FC">
        <w:rPr>
          <w:rFonts w:ascii="Arial" w:hAnsi="Arial" w:cs="Arial"/>
        </w:rPr>
        <w:tab/>
      </w:r>
      <w:r w:rsidRPr="00A060FC">
        <w:rPr>
          <w:rFonts w:ascii="Arial" w:hAnsi="Arial" w:cs="Arial"/>
        </w:rPr>
        <w:tab/>
      </w:r>
      <w:r w:rsidRPr="00A060FC">
        <w:rPr>
          <w:rFonts w:ascii="Arial" w:hAnsi="Arial" w:cs="Arial"/>
        </w:rPr>
        <w:tab/>
      </w:r>
      <w:r w:rsidRPr="00A060FC">
        <w:rPr>
          <w:rFonts w:ascii="Arial" w:hAnsi="Arial" w:cs="Arial"/>
        </w:rPr>
        <w:tab/>
      </w:r>
      <w:r w:rsidRPr="00A060FC">
        <w:rPr>
          <w:rFonts w:ascii="Arial" w:hAnsi="Arial" w:cs="Arial"/>
        </w:rPr>
        <w:tab/>
        <w:t xml:space="preserve">   Page Number (s)</w:t>
      </w:r>
    </w:p>
    <w:p w14:paraId="5CCA1586" w14:textId="77777777" w:rsidR="002837EE" w:rsidRPr="00A060FC" w:rsidRDefault="002837EE" w:rsidP="002837EE">
      <w:pPr>
        <w:rPr>
          <w:rFonts w:ascii="Arial" w:hAnsi="Arial" w:cs="Arial"/>
        </w:rPr>
      </w:pPr>
    </w:p>
    <w:p w14:paraId="4FA893B7" w14:textId="77777777" w:rsidR="002837EE" w:rsidRPr="00EC65BC" w:rsidRDefault="002C74A9" w:rsidP="002837EE">
      <w:pPr>
        <w:rPr>
          <w:rFonts w:ascii="Arial" w:hAnsi="Arial" w:cs="Arial"/>
          <w:szCs w:val="24"/>
        </w:rPr>
      </w:pPr>
      <w:r w:rsidRPr="00EC65BC">
        <w:rPr>
          <w:rFonts w:ascii="Arial" w:hAnsi="Arial" w:cs="Arial"/>
          <w:szCs w:val="24"/>
        </w:rPr>
        <w:t>Section I.</w:t>
      </w:r>
      <w:r w:rsidRPr="00EC65BC">
        <w:rPr>
          <w:rFonts w:ascii="Arial" w:hAnsi="Arial" w:cs="Arial"/>
          <w:szCs w:val="24"/>
        </w:rPr>
        <w:tab/>
        <w:t>Preface</w:t>
      </w:r>
      <w:r w:rsidRPr="00EC65BC">
        <w:rPr>
          <w:rFonts w:ascii="Arial" w:hAnsi="Arial" w:cs="Arial"/>
          <w:szCs w:val="24"/>
        </w:rPr>
        <w:tab/>
      </w:r>
      <w:r w:rsidRPr="00EC65BC">
        <w:rPr>
          <w:rFonts w:ascii="Arial" w:hAnsi="Arial" w:cs="Arial"/>
          <w:szCs w:val="24"/>
        </w:rPr>
        <w:tab/>
      </w:r>
      <w:r w:rsidRPr="00EC65BC">
        <w:rPr>
          <w:rFonts w:ascii="Arial" w:hAnsi="Arial" w:cs="Arial"/>
          <w:szCs w:val="24"/>
        </w:rPr>
        <w:tab/>
      </w:r>
      <w:r w:rsidRPr="00EC65BC">
        <w:rPr>
          <w:rFonts w:ascii="Arial" w:hAnsi="Arial" w:cs="Arial"/>
          <w:szCs w:val="24"/>
        </w:rPr>
        <w:tab/>
      </w:r>
      <w:r w:rsidRPr="00EC65BC">
        <w:rPr>
          <w:rFonts w:ascii="Arial" w:hAnsi="Arial" w:cs="Arial"/>
          <w:szCs w:val="24"/>
        </w:rPr>
        <w:tab/>
      </w:r>
      <w:r w:rsidRPr="00EC65BC">
        <w:rPr>
          <w:rFonts w:ascii="Arial" w:hAnsi="Arial" w:cs="Arial"/>
          <w:szCs w:val="24"/>
        </w:rPr>
        <w:tab/>
      </w:r>
      <w:r w:rsidRPr="00EC65BC">
        <w:rPr>
          <w:rFonts w:ascii="Arial" w:hAnsi="Arial" w:cs="Arial"/>
          <w:szCs w:val="24"/>
        </w:rPr>
        <w:tab/>
      </w:r>
      <w:r w:rsidRPr="00EC65BC">
        <w:rPr>
          <w:rFonts w:ascii="Arial" w:hAnsi="Arial" w:cs="Arial"/>
          <w:szCs w:val="24"/>
        </w:rPr>
        <w:tab/>
      </w:r>
      <w:r w:rsidRPr="00EC65BC">
        <w:rPr>
          <w:rFonts w:ascii="Arial" w:hAnsi="Arial" w:cs="Arial"/>
          <w:szCs w:val="24"/>
        </w:rPr>
        <w:tab/>
      </w:r>
      <w:r w:rsidR="009F10D3" w:rsidRPr="00EC65BC">
        <w:rPr>
          <w:rFonts w:ascii="Arial" w:hAnsi="Arial" w:cs="Arial"/>
          <w:szCs w:val="24"/>
        </w:rPr>
        <w:t>5</w:t>
      </w:r>
    </w:p>
    <w:p w14:paraId="1137ABC0" w14:textId="77777777" w:rsidR="002837EE" w:rsidRPr="00EC65BC" w:rsidRDefault="002837EE" w:rsidP="002837EE">
      <w:pPr>
        <w:rPr>
          <w:rFonts w:ascii="Arial" w:hAnsi="Arial" w:cs="Arial"/>
          <w:szCs w:val="24"/>
        </w:rPr>
      </w:pPr>
    </w:p>
    <w:p w14:paraId="1FC4972E" w14:textId="77777777" w:rsidR="002837EE" w:rsidRPr="00EC65BC" w:rsidRDefault="002837EE" w:rsidP="002837EE">
      <w:pPr>
        <w:rPr>
          <w:rFonts w:ascii="Arial" w:hAnsi="Arial" w:cs="Arial"/>
          <w:szCs w:val="24"/>
        </w:rPr>
      </w:pPr>
      <w:r w:rsidRPr="00EC65BC">
        <w:rPr>
          <w:rFonts w:ascii="Arial" w:hAnsi="Arial" w:cs="Arial"/>
          <w:szCs w:val="24"/>
        </w:rPr>
        <w:t>Section II.</w:t>
      </w:r>
      <w:r w:rsidRPr="00EC65BC">
        <w:rPr>
          <w:rFonts w:ascii="Arial" w:hAnsi="Arial" w:cs="Arial"/>
          <w:szCs w:val="24"/>
        </w:rPr>
        <w:tab/>
        <w:t>Intent</w:t>
      </w:r>
      <w:r w:rsidR="00EC65BC" w:rsidRPr="00EC65BC">
        <w:rPr>
          <w:rFonts w:ascii="Arial" w:hAnsi="Arial" w:cs="Arial"/>
          <w:szCs w:val="24"/>
        </w:rPr>
        <w:t>, Background,</w:t>
      </w:r>
      <w:r w:rsidRPr="00EC65BC">
        <w:rPr>
          <w:rFonts w:ascii="Arial" w:hAnsi="Arial" w:cs="Arial"/>
          <w:szCs w:val="24"/>
        </w:rPr>
        <w:t xml:space="preserve"> and Scope of Services</w:t>
      </w:r>
      <w:r w:rsidRPr="00EC65BC">
        <w:rPr>
          <w:rFonts w:ascii="Arial" w:hAnsi="Arial" w:cs="Arial"/>
          <w:szCs w:val="24"/>
        </w:rPr>
        <w:tab/>
      </w:r>
      <w:r w:rsidRPr="00EC65BC">
        <w:rPr>
          <w:rFonts w:ascii="Arial" w:hAnsi="Arial" w:cs="Arial"/>
          <w:szCs w:val="24"/>
        </w:rPr>
        <w:tab/>
      </w:r>
      <w:r w:rsidRPr="00EC65BC">
        <w:rPr>
          <w:rFonts w:ascii="Arial" w:hAnsi="Arial" w:cs="Arial"/>
          <w:szCs w:val="24"/>
        </w:rPr>
        <w:tab/>
      </w:r>
      <w:r w:rsidRPr="00EC65BC">
        <w:rPr>
          <w:rFonts w:ascii="Arial" w:hAnsi="Arial" w:cs="Arial"/>
          <w:szCs w:val="24"/>
        </w:rPr>
        <w:tab/>
      </w:r>
      <w:r w:rsidR="0052137F">
        <w:rPr>
          <w:rFonts w:ascii="Arial" w:hAnsi="Arial" w:cs="Arial"/>
          <w:szCs w:val="24"/>
        </w:rPr>
        <w:t>6</w:t>
      </w:r>
    </w:p>
    <w:p w14:paraId="53E87C8D" w14:textId="77777777" w:rsidR="002837EE" w:rsidRPr="00EC65BC" w:rsidRDefault="002837EE" w:rsidP="002837EE">
      <w:pPr>
        <w:rPr>
          <w:rFonts w:ascii="Arial" w:hAnsi="Arial" w:cs="Arial"/>
          <w:szCs w:val="24"/>
        </w:rPr>
      </w:pPr>
    </w:p>
    <w:p w14:paraId="18FF19F2" w14:textId="77777777" w:rsidR="002837EE" w:rsidRPr="00EC65BC" w:rsidRDefault="002837EE" w:rsidP="002837EE">
      <w:pPr>
        <w:rPr>
          <w:rFonts w:ascii="Arial" w:hAnsi="Arial" w:cs="Arial"/>
          <w:szCs w:val="24"/>
        </w:rPr>
      </w:pPr>
      <w:r w:rsidRPr="00EC65BC">
        <w:rPr>
          <w:rFonts w:ascii="Arial" w:hAnsi="Arial" w:cs="Arial"/>
          <w:szCs w:val="24"/>
        </w:rPr>
        <w:t>Section III.</w:t>
      </w:r>
      <w:r w:rsidRPr="00EC65BC">
        <w:rPr>
          <w:rFonts w:ascii="Arial" w:hAnsi="Arial" w:cs="Arial"/>
          <w:szCs w:val="24"/>
        </w:rPr>
        <w:tab/>
        <w:t>Conditions Specific to this RF</w:t>
      </w:r>
      <w:r w:rsidR="0021037A" w:rsidRPr="00EC65BC">
        <w:rPr>
          <w:rFonts w:ascii="Arial" w:hAnsi="Arial" w:cs="Arial"/>
          <w:szCs w:val="24"/>
        </w:rPr>
        <w:t>Q</w:t>
      </w:r>
      <w:r w:rsidRPr="00EC65BC">
        <w:rPr>
          <w:rFonts w:ascii="Arial" w:hAnsi="Arial" w:cs="Arial"/>
          <w:szCs w:val="24"/>
        </w:rPr>
        <w:t>/Contract</w:t>
      </w:r>
      <w:r w:rsidRPr="00EC65BC">
        <w:rPr>
          <w:rFonts w:ascii="Arial" w:hAnsi="Arial" w:cs="Arial"/>
          <w:szCs w:val="24"/>
        </w:rPr>
        <w:tab/>
        <w:t>Term</w:t>
      </w:r>
      <w:r w:rsidRPr="00EC65BC">
        <w:rPr>
          <w:rFonts w:ascii="Arial" w:hAnsi="Arial" w:cs="Arial"/>
          <w:szCs w:val="24"/>
        </w:rPr>
        <w:tab/>
      </w:r>
      <w:r w:rsidRPr="00EC65BC">
        <w:rPr>
          <w:rFonts w:ascii="Arial" w:hAnsi="Arial" w:cs="Arial"/>
          <w:szCs w:val="24"/>
        </w:rPr>
        <w:tab/>
      </w:r>
      <w:r w:rsidRPr="00EC65BC">
        <w:rPr>
          <w:rFonts w:ascii="Arial" w:hAnsi="Arial" w:cs="Arial"/>
          <w:szCs w:val="24"/>
        </w:rPr>
        <w:tab/>
      </w:r>
      <w:r w:rsidRPr="00EC65BC">
        <w:rPr>
          <w:rFonts w:ascii="Arial" w:hAnsi="Arial" w:cs="Arial"/>
          <w:szCs w:val="24"/>
        </w:rPr>
        <w:tab/>
      </w:r>
      <w:r w:rsidR="0052137F">
        <w:rPr>
          <w:rFonts w:ascii="Arial" w:hAnsi="Arial" w:cs="Arial"/>
          <w:szCs w:val="24"/>
        </w:rPr>
        <w:t>11</w:t>
      </w:r>
    </w:p>
    <w:p w14:paraId="0D9321E6" w14:textId="77777777" w:rsidR="002837EE" w:rsidRPr="00EC65BC" w:rsidRDefault="002837EE" w:rsidP="002837EE">
      <w:pPr>
        <w:rPr>
          <w:rFonts w:ascii="Arial" w:hAnsi="Arial" w:cs="Arial"/>
          <w:szCs w:val="24"/>
        </w:rPr>
      </w:pPr>
    </w:p>
    <w:p w14:paraId="608824E2" w14:textId="03F8650B" w:rsidR="002837EE" w:rsidRPr="00EC65BC" w:rsidRDefault="002837EE" w:rsidP="002837EE">
      <w:pPr>
        <w:rPr>
          <w:rFonts w:ascii="Arial" w:hAnsi="Arial" w:cs="Arial"/>
          <w:i/>
          <w:szCs w:val="24"/>
        </w:rPr>
      </w:pPr>
      <w:r w:rsidRPr="00EC65BC">
        <w:rPr>
          <w:rFonts w:ascii="Arial" w:hAnsi="Arial" w:cs="Arial"/>
          <w:szCs w:val="24"/>
        </w:rPr>
        <w:t>Section IV.</w:t>
      </w:r>
      <w:r w:rsidRPr="00EC65BC">
        <w:rPr>
          <w:rFonts w:ascii="Arial" w:hAnsi="Arial" w:cs="Arial"/>
          <w:szCs w:val="24"/>
        </w:rPr>
        <w:tab/>
        <w:t>Ca</w:t>
      </w:r>
      <w:r w:rsidR="0052137F">
        <w:rPr>
          <w:rFonts w:ascii="Arial" w:hAnsi="Arial" w:cs="Arial"/>
          <w:szCs w:val="24"/>
        </w:rPr>
        <w:t>lendar of Events</w:t>
      </w:r>
      <w:r w:rsidR="0052137F">
        <w:rPr>
          <w:rFonts w:ascii="Arial" w:hAnsi="Arial" w:cs="Arial"/>
          <w:szCs w:val="24"/>
        </w:rPr>
        <w:tab/>
      </w:r>
      <w:r w:rsidR="0052137F">
        <w:rPr>
          <w:rFonts w:ascii="Arial" w:hAnsi="Arial" w:cs="Arial"/>
          <w:szCs w:val="24"/>
        </w:rPr>
        <w:tab/>
      </w:r>
      <w:r w:rsidR="0052137F">
        <w:rPr>
          <w:rFonts w:ascii="Arial" w:hAnsi="Arial" w:cs="Arial"/>
          <w:szCs w:val="24"/>
        </w:rPr>
        <w:tab/>
      </w:r>
      <w:r w:rsidR="0052137F">
        <w:rPr>
          <w:rFonts w:ascii="Arial" w:hAnsi="Arial" w:cs="Arial"/>
          <w:szCs w:val="24"/>
        </w:rPr>
        <w:tab/>
      </w:r>
      <w:r w:rsidR="0052137F">
        <w:rPr>
          <w:rFonts w:ascii="Arial" w:hAnsi="Arial" w:cs="Arial"/>
          <w:szCs w:val="24"/>
        </w:rPr>
        <w:tab/>
      </w:r>
      <w:r w:rsidR="0052137F">
        <w:rPr>
          <w:rFonts w:ascii="Arial" w:hAnsi="Arial" w:cs="Arial"/>
          <w:szCs w:val="24"/>
        </w:rPr>
        <w:tab/>
      </w:r>
      <w:r w:rsidR="0052137F">
        <w:rPr>
          <w:rFonts w:ascii="Arial" w:hAnsi="Arial" w:cs="Arial"/>
          <w:szCs w:val="24"/>
        </w:rPr>
        <w:tab/>
      </w:r>
      <w:r w:rsidR="0052137F">
        <w:rPr>
          <w:rFonts w:ascii="Arial" w:hAnsi="Arial" w:cs="Arial"/>
          <w:szCs w:val="24"/>
        </w:rPr>
        <w:tab/>
        <w:t>1</w:t>
      </w:r>
      <w:r w:rsidR="00EA7639">
        <w:rPr>
          <w:rFonts w:ascii="Arial" w:hAnsi="Arial" w:cs="Arial"/>
          <w:szCs w:val="24"/>
        </w:rPr>
        <w:t>3</w:t>
      </w:r>
    </w:p>
    <w:p w14:paraId="61FBD202" w14:textId="77777777" w:rsidR="002837EE" w:rsidRPr="00EC65BC" w:rsidRDefault="002837EE" w:rsidP="002837EE">
      <w:pPr>
        <w:rPr>
          <w:rFonts w:ascii="Arial" w:hAnsi="Arial" w:cs="Arial"/>
          <w:szCs w:val="24"/>
        </w:rPr>
      </w:pPr>
    </w:p>
    <w:p w14:paraId="14B483C0" w14:textId="6A5A8A30" w:rsidR="002837EE" w:rsidRPr="00EC65BC" w:rsidRDefault="002837EE" w:rsidP="002837EE">
      <w:pPr>
        <w:rPr>
          <w:rFonts w:ascii="Arial" w:hAnsi="Arial" w:cs="Arial"/>
          <w:szCs w:val="24"/>
        </w:rPr>
      </w:pPr>
      <w:r w:rsidRPr="00EC65BC">
        <w:rPr>
          <w:rFonts w:ascii="Arial" w:hAnsi="Arial" w:cs="Arial"/>
          <w:szCs w:val="24"/>
        </w:rPr>
        <w:t>Section V.</w:t>
      </w:r>
      <w:r w:rsidRPr="00EC65BC">
        <w:rPr>
          <w:rFonts w:ascii="Arial" w:hAnsi="Arial" w:cs="Arial"/>
          <w:szCs w:val="24"/>
        </w:rPr>
        <w:tab/>
        <w:t>General Terms and Conditions/Special Instructions</w:t>
      </w:r>
      <w:r w:rsidRPr="00EC65BC">
        <w:rPr>
          <w:rFonts w:ascii="Arial" w:hAnsi="Arial" w:cs="Arial"/>
          <w:szCs w:val="24"/>
        </w:rPr>
        <w:tab/>
      </w:r>
      <w:r w:rsidRPr="00EC65BC">
        <w:rPr>
          <w:rFonts w:ascii="Arial" w:hAnsi="Arial" w:cs="Arial"/>
          <w:szCs w:val="24"/>
        </w:rPr>
        <w:tab/>
      </w:r>
      <w:r w:rsidRPr="00EC65BC">
        <w:rPr>
          <w:rFonts w:ascii="Arial" w:hAnsi="Arial" w:cs="Arial"/>
          <w:szCs w:val="24"/>
        </w:rPr>
        <w:tab/>
      </w:r>
      <w:r w:rsidR="00EC65BC" w:rsidRPr="00EC65BC">
        <w:rPr>
          <w:rFonts w:ascii="Arial" w:hAnsi="Arial" w:cs="Arial"/>
          <w:szCs w:val="24"/>
        </w:rPr>
        <w:t>1</w:t>
      </w:r>
      <w:r w:rsidR="00EA7639">
        <w:rPr>
          <w:rFonts w:ascii="Arial" w:hAnsi="Arial" w:cs="Arial"/>
          <w:szCs w:val="24"/>
        </w:rPr>
        <w:t>4</w:t>
      </w:r>
    </w:p>
    <w:p w14:paraId="6C2F1B3D" w14:textId="77777777" w:rsidR="002837EE" w:rsidRPr="00EC65BC" w:rsidRDefault="002837EE" w:rsidP="002837EE">
      <w:pPr>
        <w:rPr>
          <w:rFonts w:ascii="Arial" w:hAnsi="Arial" w:cs="Arial"/>
          <w:szCs w:val="24"/>
        </w:rPr>
      </w:pPr>
    </w:p>
    <w:p w14:paraId="6634DFBB" w14:textId="36B2451B" w:rsidR="002837EE" w:rsidRPr="00EC65BC" w:rsidRDefault="002837EE" w:rsidP="002837EE">
      <w:pPr>
        <w:rPr>
          <w:rFonts w:ascii="Arial" w:hAnsi="Arial" w:cs="Arial"/>
          <w:szCs w:val="24"/>
        </w:rPr>
      </w:pPr>
      <w:r w:rsidRPr="00EC65BC">
        <w:rPr>
          <w:rFonts w:ascii="Arial" w:hAnsi="Arial" w:cs="Arial"/>
          <w:szCs w:val="24"/>
        </w:rPr>
        <w:t>Section VI.</w:t>
      </w:r>
      <w:r w:rsidRPr="00EC65BC">
        <w:rPr>
          <w:rFonts w:ascii="Arial" w:hAnsi="Arial" w:cs="Arial"/>
          <w:szCs w:val="24"/>
        </w:rPr>
        <w:tab/>
        <w:t xml:space="preserve">Proposal Submission Instructions   </w:t>
      </w:r>
      <w:r w:rsidRPr="00EC65BC">
        <w:rPr>
          <w:rFonts w:ascii="Arial" w:hAnsi="Arial" w:cs="Arial"/>
          <w:szCs w:val="24"/>
        </w:rPr>
        <w:tab/>
      </w:r>
      <w:r w:rsidRPr="00EC65BC">
        <w:rPr>
          <w:rFonts w:ascii="Arial" w:hAnsi="Arial" w:cs="Arial"/>
          <w:szCs w:val="24"/>
        </w:rPr>
        <w:tab/>
      </w:r>
      <w:r w:rsidRPr="00EC65BC">
        <w:rPr>
          <w:rFonts w:ascii="Arial" w:hAnsi="Arial" w:cs="Arial"/>
          <w:szCs w:val="24"/>
        </w:rPr>
        <w:tab/>
      </w:r>
      <w:r w:rsidRPr="00EC65BC">
        <w:rPr>
          <w:rFonts w:ascii="Arial" w:hAnsi="Arial" w:cs="Arial"/>
          <w:szCs w:val="24"/>
        </w:rPr>
        <w:tab/>
      </w:r>
      <w:r w:rsidRPr="00EC65BC">
        <w:rPr>
          <w:rFonts w:ascii="Arial" w:hAnsi="Arial" w:cs="Arial"/>
          <w:szCs w:val="24"/>
        </w:rPr>
        <w:tab/>
      </w:r>
      <w:r w:rsidR="00EA7639">
        <w:rPr>
          <w:rFonts w:ascii="Arial" w:hAnsi="Arial" w:cs="Arial"/>
          <w:szCs w:val="24"/>
        </w:rPr>
        <w:t>18</w:t>
      </w:r>
    </w:p>
    <w:p w14:paraId="1577EA6B" w14:textId="77777777" w:rsidR="002837EE" w:rsidRPr="00EC65BC" w:rsidRDefault="002837EE" w:rsidP="002837EE">
      <w:pPr>
        <w:rPr>
          <w:rFonts w:ascii="Arial" w:hAnsi="Arial" w:cs="Arial"/>
          <w:szCs w:val="24"/>
        </w:rPr>
      </w:pPr>
    </w:p>
    <w:p w14:paraId="3468CA69" w14:textId="2C4378D3" w:rsidR="002837EE" w:rsidRPr="00EC65BC" w:rsidRDefault="002837EE" w:rsidP="002837EE">
      <w:pPr>
        <w:rPr>
          <w:rFonts w:ascii="Arial" w:hAnsi="Arial" w:cs="Arial"/>
          <w:szCs w:val="24"/>
        </w:rPr>
      </w:pPr>
      <w:r w:rsidRPr="00EC65BC">
        <w:rPr>
          <w:rFonts w:ascii="Arial" w:hAnsi="Arial" w:cs="Arial"/>
          <w:szCs w:val="24"/>
        </w:rPr>
        <w:t>Section VII.</w:t>
      </w:r>
      <w:r w:rsidRPr="00EC65BC">
        <w:rPr>
          <w:rFonts w:ascii="Arial" w:hAnsi="Arial" w:cs="Arial"/>
          <w:szCs w:val="24"/>
        </w:rPr>
        <w:tab/>
        <w:t>Submission Requirements</w:t>
      </w:r>
      <w:r w:rsidRPr="00EC65BC">
        <w:rPr>
          <w:rFonts w:ascii="Arial" w:hAnsi="Arial" w:cs="Arial"/>
          <w:szCs w:val="24"/>
        </w:rPr>
        <w:tab/>
      </w:r>
      <w:r w:rsidRPr="00EC65BC">
        <w:rPr>
          <w:rFonts w:ascii="Arial" w:hAnsi="Arial" w:cs="Arial"/>
          <w:szCs w:val="24"/>
        </w:rPr>
        <w:tab/>
      </w:r>
      <w:r w:rsidRPr="00EC65BC">
        <w:rPr>
          <w:rFonts w:ascii="Arial" w:hAnsi="Arial" w:cs="Arial"/>
          <w:szCs w:val="24"/>
        </w:rPr>
        <w:tab/>
      </w:r>
      <w:r w:rsidRPr="00EC65BC">
        <w:rPr>
          <w:rFonts w:ascii="Arial" w:hAnsi="Arial" w:cs="Arial"/>
          <w:szCs w:val="24"/>
        </w:rPr>
        <w:tab/>
      </w:r>
      <w:r w:rsidRPr="00EC65BC">
        <w:rPr>
          <w:rFonts w:ascii="Arial" w:hAnsi="Arial" w:cs="Arial"/>
          <w:szCs w:val="24"/>
        </w:rPr>
        <w:tab/>
      </w:r>
      <w:r w:rsidRPr="00EC65BC">
        <w:rPr>
          <w:rFonts w:ascii="Arial" w:hAnsi="Arial" w:cs="Arial"/>
          <w:szCs w:val="24"/>
        </w:rPr>
        <w:tab/>
      </w:r>
      <w:r w:rsidRPr="00EC65BC">
        <w:rPr>
          <w:rFonts w:ascii="Arial" w:hAnsi="Arial" w:cs="Arial"/>
          <w:szCs w:val="24"/>
        </w:rPr>
        <w:tab/>
      </w:r>
      <w:r w:rsidR="00EA7639">
        <w:rPr>
          <w:rFonts w:ascii="Arial" w:hAnsi="Arial" w:cs="Arial"/>
          <w:szCs w:val="24"/>
        </w:rPr>
        <w:t>22</w:t>
      </w:r>
    </w:p>
    <w:p w14:paraId="3329F92F" w14:textId="77777777" w:rsidR="002837EE" w:rsidRPr="00EC65BC" w:rsidRDefault="002837EE" w:rsidP="002837EE">
      <w:pPr>
        <w:rPr>
          <w:rFonts w:ascii="Arial" w:hAnsi="Arial" w:cs="Arial"/>
          <w:szCs w:val="24"/>
        </w:rPr>
      </w:pPr>
    </w:p>
    <w:p w14:paraId="6C494E26" w14:textId="3ECFB6C3" w:rsidR="002837EE" w:rsidRPr="00EC65BC" w:rsidRDefault="002837EE" w:rsidP="002837EE">
      <w:pPr>
        <w:rPr>
          <w:rFonts w:ascii="Arial" w:hAnsi="Arial" w:cs="Arial"/>
          <w:szCs w:val="24"/>
        </w:rPr>
      </w:pPr>
      <w:r w:rsidRPr="00EC65BC">
        <w:rPr>
          <w:rFonts w:ascii="Arial" w:hAnsi="Arial" w:cs="Arial"/>
          <w:szCs w:val="24"/>
        </w:rPr>
        <w:t>Section VIII.   Award Criteria</w:t>
      </w:r>
      <w:r w:rsidR="004F0962">
        <w:rPr>
          <w:rFonts w:ascii="Arial" w:hAnsi="Arial" w:cs="Arial"/>
          <w:szCs w:val="24"/>
        </w:rPr>
        <w:t>, Selection Committee</w:t>
      </w:r>
      <w:r w:rsidR="00A7754C" w:rsidRPr="00EC65BC">
        <w:rPr>
          <w:rFonts w:ascii="Arial" w:hAnsi="Arial" w:cs="Arial"/>
          <w:szCs w:val="24"/>
        </w:rPr>
        <w:tab/>
      </w:r>
      <w:r w:rsidR="00A7754C" w:rsidRPr="00EC65BC">
        <w:rPr>
          <w:rFonts w:ascii="Arial" w:hAnsi="Arial" w:cs="Arial"/>
          <w:szCs w:val="24"/>
        </w:rPr>
        <w:tab/>
      </w:r>
      <w:r w:rsidR="00A7754C" w:rsidRPr="00EC65BC">
        <w:rPr>
          <w:rFonts w:ascii="Arial" w:hAnsi="Arial" w:cs="Arial"/>
          <w:szCs w:val="24"/>
        </w:rPr>
        <w:tab/>
      </w:r>
      <w:r w:rsidR="00A7754C" w:rsidRPr="00EC65BC">
        <w:rPr>
          <w:rFonts w:ascii="Arial" w:hAnsi="Arial" w:cs="Arial"/>
          <w:szCs w:val="24"/>
        </w:rPr>
        <w:tab/>
      </w:r>
      <w:r w:rsidR="00A7754C" w:rsidRPr="00EC65BC">
        <w:rPr>
          <w:rFonts w:ascii="Arial" w:hAnsi="Arial" w:cs="Arial"/>
          <w:szCs w:val="24"/>
        </w:rPr>
        <w:tab/>
      </w:r>
      <w:r w:rsidR="00EA7639">
        <w:rPr>
          <w:rFonts w:ascii="Arial" w:hAnsi="Arial" w:cs="Arial"/>
          <w:szCs w:val="24"/>
        </w:rPr>
        <w:t>24</w:t>
      </w:r>
    </w:p>
    <w:p w14:paraId="5347EBFC" w14:textId="77777777" w:rsidR="002837EE" w:rsidRPr="00EC65BC" w:rsidRDefault="002837EE" w:rsidP="002837EE">
      <w:pPr>
        <w:rPr>
          <w:rFonts w:ascii="Arial" w:hAnsi="Arial" w:cs="Arial"/>
          <w:szCs w:val="24"/>
        </w:rPr>
      </w:pPr>
    </w:p>
    <w:p w14:paraId="0934F6D8" w14:textId="76BA6B46" w:rsidR="002837EE" w:rsidRPr="00EC65BC" w:rsidRDefault="002837EE" w:rsidP="002837EE">
      <w:pPr>
        <w:rPr>
          <w:rFonts w:ascii="Arial" w:hAnsi="Arial" w:cs="Arial"/>
          <w:szCs w:val="24"/>
        </w:rPr>
      </w:pPr>
      <w:r w:rsidRPr="00EC65BC">
        <w:rPr>
          <w:rFonts w:ascii="Arial" w:hAnsi="Arial" w:cs="Arial"/>
          <w:szCs w:val="24"/>
        </w:rPr>
        <w:t>Exhibit A.</w:t>
      </w:r>
      <w:r w:rsidRPr="00EC65BC">
        <w:rPr>
          <w:rFonts w:ascii="Arial" w:hAnsi="Arial" w:cs="Arial"/>
          <w:szCs w:val="24"/>
        </w:rPr>
        <w:tab/>
        <w:t>Offer Form</w:t>
      </w:r>
      <w:r w:rsidRPr="00EC65BC">
        <w:rPr>
          <w:rFonts w:ascii="Arial" w:hAnsi="Arial" w:cs="Arial"/>
          <w:szCs w:val="24"/>
        </w:rPr>
        <w:tab/>
      </w:r>
      <w:r w:rsidRPr="00EC65BC">
        <w:rPr>
          <w:rFonts w:ascii="Arial" w:hAnsi="Arial" w:cs="Arial"/>
          <w:szCs w:val="24"/>
        </w:rPr>
        <w:tab/>
      </w:r>
      <w:r w:rsidRPr="00EC65BC">
        <w:rPr>
          <w:rFonts w:ascii="Arial" w:hAnsi="Arial" w:cs="Arial"/>
          <w:szCs w:val="24"/>
        </w:rPr>
        <w:tab/>
      </w:r>
      <w:r w:rsidRPr="00EC65BC">
        <w:rPr>
          <w:rFonts w:ascii="Arial" w:hAnsi="Arial" w:cs="Arial"/>
          <w:szCs w:val="24"/>
        </w:rPr>
        <w:tab/>
      </w:r>
      <w:r w:rsidRPr="00EC65BC">
        <w:rPr>
          <w:rFonts w:ascii="Arial" w:hAnsi="Arial" w:cs="Arial"/>
          <w:szCs w:val="24"/>
        </w:rPr>
        <w:tab/>
      </w:r>
      <w:r w:rsidRPr="00EC65BC">
        <w:rPr>
          <w:rFonts w:ascii="Arial" w:hAnsi="Arial" w:cs="Arial"/>
          <w:szCs w:val="24"/>
        </w:rPr>
        <w:tab/>
      </w:r>
      <w:r w:rsidRPr="00EC65BC">
        <w:rPr>
          <w:rFonts w:ascii="Arial" w:hAnsi="Arial" w:cs="Arial"/>
          <w:szCs w:val="24"/>
        </w:rPr>
        <w:tab/>
      </w:r>
      <w:r w:rsidRPr="00EC65BC">
        <w:rPr>
          <w:rFonts w:ascii="Arial" w:hAnsi="Arial" w:cs="Arial"/>
          <w:szCs w:val="24"/>
        </w:rPr>
        <w:tab/>
      </w:r>
      <w:r w:rsidRPr="00EC65BC">
        <w:rPr>
          <w:rFonts w:ascii="Arial" w:hAnsi="Arial" w:cs="Arial"/>
          <w:szCs w:val="24"/>
        </w:rPr>
        <w:tab/>
      </w:r>
      <w:r w:rsidR="00EA7639">
        <w:rPr>
          <w:rFonts w:ascii="Arial" w:hAnsi="Arial" w:cs="Arial"/>
          <w:szCs w:val="24"/>
        </w:rPr>
        <w:t>26</w:t>
      </w:r>
      <w:r w:rsidRPr="00EC65BC">
        <w:rPr>
          <w:rFonts w:ascii="Arial" w:hAnsi="Arial" w:cs="Arial"/>
          <w:szCs w:val="24"/>
        </w:rPr>
        <w:tab/>
      </w:r>
    </w:p>
    <w:p w14:paraId="4FEE7D35" w14:textId="77777777" w:rsidR="002837EE" w:rsidRPr="00EC65BC" w:rsidRDefault="002837EE" w:rsidP="002837EE">
      <w:pPr>
        <w:rPr>
          <w:rFonts w:ascii="Arial" w:hAnsi="Arial" w:cs="Arial"/>
          <w:szCs w:val="24"/>
        </w:rPr>
      </w:pPr>
    </w:p>
    <w:p w14:paraId="0B4631B3" w14:textId="1BC119CF" w:rsidR="002837EE" w:rsidRPr="00EC65BC" w:rsidRDefault="002837EE" w:rsidP="002837EE">
      <w:pPr>
        <w:rPr>
          <w:rFonts w:ascii="Arial" w:hAnsi="Arial" w:cs="Arial"/>
          <w:szCs w:val="24"/>
        </w:rPr>
      </w:pPr>
      <w:r w:rsidRPr="00EC65BC">
        <w:rPr>
          <w:rFonts w:ascii="Arial" w:hAnsi="Arial" w:cs="Arial"/>
          <w:szCs w:val="24"/>
        </w:rPr>
        <w:t>Exhibit B.</w:t>
      </w:r>
      <w:r w:rsidRPr="00EC65BC">
        <w:rPr>
          <w:rFonts w:ascii="Arial" w:hAnsi="Arial" w:cs="Arial"/>
          <w:szCs w:val="24"/>
        </w:rPr>
        <w:tab/>
        <w:t>Proposal and Certification</w:t>
      </w:r>
      <w:r w:rsidRPr="00EC65BC">
        <w:rPr>
          <w:rFonts w:ascii="Arial" w:hAnsi="Arial" w:cs="Arial"/>
          <w:szCs w:val="24"/>
        </w:rPr>
        <w:tab/>
      </w:r>
      <w:r w:rsidRPr="00EC65BC">
        <w:rPr>
          <w:rFonts w:ascii="Arial" w:hAnsi="Arial" w:cs="Arial"/>
          <w:szCs w:val="24"/>
        </w:rPr>
        <w:tab/>
      </w:r>
      <w:r w:rsidRPr="00EC65BC">
        <w:rPr>
          <w:rFonts w:ascii="Arial" w:hAnsi="Arial" w:cs="Arial"/>
          <w:szCs w:val="24"/>
        </w:rPr>
        <w:tab/>
      </w:r>
      <w:r w:rsidRPr="00EC65BC">
        <w:rPr>
          <w:rFonts w:ascii="Arial" w:hAnsi="Arial" w:cs="Arial"/>
          <w:szCs w:val="24"/>
        </w:rPr>
        <w:tab/>
      </w:r>
      <w:r w:rsidR="00EC65BC" w:rsidRPr="00EC65BC">
        <w:rPr>
          <w:rFonts w:ascii="Arial" w:hAnsi="Arial" w:cs="Arial"/>
          <w:szCs w:val="24"/>
        </w:rPr>
        <w:tab/>
      </w:r>
      <w:r w:rsidRPr="00EC65BC">
        <w:rPr>
          <w:rFonts w:ascii="Arial" w:hAnsi="Arial" w:cs="Arial"/>
          <w:szCs w:val="24"/>
        </w:rPr>
        <w:tab/>
      </w:r>
      <w:r w:rsidRPr="00EC65BC">
        <w:rPr>
          <w:rFonts w:ascii="Arial" w:hAnsi="Arial" w:cs="Arial"/>
          <w:szCs w:val="24"/>
        </w:rPr>
        <w:tab/>
      </w:r>
      <w:r w:rsidR="00EC65BC" w:rsidRPr="00EC65BC">
        <w:rPr>
          <w:rFonts w:ascii="Arial" w:hAnsi="Arial" w:cs="Arial"/>
          <w:szCs w:val="24"/>
        </w:rPr>
        <w:t>2</w:t>
      </w:r>
      <w:r w:rsidR="00EA7639">
        <w:rPr>
          <w:rFonts w:ascii="Arial" w:hAnsi="Arial" w:cs="Arial"/>
          <w:szCs w:val="24"/>
        </w:rPr>
        <w:t>7</w:t>
      </w:r>
    </w:p>
    <w:p w14:paraId="1EED5288" w14:textId="77777777" w:rsidR="002837EE" w:rsidRPr="00EC65BC" w:rsidRDefault="002837EE" w:rsidP="002837EE">
      <w:pPr>
        <w:rPr>
          <w:rFonts w:ascii="Arial" w:hAnsi="Arial" w:cs="Arial"/>
          <w:szCs w:val="24"/>
        </w:rPr>
      </w:pPr>
    </w:p>
    <w:p w14:paraId="1183EF38" w14:textId="77777777" w:rsidR="00BD01AA" w:rsidRPr="00EC65BC" w:rsidRDefault="002837EE" w:rsidP="00BD01AA">
      <w:pPr>
        <w:rPr>
          <w:rFonts w:ascii="Arial" w:hAnsi="Arial" w:cs="Arial"/>
          <w:b/>
          <w:szCs w:val="24"/>
        </w:rPr>
      </w:pPr>
      <w:r w:rsidRPr="00EC65BC">
        <w:rPr>
          <w:rFonts w:ascii="Arial" w:hAnsi="Arial" w:cs="Arial"/>
          <w:szCs w:val="24"/>
        </w:rPr>
        <w:t>Exhibit C.</w:t>
      </w:r>
      <w:r w:rsidRPr="00EC65BC">
        <w:rPr>
          <w:rFonts w:ascii="Arial" w:hAnsi="Arial" w:cs="Arial"/>
          <w:szCs w:val="24"/>
        </w:rPr>
        <w:tab/>
      </w:r>
      <w:r w:rsidR="00BD01AA" w:rsidRPr="00EC65BC">
        <w:rPr>
          <w:rFonts w:ascii="Arial" w:hAnsi="Arial" w:cs="Arial"/>
          <w:b/>
          <w:szCs w:val="24"/>
        </w:rPr>
        <w:t xml:space="preserve">Title VI Statement to Prime </w:t>
      </w:r>
      <w:r w:rsidR="0021037A" w:rsidRPr="00EC65BC">
        <w:rPr>
          <w:rFonts w:ascii="Arial" w:hAnsi="Arial" w:cs="Arial"/>
          <w:b/>
          <w:szCs w:val="24"/>
        </w:rPr>
        <w:t>Consultant</w:t>
      </w:r>
      <w:r w:rsidR="00BD01AA" w:rsidRPr="00EC65BC">
        <w:rPr>
          <w:rFonts w:ascii="Arial" w:hAnsi="Arial" w:cs="Arial"/>
          <w:b/>
          <w:szCs w:val="24"/>
        </w:rPr>
        <w:t>s, Sub</w:t>
      </w:r>
      <w:r w:rsidR="00EC65BC" w:rsidRPr="00EC65BC">
        <w:rPr>
          <w:rFonts w:ascii="Arial" w:hAnsi="Arial" w:cs="Arial"/>
          <w:b/>
          <w:szCs w:val="24"/>
        </w:rPr>
        <w:t>-c</w:t>
      </w:r>
      <w:r w:rsidR="0021037A" w:rsidRPr="00EC65BC">
        <w:rPr>
          <w:rFonts w:ascii="Arial" w:hAnsi="Arial" w:cs="Arial"/>
          <w:b/>
          <w:szCs w:val="24"/>
        </w:rPr>
        <w:t>onsultant</w:t>
      </w:r>
      <w:r w:rsidR="00BD01AA" w:rsidRPr="00EC65BC">
        <w:rPr>
          <w:rFonts w:ascii="Arial" w:hAnsi="Arial" w:cs="Arial"/>
          <w:b/>
          <w:szCs w:val="24"/>
        </w:rPr>
        <w:t xml:space="preserve">s, </w:t>
      </w:r>
    </w:p>
    <w:p w14:paraId="0D7CF995" w14:textId="36B974A5" w:rsidR="002837EE" w:rsidRPr="00EC65BC" w:rsidRDefault="00BD01AA" w:rsidP="00BD01AA">
      <w:pPr>
        <w:ind w:left="720" w:firstLine="720"/>
        <w:rPr>
          <w:rFonts w:ascii="Arial" w:hAnsi="Arial" w:cs="Arial"/>
          <w:b/>
          <w:sz w:val="20"/>
        </w:rPr>
      </w:pPr>
      <w:r w:rsidRPr="00EC65BC">
        <w:rPr>
          <w:rFonts w:ascii="Arial" w:hAnsi="Arial" w:cs="Arial"/>
          <w:b/>
          <w:szCs w:val="24"/>
        </w:rPr>
        <w:t>Architects, Engineers, and Consultants</w:t>
      </w:r>
      <w:r w:rsidRPr="00EC65BC">
        <w:rPr>
          <w:rFonts w:ascii="Arial" w:hAnsi="Arial" w:cs="Arial"/>
          <w:b/>
          <w:sz w:val="20"/>
        </w:rPr>
        <w:tab/>
      </w:r>
      <w:r w:rsidRPr="00EC65BC">
        <w:rPr>
          <w:rFonts w:ascii="Arial" w:hAnsi="Arial" w:cs="Arial"/>
          <w:b/>
          <w:sz w:val="20"/>
        </w:rPr>
        <w:tab/>
      </w:r>
      <w:r w:rsidRPr="00EC65BC">
        <w:rPr>
          <w:rFonts w:ascii="Arial" w:hAnsi="Arial" w:cs="Arial"/>
          <w:b/>
          <w:sz w:val="20"/>
        </w:rPr>
        <w:tab/>
      </w:r>
      <w:r w:rsidRPr="00EC65BC">
        <w:rPr>
          <w:rFonts w:ascii="Arial" w:hAnsi="Arial" w:cs="Arial"/>
          <w:b/>
          <w:sz w:val="20"/>
        </w:rPr>
        <w:tab/>
      </w:r>
      <w:r w:rsidR="00EA7639">
        <w:rPr>
          <w:rFonts w:ascii="Arial" w:hAnsi="Arial" w:cs="Arial"/>
          <w:szCs w:val="24"/>
        </w:rPr>
        <w:t>30</w:t>
      </w:r>
    </w:p>
    <w:p w14:paraId="0E7F927D" w14:textId="77777777" w:rsidR="002837EE" w:rsidRPr="00EC65BC" w:rsidRDefault="002837EE" w:rsidP="002837EE">
      <w:pPr>
        <w:rPr>
          <w:rFonts w:ascii="Arial" w:hAnsi="Arial" w:cs="Arial"/>
          <w:szCs w:val="24"/>
        </w:rPr>
      </w:pPr>
    </w:p>
    <w:p w14:paraId="4F237237" w14:textId="2331BD76" w:rsidR="002837EE" w:rsidRPr="00EC65BC" w:rsidRDefault="002837EE" w:rsidP="002837EE">
      <w:pPr>
        <w:rPr>
          <w:rFonts w:ascii="Arial" w:hAnsi="Arial" w:cs="Arial"/>
          <w:szCs w:val="24"/>
        </w:rPr>
      </w:pPr>
      <w:r w:rsidRPr="00EC65BC">
        <w:rPr>
          <w:rFonts w:ascii="Arial" w:hAnsi="Arial" w:cs="Arial"/>
          <w:szCs w:val="24"/>
        </w:rPr>
        <w:t>Exhibit D.</w:t>
      </w:r>
      <w:r w:rsidRPr="00EC65BC">
        <w:rPr>
          <w:rFonts w:ascii="Arial" w:hAnsi="Arial" w:cs="Arial"/>
          <w:szCs w:val="24"/>
        </w:rPr>
        <w:tab/>
        <w:t xml:space="preserve">Evaluation </w:t>
      </w:r>
      <w:r w:rsidR="00E60E26" w:rsidRPr="00EC65BC">
        <w:rPr>
          <w:rFonts w:ascii="Arial" w:hAnsi="Arial" w:cs="Arial"/>
          <w:szCs w:val="24"/>
        </w:rPr>
        <w:t>F</w:t>
      </w:r>
      <w:r w:rsidRPr="00EC65BC">
        <w:rPr>
          <w:rFonts w:ascii="Arial" w:hAnsi="Arial" w:cs="Arial"/>
          <w:szCs w:val="24"/>
        </w:rPr>
        <w:t>orm</w:t>
      </w:r>
      <w:r w:rsidRPr="00EC65BC">
        <w:rPr>
          <w:rFonts w:ascii="Arial" w:hAnsi="Arial" w:cs="Arial"/>
          <w:szCs w:val="24"/>
        </w:rPr>
        <w:tab/>
      </w:r>
      <w:r w:rsidRPr="00EC65BC">
        <w:rPr>
          <w:rFonts w:ascii="Arial" w:hAnsi="Arial" w:cs="Arial"/>
          <w:szCs w:val="24"/>
        </w:rPr>
        <w:tab/>
      </w:r>
      <w:r w:rsidRPr="00EC65BC">
        <w:rPr>
          <w:rFonts w:ascii="Arial" w:hAnsi="Arial" w:cs="Arial"/>
          <w:szCs w:val="24"/>
        </w:rPr>
        <w:tab/>
      </w:r>
      <w:r w:rsidRPr="00EC65BC">
        <w:rPr>
          <w:rFonts w:ascii="Arial" w:hAnsi="Arial" w:cs="Arial"/>
          <w:szCs w:val="24"/>
        </w:rPr>
        <w:tab/>
      </w:r>
      <w:r w:rsidRPr="00EC65BC">
        <w:rPr>
          <w:rFonts w:ascii="Arial" w:hAnsi="Arial" w:cs="Arial"/>
          <w:szCs w:val="24"/>
        </w:rPr>
        <w:tab/>
      </w:r>
      <w:r w:rsidRPr="00EC65BC">
        <w:rPr>
          <w:rFonts w:ascii="Arial" w:hAnsi="Arial" w:cs="Arial"/>
          <w:szCs w:val="24"/>
        </w:rPr>
        <w:tab/>
      </w:r>
      <w:r w:rsidRPr="00EC65BC">
        <w:rPr>
          <w:rFonts w:ascii="Arial" w:hAnsi="Arial" w:cs="Arial"/>
          <w:szCs w:val="24"/>
        </w:rPr>
        <w:tab/>
      </w:r>
      <w:r w:rsidRPr="00EC65BC">
        <w:rPr>
          <w:rFonts w:ascii="Arial" w:hAnsi="Arial" w:cs="Arial"/>
          <w:szCs w:val="24"/>
        </w:rPr>
        <w:tab/>
      </w:r>
      <w:r w:rsidR="00EA7639">
        <w:rPr>
          <w:rFonts w:ascii="Arial" w:hAnsi="Arial" w:cs="Arial"/>
          <w:szCs w:val="24"/>
        </w:rPr>
        <w:t>31</w:t>
      </w:r>
    </w:p>
    <w:p w14:paraId="1DE199A6" w14:textId="77777777" w:rsidR="002837EE" w:rsidRPr="00EC65BC" w:rsidRDefault="002837EE" w:rsidP="002837EE">
      <w:pPr>
        <w:rPr>
          <w:rFonts w:ascii="Arial" w:hAnsi="Arial" w:cs="Arial"/>
          <w:szCs w:val="24"/>
        </w:rPr>
      </w:pPr>
    </w:p>
    <w:p w14:paraId="72D03DD5" w14:textId="5F2640A4" w:rsidR="002837EE" w:rsidRPr="00A060FC" w:rsidRDefault="002837EE" w:rsidP="002837EE">
      <w:pPr>
        <w:rPr>
          <w:rFonts w:ascii="Arial" w:hAnsi="Arial" w:cs="Arial"/>
          <w:szCs w:val="24"/>
        </w:rPr>
      </w:pPr>
      <w:r w:rsidRPr="00EC65BC">
        <w:rPr>
          <w:rFonts w:ascii="Arial" w:hAnsi="Arial" w:cs="Arial"/>
          <w:szCs w:val="24"/>
        </w:rPr>
        <w:t>Exhibit E.</w:t>
      </w:r>
      <w:r w:rsidRPr="00EC65BC">
        <w:rPr>
          <w:rFonts w:ascii="Arial" w:hAnsi="Arial" w:cs="Arial"/>
          <w:szCs w:val="24"/>
        </w:rPr>
        <w:tab/>
        <w:t>Sample Contract</w:t>
      </w:r>
      <w:r w:rsidRPr="00EC65BC">
        <w:rPr>
          <w:rFonts w:ascii="Arial" w:hAnsi="Arial" w:cs="Arial"/>
          <w:szCs w:val="24"/>
        </w:rPr>
        <w:tab/>
      </w:r>
      <w:r w:rsidRPr="00EC65BC">
        <w:rPr>
          <w:rFonts w:ascii="Arial" w:hAnsi="Arial" w:cs="Arial"/>
          <w:szCs w:val="24"/>
        </w:rPr>
        <w:tab/>
      </w:r>
      <w:r w:rsidRPr="00EC65BC">
        <w:rPr>
          <w:rFonts w:ascii="Arial" w:hAnsi="Arial" w:cs="Arial"/>
          <w:szCs w:val="24"/>
        </w:rPr>
        <w:tab/>
      </w:r>
      <w:r w:rsidRPr="00EC65BC">
        <w:rPr>
          <w:rFonts w:ascii="Arial" w:hAnsi="Arial" w:cs="Arial"/>
          <w:szCs w:val="24"/>
        </w:rPr>
        <w:tab/>
      </w:r>
      <w:r w:rsidRPr="00EC65BC">
        <w:rPr>
          <w:rFonts w:ascii="Arial" w:hAnsi="Arial" w:cs="Arial"/>
          <w:szCs w:val="24"/>
        </w:rPr>
        <w:tab/>
      </w:r>
      <w:r w:rsidRPr="00EC65BC">
        <w:rPr>
          <w:rFonts w:ascii="Arial" w:hAnsi="Arial" w:cs="Arial"/>
          <w:szCs w:val="24"/>
        </w:rPr>
        <w:tab/>
      </w:r>
      <w:r w:rsidRPr="00EC65BC">
        <w:rPr>
          <w:rFonts w:ascii="Arial" w:hAnsi="Arial" w:cs="Arial"/>
          <w:szCs w:val="24"/>
        </w:rPr>
        <w:tab/>
      </w:r>
      <w:r w:rsidRPr="00EC65BC">
        <w:rPr>
          <w:rFonts w:ascii="Arial" w:hAnsi="Arial" w:cs="Arial"/>
          <w:szCs w:val="24"/>
        </w:rPr>
        <w:tab/>
      </w:r>
      <w:r w:rsidR="00EA7639">
        <w:rPr>
          <w:rFonts w:ascii="Arial" w:hAnsi="Arial" w:cs="Arial"/>
          <w:szCs w:val="24"/>
        </w:rPr>
        <w:t>32</w:t>
      </w:r>
    </w:p>
    <w:p w14:paraId="39E10DFD" w14:textId="77777777" w:rsidR="002837EE" w:rsidRPr="00A060FC" w:rsidRDefault="002837EE" w:rsidP="002837EE">
      <w:pPr>
        <w:rPr>
          <w:rFonts w:ascii="Arial" w:hAnsi="Arial" w:cs="Arial"/>
          <w:szCs w:val="24"/>
        </w:rPr>
      </w:pPr>
    </w:p>
    <w:p w14:paraId="09E27543" w14:textId="77777777" w:rsidR="002837EE" w:rsidRPr="00A060FC" w:rsidRDefault="002837EE" w:rsidP="002837EE">
      <w:pPr>
        <w:rPr>
          <w:rFonts w:ascii="Arial" w:hAnsi="Arial" w:cs="Arial"/>
          <w:szCs w:val="24"/>
        </w:rPr>
      </w:pPr>
    </w:p>
    <w:p w14:paraId="4FB9305B" w14:textId="77777777" w:rsidR="002837EE" w:rsidRPr="00A060FC" w:rsidRDefault="002837EE" w:rsidP="002837EE">
      <w:pPr>
        <w:rPr>
          <w:rFonts w:ascii="Arial" w:hAnsi="Arial" w:cs="Arial"/>
          <w:szCs w:val="24"/>
        </w:rPr>
      </w:pPr>
    </w:p>
    <w:p w14:paraId="0E80E290" w14:textId="77777777" w:rsidR="002837EE" w:rsidRPr="00A060FC" w:rsidRDefault="002837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Arial" w:hAnsi="Arial" w:cs="Arial"/>
        </w:rPr>
      </w:pPr>
    </w:p>
    <w:p w14:paraId="01805714" w14:textId="77777777" w:rsidR="002837EE" w:rsidRPr="00A060FC" w:rsidRDefault="002837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Arial" w:hAnsi="Arial" w:cs="Arial"/>
        </w:rPr>
      </w:pPr>
    </w:p>
    <w:p w14:paraId="3399468D" w14:textId="77777777" w:rsidR="002837EE" w:rsidRPr="00A060FC" w:rsidRDefault="002837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Arial" w:hAnsi="Arial" w:cs="Arial"/>
        </w:rPr>
      </w:pPr>
    </w:p>
    <w:p w14:paraId="1A34501D" w14:textId="77777777" w:rsidR="002837EE" w:rsidRPr="00A060FC" w:rsidRDefault="002837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Arial" w:hAnsi="Arial" w:cs="Arial"/>
        </w:rPr>
      </w:pPr>
    </w:p>
    <w:p w14:paraId="63F2330D" w14:textId="77777777" w:rsidR="002837EE" w:rsidRPr="00A060FC" w:rsidRDefault="002837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Arial" w:hAnsi="Arial" w:cs="Arial"/>
        </w:rPr>
      </w:pPr>
    </w:p>
    <w:p w14:paraId="5D9D58FE" w14:textId="77777777" w:rsidR="002837EE" w:rsidRPr="00A060FC" w:rsidRDefault="002837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Arial" w:hAnsi="Arial" w:cs="Arial"/>
        </w:rPr>
      </w:pPr>
    </w:p>
    <w:p w14:paraId="786BF391" w14:textId="77777777" w:rsidR="009B2E99" w:rsidRPr="00A060FC" w:rsidRDefault="009B2E9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Arial" w:hAnsi="Arial" w:cs="Arial"/>
        </w:rPr>
      </w:pPr>
    </w:p>
    <w:p w14:paraId="606C0613" w14:textId="77777777" w:rsidR="009B2E99" w:rsidRPr="00A060FC" w:rsidRDefault="009B2E9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Arial" w:hAnsi="Arial" w:cs="Arial"/>
        </w:rPr>
      </w:pPr>
    </w:p>
    <w:p w14:paraId="2B31DF3F" w14:textId="77777777" w:rsidR="009B2E99" w:rsidRPr="00A060FC" w:rsidRDefault="009B2E9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Arial" w:hAnsi="Arial" w:cs="Arial"/>
        </w:rPr>
      </w:pPr>
    </w:p>
    <w:p w14:paraId="334E2D48" w14:textId="77777777" w:rsidR="009B2E99" w:rsidRPr="00A060FC" w:rsidRDefault="009B2E9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Arial" w:hAnsi="Arial" w:cs="Arial"/>
        </w:rPr>
      </w:pPr>
    </w:p>
    <w:p w14:paraId="592C023D" w14:textId="77777777" w:rsidR="009B2E99" w:rsidRPr="00A060FC" w:rsidRDefault="009B2E9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Arial" w:hAnsi="Arial" w:cs="Arial"/>
        </w:rPr>
      </w:pPr>
    </w:p>
    <w:p w14:paraId="085ECB42" w14:textId="77777777" w:rsidR="002837EE" w:rsidRPr="00A060FC" w:rsidRDefault="002837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Arial" w:hAnsi="Arial" w:cs="Arial"/>
        </w:rPr>
      </w:pPr>
    </w:p>
    <w:p w14:paraId="37A86870" w14:textId="77777777" w:rsidR="002837EE" w:rsidRPr="00A060FC" w:rsidRDefault="002837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Arial" w:hAnsi="Arial" w:cs="Arial"/>
        </w:rPr>
      </w:pPr>
    </w:p>
    <w:p w14:paraId="52BB52C6" w14:textId="77777777" w:rsidR="00CF0465" w:rsidRDefault="00CF0465">
      <w:pPr>
        <w:widowControl/>
        <w:rPr>
          <w:rFonts w:ascii="Arial" w:hAnsi="Arial" w:cs="Arial"/>
          <w:b/>
        </w:rPr>
      </w:pPr>
      <w:r>
        <w:rPr>
          <w:rFonts w:ascii="Arial" w:hAnsi="Arial" w:cs="Arial"/>
          <w:b/>
        </w:rPr>
        <w:br w:type="page"/>
      </w:r>
    </w:p>
    <w:p w14:paraId="776357B5" w14:textId="77777777" w:rsidR="00FA6BA1" w:rsidRPr="00A060FC" w:rsidRDefault="000338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Arial" w:hAnsi="Arial" w:cs="Arial"/>
          <w:b/>
        </w:rPr>
      </w:pPr>
      <w:r w:rsidRPr="00A060FC">
        <w:rPr>
          <w:rFonts w:ascii="Arial" w:hAnsi="Arial" w:cs="Arial"/>
          <w:b/>
        </w:rPr>
        <w:lastRenderedPageBreak/>
        <w:t>SECTION</w:t>
      </w:r>
      <w:r w:rsidR="00FA6BA1" w:rsidRPr="00A060FC">
        <w:rPr>
          <w:rFonts w:ascii="Arial" w:hAnsi="Arial" w:cs="Arial"/>
          <w:b/>
        </w:rPr>
        <w:t xml:space="preserve"> I</w:t>
      </w:r>
    </w:p>
    <w:p w14:paraId="3928BC88" w14:textId="77777777" w:rsidR="000338CE" w:rsidRPr="00A060FC" w:rsidRDefault="000338CE" w:rsidP="000338CE">
      <w:pPr>
        <w:ind w:right="90"/>
        <w:jc w:val="both"/>
        <w:rPr>
          <w:rFonts w:ascii="Arial" w:hAnsi="Arial" w:cs="Arial"/>
        </w:rPr>
      </w:pPr>
    </w:p>
    <w:p w14:paraId="6AD577F5" w14:textId="77777777" w:rsidR="000338CE" w:rsidRPr="00A060FC" w:rsidRDefault="000338CE" w:rsidP="000338CE">
      <w:pPr>
        <w:ind w:right="90"/>
        <w:jc w:val="both"/>
        <w:rPr>
          <w:rFonts w:ascii="Arial" w:hAnsi="Arial" w:cs="Arial"/>
          <w:b/>
          <w:u w:val="single"/>
        </w:rPr>
      </w:pPr>
      <w:r w:rsidRPr="00A060FC">
        <w:rPr>
          <w:rFonts w:ascii="Arial" w:hAnsi="Arial" w:cs="Arial"/>
          <w:b/>
          <w:u w:val="single"/>
        </w:rPr>
        <w:t>PREFACE</w:t>
      </w:r>
    </w:p>
    <w:p w14:paraId="1A67E7F2" w14:textId="77777777" w:rsidR="000338CE" w:rsidRPr="00F75AEC" w:rsidRDefault="000338CE" w:rsidP="000338CE">
      <w:pPr>
        <w:ind w:right="90"/>
        <w:jc w:val="both"/>
        <w:rPr>
          <w:rFonts w:ascii="Arial" w:hAnsi="Arial" w:cs="Arial"/>
          <w:b/>
          <w:u w:val="single"/>
        </w:rPr>
      </w:pPr>
    </w:p>
    <w:p w14:paraId="1F39DECC" w14:textId="77777777" w:rsidR="000338CE" w:rsidRDefault="00F75AEC" w:rsidP="00383A07">
      <w:pPr>
        <w:ind w:right="90"/>
        <w:jc w:val="both"/>
        <w:rPr>
          <w:rFonts w:ascii="Arial" w:hAnsi="Arial" w:cs="Arial"/>
        </w:rPr>
      </w:pPr>
      <w:r w:rsidRPr="00F75AEC">
        <w:rPr>
          <w:rFonts w:ascii="Arial" w:hAnsi="Arial" w:cs="Arial"/>
        </w:rPr>
        <w:t xml:space="preserve">Beaufort </w:t>
      </w:r>
      <w:r w:rsidR="00CF0465">
        <w:rPr>
          <w:rFonts w:ascii="Arial" w:hAnsi="Arial" w:cs="Arial"/>
        </w:rPr>
        <w:t xml:space="preserve">and Jasper </w:t>
      </w:r>
      <w:r w:rsidRPr="00F75AEC">
        <w:rPr>
          <w:rFonts w:ascii="Arial" w:hAnsi="Arial" w:cs="Arial"/>
        </w:rPr>
        <w:t>Count</w:t>
      </w:r>
      <w:r w:rsidR="00CF0465">
        <w:rPr>
          <w:rFonts w:ascii="Arial" w:hAnsi="Arial" w:cs="Arial"/>
        </w:rPr>
        <w:t>ies</w:t>
      </w:r>
      <w:r w:rsidRPr="00F75AEC">
        <w:rPr>
          <w:rFonts w:ascii="Arial" w:hAnsi="Arial" w:cs="Arial"/>
        </w:rPr>
        <w:t xml:space="preserve">, </w:t>
      </w:r>
      <w:r w:rsidR="00CF0465">
        <w:rPr>
          <w:rFonts w:ascii="Arial" w:hAnsi="Arial" w:cs="Arial"/>
        </w:rPr>
        <w:t>including th</w:t>
      </w:r>
      <w:r w:rsidRPr="00F75AEC">
        <w:rPr>
          <w:rFonts w:ascii="Arial" w:hAnsi="Arial" w:cs="Arial"/>
        </w:rPr>
        <w:t xml:space="preserve">e </w:t>
      </w:r>
      <w:r w:rsidR="00CF0465">
        <w:rPr>
          <w:rFonts w:ascii="Arial" w:hAnsi="Arial" w:cs="Arial"/>
        </w:rPr>
        <w:t xml:space="preserve">Cities of Beaufort and Hardeeville and the </w:t>
      </w:r>
      <w:r w:rsidRPr="00F75AEC">
        <w:rPr>
          <w:rFonts w:ascii="Arial" w:hAnsi="Arial" w:cs="Arial"/>
        </w:rPr>
        <w:t>Towns of Hilton Head Is</w:t>
      </w:r>
      <w:r w:rsidR="00CF0465">
        <w:rPr>
          <w:rFonts w:ascii="Arial" w:hAnsi="Arial" w:cs="Arial"/>
        </w:rPr>
        <w:t xml:space="preserve">land, Bluffton, Port Royal, </w:t>
      </w:r>
      <w:r w:rsidR="000C30EB">
        <w:rPr>
          <w:rFonts w:ascii="Arial" w:hAnsi="Arial" w:cs="Arial"/>
        </w:rPr>
        <w:t xml:space="preserve">and </w:t>
      </w:r>
      <w:r w:rsidR="00CF0465">
        <w:rPr>
          <w:rFonts w:ascii="Arial" w:hAnsi="Arial" w:cs="Arial"/>
        </w:rPr>
        <w:t>Ridgeland</w:t>
      </w:r>
      <w:r w:rsidRPr="00F75AEC">
        <w:rPr>
          <w:rFonts w:ascii="Arial" w:hAnsi="Arial" w:cs="Arial"/>
        </w:rPr>
        <w:t xml:space="preserve"> (collectively known as “the </w:t>
      </w:r>
      <w:r w:rsidR="00CF0465">
        <w:rPr>
          <w:rFonts w:ascii="Arial" w:hAnsi="Arial" w:cs="Arial"/>
        </w:rPr>
        <w:t>Region</w:t>
      </w:r>
      <w:r w:rsidRPr="00F75AEC">
        <w:rPr>
          <w:rFonts w:ascii="Arial" w:hAnsi="Arial" w:cs="Arial"/>
        </w:rPr>
        <w:t>”)</w:t>
      </w:r>
      <w:r w:rsidR="00CF0465">
        <w:rPr>
          <w:rFonts w:ascii="Arial" w:hAnsi="Arial" w:cs="Arial"/>
        </w:rPr>
        <w:t xml:space="preserve"> have partnered to collaborate on the development of an unprecedented project</w:t>
      </w:r>
      <w:r w:rsidRPr="00F75AEC">
        <w:rPr>
          <w:rFonts w:ascii="Arial" w:hAnsi="Arial" w:cs="Arial"/>
        </w:rPr>
        <w:t xml:space="preserve"> </w:t>
      </w:r>
      <w:r w:rsidR="00CF0465">
        <w:rPr>
          <w:rFonts w:ascii="Arial" w:hAnsi="Arial" w:cs="Arial"/>
        </w:rPr>
        <w:t>known as the Lowcountry Regional Stormwater Ordinance and Design Manual.</w:t>
      </w:r>
    </w:p>
    <w:p w14:paraId="0A24EE36" w14:textId="77777777" w:rsidR="00383A07" w:rsidRDefault="00383A07" w:rsidP="00383A07">
      <w:pPr>
        <w:ind w:right="90"/>
        <w:jc w:val="both"/>
        <w:rPr>
          <w:rFonts w:ascii="Arial" w:hAnsi="Arial" w:cs="Arial"/>
        </w:rPr>
      </w:pPr>
    </w:p>
    <w:p w14:paraId="45D346A3" w14:textId="77777777" w:rsidR="00CF0465" w:rsidRPr="00D24EF2" w:rsidRDefault="00CF0465" w:rsidP="00CF0465">
      <w:pPr>
        <w:jc w:val="both"/>
        <w:rPr>
          <w:rFonts w:ascii="Arial" w:hAnsi="Arial" w:cs="Arial"/>
          <w:szCs w:val="24"/>
        </w:rPr>
      </w:pPr>
      <w:r w:rsidRPr="00D24EF2">
        <w:rPr>
          <w:rFonts w:ascii="Arial" w:hAnsi="Arial" w:cs="Arial"/>
          <w:szCs w:val="24"/>
        </w:rPr>
        <w:t>T</w:t>
      </w:r>
      <w:r>
        <w:rPr>
          <w:rFonts w:ascii="Arial" w:hAnsi="Arial" w:cs="Arial"/>
          <w:szCs w:val="24"/>
        </w:rPr>
        <w:t xml:space="preserve">he </w:t>
      </w:r>
      <w:r w:rsidRPr="00D24EF2">
        <w:rPr>
          <w:rFonts w:ascii="Arial" w:hAnsi="Arial" w:cs="Arial"/>
          <w:szCs w:val="24"/>
        </w:rPr>
        <w:t>Lowcountry</w:t>
      </w:r>
      <w:r>
        <w:rPr>
          <w:rFonts w:ascii="Arial" w:hAnsi="Arial" w:cs="Arial"/>
          <w:szCs w:val="24"/>
        </w:rPr>
        <w:t xml:space="preserve"> </w:t>
      </w:r>
      <w:r w:rsidRPr="00D24EF2">
        <w:rPr>
          <w:rFonts w:ascii="Arial" w:hAnsi="Arial" w:cs="Arial"/>
          <w:szCs w:val="24"/>
        </w:rPr>
        <w:t xml:space="preserve">Region of South Carolina has a unique character and quality of life based on the range of historical, cultural, and recreational attractions along with the </w:t>
      </w:r>
      <w:r w:rsidR="001E42EC">
        <w:rPr>
          <w:rFonts w:ascii="Arial" w:hAnsi="Arial" w:cs="Arial"/>
          <w:szCs w:val="24"/>
        </w:rPr>
        <w:t>R</w:t>
      </w:r>
      <w:r w:rsidRPr="00D24EF2">
        <w:rPr>
          <w:rFonts w:ascii="Arial" w:hAnsi="Arial" w:cs="Arial"/>
          <w:szCs w:val="24"/>
        </w:rPr>
        <w:t>egion’s unique ecosystems and watersheds. Meeting National Pollutant Discharge Elimination Systems (NPDES) permits</w:t>
      </w:r>
      <w:r w:rsidR="001E42EC">
        <w:rPr>
          <w:rFonts w:ascii="Arial" w:hAnsi="Arial" w:cs="Arial"/>
          <w:szCs w:val="24"/>
        </w:rPr>
        <w:t>,</w:t>
      </w:r>
      <w:r w:rsidRPr="00D24EF2">
        <w:rPr>
          <w:rFonts w:ascii="Arial" w:hAnsi="Arial" w:cs="Arial"/>
          <w:szCs w:val="24"/>
        </w:rPr>
        <w:t xml:space="preserve"> Total Maximum Daily Loads (TMDLs) approved by the US EPA, and watershed assessments through a regional approach is critical to ensuring preservation and long</w:t>
      </w:r>
      <w:r w:rsidRPr="00D24EF2">
        <w:rPr>
          <w:rFonts w:ascii="Cambria Math" w:hAnsi="Cambria Math" w:cs="Cambria Math"/>
          <w:szCs w:val="24"/>
        </w:rPr>
        <w:t>‐</w:t>
      </w:r>
      <w:r w:rsidRPr="00D24EF2">
        <w:rPr>
          <w:rFonts w:ascii="Arial" w:hAnsi="Arial" w:cs="Arial"/>
          <w:szCs w:val="24"/>
        </w:rPr>
        <w:t xml:space="preserve">term sustainability of the </w:t>
      </w:r>
      <w:r w:rsidR="003C50CF">
        <w:rPr>
          <w:rFonts w:ascii="Arial" w:hAnsi="Arial" w:cs="Arial"/>
          <w:szCs w:val="24"/>
        </w:rPr>
        <w:t>R</w:t>
      </w:r>
      <w:r w:rsidRPr="00D24EF2">
        <w:rPr>
          <w:rFonts w:ascii="Arial" w:hAnsi="Arial" w:cs="Arial"/>
          <w:szCs w:val="24"/>
        </w:rPr>
        <w:t xml:space="preserve">egion. From a watershed perspective, the </w:t>
      </w:r>
      <w:r w:rsidR="00DC1960">
        <w:rPr>
          <w:rFonts w:ascii="Arial" w:hAnsi="Arial" w:cs="Arial"/>
          <w:szCs w:val="24"/>
        </w:rPr>
        <w:t>Lowcountry</w:t>
      </w:r>
      <w:r w:rsidR="00DC1960" w:rsidRPr="00D24EF2">
        <w:rPr>
          <w:rFonts w:ascii="Arial" w:hAnsi="Arial" w:cs="Arial"/>
          <w:szCs w:val="24"/>
        </w:rPr>
        <w:t>’ s</w:t>
      </w:r>
      <w:r w:rsidRPr="00D24EF2">
        <w:rPr>
          <w:rFonts w:ascii="Arial" w:hAnsi="Arial" w:cs="Arial"/>
          <w:szCs w:val="24"/>
        </w:rPr>
        <w:t xml:space="preserve"> coastal enviro</w:t>
      </w:r>
      <w:r w:rsidR="001E42EC">
        <w:rPr>
          <w:rFonts w:ascii="Arial" w:hAnsi="Arial" w:cs="Arial"/>
          <w:szCs w:val="24"/>
        </w:rPr>
        <w:t>nment and multiple stakeholders</w:t>
      </w:r>
      <w:r w:rsidRPr="00D24EF2">
        <w:rPr>
          <w:rFonts w:ascii="Arial" w:hAnsi="Arial" w:cs="Arial"/>
          <w:szCs w:val="24"/>
        </w:rPr>
        <w:t xml:space="preserve"> combines a unique mix of challenges and opportunities to continue to</w:t>
      </w:r>
      <w:r w:rsidR="001E42EC">
        <w:rPr>
          <w:rFonts w:ascii="Arial" w:hAnsi="Arial" w:cs="Arial"/>
          <w:szCs w:val="24"/>
        </w:rPr>
        <w:t xml:space="preserve"> protect</w:t>
      </w:r>
      <w:r w:rsidRPr="00D24EF2">
        <w:rPr>
          <w:rFonts w:ascii="Arial" w:hAnsi="Arial" w:cs="Arial"/>
          <w:szCs w:val="24"/>
        </w:rPr>
        <w:t xml:space="preserve"> and enhance the quality of public health, property, and aquatic habitats in managing stormwater runoff.</w:t>
      </w:r>
    </w:p>
    <w:p w14:paraId="5549BDD2" w14:textId="77777777" w:rsidR="00CF0465" w:rsidRPr="00D24EF2" w:rsidRDefault="00CF0465" w:rsidP="00CF0465">
      <w:pPr>
        <w:jc w:val="both"/>
        <w:rPr>
          <w:rFonts w:ascii="Arial" w:hAnsi="Arial" w:cs="Arial"/>
          <w:szCs w:val="24"/>
        </w:rPr>
      </w:pPr>
    </w:p>
    <w:p w14:paraId="0903FCA1" w14:textId="77777777" w:rsidR="00CF0465" w:rsidRDefault="00CF0465" w:rsidP="00CF0465">
      <w:pPr>
        <w:ind w:right="90"/>
        <w:jc w:val="both"/>
        <w:rPr>
          <w:rFonts w:ascii="Arial" w:hAnsi="Arial" w:cs="Arial"/>
        </w:rPr>
      </w:pPr>
      <w:r>
        <w:rPr>
          <w:rFonts w:ascii="Arial" w:hAnsi="Arial" w:cs="Arial"/>
          <w:szCs w:val="24"/>
        </w:rPr>
        <w:t>In 2017, the political jurisdictions of Jasper County and the southern portions of Beaufort County (Beaufort County and the Towns of Hilton Head Island and Bluffton) formed the Southern Lowcountry Regional Board (</w:t>
      </w:r>
      <w:r w:rsidRPr="00D24EF2">
        <w:rPr>
          <w:rFonts w:ascii="Arial" w:hAnsi="Arial" w:cs="Arial"/>
          <w:szCs w:val="24"/>
        </w:rPr>
        <w:t>SoLoCo</w:t>
      </w:r>
      <w:r>
        <w:rPr>
          <w:rFonts w:ascii="Arial" w:hAnsi="Arial" w:cs="Arial"/>
          <w:szCs w:val="24"/>
        </w:rPr>
        <w:t>).  Shortly after its charter, SoLoCo slated a technical subcommittee for Stormwater (</w:t>
      </w:r>
      <w:r w:rsidRPr="00F75AEC">
        <w:rPr>
          <w:rFonts w:ascii="Arial" w:hAnsi="Arial" w:cs="Arial"/>
        </w:rPr>
        <w:t>collectively known as the</w:t>
      </w:r>
      <w:r w:rsidR="003C50CF">
        <w:rPr>
          <w:rFonts w:ascii="Arial" w:hAnsi="Arial" w:cs="Arial"/>
        </w:rPr>
        <w:t xml:space="preserve"> </w:t>
      </w:r>
      <w:r w:rsidR="003C50CF">
        <w:rPr>
          <w:rFonts w:ascii="Arial" w:hAnsi="Arial" w:cs="Arial"/>
          <w:szCs w:val="24"/>
        </w:rPr>
        <w:t>“</w:t>
      </w:r>
      <w:r w:rsidR="000A6DE2">
        <w:rPr>
          <w:rFonts w:ascii="Arial" w:hAnsi="Arial" w:cs="Arial"/>
          <w:szCs w:val="24"/>
        </w:rPr>
        <w:t>C</w:t>
      </w:r>
      <w:r>
        <w:rPr>
          <w:rFonts w:ascii="Arial" w:hAnsi="Arial" w:cs="Arial"/>
          <w:szCs w:val="24"/>
        </w:rPr>
        <w:t>ommittee</w:t>
      </w:r>
      <w:r w:rsidR="00683588">
        <w:rPr>
          <w:rFonts w:ascii="Arial" w:hAnsi="Arial" w:cs="Arial"/>
          <w:szCs w:val="24"/>
        </w:rPr>
        <w:t>”</w:t>
      </w:r>
      <w:r>
        <w:rPr>
          <w:rFonts w:ascii="Arial" w:hAnsi="Arial" w:cs="Arial"/>
          <w:szCs w:val="24"/>
        </w:rPr>
        <w:t xml:space="preserve">).  The </w:t>
      </w:r>
      <w:r w:rsidR="000A6DE2">
        <w:rPr>
          <w:rFonts w:ascii="Arial" w:hAnsi="Arial" w:cs="Arial"/>
          <w:szCs w:val="24"/>
        </w:rPr>
        <w:t>C</w:t>
      </w:r>
      <w:r>
        <w:rPr>
          <w:rFonts w:ascii="Arial" w:hAnsi="Arial" w:cs="Arial"/>
          <w:szCs w:val="24"/>
        </w:rPr>
        <w:t>ommittee</w:t>
      </w:r>
      <w:r w:rsidRPr="00D24EF2">
        <w:rPr>
          <w:rFonts w:ascii="Arial" w:hAnsi="Arial" w:cs="Arial"/>
          <w:szCs w:val="24"/>
        </w:rPr>
        <w:t xml:space="preserve"> </w:t>
      </w:r>
      <w:r>
        <w:rPr>
          <w:rFonts w:ascii="Arial" w:hAnsi="Arial" w:cs="Arial"/>
          <w:szCs w:val="24"/>
        </w:rPr>
        <w:t xml:space="preserve">expanded membership to northern Beaufort County and now </w:t>
      </w:r>
      <w:r w:rsidRPr="00D24EF2">
        <w:rPr>
          <w:rFonts w:ascii="Arial" w:hAnsi="Arial" w:cs="Arial"/>
          <w:szCs w:val="24"/>
        </w:rPr>
        <w:t xml:space="preserve">includes members from </w:t>
      </w:r>
      <w:r>
        <w:rPr>
          <w:rFonts w:ascii="Arial" w:hAnsi="Arial" w:cs="Arial"/>
          <w:szCs w:val="24"/>
        </w:rPr>
        <w:t xml:space="preserve">the </w:t>
      </w:r>
      <w:r w:rsidRPr="00D24EF2">
        <w:rPr>
          <w:rFonts w:ascii="Arial" w:hAnsi="Arial" w:cs="Arial"/>
          <w:szCs w:val="24"/>
        </w:rPr>
        <w:t xml:space="preserve">two counties (Beaufort and Jasper) and six municipalities (City of Beaufort, Town of Bluffton, </w:t>
      </w:r>
      <w:r w:rsidR="0022618C">
        <w:rPr>
          <w:rFonts w:ascii="Arial" w:hAnsi="Arial" w:cs="Arial"/>
          <w:szCs w:val="24"/>
        </w:rPr>
        <w:t>City</w:t>
      </w:r>
      <w:r w:rsidRPr="00D24EF2">
        <w:rPr>
          <w:rFonts w:ascii="Arial" w:hAnsi="Arial" w:cs="Arial"/>
          <w:szCs w:val="24"/>
        </w:rPr>
        <w:t xml:space="preserve"> of Hardeeville, Town of Hilton Head</w:t>
      </w:r>
      <w:r w:rsidR="001E42EC">
        <w:rPr>
          <w:rFonts w:ascii="Arial" w:hAnsi="Arial" w:cs="Arial"/>
          <w:szCs w:val="24"/>
        </w:rPr>
        <w:t xml:space="preserve"> Island</w:t>
      </w:r>
      <w:r w:rsidRPr="00D24EF2">
        <w:rPr>
          <w:rFonts w:ascii="Arial" w:hAnsi="Arial" w:cs="Arial"/>
          <w:szCs w:val="24"/>
        </w:rPr>
        <w:t xml:space="preserve">, Town of Port Royal, and Town of Ridgeland). The </w:t>
      </w:r>
      <w:r>
        <w:rPr>
          <w:rFonts w:ascii="Arial" w:hAnsi="Arial" w:cs="Arial"/>
          <w:szCs w:val="24"/>
        </w:rPr>
        <w:t>C</w:t>
      </w:r>
      <w:r w:rsidRPr="00D24EF2">
        <w:rPr>
          <w:rFonts w:ascii="Arial" w:hAnsi="Arial" w:cs="Arial"/>
          <w:szCs w:val="24"/>
        </w:rPr>
        <w:t>ommittee</w:t>
      </w:r>
      <w:r w:rsidR="003C50CF">
        <w:rPr>
          <w:rFonts w:ascii="Arial" w:hAnsi="Arial" w:cs="Arial"/>
          <w:szCs w:val="24"/>
        </w:rPr>
        <w:t>,</w:t>
      </w:r>
      <w:r w:rsidRPr="00D24EF2">
        <w:rPr>
          <w:rFonts w:ascii="Arial" w:hAnsi="Arial" w:cs="Arial"/>
          <w:szCs w:val="24"/>
        </w:rPr>
        <w:t xml:space="preserve"> made up of representatives of these jurisdictions</w:t>
      </w:r>
      <w:r w:rsidR="003C50CF">
        <w:rPr>
          <w:rFonts w:ascii="Arial" w:hAnsi="Arial" w:cs="Arial"/>
          <w:szCs w:val="24"/>
        </w:rPr>
        <w:t>,</w:t>
      </w:r>
      <w:r w:rsidRPr="00D24EF2">
        <w:rPr>
          <w:rFonts w:ascii="Arial" w:hAnsi="Arial" w:cs="Arial"/>
          <w:szCs w:val="24"/>
        </w:rPr>
        <w:t xml:space="preserve"> </w:t>
      </w:r>
      <w:r>
        <w:rPr>
          <w:rFonts w:ascii="Arial" w:hAnsi="Arial" w:cs="Arial"/>
          <w:szCs w:val="24"/>
        </w:rPr>
        <w:t xml:space="preserve">is </w:t>
      </w:r>
      <w:r w:rsidRPr="00D24EF2">
        <w:rPr>
          <w:rFonts w:ascii="Arial" w:hAnsi="Arial" w:cs="Arial"/>
          <w:szCs w:val="24"/>
        </w:rPr>
        <w:t>request</w:t>
      </w:r>
      <w:r>
        <w:rPr>
          <w:rFonts w:ascii="Arial" w:hAnsi="Arial" w:cs="Arial"/>
          <w:szCs w:val="24"/>
        </w:rPr>
        <w:t>ing</w:t>
      </w:r>
      <w:r w:rsidRPr="00D24EF2">
        <w:rPr>
          <w:rFonts w:ascii="Arial" w:hAnsi="Arial" w:cs="Arial"/>
          <w:szCs w:val="24"/>
        </w:rPr>
        <w:t xml:space="preserve"> a proposal to review current stormwater ordinances and create a local design manual to be used within their jurisdictions.</w:t>
      </w:r>
    </w:p>
    <w:p w14:paraId="78FF7012" w14:textId="77777777" w:rsidR="00CF0465" w:rsidRDefault="00CF0465" w:rsidP="00F75AEC">
      <w:pPr>
        <w:jc w:val="both"/>
        <w:outlineLvl w:val="0"/>
        <w:rPr>
          <w:rFonts w:ascii="Arial" w:hAnsi="Arial" w:cs="Arial"/>
        </w:rPr>
      </w:pPr>
    </w:p>
    <w:p w14:paraId="7A7B5C98" w14:textId="77777777" w:rsidR="00C91467" w:rsidRPr="00D24EF2" w:rsidRDefault="000338CE" w:rsidP="00C91467">
      <w:pPr>
        <w:jc w:val="both"/>
        <w:rPr>
          <w:rFonts w:ascii="Arial" w:hAnsi="Arial" w:cs="Arial"/>
          <w:szCs w:val="24"/>
        </w:rPr>
      </w:pPr>
      <w:r w:rsidRPr="00A060FC">
        <w:rPr>
          <w:rFonts w:ascii="Arial" w:hAnsi="Arial" w:cs="Arial"/>
        </w:rPr>
        <w:t>The Scope of Work, describe</w:t>
      </w:r>
      <w:r w:rsidR="00C91467">
        <w:rPr>
          <w:rFonts w:ascii="Arial" w:hAnsi="Arial" w:cs="Arial"/>
        </w:rPr>
        <w:t xml:space="preserve">d in more detail below, includes </w:t>
      </w:r>
      <w:r w:rsidR="00C91467" w:rsidRPr="00D24EF2">
        <w:rPr>
          <w:rFonts w:ascii="Arial" w:hAnsi="Arial" w:cs="Arial"/>
          <w:szCs w:val="24"/>
        </w:rPr>
        <w:t>four essential tasks:</w:t>
      </w:r>
    </w:p>
    <w:p w14:paraId="699C2F5F" w14:textId="77777777" w:rsidR="00C91467" w:rsidRPr="00D24EF2" w:rsidRDefault="00C91467" w:rsidP="00C91467">
      <w:pPr>
        <w:pStyle w:val="ListParagraph"/>
        <w:numPr>
          <w:ilvl w:val="0"/>
          <w:numId w:val="27"/>
        </w:numPr>
        <w:spacing w:after="0" w:line="240" w:lineRule="auto"/>
        <w:jc w:val="both"/>
        <w:rPr>
          <w:rFonts w:ascii="Arial" w:hAnsi="Arial" w:cs="Arial"/>
          <w:sz w:val="24"/>
          <w:szCs w:val="24"/>
        </w:rPr>
      </w:pPr>
      <w:r w:rsidRPr="00D24EF2">
        <w:rPr>
          <w:rFonts w:ascii="Arial" w:hAnsi="Arial" w:cs="Arial"/>
          <w:sz w:val="24"/>
          <w:szCs w:val="24"/>
        </w:rPr>
        <w:lastRenderedPageBreak/>
        <w:t>Task 1: Develop Model Regional Ordinance</w:t>
      </w:r>
    </w:p>
    <w:p w14:paraId="27D24EF7" w14:textId="77777777" w:rsidR="00C91467" w:rsidRPr="00D24EF2" w:rsidRDefault="00C91467" w:rsidP="00C91467">
      <w:pPr>
        <w:pStyle w:val="ListParagraph"/>
        <w:numPr>
          <w:ilvl w:val="0"/>
          <w:numId w:val="27"/>
        </w:numPr>
        <w:spacing w:after="0" w:line="240" w:lineRule="auto"/>
        <w:jc w:val="both"/>
        <w:rPr>
          <w:rFonts w:ascii="Arial" w:hAnsi="Arial" w:cs="Arial"/>
          <w:sz w:val="24"/>
          <w:szCs w:val="24"/>
        </w:rPr>
      </w:pPr>
      <w:r w:rsidRPr="00D24EF2">
        <w:rPr>
          <w:rFonts w:ascii="Arial" w:hAnsi="Arial" w:cs="Arial"/>
          <w:sz w:val="24"/>
          <w:szCs w:val="24"/>
        </w:rPr>
        <w:t>Task 2: Propose Regional Design Standards</w:t>
      </w:r>
    </w:p>
    <w:p w14:paraId="4A2C3272" w14:textId="77777777" w:rsidR="00C91467" w:rsidRPr="00D24EF2" w:rsidRDefault="00C91467" w:rsidP="00C91467">
      <w:pPr>
        <w:pStyle w:val="ListParagraph"/>
        <w:numPr>
          <w:ilvl w:val="0"/>
          <w:numId w:val="27"/>
        </w:numPr>
        <w:spacing w:after="0" w:line="240" w:lineRule="auto"/>
        <w:jc w:val="both"/>
        <w:rPr>
          <w:rFonts w:ascii="Arial" w:hAnsi="Arial" w:cs="Arial"/>
          <w:sz w:val="24"/>
          <w:szCs w:val="24"/>
        </w:rPr>
      </w:pPr>
      <w:r w:rsidRPr="00D24EF2">
        <w:rPr>
          <w:rFonts w:ascii="Arial" w:hAnsi="Arial" w:cs="Arial"/>
          <w:sz w:val="24"/>
          <w:szCs w:val="24"/>
        </w:rPr>
        <w:t>Task 3: Facilitate Stakeholder and Public Review</w:t>
      </w:r>
    </w:p>
    <w:p w14:paraId="1C981BA7" w14:textId="77777777" w:rsidR="00C91467" w:rsidRPr="00D24EF2" w:rsidRDefault="00C91467" w:rsidP="00C91467">
      <w:pPr>
        <w:pStyle w:val="ListParagraph"/>
        <w:numPr>
          <w:ilvl w:val="0"/>
          <w:numId w:val="27"/>
        </w:numPr>
        <w:spacing w:after="0" w:line="240" w:lineRule="auto"/>
        <w:jc w:val="both"/>
        <w:rPr>
          <w:rFonts w:ascii="Arial" w:hAnsi="Arial" w:cs="Arial"/>
          <w:sz w:val="24"/>
          <w:szCs w:val="24"/>
        </w:rPr>
      </w:pPr>
      <w:r w:rsidRPr="00D24EF2">
        <w:rPr>
          <w:rFonts w:ascii="Arial" w:hAnsi="Arial" w:cs="Arial"/>
          <w:sz w:val="24"/>
          <w:szCs w:val="24"/>
        </w:rPr>
        <w:t xml:space="preserve">Task 4: Deliver Final </w:t>
      </w:r>
      <w:r>
        <w:rPr>
          <w:rFonts w:ascii="Arial" w:hAnsi="Arial" w:cs="Arial"/>
          <w:sz w:val="24"/>
          <w:szCs w:val="24"/>
        </w:rPr>
        <w:t>Lowcountry Regional</w:t>
      </w:r>
      <w:r w:rsidRPr="00D24EF2">
        <w:rPr>
          <w:rFonts w:ascii="Arial" w:hAnsi="Arial" w:cs="Arial"/>
          <w:sz w:val="24"/>
          <w:szCs w:val="24"/>
        </w:rPr>
        <w:t xml:space="preserve"> Stormwater Design Manual &amp; Model Ordinance</w:t>
      </w:r>
    </w:p>
    <w:p w14:paraId="1269A026" w14:textId="77777777" w:rsidR="00CF0465" w:rsidRDefault="00CF0465" w:rsidP="00F75AEC">
      <w:pPr>
        <w:jc w:val="both"/>
        <w:outlineLvl w:val="0"/>
        <w:rPr>
          <w:rFonts w:ascii="Arial" w:hAnsi="Arial" w:cs="Arial"/>
        </w:rPr>
      </w:pPr>
    </w:p>
    <w:p w14:paraId="79319A68" w14:textId="77777777" w:rsidR="000338CE" w:rsidRPr="00A060FC" w:rsidRDefault="000563C6" w:rsidP="00F75AEC">
      <w:pPr>
        <w:jc w:val="both"/>
        <w:outlineLvl w:val="0"/>
        <w:rPr>
          <w:rFonts w:ascii="Arial" w:hAnsi="Arial" w:cs="Arial"/>
          <w:szCs w:val="24"/>
        </w:rPr>
      </w:pPr>
      <w:r w:rsidRPr="00A060FC">
        <w:rPr>
          <w:rFonts w:ascii="Arial" w:hAnsi="Arial" w:cs="Arial"/>
          <w:szCs w:val="24"/>
        </w:rPr>
        <w:t xml:space="preserve">In addition to the foregoing, </w:t>
      </w:r>
      <w:r w:rsidR="00EF4238" w:rsidRPr="00A060FC">
        <w:rPr>
          <w:rFonts w:ascii="Arial" w:hAnsi="Arial" w:cs="Arial"/>
          <w:szCs w:val="24"/>
        </w:rPr>
        <w:t xml:space="preserve">the </w:t>
      </w:r>
      <w:r w:rsidRPr="00A060FC">
        <w:rPr>
          <w:rFonts w:ascii="Arial" w:hAnsi="Arial" w:cs="Arial"/>
          <w:szCs w:val="24"/>
        </w:rPr>
        <w:t xml:space="preserve">consulting firm or firms </w:t>
      </w:r>
      <w:r w:rsidR="00FA2B9A">
        <w:rPr>
          <w:rFonts w:ascii="Arial" w:hAnsi="Arial" w:cs="Arial"/>
          <w:szCs w:val="24"/>
        </w:rPr>
        <w:t>(Con</w:t>
      </w:r>
      <w:r w:rsidR="00CC788C">
        <w:rPr>
          <w:rFonts w:ascii="Arial" w:hAnsi="Arial" w:cs="Arial"/>
          <w:szCs w:val="24"/>
        </w:rPr>
        <w:t>sultant</w:t>
      </w:r>
      <w:r w:rsidR="00FA2B9A">
        <w:rPr>
          <w:rFonts w:ascii="Arial" w:hAnsi="Arial" w:cs="Arial"/>
          <w:szCs w:val="24"/>
        </w:rPr>
        <w:t xml:space="preserve">) </w:t>
      </w:r>
      <w:r w:rsidR="00A55FBF" w:rsidRPr="00A060FC">
        <w:rPr>
          <w:rFonts w:ascii="Arial" w:hAnsi="Arial" w:cs="Arial"/>
          <w:szCs w:val="24"/>
        </w:rPr>
        <w:t>will perform</w:t>
      </w:r>
      <w:r w:rsidR="000338CE" w:rsidRPr="00A060FC">
        <w:rPr>
          <w:rFonts w:ascii="Arial" w:hAnsi="Arial" w:cs="Arial"/>
          <w:szCs w:val="24"/>
        </w:rPr>
        <w:t xml:space="preserve"> other duties related to stormwater activities outlined in the SCOPE OF </w:t>
      </w:r>
      <w:r w:rsidR="00EF4238" w:rsidRPr="00A060FC">
        <w:rPr>
          <w:rFonts w:ascii="Arial" w:hAnsi="Arial" w:cs="Arial"/>
          <w:szCs w:val="24"/>
        </w:rPr>
        <w:t>SERVICES</w:t>
      </w:r>
      <w:r w:rsidR="000338CE" w:rsidRPr="00A060FC">
        <w:rPr>
          <w:rFonts w:ascii="Arial" w:hAnsi="Arial" w:cs="Arial"/>
          <w:szCs w:val="24"/>
        </w:rPr>
        <w:t>.</w:t>
      </w:r>
    </w:p>
    <w:p w14:paraId="7EFD885B" w14:textId="77777777" w:rsidR="00FA6BA1" w:rsidRPr="00A060FC" w:rsidRDefault="00FA6BA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Arial" w:hAnsi="Arial" w:cs="Arial"/>
        </w:rPr>
      </w:pPr>
    </w:p>
    <w:p w14:paraId="5F64FF92" w14:textId="77777777" w:rsidR="00AC59FE" w:rsidRDefault="00AC59FE">
      <w:pPr>
        <w:widowControl/>
        <w:rPr>
          <w:rFonts w:ascii="Arial" w:hAnsi="Arial" w:cs="Arial"/>
          <w:b/>
        </w:rPr>
      </w:pPr>
      <w:r>
        <w:rPr>
          <w:rFonts w:ascii="Arial" w:hAnsi="Arial" w:cs="Arial"/>
          <w:b/>
        </w:rPr>
        <w:br w:type="page"/>
      </w:r>
    </w:p>
    <w:p w14:paraId="40AD6F43" w14:textId="77777777" w:rsidR="00FA6BA1" w:rsidRPr="00A060FC" w:rsidRDefault="000338CE" w:rsidP="000A41A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Arial" w:hAnsi="Arial" w:cs="Arial"/>
          <w:b/>
        </w:rPr>
      </w:pPr>
      <w:r w:rsidRPr="00A060FC">
        <w:rPr>
          <w:rFonts w:ascii="Arial" w:hAnsi="Arial" w:cs="Arial"/>
          <w:b/>
        </w:rPr>
        <w:lastRenderedPageBreak/>
        <w:t xml:space="preserve">SECTION </w:t>
      </w:r>
      <w:r w:rsidR="00FA6BA1" w:rsidRPr="00A060FC">
        <w:rPr>
          <w:rFonts w:ascii="Arial" w:hAnsi="Arial" w:cs="Arial"/>
          <w:b/>
        </w:rPr>
        <w:t>II</w:t>
      </w:r>
    </w:p>
    <w:p w14:paraId="58923468" w14:textId="77777777" w:rsidR="009E2D78" w:rsidRPr="00A060FC" w:rsidRDefault="009E2D78" w:rsidP="000A41A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Arial" w:hAnsi="Arial" w:cs="Arial"/>
          <w:b/>
        </w:rPr>
      </w:pPr>
    </w:p>
    <w:p w14:paraId="7BF1562A" w14:textId="77777777" w:rsidR="00707543" w:rsidRPr="00A060FC" w:rsidRDefault="000338CE" w:rsidP="000A41A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Arial" w:hAnsi="Arial" w:cs="Arial"/>
          <w:b/>
          <w:u w:val="single"/>
        </w:rPr>
      </w:pPr>
      <w:r w:rsidRPr="00A060FC">
        <w:rPr>
          <w:rFonts w:ascii="Arial" w:hAnsi="Arial" w:cs="Arial"/>
          <w:b/>
          <w:u w:val="single"/>
        </w:rPr>
        <w:t xml:space="preserve">INTENT AND SCOPE OF </w:t>
      </w:r>
      <w:r w:rsidR="002853A8" w:rsidRPr="00A060FC">
        <w:rPr>
          <w:rFonts w:ascii="Arial" w:hAnsi="Arial" w:cs="Arial"/>
          <w:b/>
          <w:u w:val="single"/>
        </w:rPr>
        <w:t>SERVICES</w:t>
      </w:r>
    </w:p>
    <w:p w14:paraId="74838809" w14:textId="77777777" w:rsidR="00707543" w:rsidRPr="00A060FC" w:rsidRDefault="00707543" w:rsidP="000A41A0">
      <w:pPr>
        <w:ind w:right="90"/>
        <w:jc w:val="both"/>
        <w:rPr>
          <w:rFonts w:ascii="Arial" w:hAnsi="Arial" w:cs="Arial"/>
          <w:szCs w:val="24"/>
        </w:rPr>
      </w:pPr>
    </w:p>
    <w:p w14:paraId="7506A7FE" w14:textId="77777777" w:rsidR="000A41A0" w:rsidRPr="00A060FC" w:rsidRDefault="000338CE" w:rsidP="009E2D78">
      <w:pPr>
        <w:ind w:right="90"/>
        <w:jc w:val="center"/>
        <w:rPr>
          <w:rFonts w:ascii="Arial" w:hAnsi="Arial" w:cs="Arial"/>
          <w:szCs w:val="24"/>
        </w:rPr>
      </w:pPr>
      <w:r w:rsidRPr="00A060FC">
        <w:rPr>
          <w:rFonts w:ascii="Arial" w:hAnsi="Arial" w:cs="Arial"/>
          <w:szCs w:val="24"/>
        </w:rPr>
        <w:t>INTENT</w:t>
      </w:r>
    </w:p>
    <w:p w14:paraId="1B67BCAD" w14:textId="77777777" w:rsidR="00A9279B" w:rsidRPr="00A060FC" w:rsidRDefault="00A9279B" w:rsidP="00F75AEC">
      <w:pPr>
        <w:ind w:right="90"/>
        <w:jc w:val="both"/>
        <w:rPr>
          <w:rFonts w:ascii="Arial" w:hAnsi="Arial" w:cs="Arial"/>
          <w:szCs w:val="24"/>
        </w:rPr>
      </w:pPr>
    </w:p>
    <w:p w14:paraId="75BE06FF" w14:textId="0131B629" w:rsidR="00F21E71" w:rsidRPr="00A060FC" w:rsidRDefault="001E42EC" w:rsidP="00F75AEC">
      <w:pPr>
        <w:autoSpaceDE w:val="0"/>
        <w:autoSpaceDN w:val="0"/>
        <w:jc w:val="both"/>
        <w:rPr>
          <w:rFonts w:ascii="Arial" w:hAnsi="Arial" w:cs="Arial"/>
        </w:rPr>
      </w:pPr>
      <w:r>
        <w:rPr>
          <w:rFonts w:ascii="Arial" w:hAnsi="Arial" w:cs="Arial"/>
          <w:color w:val="000000"/>
        </w:rPr>
        <w:t>The Committee</w:t>
      </w:r>
      <w:r w:rsidR="00A9279B" w:rsidRPr="00A060FC">
        <w:rPr>
          <w:rFonts w:ascii="Arial" w:hAnsi="Arial" w:cs="Arial"/>
          <w:color w:val="000000"/>
        </w:rPr>
        <w:t xml:space="preserve"> seeks </w:t>
      </w:r>
      <w:r w:rsidR="00390348" w:rsidRPr="00A060FC">
        <w:rPr>
          <w:rFonts w:ascii="Arial" w:hAnsi="Arial" w:cs="Arial"/>
          <w:color w:val="000000"/>
        </w:rPr>
        <w:t>qualifications and proposals from</w:t>
      </w:r>
      <w:r w:rsidR="00B50B3D">
        <w:rPr>
          <w:rFonts w:ascii="Arial" w:hAnsi="Arial" w:cs="Arial"/>
          <w:color w:val="000000"/>
        </w:rPr>
        <w:t xml:space="preserve"> qualified engineering </w:t>
      </w:r>
      <w:r w:rsidR="00B50B3D" w:rsidRPr="00A060FC">
        <w:rPr>
          <w:rFonts w:ascii="Arial" w:hAnsi="Arial" w:cs="Arial"/>
          <w:color w:val="000000"/>
        </w:rPr>
        <w:t>consultants</w:t>
      </w:r>
      <w:r w:rsidR="00CB5CB5" w:rsidRPr="00A060FC">
        <w:rPr>
          <w:rFonts w:ascii="Arial" w:hAnsi="Arial" w:cs="Arial"/>
          <w:color w:val="000000"/>
        </w:rPr>
        <w:t xml:space="preserve"> to provide</w:t>
      </w:r>
      <w:r w:rsidR="0093666C">
        <w:rPr>
          <w:rFonts w:ascii="Arial" w:hAnsi="Arial" w:cs="Arial"/>
          <w:color w:val="000000"/>
        </w:rPr>
        <w:t xml:space="preserve"> </w:t>
      </w:r>
      <w:r w:rsidR="00A9279B" w:rsidRPr="00A060FC">
        <w:rPr>
          <w:rFonts w:ascii="Arial" w:hAnsi="Arial" w:cs="Arial"/>
          <w:color w:val="000000"/>
        </w:rPr>
        <w:t xml:space="preserve">stormwater management </w:t>
      </w:r>
      <w:r w:rsidR="00C91467">
        <w:rPr>
          <w:rFonts w:ascii="Arial" w:hAnsi="Arial" w:cs="Arial"/>
          <w:color w:val="000000"/>
        </w:rPr>
        <w:t>and engineer</w:t>
      </w:r>
      <w:r w:rsidR="00A9279B" w:rsidRPr="00A060FC">
        <w:rPr>
          <w:rFonts w:ascii="Arial" w:hAnsi="Arial" w:cs="Arial"/>
          <w:color w:val="000000"/>
        </w:rPr>
        <w:t>ing services</w:t>
      </w:r>
      <w:r w:rsidR="00C91467">
        <w:rPr>
          <w:rFonts w:ascii="Arial" w:hAnsi="Arial" w:cs="Arial"/>
          <w:color w:val="000000"/>
        </w:rPr>
        <w:t xml:space="preserve"> to develop design standards and model ordinance related to Stormwater within public and private development</w:t>
      </w:r>
      <w:r w:rsidR="00A9279B" w:rsidRPr="00161927">
        <w:rPr>
          <w:rFonts w:ascii="Arial" w:hAnsi="Arial" w:cs="Arial"/>
          <w:color w:val="000000"/>
        </w:rPr>
        <w:t xml:space="preserve">. These services shall be provided under </w:t>
      </w:r>
      <w:r w:rsidR="00C93C5A" w:rsidRPr="00161927">
        <w:rPr>
          <w:rFonts w:ascii="Arial" w:hAnsi="Arial" w:cs="Arial"/>
          <w:color w:val="000000"/>
        </w:rPr>
        <w:t>a</w:t>
      </w:r>
      <w:r w:rsidR="00A9279B" w:rsidRPr="00161927">
        <w:rPr>
          <w:rFonts w:ascii="Arial" w:hAnsi="Arial" w:cs="Arial"/>
          <w:color w:val="000000"/>
        </w:rPr>
        <w:t xml:space="preserve"> </w:t>
      </w:r>
      <w:r w:rsidR="00C91467" w:rsidRPr="00161927">
        <w:rPr>
          <w:rFonts w:ascii="Arial" w:hAnsi="Arial" w:cs="Arial"/>
          <w:color w:val="000000"/>
        </w:rPr>
        <w:t>fee not to exceed</w:t>
      </w:r>
      <w:r w:rsidR="00A9279B" w:rsidRPr="00161927">
        <w:rPr>
          <w:rFonts w:ascii="Arial" w:hAnsi="Arial" w:cs="Arial"/>
          <w:color w:val="000000"/>
        </w:rPr>
        <w:t xml:space="preserve"> </w:t>
      </w:r>
      <w:r w:rsidR="00B50B3D" w:rsidRPr="00161927">
        <w:rPr>
          <w:rFonts w:ascii="Arial" w:hAnsi="Arial" w:cs="Arial"/>
          <w:color w:val="000000"/>
        </w:rPr>
        <w:t xml:space="preserve">the agreed upon </w:t>
      </w:r>
      <w:r w:rsidR="00A9279B" w:rsidRPr="00161927">
        <w:rPr>
          <w:rFonts w:ascii="Arial" w:hAnsi="Arial" w:cs="Arial"/>
          <w:color w:val="000000"/>
        </w:rPr>
        <w:t>contract</w:t>
      </w:r>
      <w:r w:rsidR="00B50B3D" w:rsidRPr="00161927">
        <w:rPr>
          <w:rFonts w:ascii="Arial" w:hAnsi="Arial" w:cs="Arial"/>
          <w:color w:val="000000"/>
        </w:rPr>
        <w:t xml:space="preserve"> </w:t>
      </w:r>
      <w:r w:rsidR="00161927" w:rsidRPr="00161927">
        <w:rPr>
          <w:rFonts w:ascii="Arial" w:hAnsi="Arial" w:cs="Arial"/>
          <w:color w:val="000000"/>
        </w:rPr>
        <w:t>maximum amount</w:t>
      </w:r>
      <w:r w:rsidR="00A9279B" w:rsidRPr="00161927">
        <w:rPr>
          <w:rFonts w:ascii="Arial" w:hAnsi="Arial" w:cs="Arial"/>
          <w:color w:val="000000"/>
        </w:rPr>
        <w:t>.</w:t>
      </w:r>
      <w:r w:rsidR="00C93C5A" w:rsidRPr="00161927">
        <w:rPr>
          <w:rFonts w:ascii="Arial" w:hAnsi="Arial" w:cs="Arial"/>
          <w:color w:val="000000"/>
        </w:rPr>
        <w:t xml:space="preserve">  </w:t>
      </w:r>
      <w:r w:rsidR="00A9279B" w:rsidRPr="00161927">
        <w:rPr>
          <w:rFonts w:ascii="Arial" w:hAnsi="Arial" w:cs="Arial"/>
          <w:color w:val="000000"/>
        </w:rPr>
        <w:t xml:space="preserve">The </w:t>
      </w:r>
      <w:r w:rsidR="00C91467" w:rsidRPr="00161927">
        <w:rPr>
          <w:rFonts w:ascii="Arial" w:hAnsi="Arial" w:cs="Arial"/>
          <w:color w:val="000000"/>
        </w:rPr>
        <w:t>fee not to exceed</w:t>
      </w:r>
      <w:r w:rsidR="00A9279B" w:rsidRPr="00161927">
        <w:rPr>
          <w:rFonts w:ascii="Arial" w:hAnsi="Arial" w:cs="Arial"/>
          <w:color w:val="000000"/>
        </w:rPr>
        <w:t xml:space="preserve"> contract shall </w:t>
      </w:r>
      <w:r w:rsidR="00C91467" w:rsidRPr="00161927">
        <w:rPr>
          <w:rFonts w:ascii="Arial" w:hAnsi="Arial" w:cs="Arial"/>
          <w:color w:val="000000"/>
        </w:rPr>
        <w:t>include a defined scope of services, estimate of hour and unit rates, and</w:t>
      </w:r>
      <w:r w:rsidR="00C91467">
        <w:rPr>
          <w:rFonts w:ascii="Arial" w:hAnsi="Arial" w:cs="Arial"/>
          <w:color w:val="000000"/>
        </w:rPr>
        <w:t xml:space="preserve"> an upper limit estimated fee amount</w:t>
      </w:r>
      <w:r w:rsidR="00A9279B" w:rsidRPr="00A060FC">
        <w:rPr>
          <w:rFonts w:ascii="Arial" w:hAnsi="Arial" w:cs="Arial"/>
          <w:color w:val="000000"/>
        </w:rPr>
        <w:t xml:space="preserve">. </w:t>
      </w:r>
      <w:r>
        <w:rPr>
          <w:rFonts w:ascii="Arial" w:hAnsi="Arial" w:cs="Arial"/>
          <w:color w:val="000000"/>
        </w:rPr>
        <w:t>As the procuring agency, with input from the Committee, t</w:t>
      </w:r>
      <w:r w:rsidRPr="00A060FC">
        <w:rPr>
          <w:rFonts w:ascii="Arial" w:hAnsi="Arial" w:cs="Arial"/>
          <w:color w:val="000000"/>
        </w:rPr>
        <w:t>he</w:t>
      </w:r>
      <w:r w:rsidR="00A9279B" w:rsidRPr="00A060FC">
        <w:rPr>
          <w:rFonts w:ascii="Arial" w:hAnsi="Arial" w:cs="Arial"/>
          <w:color w:val="000000"/>
        </w:rPr>
        <w:t xml:space="preserve"> County reserves the right</w:t>
      </w:r>
      <w:r w:rsidR="009F10D3" w:rsidRPr="00A060FC">
        <w:rPr>
          <w:rFonts w:ascii="Arial" w:hAnsi="Arial" w:cs="Arial"/>
          <w:color w:val="000000"/>
        </w:rPr>
        <w:t xml:space="preserve"> </w:t>
      </w:r>
      <w:r w:rsidR="00A9279B" w:rsidRPr="00A060FC">
        <w:rPr>
          <w:rFonts w:ascii="Arial" w:hAnsi="Arial" w:cs="Arial"/>
          <w:color w:val="000000"/>
        </w:rPr>
        <w:t>to make multiple</w:t>
      </w:r>
      <w:r>
        <w:rPr>
          <w:rFonts w:ascii="Arial" w:hAnsi="Arial" w:cs="Arial"/>
          <w:color w:val="000000"/>
        </w:rPr>
        <w:t>, or no,</w:t>
      </w:r>
      <w:r w:rsidR="00A9279B" w:rsidRPr="00A060FC">
        <w:rPr>
          <w:rFonts w:ascii="Arial" w:hAnsi="Arial" w:cs="Arial"/>
          <w:color w:val="000000"/>
        </w:rPr>
        <w:t xml:space="preserve"> awards from this solicitation for the services contemplated in this proposal.</w:t>
      </w:r>
      <w:r w:rsidR="00F21E71" w:rsidRPr="00A060FC">
        <w:rPr>
          <w:rFonts w:ascii="Arial" w:hAnsi="Arial" w:cs="Arial"/>
        </w:rPr>
        <w:t xml:space="preserve"> </w:t>
      </w:r>
    </w:p>
    <w:p w14:paraId="161F4FC9" w14:textId="77777777" w:rsidR="000A41A0" w:rsidRPr="00F75AEC" w:rsidRDefault="000A41A0" w:rsidP="00F75AEC">
      <w:pPr>
        <w:jc w:val="both"/>
        <w:rPr>
          <w:rFonts w:ascii="Arial" w:hAnsi="Arial" w:cs="Arial"/>
          <w:szCs w:val="24"/>
        </w:rPr>
      </w:pPr>
    </w:p>
    <w:p w14:paraId="4A44A244" w14:textId="77777777" w:rsidR="00F75AEC" w:rsidRPr="00F75AEC" w:rsidRDefault="00F75AEC" w:rsidP="00F75AEC">
      <w:pPr>
        <w:ind w:left="720" w:hanging="720"/>
        <w:jc w:val="center"/>
        <w:rPr>
          <w:rFonts w:ascii="Arial" w:hAnsi="Arial" w:cs="Arial"/>
          <w:szCs w:val="24"/>
        </w:rPr>
      </w:pPr>
      <w:r w:rsidRPr="00F75AEC">
        <w:rPr>
          <w:rFonts w:ascii="Arial" w:hAnsi="Arial" w:cs="Arial"/>
          <w:szCs w:val="24"/>
        </w:rPr>
        <w:t>BACKGROUND</w:t>
      </w:r>
    </w:p>
    <w:p w14:paraId="4611F926" w14:textId="77777777" w:rsidR="00F75AEC" w:rsidRPr="00F75AEC" w:rsidRDefault="00F75AEC" w:rsidP="00F75AEC">
      <w:pPr>
        <w:ind w:left="720" w:hanging="720"/>
        <w:jc w:val="both"/>
        <w:rPr>
          <w:rFonts w:ascii="Arial" w:hAnsi="Arial" w:cs="Arial"/>
          <w:szCs w:val="24"/>
        </w:rPr>
      </w:pPr>
    </w:p>
    <w:p w14:paraId="3A8FF69B" w14:textId="77777777" w:rsidR="00F75AEC" w:rsidRDefault="001E42EC" w:rsidP="00F75AEC">
      <w:pPr>
        <w:jc w:val="both"/>
        <w:rPr>
          <w:rFonts w:ascii="Arial" w:hAnsi="Arial" w:cs="Arial"/>
          <w:szCs w:val="24"/>
        </w:rPr>
      </w:pPr>
      <w:r>
        <w:rPr>
          <w:rFonts w:ascii="Arial" w:hAnsi="Arial" w:cs="Arial"/>
          <w:szCs w:val="24"/>
        </w:rPr>
        <w:t>The Lowcountry R</w:t>
      </w:r>
      <w:r w:rsidR="00C91467">
        <w:rPr>
          <w:rFonts w:ascii="Arial" w:hAnsi="Arial" w:cs="Arial"/>
          <w:szCs w:val="24"/>
        </w:rPr>
        <w:t>egion including Beaufort and Jasper Counties has experienced, and continues to</w:t>
      </w:r>
      <w:r>
        <w:rPr>
          <w:rFonts w:ascii="Arial" w:hAnsi="Arial" w:cs="Arial"/>
          <w:szCs w:val="24"/>
        </w:rPr>
        <w:t xml:space="preserve"> experience</w:t>
      </w:r>
      <w:r w:rsidR="00C91467">
        <w:rPr>
          <w:rFonts w:ascii="Arial" w:hAnsi="Arial" w:cs="Arial"/>
          <w:szCs w:val="24"/>
        </w:rPr>
        <w:t xml:space="preserve">, tremendous growth over the last </w:t>
      </w:r>
      <w:r w:rsidR="000C30EB">
        <w:rPr>
          <w:rFonts w:ascii="Arial" w:hAnsi="Arial" w:cs="Arial"/>
          <w:szCs w:val="24"/>
        </w:rPr>
        <w:t>two</w:t>
      </w:r>
      <w:r w:rsidR="00C91467">
        <w:rPr>
          <w:rFonts w:ascii="Arial" w:hAnsi="Arial" w:cs="Arial"/>
          <w:szCs w:val="24"/>
        </w:rPr>
        <w:t xml:space="preserve"> decades.  With Beaufort County and its municipalities dealing with the outcome of this growth, and with Jasper County and its municipalities projected </w:t>
      </w:r>
      <w:r>
        <w:rPr>
          <w:rFonts w:ascii="Arial" w:hAnsi="Arial" w:cs="Arial"/>
          <w:szCs w:val="24"/>
        </w:rPr>
        <w:t xml:space="preserve">to </w:t>
      </w:r>
      <w:r w:rsidR="00C91467">
        <w:rPr>
          <w:rFonts w:ascii="Arial" w:hAnsi="Arial" w:cs="Arial"/>
          <w:szCs w:val="24"/>
        </w:rPr>
        <w:t>continue</w:t>
      </w:r>
      <w:r>
        <w:rPr>
          <w:rFonts w:ascii="Arial" w:hAnsi="Arial" w:cs="Arial"/>
          <w:szCs w:val="24"/>
        </w:rPr>
        <w:t xml:space="preserve"> to</w:t>
      </w:r>
      <w:r w:rsidR="00C91467">
        <w:rPr>
          <w:rFonts w:ascii="Arial" w:hAnsi="Arial" w:cs="Arial"/>
          <w:szCs w:val="24"/>
        </w:rPr>
        <w:t xml:space="preserve"> grow over the next 20 years, political leaders chose to come together and discuss the issues and plan for the future together.  One of the first topic</w:t>
      </w:r>
      <w:r>
        <w:rPr>
          <w:rFonts w:ascii="Arial" w:hAnsi="Arial" w:cs="Arial"/>
          <w:szCs w:val="24"/>
        </w:rPr>
        <w:t>s</w:t>
      </w:r>
      <w:r w:rsidR="00C91467">
        <w:rPr>
          <w:rFonts w:ascii="Arial" w:hAnsi="Arial" w:cs="Arial"/>
          <w:szCs w:val="24"/>
        </w:rPr>
        <w:t xml:space="preserve"> was Stormwater.  There are multiple</w:t>
      </w:r>
      <w:r>
        <w:rPr>
          <w:rFonts w:ascii="Arial" w:hAnsi="Arial" w:cs="Arial"/>
          <w:szCs w:val="24"/>
        </w:rPr>
        <w:t xml:space="preserve"> Receiving Water Body</w:t>
      </w:r>
      <w:r w:rsidR="00C91467">
        <w:rPr>
          <w:rFonts w:ascii="Arial" w:hAnsi="Arial" w:cs="Arial"/>
          <w:szCs w:val="24"/>
        </w:rPr>
        <w:t xml:space="preserve"> impairments throughout the </w:t>
      </w:r>
      <w:r w:rsidR="003C50CF">
        <w:rPr>
          <w:rFonts w:ascii="Arial" w:hAnsi="Arial" w:cs="Arial"/>
          <w:szCs w:val="24"/>
        </w:rPr>
        <w:t>R</w:t>
      </w:r>
      <w:r w:rsidR="00C91467">
        <w:rPr>
          <w:rFonts w:ascii="Arial" w:hAnsi="Arial" w:cs="Arial"/>
          <w:szCs w:val="24"/>
        </w:rPr>
        <w:t xml:space="preserve">egion impacting water quality </w:t>
      </w:r>
      <w:r>
        <w:rPr>
          <w:rFonts w:ascii="Arial" w:hAnsi="Arial" w:cs="Arial"/>
          <w:szCs w:val="24"/>
        </w:rPr>
        <w:t>and the designated uses of these waterbodies</w:t>
      </w:r>
      <w:r w:rsidR="00C91467">
        <w:rPr>
          <w:rFonts w:ascii="Arial" w:hAnsi="Arial" w:cs="Arial"/>
          <w:szCs w:val="24"/>
        </w:rPr>
        <w:t>.  The SoLoCo Board set up the Committee to</w:t>
      </w:r>
      <w:r>
        <w:rPr>
          <w:rFonts w:ascii="Arial" w:hAnsi="Arial" w:cs="Arial"/>
          <w:szCs w:val="24"/>
        </w:rPr>
        <w:t xml:space="preserve"> evaluate</w:t>
      </w:r>
      <w:r w:rsidR="00C91467">
        <w:rPr>
          <w:rFonts w:ascii="Arial" w:hAnsi="Arial" w:cs="Arial"/>
          <w:szCs w:val="24"/>
        </w:rPr>
        <w:t xml:space="preserve"> Stormwater design standards in an effort to coordinate development and continue to be good stewards of the environment. </w:t>
      </w:r>
    </w:p>
    <w:p w14:paraId="3FF45CF1" w14:textId="77777777" w:rsidR="00683588" w:rsidRDefault="00683588" w:rsidP="00F75AEC">
      <w:pPr>
        <w:jc w:val="both"/>
        <w:rPr>
          <w:rFonts w:ascii="Arial" w:hAnsi="Arial" w:cs="Arial"/>
          <w:szCs w:val="24"/>
        </w:rPr>
      </w:pPr>
    </w:p>
    <w:p w14:paraId="1C9E7214" w14:textId="77777777" w:rsidR="00683588" w:rsidRPr="0006093A" w:rsidRDefault="00683588" w:rsidP="00F75AEC">
      <w:pPr>
        <w:jc w:val="both"/>
        <w:rPr>
          <w:rFonts w:ascii="Arial" w:hAnsi="Arial" w:cs="Arial"/>
          <w:szCs w:val="24"/>
        </w:rPr>
      </w:pPr>
      <w:r w:rsidRPr="007F3E1E">
        <w:rPr>
          <w:rFonts w:ascii="Arial" w:hAnsi="Arial" w:cs="Arial"/>
          <w:szCs w:val="24"/>
        </w:rPr>
        <w:t xml:space="preserve">Yet, each community is different.  Only 3 of the </w:t>
      </w:r>
      <w:r w:rsidR="00953E61" w:rsidRPr="007F3E1E">
        <w:rPr>
          <w:rFonts w:ascii="Arial" w:hAnsi="Arial" w:cs="Arial"/>
          <w:szCs w:val="24"/>
        </w:rPr>
        <w:t>8</w:t>
      </w:r>
      <w:r w:rsidRPr="007F3E1E">
        <w:rPr>
          <w:rFonts w:ascii="Arial" w:hAnsi="Arial" w:cs="Arial"/>
          <w:szCs w:val="24"/>
        </w:rPr>
        <w:t xml:space="preserve"> communities </w:t>
      </w:r>
      <w:r w:rsidR="00953E61" w:rsidRPr="007F3E1E">
        <w:rPr>
          <w:rFonts w:ascii="Arial" w:hAnsi="Arial" w:cs="Arial"/>
          <w:szCs w:val="24"/>
        </w:rPr>
        <w:t xml:space="preserve">that will be </w:t>
      </w:r>
      <w:r w:rsidRPr="007F3E1E">
        <w:rPr>
          <w:rFonts w:ascii="Arial" w:hAnsi="Arial" w:cs="Arial"/>
          <w:szCs w:val="24"/>
        </w:rPr>
        <w:t>participating in this effort are designated as a MS4 by DHEC (Beaufort County, Town of Bluffton, and Town of Hilton Head Island).  While others may be added in the future, there is no guarantee</w:t>
      </w:r>
      <w:r w:rsidRPr="0006093A">
        <w:rPr>
          <w:rFonts w:ascii="Arial" w:hAnsi="Arial" w:cs="Arial"/>
          <w:szCs w:val="24"/>
        </w:rPr>
        <w:t xml:space="preserve">.  In addition, </w:t>
      </w:r>
      <w:r w:rsidR="000C30EB" w:rsidRPr="0006093A">
        <w:rPr>
          <w:rFonts w:ascii="Arial" w:hAnsi="Arial" w:cs="Arial"/>
          <w:szCs w:val="24"/>
        </w:rPr>
        <w:t>needs are</w:t>
      </w:r>
      <w:r w:rsidRPr="0006093A">
        <w:rPr>
          <w:rFonts w:ascii="Arial" w:hAnsi="Arial" w:cs="Arial"/>
          <w:szCs w:val="24"/>
        </w:rPr>
        <w:t xml:space="preserve"> different throughout the region, such as saltwater v. freshwater watersheds, urban v. </w:t>
      </w:r>
      <w:r w:rsidRPr="0006093A">
        <w:rPr>
          <w:rFonts w:ascii="Arial" w:hAnsi="Arial" w:cs="Arial"/>
          <w:szCs w:val="24"/>
        </w:rPr>
        <w:lastRenderedPageBreak/>
        <w:t xml:space="preserve">rural, impairments within watersheds, etc.  The approach to this project is one that provides a uniform set of standards that can be applied regionally, but also provides enough flexibility so that each community can regulate to the appropriate level of service without over burdening with unnecessary requirements.  Committee members envision standards that act similar to zoning overlays, so that communities without mandates of MS4, lack of impairments, </w:t>
      </w:r>
      <w:r w:rsidR="000C30EB" w:rsidRPr="0006093A">
        <w:rPr>
          <w:rFonts w:ascii="Arial" w:hAnsi="Arial" w:cs="Arial"/>
          <w:szCs w:val="24"/>
        </w:rPr>
        <w:t xml:space="preserve">rural character, </w:t>
      </w:r>
      <w:r w:rsidRPr="0006093A">
        <w:rPr>
          <w:rFonts w:ascii="Arial" w:hAnsi="Arial" w:cs="Arial"/>
          <w:szCs w:val="24"/>
        </w:rPr>
        <w:t xml:space="preserve">no need for stringent volume control, etc. can still use the document </w:t>
      </w:r>
      <w:r w:rsidR="00953E61" w:rsidRPr="0006093A">
        <w:rPr>
          <w:rFonts w:ascii="Arial" w:hAnsi="Arial" w:cs="Arial"/>
          <w:szCs w:val="24"/>
        </w:rPr>
        <w:t>while</w:t>
      </w:r>
      <w:r w:rsidRPr="0006093A">
        <w:rPr>
          <w:rFonts w:ascii="Arial" w:hAnsi="Arial" w:cs="Arial"/>
          <w:szCs w:val="24"/>
        </w:rPr>
        <w:t xml:space="preserve"> those communities with this higher level of service</w:t>
      </w:r>
      <w:r w:rsidR="000C30EB" w:rsidRPr="0006093A">
        <w:rPr>
          <w:rFonts w:ascii="Arial" w:hAnsi="Arial" w:cs="Arial"/>
          <w:szCs w:val="24"/>
        </w:rPr>
        <w:t>, redevelopment needs, etc.</w:t>
      </w:r>
      <w:r w:rsidRPr="0006093A">
        <w:rPr>
          <w:rFonts w:ascii="Arial" w:hAnsi="Arial" w:cs="Arial"/>
          <w:szCs w:val="24"/>
        </w:rPr>
        <w:t xml:space="preserve"> can use the same document.</w:t>
      </w:r>
    </w:p>
    <w:p w14:paraId="058B2BA8" w14:textId="77777777" w:rsidR="00F75AEC" w:rsidRPr="0006093A" w:rsidRDefault="00F75AEC" w:rsidP="00F75AEC">
      <w:pPr>
        <w:ind w:left="720" w:hanging="720"/>
        <w:jc w:val="both"/>
        <w:rPr>
          <w:rFonts w:ascii="Arial" w:hAnsi="Arial" w:cs="Arial"/>
          <w:szCs w:val="24"/>
        </w:rPr>
      </w:pPr>
    </w:p>
    <w:p w14:paraId="47167CF6" w14:textId="77777777" w:rsidR="00F75AEC" w:rsidRPr="00BE372F" w:rsidRDefault="00BE372F" w:rsidP="00BE372F">
      <w:pPr>
        <w:jc w:val="both"/>
        <w:rPr>
          <w:rFonts w:ascii="Arial" w:hAnsi="Arial" w:cs="Arial"/>
          <w:szCs w:val="24"/>
          <w:u w:val="single"/>
        </w:rPr>
      </w:pPr>
      <w:r w:rsidRPr="0006093A">
        <w:rPr>
          <w:rFonts w:ascii="Arial" w:hAnsi="Arial" w:cs="Arial"/>
          <w:szCs w:val="24"/>
          <w:u w:val="single"/>
        </w:rPr>
        <w:t>While it is the intent and desire of the Committee to address the needs of all communities represented by this RFQ, at this time the Town of Hilton Head Island and Town of Ridgeland have elected to not participate in this project.</w:t>
      </w:r>
    </w:p>
    <w:p w14:paraId="44C4B44C" w14:textId="77777777" w:rsidR="00BE372F" w:rsidRDefault="00BE372F" w:rsidP="00F75AEC">
      <w:pPr>
        <w:ind w:left="720" w:hanging="720"/>
        <w:jc w:val="both"/>
        <w:rPr>
          <w:rFonts w:ascii="Arial" w:hAnsi="Arial" w:cs="Arial"/>
          <w:szCs w:val="24"/>
        </w:rPr>
      </w:pPr>
    </w:p>
    <w:p w14:paraId="494593A9" w14:textId="77777777" w:rsidR="00BE372F" w:rsidRDefault="00BE372F" w:rsidP="00F75AEC">
      <w:pPr>
        <w:ind w:left="720" w:hanging="720"/>
        <w:jc w:val="both"/>
        <w:rPr>
          <w:rFonts w:ascii="Arial" w:hAnsi="Arial" w:cs="Arial"/>
          <w:szCs w:val="24"/>
        </w:rPr>
      </w:pPr>
    </w:p>
    <w:p w14:paraId="0D3EA240" w14:textId="77777777" w:rsidR="00BE372F" w:rsidRPr="00C93C5A" w:rsidRDefault="00BE372F" w:rsidP="00F75AEC">
      <w:pPr>
        <w:ind w:left="720" w:hanging="720"/>
        <w:jc w:val="both"/>
        <w:rPr>
          <w:rFonts w:ascii="Arial" w:hAnsi="Arial" w:cs="Arial"/>
          <w:szCs w:val="24"/>
        </w:rPr>
      </w:pPr>
    </w:p>
    <w:p w14:paraId="36E31B49" w14:textId="77777777" w:rsidR="000A41A0" w:rsidRPr="00C93C5A" w:rsidRDefault="0044596F" w:rsidP="009E2D78">
      <w:pPr>
        <w:ind w:left="720" w:hanging="720"/>
        <w:jc w:val="center"/>
        <w:rPr>
          <w:rFonts w:ascii="Arial" w:hAnsi="Arial" w:cs="Arial"/>
          <w:szCs w:val="24"/>
        </w:rPr>
      </w:pPr>
      <w:r w:rsidRPr="00C93C5A">
        <w:rPr>
          <w:rFonts w:ascii="Arial" w:hAnsi="Arial" w:cs="Arial"/>
          <w:szCs w:val="24"/>
        </w:rPr>
        <w:t>SCOPE OF SERVICES</w:t>
      </w:r>
    </w:p>
    <w:p w14:paraId="419A958A" w14:textId="77777777" w:rsidR="00C93C5A" w:rsidRDefault="00C93C5A" w:rsidP="00C93C5A">
      <w:pPr>
        <w:jc w:val="both"/>
        <w:rPr>
          <w:rFonts w:ascii="Arial" w:hAnsi="Arial" w:cs="Arial"/>
          <w:szCs w:val="24"/>
        </w:rPr>
      </w:pPr>
    </w:p>
    <w:p w14:paraId="626796B0" w14:textId="77777777" w:rsidR="00C93C5A" w:rsidRPr="00C93C5A" w:rsidRDefault="00C93C5A" w:rsidP="00C93C5A">
      <w:pPr>
        <w:jc w:val="both"/>
        <w:rPr>
          <w:rFonts w:ascii="Arial" w:hAnsi="Arial" w:cs="Arial"/>
          <w:szCs w:val="24"/>
        </w:rPr>
      </w:pPr>
      <w:r w:rsidRPr="00C93C5A">
        <w:rPr>
          <w:rFonts w:ascii="Arial" w:hAnsi="Arial" w:cs="Arial"/>
          <w:szCs w:val="24"/>
        </w:rPr>
        <w:t xml:space="preserve">The following is a detailed Scope of Work needed to </w:t>
      </w:r>
      <w:r>
        <w:rPr>
          <w:rFonts w:ascii="Arial" w:hAnsi="Arial" w:cs="Arial"/>
          <w:szCs w:val="24"/>
        </w:rPr>
        <w:t>develop</w:t>
      </w:r>
      <w:r w:rsidRPr="00C93C5A">
        <w:rPr>
          <w:rFonts w:ascii="Arial" w:hAnsi="Arial" w:cs="Arial"/>
          <w:szCs w:val="24"/>
        </w:rPr>
        <w:t xml:space="preserve"> the </w:t>
      </w:r>
      <w:r w:rsidR="00C91467">
        <w:rPr>
          <w:rFonts w:ascii="Arial" w:hAnsi="Arial" w:cs="Arial"/>
          <w:szCs w:val="24"/>
        </w:rPr>
        <w:t>Lowcountry Regional Stormwater Ordinance and Design Manual</w:t>
      </w:r>
      <w:r w:rsidR="00A662FE">
        <w:rPr>
          <w:rFonts w:ascii="Arial" w:hAnsi="Arial" w:cs="Arial"/>
          <w:szCs w:val="24"/>
        </w:rPr>
        <w:t xml:space="preserve"> as </w:t>
      </w:r>
      <w:r>
        <w:rPr>
          <w:rFonts w:ascii="Arial" w:hAnsi="Arial" w:cs="Arial"/>
          <w:szCs w:val="24"/>
        </w:rPr>
        <w:t>outlined below</w:t>
      </w:r>
      <w:r w:rsidRPr="00C93C5A">
        <w:rPr>
          <w:rFonts w:ascii="Arial" w:hAnsi="Arial" w:cs="Arial"/>
          <w:szCs w:val="24"/>
        </w:rPr>
        <w:t>.  A summary of the Scope of Work is as follows:</w:t>
      </w:r>
    </w:p>
    <w:p w14:paraId="3B0CC9AF" w14:textId="77777777" w:rsidR="00C93C5A" w:rsidRPr="00C93C5A" w:rsidRDefault="00C93C5A" w:rsidP="00C93C5A">
      <w:pPr>
        <w:jc w:val="both"/>
        <w:rPr>
          <w:rFonts w:ascii="Arial" w:hAnsi="Arial" w:cs="Arial"/>
          <w:szCs w:val="24"/>
        </w:rPr>
      </w:pPr>
    </w:p>
    <w:p w14:paraId="74A2200E" w14:textId="77777777" w:rsidR="0017736E" w:rsidRDefault="0017736E" w:rsidP="00AC59FE">
      <w:pPr>
        <w:jc w:val="both"/>
        <w:rPr>
          <w:rFonts w:ascii="Arial" w:hAnsi="Arial" w:cs="Arial"/>
          <w:szCs w:val="24"/>
        </w:rPr>
      </w:pPr>
    </w:p>
    <w:p w14:paraId="0AB49EFE" w14:textId="77777777" w:rsidR="00AC59FE" w:rsidRPr="00D24EF2" w:rsidRDefault="00AC59FE" w:rsidP="00AC59FE">
      <w:pPr>
        <w:jc w:val="both"/>
        <w:rPr>
          <w:rFonts w:ascii="Arial" w:hAnsi="Arial" w:cs="Arial"/>
          <w:szCs w:val="24"/>
        </w:rPr>
      </w:pPr>
      <w:r w:rsidRPr="00D24EF2">
        <w:rPr>
          <w:rFonts w:ascii="Arial" w:hAnsi="Arial" w:cs="Arial"/>
          <w:szCs w:val="24"/>
        </w:rPr>
        <w:t>Task 1: Develop Model Regional Ordinance</w:t>
      </w:r>
    </w:p>
    <w:p w14:paraId="4E442AF3" w14:textId="77777777" w:rsidR="00AC59FE" w:rsidRPr="00D24EF2" w:rsidRDefault="00AC59FE" w:rsidP="00AC59FE">
      <w:pPr>
        <w:jc w:val="both"/>
        <w:rPr>
          <w:rFonts w:ascii="Arial" w:hAnsi="Arial" w:cs="Arial"/>
          <w:szCs w:val="24"/>
        </w:rPr>
      </w:pPr>
    </w:p>
    <w:p w14:paraId="28307A5B" w14:textId="77777777" w:rsidR="00AC59FE" w:rsidRPr="00D24EF2" w:rsidRDefault="00AC59FE" w:rsidP="00AC59FE">
      <w:pPr>
        <w:jc w:val="both"/>
        <w:rPr>
          <w:rFonts w:ascii="Arial" w:hAnsi="Arial" w:cs="Arial"/>
          <w:szCs w:val="24"/>
        </w:rPr>
      </w:pPr>
      <w:r w:rsidRPr="00D24EF2">
        <w:rPr>
          <w:rFonts w:ascii="Arial" w:hAnsi="Arial" w:cs="Arial"/>
          <w:szCs w:val="24"/>
        </w:rPr>
        <w:t xml:space="preserve">The primary purpose of this task is to systematically and objectively examine the members of the </w:t>
      </w:r>
      <w:r>
        <w:rPr>
          <w:rFonts w:ascii="Arial" w:hAnsi="Arial" w:cs="Arial"/>
          <w:szCs w:val="24"/>
        </w:rPr>
        <w:t>Region</w:t>
      </w:r>
      <w:r w:rsidRPr="00D24EF2">
        <w:rPr>
          <w:rFonts w:ascii="Arial" w:hAnsi="Arial" w:cs="Arial"/>
          <w:szCs w:val="24"/>
        </w:rPr>
        <w:t>’s development and stormwater codes and ordinances for the purposes of promoting more environmentally</w:t>
      </w:r>
      <w:r w:rsidRPr="00D24EF2">
        <w:rPr>
          <w:rFonts w:ascii="Cambria Math" w:hAnsi="Cambria Math" w:cs="Cambria Math"/>
          <w:szCs w:val="24"/>
        </w:rPr>
        <w:t>‐</w:t>
      </w:r>
      <w:r w:rsidRPr="00D24EF2">
        <w:rPr>
          <w:rFonts w:ascii="Arial" w:hAnsi="Arial" w:cs="Arial"/>
          <w:szCs w:val="24"/>
        </w:rPr>
        <w:t>sensitive and economically</w:t>
      </w:r>
      <w:r w:rsidRPr="00D24EF2">
        <w:rPr>
          <w:rFonts w:ascii="Cambria Math" w:hAnsi="Cambria Math" w:cs="Cambria Math"/>
          <w:szCs w:val="24"/>
        </w:rPr>
        <w:t>‐</w:t>
      </w:r>
      <w:r w:rsidRPr="00D24EF2">
        <w:rPr>
          <w:rFonts w:ascii="Arial" w:hAnsi="Arial" w:cs="Arial"/>
          <w:szCs w:val="24"/>
        </w:rPr>
        <w:t>viable development.</w:t>
      </w:r>
    </w:p>
    <w:p w14:paraId="66D2B2DF" w14:textId="77777777" w:rsidR="00AC59FE" w:rsidRPr="00D24EF2" w:rsidRDefault="00AC59FE" w:rsidP="00AC59FE">
      <w:pPr>
        <w:jc w:val="both"/>
        <w:rPr>
          <w:rFonts w:ascii="Arial" w:hAnsi="Arial" w:cs="Arial"/>
          <w:szCs w:val="24"/>
        </w:rPr>
      </w:pPr>
    </w:p>
    <w:p w14:paraId="3C250F98" w14:textId="77777777" w:rsidR="00AC59FE" w:rsidRPr="00D24EF2" w:rsidRDefault="00AC59FE" w:rsidP="00AC59FE">
      <w:pPr>
        <w:jc w:val="both"/>
        <w:rPr>
          <w:rFonts w:ascii="Arial" w:hAnsi="Arial" w:cs="Arial"/>
          <w:szCs w:val="24"/>
        </w:rPr>
      </w:pPr>
      <w:r w:rsidRPr="00D24EF2">
        <w:rPr>
          <w:rFonts w:ascii="Arial" w:hAnsi="Arial" w:cs="Arial"/>
          <w:szCs w:val="24"/>
        </w:rPr>
        <w:t>Currently, variations exist in how the</w:t>
      </w:r>
      <w:r w:rsidR="001E42EC">
        <w:rPr>
          <w:rFonts w:ascii="Arial" w:hAnsi="Arial" w:cs="Arial"/>
          <w:szCs w:val="24"/>
        </w:rPr>
        <w:t xml:space="preserve"> multiple jurisdictions of the R</w:t>
      </w:r>
      <w:r w:rsidRPr="00D24EF2">
        <w:rPr>
          <w:rFonts w:ascii="Arial" w:hAnsi="Arial" w:cs="Arial"/>
          <w:szCs w:val="24"/>
        </w:rPr>
        <w:t>egion implement development and stormwater design standards. For example, some jurisdictions recognize and specify practices to reduce impervious surface and encourage low impact development while others have not.  The goal of this task is to achieve a regional and comprehensive model ordinance for stormwater management.</w:t>
      </w:r>
    </w:p>
    <w:p w14:paraId="74D41A59" w14:textId="77777777" w:rsidR="00AC59FE" w:rsidRPr="00D24EF2" w:rsidRDefault="00AC59FE" w:rsidP="00AC59FE">
      <w:pPr>
        <w:jc w:val="both"/>
        <w:rPr>
          <w:rFonts w:ascii="Arial" w:hAnsi="Arial" w:cs="Arial"/>
          <w:szCs w:val="24"/>
        </w:rPr>
      </w:pPr>
    </w:p>
    <w:p w14:paraId="0803CA43" w14:textId="77777777" w:rsidR="00AC59FE" w:rsidRPr="00D24EF2" w:rsidRDefault="00AC59FE" w:rsidP="00AC59FE">
      <w:pPr>
        <w:jc w:val="both"/>
        <w:rPr>
          <w:rFonts w:ascii="Arial" w:hAnsi="Arial" w:cs="Arial"/>
          <w:szCs w:val="24"/>
        </w:rPr>
      </w:pPr>
      <w:r w:rsidRPr="00D24EF2">
        <w:rPr>
          <w:rFonts w:ascii="Arial" w:hAnsi="Arial" w:cs="Arial"/>
          <w:szCs w:val="24"/>
        </w:rPr>
        <w:lastRenderedPageBreak/>
        <w:t xml:space="preserve">The </w:t>
      </w:r>
      <w:r w:rsidR="00CC788C">
        <w:rPr>
          <w:rFonts w:ascii="Arial" w:hAnsi="Arial" w:cs="Arial"/>
          <w:szCs w:val="24"/>
        </w:rPr>
        <w:t>Consultant</w:t>
      </w:r>
      <w:r w:rsidRPr="00D24EF2">
        <w:rPr>
          <w:rFonts w:ascii="Arial" w:hAnsi="Arial" w:cs="Arial"/>
          <w:szCs w:val="24"/>
        </w:rPr>
        <w:t xml:space="preserve"> will draft a model ordinance in order to adhere to more environmentally</w:t>
      </w:r>
      <w:r w:rsidRPr="00D24EF2">
        <w:rPr>
          <w:rFonts w:ascii="Cambria Math" w:hAnsi="Cambria Math" w:cs="Cambria Math"/>
          <w:szCs w:val="24"/>
        </w:rPr>
        <w:t>‐</w:t>
      </w:r>
      <w:r w:rsidRPr="00D24EF2">
        <w:rPr>
          <w:rFonts w:ascii="Arial" w:hAnsi="Arial" w:cs="Arial"/>
          <w:szCs w:val="24"/>
        </w:rPr>
        <w:t xml:space="preserve">sensitive development techniques that reduce impervious cover, protect natural areas, and promote distributed stormwater management on site. Local/regional ordinances in South Carolina and throughout the southeast region will be considered in order to compare standards including applicability, redevelopment, pollutant removals, water quality volumes, and predevelopment conditions among multiple jurisdictions.  Some of the area watersheds have unique stressors and water quality impairments.  Implicit with those conditions is the expectation that they will require special stormwater and development standards. This task will suggest extents/boundary of special zoning districts for sensitive waters through collaboration with the </w:t>
      </w:r>
      <w:r w:rsidR="00EE3BC9">
        <w:rPr>
          <w:rFonts w:ascii="Arial" w:hAnsi="Arial" w:cs="Arial"/>
          <w:szCs w:val="24"/>
        </w:rPr>
        <w:t>C</w:t>
      </w:r>
      <w:r w:rsidRPr="00D24EF2">
        <w:rPr>
          <w:rFonts w:ascii="Arial" w:hAnsi="Arial" w:cs="Arial"/>
          <w:szCs w:val="24"/>
        </w:rPr>
        <w:t>ommittee.</w:t>
      </w:r>
    </w:p>
    <w:p w14:paraId="14731E9F" w14:textId="77777777" w:rsidR="00AC59FE" w:rsidRPr="00D24EF2" w:rsidRDefault="00AC59FE" w:rsidP="00AC59FE">
      <w:pPr>
        <w:jc w:val="both"/>
        <w:rPr>
          <w:rFonts w:ascii="Arial" w:hAnsi="Arial" w:cs="Arial"/>
          <w:szCs w:val="24"/>
        </w:rPr>
      </w:pPr>
    </w:p>
    <w:p w14:paraId="1F6A68AB" w14:textId="77777777" w:rsidR="00AC59FE" w:rsidRPr="00D24EF2" w:rsidRDefault="00AC59FE" w:rsidP="00AC59FE">
      <w:pPr>
        <w:jc w:val="both"/>
        <w:rPr>
          <w:rFonts w:ascii="Arial" w:hAnsi="Arial" w:cs="Arial"/>
          <w:szCs w:val="24"/>
        </w:rPr>
      </w:pPr>
      <w:r w:rsidRPr="00D24EF2">
        <w:rPr>
          <w:rFonts w:ascii="Arial" w:hAnsi="Arial" w:cs="Arial"/>
          <w:szCs w:val="24"/>
        </w:rPr>
        <w:t xml:space="preserve">The </w:t>
      </w:r>
      <w:r w:rsidR="00CC788C">
        <w:rPr>
          <w:rFonts w:ascii="Arial" w:hAnsi="Arial" w:cs="Arial"/>
          <w:szCs w:val="24"/>
        </w:rPr>
        <w:t>Consultant</w:t>
      </w:r>
      <w:r w:rsidRPr="00D24EF2">
        <w:rPr>
          <w:rFonts w:ascii="Arial" w:hAnsi="Arial" w:cs="Arial"/>
          <w:szCs w:val="24"/>
        </w:rPr>
        <w:t xml:space="preserve">’s role will be to interview each stormwater and engineering authority, and in meetings with the </w:t>
      </w:r>
      <w:r w:rsidR="00EE3BC9">
        <w:rPr>
          <w:rFonts w:ascii="Arial" w:hAnsi="Arial" w:cs="Arial"/>
          <w:szCs w:val="24"/>
        </w:rPr>
        <w:t>C</w:t>
      </w:r>
      <w:r w:rsidRPr="00D24EF2">
        <w:rPr>
          <w:rFonts w:ascii="Arial" w:hAnsi="Arial" w:cs="Arial"/>
          <w:szCs w:val="24"/>
        </w:rPr>
        <w:t>ommittee develop a clear understanding of stormwater management design requirements and build consensus ar</w:t>
      </w:r>
      <w:r w:rsidR="001E42EC">
        <w:rPr>
          <w:rFonts w:ascii="Arial" w:hAnsi="Arial" w:cs="Arial"/>
          <w:szCs w:val="24"/>
        </w:rPr>
        <w:t>ound a model ordinance for the R</w:t>
      </w:r>
      <w:r w:rsidRPr="00D24EF2">
        <w:rPr>
          <w:rFonts w:ascii="Arial" w:hAnsi="Arial" w:cs="Arial"/>
          <w:szCs w:val="24"/>
        </w:rPr>
        <w:t>egion.</w:t>
      </w:r>
    </w:p>
    <w:p w14:paraId="503E36B8" w14:textId="77777777" w:rsidR="00AC59FE" w:rsidRPr="00D24EF2" w:rsidRDefault="00AC59FE" w:rsidP="00AC59FE">
      <w:pPr>
        <w:jc w:val="both"/>
        <w:rPr>
          <w:rFonts w:ascii="Arial" w:hAnsi="Arial" w:cs="Arial"/>
          <w:szCs w:val="24"/>
        </w:rPr>
      </w:pPr>
    </w:p>
    <w:p w14:paraId="7DC61F6F" w14:textId="77777777" w:rsidR="00AC59FE" w:rsidRPr="00D24EF2" w:rsidRDefault="00AC59FE" w:rsidP="00AC59FE">
      <w:pPr>
        <w:jc w:val="both"/>
        <w:rPr>
          <w:rFonts w:ascii="Arial" w:hAnsi="Arial" w:cs="Arial"/>
          <w:szCs w:val="24"/>
        </w:rPr>
      </w:pPr>
      <w:r w:rsidRPr="00D24EF2">
        <w:rPr>
          <w:rFonts w:ascii="Arial" w:hAnsi="Arial" w:cs="Arial"/>
          <w:szCs w:val="24"/>
        </w:rPr>
        <w:t>Assumptions:</w:t>
      </w:r>
    </w:p>
    <w:p w14:paraId="34B0E96C" w14:textId="77777777" w:rsidR="00AC59FE" w:rsidRPr="00D24EF2" w:rsidRDefault="00AC59FE" w:rsidP="00AC59FE">
      <w:pPr>
        <w:pStyle w:val="ListParagraph"/>
        <w:numPr>
          <w:ilvl w:val="0"/>
          <w:numId w:val="28"/>
        </w:numPr>
        <w:spacing w:after="0" w:line="240" w:lineRule="auto"/>
        <w:ind w:left="720"/>
        <w:jc w:val="both"/>
        <w:rPr>
          <w:rFonts w:ascii="Arial" w:hAnsi="Arial" w:cs="Arial"/>
          <w:sz w:val="24"/>
          <w:szCs w:val="24"/>
        </w:rPr>
      </w:pPr>
      <w:r w:rsidRPr="00D24EF2">
        <w:rPr>
          <w:rFonts w:ascii="Arial" w:hAnsi="Arial" w:cs="Arial"/>
          <w:sz w:val="24"/>
          <w:szCs w:val="24"/>
        </w:rPr>
        <w:t>Representatives from the two counties and six municipalities will participate in the interviews and consensus building discussions.</w:t>
      </w:r>
    </w:p>
    <w:p w14:paraId="01F7B712" w14:textId="77777777" w:rsidR="00AC59FE" w:rsidRPr="00D24EF2" w:rsidRDefault="00AC59FE" w:rsidP="00AC59FE">
      <w:pPr>
        <w:pStyle w:val="ListParagraph"/>
        <w:numPr>
          <w:ilvl w:val="0"/>
          <w:numId w:val="28"/>
        </w:numPr>
        <w:spacing w:after="0" w:line="240" w:lineRule="auto"/>
        <w:ind w:left="720"/>
        <w:jc w:val="both"/>
        <w:rPr>
          <w:rFonts w:ascii="Arial" w:hAnsi="Arial" w:cs="Arial"/>
          <w:sz w:val="24"/>
          <w:szCs w:val="24"/>
        </w:rPr>
      </w:pPr>
      <w:r w:rsidRPr="00D24EF2">
        <w:rPr>
          <w:rFonts w:ascii="Arial" w:hAnsi="Arial" w:cs="Arial"/>
          <w:sz w:val="24"/>
          <w:szCs w:val="24"/>
        </w:rPr>
        <w:t xml:space="preserve">Interviews (8) will be at each jurisdiction’s office. </w:t>
      </w:r>
      <w:r w:rsidRPr="00CC788C">
        <w:rPr>
          <w:rFonts w:ascii="Arial" w:hAnsi="Arial" w:cs="Arial"/>
          <w:sz w:val="24"/>
          <w:szCs w:val="24"/>
        </w:rPr>
        <w:t xml:space="preserve">The </w:t>
      </w:r>
      <w:r w:rsidR="00CC788C" w:rsidRPr="00CC788C">
        <w:rPr>
          <w:rFonts w:ascii="Arial" w:hAnsi="Arial" w:cs="Arial"/>
          <w:sz w:val="24"/>
          <w:szCs w:val="24"/>
        </w:rPr>
        <w:t>Consultant</w:t>
      </w:r>
      <w:r w:rsidRPr="00CC788C">
        <w:rPr>
          <w:rFonts w:ascii="Arial" w:hAnsi="Arial" w:cs="Arial"/>
          <w:sz w:val="24"/>
          <w:szCs w:val="24"/>
        </w:rPr>
        <w:t xml:space="preserve"> will</w:t>
      </w:r>
      <w:r w:rsidRPr="00D24EF2">
        <w:rPr>
          <w:rFonts w:ascii="Arial" w:hAnsi="Arial" w:cs="Arial"/>
          <w:sz w:val="24"/>
          <w:szCs w:val="24"/>
        </w:rPr>
        <w:t xml:space="preserve"> attempt to schedule meetings such that communities in close proximity meet on the same day (e.g. Ridgeland and Jasper County).</w:t>
      </w:r>
    </w:p>
    <w:p w14:paraId="1736D10F" w14:textId="77777777" w:rsidR="00AC59FE" w:rsidRPr="00D24EF2" w:rsidRDefault="00AC59FE" w:rsidP="00AC59FE">
      <w:pPr>
        <w:pStyle w:val="ListParagraph"/>
        <w:numPr>
          <w:ilvl w:val="0"/>
          <w:numId w:val="28"/>
        </w:numPr>
        <w:spacing w:after="0" w:line="240" w:lineRule="auto"/>
        <w:ind w:left="720"/>
        <w:jc w:val="both"/>
        <w:rPr>
          <w:rFonts w:ascii="Arial" w:hAnsi="Arial" w:cs="Arial"/>
          <w:sz w:val="24"/>
          <w:szCs w:val="24"/>
        </w:rPr>
      </w:pPr>
      <w:r w:rsidRPr="00D24EF2">
        <w:rPr>
          <w:rFonts w:ascii="Arial" w:hAnsi="Arial" w:cs="Arial"/>
          <w:sz w:val="24"/>
          <w:szCs w:val="24"/>
        </w:rPr>
        <w:t xml:space="preserve">The location of the consensus meeting(s), as well as any rental or catering costs associated with </w:t>
      </w:r>
      <w:r w:rsidR="00EE3BC9">
        <w:rPr>
          <w:rFonts w:ascii="Arial" w:hAnsi="Arial" w:cs="Arial"/>
          <w:sz w:val="24"/>
          <w:szCs w:val="24"/>
        </w:rPr>
        <w:t>C</w:t>
      </w:r>
      <w:r w:rsidRPr="00D24EF2">
        <w:rPr>
          <w:rFonts w:ascii="Arial" w:hAnsi="Arial" w:cs="Arial"/>
          <w:sz w:val="24"/>
          <w:szCs w:val="24"/>
        </w:rPr>
        <w:t xml:space="preserve">ommittee meeting(s) will be determined by </w:t>
      </w:r>
      <w:r w:rsidR="00EE3BC9">
        <w:rPr>
          <w:rFonts w:ascii="Arial" w:hAnsi="Arial" w:cs="Arial"/>
          <w:sz w:val="24"/>
          <w:szCs w:val="24"/>
        </w:rPr>
        <w:t xml:space="preserve">the </w:t>
      </w:r>
      <w:r w:rsidRPr="00D24EF2">
        <w:rPr>
          <w:rFonts w:ascii="Arial" w:hAnsi="Arial" w:cs="Arial"/>
          <w:sz w:val="24"/>
          <w:szCs w:val="24"/>
        </w:rPr>
        <w:t>members.</w:t>
      </w:r>
    </w:p>
    <w:p w14:paraId="2CFEE3AD" w14:textId="77777777" w:rsidR="00AC59FE" w:rsidRPr="00D24EF2" w:rsidRDefault="00AC59FE" w:rsidP="00AC59FE">
      <w:pPr>
        <w:pStyle w:val="ListParagraph"/>
        <w:numPr>
          <w:ilvl w:val="0"/>
          <w:numId w:val="28"/>
        </w:numPr>
        <w:spacing w:after="0" w:line="240" w:lineRule="auto"/>
        <w:ind w:left="720"/>
        <w:jc w:val="both"/>
        <w:rPr>
          <w:rFonts w:ascii="Arial" w:hAnsi="Arial" w:cs="Arial"/>
          <w:sz w:val="24"/>
          <w:szCs w:val="24"/>
        </w:rPr>
      </w:pPr>
      <w:r w:rsidRPr="00D24EF2">
        <w:rPr>
          <w:rFonts w:ascii="Arial" w:hAnsi="Arial" w:cs="Arial"/>
          <w:sz w:val="24"/>
          <w:szCs w:val="24"/>
        </w:rPr>
        <w:t xml:space="preserve">The </w:t>
      </w:r>
      <w:r w:rsidR="00CC788C" w:rsidRPr="00CC788C">
        <w:rPr>
          <w:rFonts w:ascii="Arial" w:hAnsi="Arial" w:cs="Arial"/>
          <w:sz w:val="24"/>
          <w:szCs w:val="24"/>
        </w:rPr>
        <w:t>Consultant</w:t>
      </w:r>
      <w:r w:rsidR="00CC788C" w:rsidRPr="00D24EF2">
        <w:rPr>
          <w:rFonts w:ascii="Arial" w:hAnsi="Arial" w:cs="Arial"/>
          <w:sz w:val="24"/>
          <w:szCs w:val="24"/>
        </w:rPr>
        <w:t xml:space="preserve"> </w:t>
      </w:r>
      <w:r w:rsidRPr="00D24EF2">
        <w:rPr>
          <w:rFonts w:ascii="Arial" w:hAnsi="Arial" w:cs="Arial"/>
          <w:sz w:val="24"/>
          <w:szCs w:val="24"/>
        </w:rPr>
        <w:t xml:space="preserve">will produce a model ordinance for </w:t>
      </w:r>
      <w:r w:rsidR="001E42EC">
        <w:rPr>
          <w:rFonts w:ascii="Arial" w:hAnsi="Arial" w:cs="Arial"/>
          <w:sz w:val="24"/>
          <w:szCs w:val="24"/>
        </w:rPr>
        <w:t>the Region</w:t>
      </w:r>
      <w:r w:rsidRPr="00D24EF2">
        <w:rPr>
          <w:rFonts w:ascii="Arial" w:hAnsi="Arial" w:cs="Arial"/>
          <w:sz w:val="24"/>
          <w:szCs w:val="24"/>
        </w:rPr>
        <w:t>, but will not be responsible for overseeing/managing the process of adoption by all community governments.</w:t>
      </w:r>
    </w:p>
    <w:p w14:paraId="4971294E" w14:textId="77777777" w:rsidR="00AC59FE" w:rsidRPr="00D24EF2" w:rsidRDefault="00AC59FE" w:rsidP="00AC59FE">
      <w:pPr>
        <w:jc w:val="both"/>
        <w:rPr>
          <w:rFonts w:ascii="Arial" w:hAnsi="Arial" w:cs="Arial"/>
          <w:szCs w:val="24"/>
        </w:rPr>
      </w:pPr>
    </w:p>
    <w:p w14:paraId="154A7DCA" w14:textId="77777777" w:rsidR="00AC59FE" w:rsidRPr="00D24EF2" w:rsidRDefault="00AC59FE" w:rsidP="00AC59FE">
      <w:pPr>
        <w:jc w:val="both"/>
        <w:rPr>
          <w:rFonts w:ascii="Arial" w:hAnsi="Arial" w:cs="Arial"/>
          <w:szCs w:val="24"/>
        </w:rPr>
      </w:pPr>
      <w:r w:rsidRPr="00D24EF2">
        <w:rPr>
          <w:rFonts w:ascii="Arial" w:hAnsi="Arial" w:cs="Arial"/>
          <w:szCs w:val="24"/>
        </w:rPr>
        <w:t>Deliverables:</w:t>
      </w:r>
    </w:p>
    <w:p w14:paraId="65C869CD" w14:textId="77777777" w:rsidR="00AC59FE" w:rsidRPr="00D24EF2" w:rsidRDefault="00AC59FE" w:rsidP="00AC59FE">
      <w:pPr>
        <w:pStyle w:val="ListParagraph"/>
        <w:numPr>
          <w:ilvl w:val="0"/>
          <w:numId w:val="29"/>
        </w:numPr>
        <w:spacing w:after="0" w:line="240" w:lineRule="auto"/>
        <w:jc w:val="both"/>
        <w:rPr>
          <w:rFonts w:ascii="Arial" w:hAnsi="Arial" w:cs="Arial"/>
          <w:sz w:val="24"/>
          <w:szCs w:val="24"/>
        </w:rPr>
      </w:pPr>
      <w:r w:rsidRPr="00D24EF2">
        <w:rPr>
          <w:rFonts w:ascii="Arial" w:hAnsi="Arial" w:cs="Arial"/>
          <w:sz w:val="24"/>
          <w:szCs w:val="24"/>
        </w:rPr>
        <w:t>At least one full</w:t>
      </w:r>
      <w:r w:rsidRPr="00D24EF2">
        <w:rPr>
          <w:rFonts w:ascii="Cambria Math" w:hAnsi="Cambria Math" w:cs="Cambria Math"/>
          <w:sz w:val="24"/>
          <w:szCs w:val="24"/>
        </w:rPr>
        <w:t>‐</w:t>
      </w:r>
      <w:r w:rsidRPr="00D24EF2">
        <w:rPr>
          <w:rFonts w:ascii="Arial" w:hAnsi="Arial" w:cs="Arial"/>
          <w:sz w:val="24"/>
          <w:szCs w:val="24"/>
        </w:rPr>
        <w:t xml:space="preserve">day meeting with the </w:t>
      </w:r>
      <w:r w:rsidR="00EE3BC9">
        <w:rPr>
          <w:rFonts w:ascii="Arial" w:hAnsi="Arial" w:cs="Arial"/>
          <w:sz w:val="24"/>
          <w:szCs w:val="24"/>
        </w:rPr>
        <w:t>C</w:t>
      </w:r>
      <w:r w:rsidRPr="00D24EF2">
        <w:rPr>
          <w:rFonts w:ascii="Arial" w:hAnsi="Arial" w:cs="Arial"/>
          <w:sz w:val="24"/>
          <w:szCs w:val="24"/>
        </w:rPr>
        <w:t>ommittee to discuss content of ordinance.</w:t>
      </w:r>
    </w:p>
    <w:p w14:paraId="548FB8E2" w14:textId="77777777" w:rsidR="00AC59FE" w:rsidRPr="00D24EF2" w:rsidRDefault="00AC59FE" w:rsidP="00AC59FE">
      <w:pPr>
        <w:pStyle w:val="ListParagraph"/>
        <w:numPr>
          <w:ilvl w:val="0"/>
          <w:numId w:val="29"/>
        </w:numPr>
        <w:spacing w:after="0" w:line="240" w:lineRule="auto"/>
        <w:jc w:val="both"/>
        <w:rPr>
          <w:rFonts w:ascii="Arial" w:hAnsi="Arial" w:cs="Arial"/>
          <w:sz w:val="24"/>
          <w:szCs w:val="24"/>
        </w:rPr>
      </w:pPr>
      <w:r w:rsidRPr="00D24EF2">
        <w:rPr>
          <w:rFonts w:ascii="Arial" w:hAnsi="Arial" w:cs="Arial"/>
          <w:sz w:val="24"/>
          <w:szCs w:val="24"/>
        </w:rPr>
        <w:t>Meetings with eight (8) communities (approximately 4 full days if scheduling allows).</w:t>
      </w:r>
    </w:p>
    <w:p w14:paraId="28B4A705" w14:textId="77777777" w:rsidR="00AC59FE" w:rsidRPr="00D24EF2" w:rsidRDefault="00AC59FE" w:rsidP="00AC59FE">
      <w:pPr>
        <w:pStyle w:val="ListParagraph"/>
        <w:numPr>
          <w:ilvl w:val="0"/>
          <w:numId w:val="29"/>
        </w:numPr>
        <w:spacing w:after="0" w:line="240" w:lineRule="auto"/>
        <w:jc w:val="both"/>
        <w:rPr>
          <w:rFonts w:ascii="Arial" w:hAnsi="Arial" w:cs="Arial"/>
          <w:sz w:val="24"/>
          <w:szCs w:val="24"/>
        </w:rPr>
      </w:pPr>
      <w:r w:rsidRPr="00D24EF2">
        <w:rPr>
          <w:rFonts w:ascii="Arial" w:hAnsi="Arial" w:cs="Arial"/>
          <w:sz w:val="24"/>
          <w:szCs w:val="24"/>
        </w:rPr>
        <w:lastRenderedPageBreak/>
        <w:t>One (1) draft model regional stormwater ordinance.</w:t>
      </w:r>
    </w:p>
    <w:p w14:paraId="35783A64" w14:textId="77777777" w:rsidR="00AC59FE" w:rsidRPr="00D24EF2" w:rsidRDefault="00AC59FE" w:rsidP="00AC59FE">
      <w:pPr>
        <w:jc w:val="both"/>
        <w:rPr>
          <w:rFonts w:ascii="Arial" w:hAnsi="Arial" w:cs="Arial"/>
          <w:szCs w:val="24"/>
        </w:rPr>
      </w:pPr>
    </w:p>
    <w:p w14:paraId="6064E46B" w14:textId="77777777" w:rsidR="00AC59FE" w:rsidRPr="00D24EF2" w:rsidRDefault="00AC59FE" w:rsidP="00AC59FE">
      <w:pPr>
        <w:jc w:val="both"/>
        <w:rPr>
          <w:rFonts w:ascii="Arial" w:hAnsi="Arial" w:cs="Arial"/>
          <w:szCs w:val="24"/>
        </w:rPr>
      </w:pPr>
      <w:r w:rsidRPr="00D24EF2">
        <w:rPr>
          <w:rFonts w:ascii="Arial" w:hAnsi="Arial" w:cs="Arial"/>
          <w:szCs w:val="24"/>
        </w:rPr>
        <w:t>Task 2: Propose Regional Design Standards</w:t>
      </w:r>
    </w:p>
    <w:p w14:paraId="199BD1C3" w14:textId="77777777" w:rsidR="00AC59FE" w:rsidRPr="00D24EF2" w:rsidRDefault="00AC59FE" w:rsidP="00AC59FE">
      <w:pPr>
        <w:jc w:val="both"/>
        <w:rPr>
          <w:rFonts w:ascii="Arial" w:hAnsi="Arial" w:cs="Arial"/>
          <w:szCs w:val="24"/>
        </w:rPr>
      </w:pPr>
    </w:p>
    <w:p w14:paraId="09CAE71B" w14:textId="77777777" w:rsidR="00AC59FE" w:rsidRPr="00D24EF2" w:rsidRDefault="00AC59FE" w:rsidP="00AC59FE">
      <w:pPr>
        <w:jc w:val="both"/>
        <w:rPr>
          <w:rFonts w:ascii="Arial" w:hAnsi="Arial" w:cs="Arial"/>
          <w:szCs w:val="24"/>
        </w:rPr>
      </w:pPr>
      <w:r w:rsidRPr="00D24EF2">
        <w:rPr>
          <w:rFonts w:ascii="Arial" w:hAnsi="Arial" w:cs="Arial"/>
          <w:szCs w:val="24"/>
        </w:rPr>
        <w:t xml:space="preserve">Each municipality has its own drainage and engineering standards. Some have development ordinance language, others have an engineering checklist, and others have a stormwater design manual. Furthermore, the </w:t>
      </w:r>
      <w:r w:rsidR="000A667C" w:rsidRPr="00CC788C">
        <w:rPr>
          <w:rFonts w:ascii="Arial" w:hAnsi="Arial" w:cs="Arial"/>
          <w:szCs w:val="24"/>
        </w:rPr>
        <w:t>Consultant</w:t>
      </w:r>
      <w:r w:rsidRPr="00D24EF2">
        <w:rPr>
          <w:rFonts w:ascii="Arial" w:hAnsi="Arial" w:cs="Arial"/>
          <w:szCs w:val="24"/>
        </w:rPr>
        <w:t xml:space="preserve"> should be cognizant of an evolution of stormwater design standards regionally and in southeastern states, which may be relevant in the </w:t>
      </w:r>
      <w:r w:rsidR="00EE3BC9">
        <w:rPr>
          <w:rFonts w:ascii="Arial" w:hAnsi="Arial" w:cs="Arial"/>
          <w:szCs w:val="24"/>
        </w:rPr>
        <w:t>Region</w:t>
      </w:r>
      <w:r w:rsidRPr="00D24EF2">
        <w:rPr>
          <w:rFonts w:ascii="Arial" w:hAnsi="Arial" w:cs="Arial"/>
          <w:szCs w:val="24"/>
        </w:rPr>
        <w:t xml:space="preserve">. A meeting to determine the consensus engineering design standard for drainage will be required for the design manual. To complete this task, the </w:t>
      </w:r>
      <w:r w:rsidR="000A667C" w:rsidRPr="00CC788C">
        <w:rPr>
          <w:rFonts w:ascii="Arial" w:hAnsi="Arial" w:cs="Arial"/>
          <w:szCs w:val="24"/>
        </w:rPr>
        <w:t>Consultant</w:t>
      </w:r>
      <w:r w:rsidRPr="00D24EF2">
        <w:rPr>
          <w:rFonts w:ascii="Arial" w:hAnsi="Arial" w:cs="Arial"/>
          <w:szCs w:val="24"/>
        </w:rPr>
        <w:t xml:space="preserve"> will conduct a review of current regional stormwater design standards, and meet with the </w:t>
      </w:r>
      <w:r w:rsidR="00EE3BC9">
        <w:rPr>
          <w:rFonts w:ascii="Arial" w:hAnsi="Arial" w:cs="Arial"/>
          <w:szCs w:val="24"/>
        </w:rPr>
        <w:t>C</w:t>
      </w:r>
      <w:r w:rsidRPr="00D24EF2">
        <w:rPr>
          <w:rFonts w:ascii="Arial" w:hAnsi="Arial" w:cs="Arial"/>
          <w:szCs w:val="24"/>
        </w:rPr>
        <w:t>ommittee to identify any conflicts with site design principles, identify inconsistencies or conflicts among jurisdictions’ requirements, propose resolution to conflicts or inconsistencies, and incorporate state of the knowledge in post</w:t>
      </w:r>
      <w:r w:rsidRPr="00D24EF2">
        <w:rPr>
          <w:rFonts w:ascii="Cambria Math" w:hAnsi="Cambria Math" w:cs="Cambria Math"/>
          <w:szCs w:val="24"/>
        </w:rPr>
        <w:t>‐</w:t>
      </w:r>
      <w:r w:rsidRPr="00D24EF2">
        <w:rPr>
          <w:rFonts w:ascii="Arial" w:hAnsi="Arial" w:cs="Arial"/>
          <w:szCs w:val="24"/>
        </w:rPr>
        <w:t>construction stormwater best management practices.</w:t>
      </w:r>
    </w:p>
    <w:p w14:paraId="4810B24D" w14:textId="77777777" w:rsidR="00AC59FE" w:rsidRPr="00D24EF2" w:rsidRDefault="00AC59FE" w:rsidP="00AC59FE">
      <w:pPr>
        <w:jc w:val="both"/>
        <w:rPr>
          <w:rFonts w:ascii="Arial" w:hAnsi="Arial" w:cs="Arial"/>
          <w:szCs w:val="24"/>
        </w:rPr>
      </w:pPr>
    </w:p>
    <w:p w14:paraId="4395165B" w14:textId="77777777" w:rsidR="00AC59FE" w:rsidRPr="00D24EF2" w:rsidRDefault="00AC59FE" w:rsidP="00AC59FE">
      <w:pPr>
        <w:jc w:val="both"/>
        <w:rPr>
          <w:rFonts w:ascii="Arial" w:hAnsi="Arial" w:cs="Arial"/>
          <w:szCs w:val="24"/>
        </w:rPr>
      </w:pPr>
      <w:r w:rsidRPr="00D24EF2">
        <w:rPr>
          <w:rFonts w:ascii="Arial" w:hAnsi="Arial" w:cs="Arial"/>
          <w:szCs w:val="24"/>
        </w:rPr>
        <w:t>During the process of bringing jurisdictions to a common set of design criteria, rationale statements will be necessary to validate some of the changes. These statements will provide support for the recommendations, specifics of what codes or ordinances need to change to comply with the standards, and any rationale for why such a change is recommended.</w:t>
      </w:r>
    </w:p>
    <w:p w14:paraId="4987677E" w14:textId="77777777" w:rsidR="00AC59FE" w:rsidRPr="00D24EF2" w:rsidRDefault="00AC59FE" w:rsidP="00AC59FE">
      <w:pPr>
        <w:jc w:val="both"/>
        <w:rPr>
          <w:rFonts w:ascii="Arial" w:hAnsi="Arial" w:cs="Arial"/>
          <w:szCs w:val="24"/>
        </w:rPr>
      </w:pPr>
    </w:p>
    <w:p w14:paraId="6A9A1CB8" w14:textId="77777777" w:rsidR="00AC59FE" w:rsidRPr="00D24EF2" w:rsidRDefault="00AC59FE" w:rsidP="00AC59FE">
      <w:pPr>
        <w:jc w:val="both"/>
        <w:rPr>
          <w:rFonts w:ascii="Arial" w:hAnsi="Arial" w:cs="Arial"/>
          <w:szCs w:val="24"/>
        </w:rPr>
      </w:pPr>
      <w:r w:rsidRPr="00D24EF2">
        <w:rPr>
          <w:rFonts w:ascii="Arial" w:hAnsi="Arial" w:cs="Arial"/>
          <w:szCs w:val="24"/>
        </w:rPr>
        <w:t>Assumptions:</w:t>
      </w:r>
    </w:p>
    <w:p w14:paraId="354CB7C7" w14:textId="77777777" w:rsidR="00AC59FE" w:rsidRPr="007F3E1E" w:rsidRDefault="00AC59FE" w:rsidP="00AC59FE">
      <w:pPr>
        <w:pStyle w:val="ListParagraph"/>
        <w:numPr>
          <w:ilvl w:val="0"/>
          <w:numId w:val="30"/>
        </w:numPr>
        <w:spacing w:after="0" w:line="240" w:lineRule="auto"/>
        <w:jc w:val="both"/>
        <w:rPr>
          <w:rFonts w:ascii="Arial" w:hAnsi="Arial" w:cs="Arial"/>
          <w:sz w:val="24"/>
          <w:szCs w:val="24"/>
        </w:rPr>
      </w:pPr>
      <w:r w:rsidRPr="00D24EF2">
        <w:rPr>
          <w:rFonts w:ascii="Arial" w:hAnsi="Arial" w:cs="Arial"/>
          <w:sz w:val="24"/>
          <w:szCs w:val="24"/>
        </w:rPr>
        <w:t xml:space="preserve">The current stormwater design summary spreadsheet </w:t>
      </w:r>
      <w:r w:rsidR="00EE3BC9">
        <w:rPr>
          <w:rFonts w:ascii="Arial" w:hAnsi="Arial" w:cs="Arial"/>
          <w:sz w:val="24"/>
          <w:szCs w:val="24"/>
        </w:rPr>
        <w:t>developed by</w:t>
      </w:r>
      <w:r w:rsidRPr="00D24EF2">
        <w:rPr>
          <w:rFonts w:ascii="Arial" w:hAnsi="Arial" w:cs="Arial"/>
          <w:sz w:val="24"/>
          <w:szCs w:val="24"/>
        </w:rPr>
        <w:t xml:space="preserve"> the </w:t>
      </w:r>
      <w:r w:rsidR="00EE3BC9">
        <w:rPr>
          <w:rFonts w:ascii="Arial" w:hAnsi="Arial" w:cs="Arial"/>
          <w:sz w:val="24"/>
          <w:szCs w:val="24"/>
        </w:rPr>
        <w:t>Committee</w:t>
      </w:r>
      <w:r w:rsidRPr="00D24EF2">
        <w:rPr>
          <w:rFonts w:ascii="Arial" w:hAnsi="Arial" w:cs="Arial"/>
          <w:sz w:val="24"/>
          <w:szCs w:val="24"/>
        </w:rPr>
        <w:t xml:space="preserve"> and ordinances and design manuals provided by </w:t>
      </w:r>
      <w:r w:rsidR="00EE3BC9">
        <w:rPr>
          <w:rFonts w:ascii="Arial" w:hAnsi="Arial" w:cs="Arial"/>
          <w:sz w:val="24"/>
          <w:szCs w:val="24"/>
        </w:rPr>
        <w:t xml:space="preserve">the Committee </w:t>
      </w:r>
      <w:r w:rsidR="00EE3BC9" w:rsidRPr="007F3E1E">
        <w:rPr>
          <w:rFonts w:ascii="Arial" w:hAnsi="Arial" w:cs="Arial"/>
          <w:sz w:val="24"/>
          <w:szCs w:val="24"/>
        </w:rPr>
        <w:t>members</w:t>
      </w:r>
      <w:r w:rsidRPr="007F3E1E">
        <w:rPr>
          <w:rFonts w:ascii="Arial" w:hAnsi="Arial" w:cs="Arial"/>
          <w:sz w:val="24"/>
          <w:szCs w:val="24"/>
        </w:rPr>
        <w:t xml:space="preserve"> will be the basis of the current understanding of design requirements.</w:t>
      </w:r>
    </w:p>
    <w:p w14:paraId="5B332D93" w14:textId="77777777" w:rsidR="00AC59FE" w:rsidRPr="0006093A" w:rsidRDefault="00AC59FE" w:rsidP="00AC59FE">
      <w:pPr>
        <w:pStyle w:val="ListParagraph"/>
        <w:numPr>
          <w:ilvl w:val="0"/>
          <w:numId w:val="30"/>
        </w:numPr>
        <w:spacing w:after="0" w:line="240" w:lineRule="auto"/>
        <w:jc w:val="both"/>
        <w:rPr>
          <w:rFonts w:ascii="Arial" w:hAnsi="Arial" w:cs="Arial"/>
          <w:sz w:val="24"/>
          <w:szCs w:val="24"/>
        </w:rPr>
      </w:pPr>
      <w:r w:rsidRPr="007F3E1E">
        <w:rPr>
          <w:rFonts w:ascii="Arial" w:hAnsi="Arial" w:cs="Arial"/>
          <w:sz w:val="24"/>
          <w:szCs w:val="24"/>
        </w:rPr>
        <w:t xml:space="preserve">The </w:t>
      </w:r>
      <w:r w:rsidR="00E7786E" w:rsidRPr="007F3E1E">
        <w:rPr>
          <w:rFonts w:ascii="Arial" w:hAnsi="Arial" w:cs="Arial"/>
          <w:sz w:val="24"/>
          <w:szCs w:val="24"/>
        </w:rPr>
        <w:t>Committee</w:t>
      </w:r>
      <w:r w:rsidRPr="007F3E1E">
        <w:rPr>
          <w:rFonts w:ascii="Arial" w:hAnsi="Arial" w:cs="Arial"/>
          <w:sz w:val="24"/>
          <w:szCs w:val="24"/>
        </w:rPr>
        <w:t xml:space="preserve"> </w:t>
      </w:r>
      <w:r w:rsidR="00953E61" w:rsidRPr="007F3E1E">
        <w:rPr>
          <w:rFonts w:ascii="Arial" w:hAnsi="Arial" w:cs="Arial"/>
          <w:sz w:val="24"/>
          <w:szCs w:val="24"/>
        </w:rPr>
        <w:t>would prefer an option</w:t>
      </w:r>
      <w:r w:rsidRPr="007F3E1E">
        <w:rPr>
          <w:rFonts w:ascii="Arial" w:hAnsi="Arial" w:cs="Arial"/>
          <w:sz w:val="24"/>
          <w:szCs w:val="24"/>
        </w:rPr>
        <w:t xml:space="preserve"> to address stormwater management from development and redevelopment with volume reduction. A customized design </w:t>
      </w:r>
      <w:r w:rsidRPr="0006093A">
        <w:rPr>
          <w:rFonts w:ascii="Arial" w:hAnsi="Arial" w:cs="Arial"/>
          <w:sz w:val="24"/>
          <w:szCs w:val="24"/>
        </w:rPr>
        <w:t xml:space="preserve">spreadsheet to implement Runoff Reduction </w:t>
      </w:r>
      <w:r w:rsidR="00953E61" w:rsidRPr="0006093A">
        <w:rPr>
          <w:rFonts w:ascii="Arial" w:hAnsi="Arial" w:cs="Arial"/>
          <w:sz w:val="24"/>
          <w:szCs w:val="24"/>
        </w:rPr>
        <w:t>may</w:t>
      </w:r>
      <w:r w:rsidRPr="0006093A">
        <w:rPr>
          <w:rFonts w:ascii="Arial" w:hAnsi="Arial" w:cs="Arial"/>
          <w:sz w:val="24"/>
          <w:szCs w:val="24"/>
        </w:rPr>
        <w:t xml:space="preserve"> be the </w:t>
      </w:r>
      <w:r w:rsidR="00953E61" w:rsidRPr="0006093A">
        <w:rPr>
          <w:rFonts w:ascii="Arial" w:hAnsi="Arial" w:cs="Arial"/>
          <w:sz w:val="24"/>
          <w:szCs w:val="24"/>
        </w:rPr>
        <w:t>solution for</w:t>
      </w:r>
      <w:r w:rsidRPr="0006093A">
        <w:rPr>
          <w:rFonts w:ascii="Arial" w:hAnsi="Arial" w:cs="Arial"/>
          <w:sz w:val="24"/>
          <w:szCs w:val="24"/>
        </w:rPr>
        <w:t xml:space="preserve"> Stormwater runoff calculation methodology for region</w:t>
      </w:r>
      <w:r w:rsidRPr="0006093A">
        <w:rPr>
          <w:rFonts w:ascii="Cambria Math" w:hAnsi="Cambria Math" w:cs="Cambria Math"/>
          <w:sz w:val="24"/>
          <w:szCs w:val="24"/>
        </w:rPr>
        <w:t>‐</w:t>
      </w:r>
      <w:r w:rsidRPr="0006093A">
        <w:rPr>
          <w:rFonts w:ascii="Arial" w:hAnsi="Arial" w:cs="Arial"/>
          <w:sz w:val="24"/>
          <w:szCs w:val="24"/>
        </w:rPr>
        <w:t>wide use.</w:t>
      </w:r>
    </w:p>
    <w:p w14:paraId="556849E7" w14:textId="77777777" w:rsidR="00AC59FE" w:rsidRPr="0006093A" w:rsidRDefault="00AC59FE" w:rsidP="00AC59FE">
      <w:pPr>
        <w:pStyle w:val="ListParagraph"/>
        <w:numPr>
          <w:ilvl w:val="0"/>
          <w:numId w:val="30"/>
        </w:numPr>
        <w:spacing w:after="0" w:line="240" w:lineRule="auto"/>
        <w:jc w:val="both"/>
        <w:rPr>
          <w:rFonts w:ascii="Arial" w:hAnsi="Arial" w:cs="Arial"/>
          <w:sz w:val="24"/>
          <w:szCs w:val="24"/>
        </w:rPr>
      </w:pPr>
      <w:r w:rsidRPr="0006093A">
        <w:rPr>
          <w:rFonts w:ascii="Arial" w:hAnsi="Arial" w:cs="Arial"/>
          <w:sz w:val="24"/>
          <w:szCs w:val="24"/>
        </w:rPr>
        <w:t xml:space="preserve">The task to review and revise the Manual </w:t>
      </w:r>
      <w:r w:rsidR="00953E61" w:rsidRPr="0006093A">
        <w:rPr>
          <w:rFonts w:ascii="Arial" w:hAnsi="Arial" w:cs="Arial"/>
          <w:sz w:val="24"/>
          <w:szCs w:val="24"/>
        </w:rPr>
        <w:t>should</w:t>
      </w:r>
      <w:r w:rsidRPr="0006093A">
        <w:rPr>
          <w:rFonts w:ascii="Arial" w:hAnsi="Arial" w:cs="Arial"/>
          <w:sz w:val="24"/>
          <w:szCs w:val="24"/>
        </w:rPr>
        <w:t xml:space="preserve"> be consistent with and at least as stringent as the </w:t>
      </w:r>
      <w:r w:rsidR="00953E61" w:rsidRPr="0006093A">
        <w:rPr>
          <w:rFonts w:ascii="Arial" w:hAnsi="Arial" w:cs="Arial"/>
          <w:sz w:val="24"/>
          <w:szCs w:val="24"/>
        </w:rPr>
        <w:t xml:space="preserve">DHEC </w:t>
      </w:r>
      <w:r w:rsidRPr="0006093A">
        <w:rPr>
          <w:rFonts w:ascii="Arial" w:hAnsi="Arial" w:cs="Arial"/>
          <w:sz w:val="24"/>
          <w:szCs w:val="24"/>
        </w:rPr>
        <w:t xml:space="preserve">NPDES </w:t>
      </w:r>
      <w:r w:rsidR="00953E61" w:rsidRPr="0006093A">
        <w:rPr>
          <w:rFonts w:ascii="Arial" w:hAnsi="Arial" w:cs="Arial"/>
          <w:sz w:val="24"/>
          <w:szCs w:val="24"/>
        </w:rPr>
        <w:t xml:space="preserve">requirements and </w:t>
      </w:r>
      <w:r w:rsidRPr="0006093A">
        <w:rPr>
          <w:rFonts w:ascii="Arial" w:hAnsi="Arial" w:cs="Arial"/>
          <w:sz w:val="24"/>
          <w:szCs w:val="24"/>
        </w:rPr>
        <w:t xml:space="preserve">MS4 </w:t>
      </w:r>
      <w:r w:rsidRPr="0006093A">
        <w:rPr>
          <w:rFonts w:ascii="Arial" w:hAnsi="Arial" w:cs="Arial"/>
          <w:sz w:val="24"/>
          <w:szCs w:val="24"/>
        </w:rPr>
        <w:lastRenderedPageBreak/>
        <w:t>Phase II permit requirements</w:t>
      </w:r>
      <w:r w:rsidR="00953E61" w:rsidRPr="0006093A">
        <w:rPr>
          <w:rFonts w:ascii="Arial" w:hAnsi="Arial" w:cs="Arial"/>
          <w:sz w:val="24"/>
          <w:szCs w:val="24"/>
        </w:rPr>
        <w:t xml:space="preserve"> within MS4 designated jurisdictions</w:t>
      </w:r>
      <w:r w:rsidRPr="0006093A">
        <w:rPr>
          <w:rFonts w:ascii="Arial" w:hAnsi="Arial" w:cs="Arial"/>
          <w:sz w:val="24"/>
          <w:szCs w:val="24"/>
        </w:rPr>
        <w:t>.</w:t>
      </w:r>
      <w:r w:rsidR="00BE372F" w:rsidRPr="0006093A">
        <w:rPr>
          <w:rFonts w:ascii="Arial" w:hAnsi="Arial" w:cs="Arial"/>
          <w:sz w:val="24"/>
          <w:szCs w:val="24"/>
        </w:rPr>
        <w:t xml:space="preserve">  The jurisdictions that are not designated as MS4 will not participate in these requirements.</w:t>
      </w:r>
    </w:p>
    <w:p w14:paraId="1CE7F32B" w14:textId="77777777" w:rsidR="00AA43AB" w:rsidRPr="007F3E1E" w:rsidRDefault="00AA43AB" w:rsidP="00AC59FE">
      <w:pPr>
        <w:pStyle w:val="ListParagraph"/>
        <w:numPr>
          <w:ilvl w:val="0"/>
          <w:numId w:val="30"/>
        </w:numPr>
        <w:spacing w:after="0" w:line="240" w:lineRule="auto"/>
        <w:jc w:val="both"/>
        <w:rPr>
          <w:rFonts w:ascii="Arial" w:hAnsi="Arial" w:cs="Arial"/>
          <w:sz w:val="24"/>
          <w:szCs w:val="24"/>
        </w:rPr>
      </w:pPr>
      <w:r w:rsidRPr="0006093A">
        <w:rPr>
          <w:rFonts w:ascii="Arial" w:hAnsi="Arial" w:cs="Arial"/>
          <w:sz w:val="24"/>
          <w:szCs w:val="24"/>
        </w:rPr>
        <w:t>Criteria may include provisions to provide credits towards Stormwater</w:t>
      </w:r>
      <w:r w:rsidRPr="007F3E1E">
        <w:rPr>
          <w:rFonts w:ascii="Arial" w:hAnsi="Arial" w:cs="Arial"/>
          <w:sz w:val="24"/>
          <w:szCs w:val="24"/>
        </w:rPr>
        <w:t xml:space="preserve"> design or development incentives for the use of optional BMPs exceeding minimum standards.</w:t>
      </w:r>
    </w:p>
    <w:p w14:paraId="096880B5" w14:textId="77777777" w:rsidR="00AC59FE" w:rsidRPr="007F3E1E" w:rsidRDefault="00AC59FE" w:rsidP="00AC59FE">
      <w:pPr>
        <w:pStyle w:val="ListParagraph"/>
        <w:numPr>
          <w:ilvl w:val="0"/>
          <w:numId w:val="30"/>
        </w:numPr>
        <w:spacing w:after="0" w:line="240" w:lineRule="auto"/>
        <w:jc w:val="both"/>
        <w:rPr>
          <w:rFonts w:ascii="Arial" w:hAnsi="Arial" w:cs="Arial"/>
          <w:sz w:val="24"/>
          <w:szCs w:val="24"/>
        </w:rPr>
      </w:pPr>
      <w:r w:rsidRPr="007F3E1E">
        <w:rPr>
          <w:rFonts w:ascii="Arial" w:hAnsi="Arial" w:cs="Arial"/>
          <w:sz w:val="24"/>
          <w:szCs w:val="24"/>
        </w:rPr>
        <w:t>The meetings with the 8 jurisdictions for Task 1 (ordinance) and 2 (design standards) can be combined if scheduling allows.</w:t>
      </w:r>
    </w:p>
    <w:p w14:paraId="091E4931" w14:textId="77777777" w:rsidR="00AC59FE" w:rsidRPr="007F3E1E" w:rsidRDefault="00AC59FE" w:rsidP="00AC59FE">
      <w:pPr>
        <w:jc w:val="both"/>
        <w:rPr>
          <w:rFonts w:ascii="Arial" w:hAnsi="Arial" w:cs="Arial"/>
          <w:szCs w:val="24"/>
        </w:rPr>
      </w:pPr>
    </w:p>
    <w:p w14:paraId="69EAA16F" w14:textId="77777777" w:rsidR="00AC59FE" w:rsidRPr="007F3E1E" w:rsidRDefault="00AC59FE" w:rsidP="00AC59FE">
      <w:pPr>
        <w:jc w:val="both"/>
        <w:rPr>
          <w:rFonts w:ascii="Arial" w:hAnsi="Arial" w:cs="Arial"/>
          <w:szCs w:val="24"/>
        </w:rPr>
      </w:pPr>
      <w:r w:rsidRPr="007F3E1E">
        <w:rPr>
          <w:rFonts w:ascii="Arial" w:hAnsi="Arial" w:cs="Arial"/>
          <w:szCs w:val="24"/>
        </w:rPr>
        <w:t>Deliverables:</w:t>
      </w:r>
    </w:p>
    <w:p w14:paraId="694007D9" w14:textId="77777777" w:rsidR="00AC59FE" w:rsidRPr="007F3E1E" w:rsidRDefault="00AC59FE" w:rsidP="00AC59FE">
      <w:pPr>
        <w:pStyle w:val="ListParagraph"/>
        <w:numPr>
          <w:ilvl w:val="0"/>
          <w:numId w:val="31"/>
        </w:numPr>
        <w:spacing w:after="0" w:line="240" w:lineRule="auto"/>
        <w:jc w:val="both"/>
        <w:rPr>
          <w:rFonts w:ascii="Arial" w:hAnsi="Arial" w:cs="Arial"/>
          <w:sz w:val="24"/>
          <w:szCs w:val="24"/>
        </w:rPr>
      </w:pPr>
      <w:r w:rsidRPr="007F3E1E">
        <w:rPr>
          <w:rFonts w:ascii="Arial" w:hAnsi="Arial" w:cs="Arial"/>
          <w:sz w:val="24"/>
          <w:szCs w:val="24"/>
        </w:rPr>
        <w:t xml:space="preserve">Attend up to four (4) meetings with </w:t>
      </w:r>
      <w:r w:rsidR="00EE3BC9" w:rsidRPr="007F3E1E">
        <w:rPr>
          <w:rFonts w:ascii="Arial" w:hAnsi="Arial" w:cs="Arial"/>
          <w:sz w:val="24"/>
          <w:szCs w:val="24"/>
        </w:rPr>
        <w:t>Region</w:t>
      </w:r>
      <w:r w:rsidRPr="007F3E1E">
        <w:rPr>
          <w:rFonts w:ascii="Arial" w:hAnsi="Arial" w:cs="Arial"/>
          <w:sz w:val="24"/>
          <w:szCs w:val="24"/>
        </w:rPr>
        <w:t xml:space="preserve"> representative staff (planning, engineering) to review results of code and ordinances review meeting in order to produce:</w:t>
      </w:r>
    </w:p>
    <w:p w14:paraId="5879F895" w14:textId="77777777" w:rsidR="00AC59FE" w:rsidRPr="007F3E1E" w:rsidRDefault="00AC59FE" w:rsidP="00AC59FE">
      <w:pPr>
        <w:pStyle w:val="ListParagraph"/>
        <w:numPr>
          <w:ilvl w:val="1"/>
          <w:numId w:val="31"/>
        </w:numPr>
        <w:spacing w:after="0" w:line="240" w:lineRule="auto"/>
        <w:jc w:val="both"/>
        <w:rPr>
          <w:rFonts w:ascii="Arial" w:hAnsi="Arial" w:cs="Arial"/>
          <w:sz w:val="24"/>
          <w:szCs w:val="24"/>
        </w:rPr>
      </w:pPr>
      <w:r w:rsidRPr="007F3E1E">
        <w:rPr>
          <w:rFonts w:ascii="Arial" w:hAnsi="Arial" w:cs="Arial"/>
          <w:sz w:val="24"/>
          <w:szCs w:val="24"/>
        </w:rPr>
        <w:t>Lists of priority watersheds requiring different stormwater standards (e.g. volume sensitive creeks)</w:t>
      </w:r>
    </w:p>
    <w:p w14:paraId="5A42436B" w14:textId="77777777" w:rsidR="00AC59FE" w:rsidRPr="007F3E1E" w:rsidRDefault="00AC59FE" w:rsidP="00AC59FE">
      <w:pPr>
        <w:pStyle w:val="ListParagraph"/>
        <w:numPr>
          <w:ilvl w:val="1"/>
          <w:numId w:val="31"/>
        </w:numPr>
        <w:spacing w:after="0" w:line="240" w:lineRule="auto"/>
        <w:jc w:val="both"/>
        <w:rPr>
          <w:rFonts w:ascii="Arial" w:hAnsi="Arial" w:cs="Arial"/>
          <w:sz w:val="24"/>
          <w:szCs w:val="24"/>
        </w:rPr>
      </w:pPr>
      <w:r w:rsidRPr="007F3E1E">
        <w:rPr>
          <w:rFonts w:ascii="Arial" w:hAnsi="Arial" w:cs="Arial"/>
          <w:sz w:val="24"/>
          <w:szCs w:val="24"/>
        </w:rPr>
        <w:t xml:space="preserve">Consensus for design storm conditions and requirements (e.g. treatment train, runoff vs. retention, antecedent moisture conditions, retention of </w:t>
      </w:r>
      <w:r w:rsidR="00AA43AB" w:rsidRPr="007F3E1E">
        <w:rPr>
          <w:rFonts w:ascii="Arial" w:hAnsi="Arial" w:cs="Arial"/>
          <w:sz w:val="24"/>
          <w:szCs w:val="24"/>
        </w:rPr>
        <w:t>80</w:t>
      </w:r>
      <w:r w:rsidR="00AA43AB" w:rsidRPr="007F3E1E">
        <w:rPr>
          <w:rFonts w:ascii="Arial" w:hAnsi="Arial" w:cs="Arial"/>
          <w:sz w:val="24"/>
          <w:szCs w:val="24"/>
          <w:vertAlign w:val="superscript"/>
        </w:rPr>
        <w:t>th</w:t>
      </w:r>
      <w:r w:rsidR="00740EE8">
        <w:rPr>
          <w:rFonts w:ascii="Arial" w:hAnsi="Arial" w:cs="Arial"/>
          <w:sz w:val="24"/>
          <w:szCs w:val="24"/>
        </w:rPr>
        <w:t xml:space="preserve">, </w:t>
      </w:r>
      <w:r w:rsidR="00AA43AB" w:rsidRPr="007F3E1E">
        <w:rPr>
          <w:rFonts w:ascii="Arial" w:hAnsi="Arial" w:cs="Arial"/>
          <w:sz w:val="24"/>
          <w:szCs w:val="24"/>
        </w:rPr>
        <w:t>85</w:t>
      </w:r>
      <w:r w:rsidR="00AA43AB" w:rsidRPr="007F3E1E">
        <w:rPr>
          <w:rFonts w:ascii="Arial" w:hAnsi="Arial" w:cs="Arial"/>
          <w:sz w:val="24"/>
          <w:szCs w:val="24"/>
          <w:vertAlign w:val="superscript"/>
        </w:rPr>
        <w:t>th</w:t>
      </w:r>
      <w:r w:rsidR="00740EE8">
        <w:rPr>
          <w:rFonts w:ascii="Arial" w:hAnsi="Arial" w:cs="Arial"/>
          <w:sz w:val="24"/>
          <w:szCs w:val="24"/>
        </w:rPr>
        <w:t xml:space="preserve">, or </w:t>
      </w:r>
      <w:r w:rsidRPr="007F3E1E">
        <w:rPr>
          <w:rFonts w:ascii="Arial" w:hAnsi="Arial" w:cs="Arial"/>
          <w:sz w:val="24"/>
          <w:szCs w:val="24"/>
        </w:rPr>
        <w:t>95</w:t>
      </w:r>
      <w:r w:rsidRPr="007F3E1E">
        <w:rPr>
          <w:rFonts w:ascii="Arial" w:hAnsi="Arial" w:cs="Arial"/>
          <w:sz w:val="24"/>
          <w:szCs w:val="24"/>
          <w:vertAlign w:val="superscript"/>
        </w:rPr>
        <w:t>th</w:t>
      </w:r>
      <w:r w:rsidR="00AA43AB" w:rsidRPr="007F3E1E">
        <w:rPr>
          <w:rFonts w:ascii="Arial" w:hAnsi="Arial" w:cs="Arial"/>
          <w:sz w:val="24"/>
          <w:szCs w:val="24"/>
        </w:rPr>
        <w:t xml:space="preserve"> </w:t>
      </w:r>
      <w:r w:rsidRPr="007F3E1E">
        <w:rPr>
          <w:rFonts w:ascii="Arial" w:hAnsi="Arial" w:cs="Arial"/>
          <w:sz w:val="24"/>
          <w:szCs w:val="24"/>
        </w:rPr>
        <w:t>percentile storm</w:t>
      </w:r>
      <w:r w:rsidR="00975A00" w:rsidRPr="007F3E1E">
        <w:rPr>
          <w:rFonts w:ascii="Arial" w:hAnsi="Arial" w:cs="Arial"/>
          <w:sz w:val="24"/>
          <w:szCs w:val="24"/>
        </w:rPr>
        <w:t xml:space="preserve"> in volume sensitive watersheds</w:t>
      </w:r>
      <w:r w:rsidRPr="007F3E1E">
        <w:rPr>
          <w:rFonts w:ascii="Arial" w:hAnsi="Arial" w:cs="Arial"/>
          <w:sz w:val="24"/>
          <w:szCs w:val="24"/>
        </w:rPr>
        <w:t>, flood protection for 100</w:t>
      </w:r>
      <w:r w:rsidRPr="007F3E1E">
        <w:rPr>
          <w:rFonts w:ascii="Cambria Math" w:hAnsi="Cambria Math" w:cs="Cambria Math"/>
          <w:sz w:val="24"/>
          <w:szCs w:val="24"/>
        </w:rPr>
        <w:t>‐</w:t>
      </w:r>
      <w:r w:rsidRPr="007F3E1E">
        <w:rPr>
          <w:rFonts w:ascii="Arial" w:hAnsi="Arial" w:cs="Arial"/>
          <w:sz w:val="24"/>
          <w:szCs w:val="24"/>
        </w:rPr>
        <w:t xml:space="preserve">year storm, </w:t>
      </w:r>
      <w:r w:rsidR="00975A00" w:rsidRPr="007F3E1E">
        <w:rPr>
          <w:rFonts w:ascii="Arial" w:hAnsi="Arial" w:cs="Arial"/>
          <w:sz w:val="24"/>
          <w:szCs w:val="24"/>
        </w:rPr>
        <w:t xml:space="preserve">minimum standard for 80% TSS reduction, </w:t>
      </w:r>
      <w:r w:rsidRPr="007F3E1E">
        <w:rPr>
          <w:rFonts w:ascii="Arial" w:hAnsi="Arial" w:cs="Arial"/>
          <w:sz w:val="24"/>
          <w:szCs w:val="24"/>
        </w:rPr>
        <w:t>etc.)</w:t>
      </w:r>
    </w:p>
    <w:p w14:paraId="3B21512A" w14:textId="77777777" w:rsidR="00AC59FE" w:rsidRPr="0006093A" w:rsidRDefault="00AC59FE" w:rsidP="00AC59FE">
      <w:pPr>
        <w:pStyle w:val="ListParagraph"/>
        <w:numPr>
          <w:ilvl w:val="1"/>
          <w:numId w:val="31"/>
        </w:numPr>
        <w:spacing w:after="0" w:line="240" w:lineRule="auto"/>
        <w:jc w:val="both"/>
        <w:rPr>
          <w:rFonts w:ascii="Arial" w:hAnsi="Arial" w:cs="Arial"/>
          <w:sz w:val="24"/>
          <w:szCs w:val="24"/>
        </w:rPr>
      </w:pPr>
      <w:r w:rsidRPr="0006093A">
        <w:rPr>
          <w:rFonts w:ascii="Arial" w:hAnsi="Arial" w:cs="Arial"/>
          <w:sz w:val="24"/>
          <w:szCs w:val="24"/>
        </w:rPr>
        <w:t>Consensus for channel protection, extreme flood protection, and stormwater system operation and maintenance.</w:t>
      </w:r>
    </w:p>
    <w:p w14:paraId="08338450" w14:textId="77777777" w:rsidR="00740EE8" w:rsidRPr="0006093A" w:rsidRDefault="00740EE8" w:rsidP="00AC59FE">
      <w:pPr>
        <w:pStyle w:val="ListParagraph"/>
        <w:numPr>
          <w:ilvl w:val="1"/>
          <w:numId w:val="31"/>
        </w:numPr>
        <w:spacing w:after="0" w:line="240" w:lineRule="auto"/>
        <w:jc w:val="both"/>
        <w:rPr>
          <w:rFonts w:ascii="Arial" w:hAnsi="Arial" w:cs="Arial"/>
          <w:sz w:val="24"/>
          <w:szCs w:val="24"/>
        </w:rPr>
      </w:pPr>
      <w:r w:rsidRPr="0006093A">
        <w:rPr>
          <w:rFonts w:ascii="Arial" w:hAnsi="Arial" w:cs="Arial"/>
          <w:sz w:val="24"/>
          <w:szCs w:val="24"/>
        </w:rPr>
        <w:t>Consensus for alternative standards in those watersheds experiencing redevelopment.</w:t>
      </w:r>
    </w:p>
    <w:p w14:paraId="3B67B28D" w14:textId="77777777" w:rsidR="00AC59FE" w:rsidRPr="0006093A" w:rsidRDefault="00AC59FE" w:rsidP="00AC59FE">
      <w:pPr>
        <w:pStyle w:val="ListParagraph"/>
        <w:numPr>
          <w:ilvl w:val="0"/>
          <w:numId w:val="31"/>
        </w:numPr>
        <w:spacing w:after="0" w:line="240" w:lineRule="auto"/>
        <w:jc w:val="both"/>
        <w:rPr>
          <w:rFonts w:ascii="Arial" w:hAnsi="Arial" w:cs="Arial"/>
          <w:sz w:val="24"/>
          <w:szCs w:val="24"/>
        </w:rPr>
      </w:pPr>
      <w:r w:rsidRPr="0006093A">
        <w:rPr>
          <w:rFonts w:ascii="Arial" w:hAnsi="Arial" w:cs="Arial"/>
          <w:sz w:val="24"/>
          <w:szCs w:val="24"/>
        </w:rPr>
        <w:t>Provide rationale statements for design requirements.</w:t>
      </w:r>
    </w:p>
    <w:p w14:paraId="14399BA0" w14:textId="77777777" w:rsidR="00AC59FE" w:rsidRPr="0006093A" w:rsidRDefault="00AC59FE" w:rsidP="00AC59FE">
      <w:pPr>
        <w:pStyle w:val="ListParagraph"/>
        <w:numPr>
          <w:ilvl w:val="0"/>
          <w:numId w:val="31"/>
        </w:numPr>
        <w:spacing w:after="0" w:line="240" w:lineRule="auto"/>
        <w:jc w:val="both"/>
        <w:rPr>
          <w:rFonts w:ascii="Arial" w:hAnsi="Arial" w:cs="Arial"/>
          <w:sz w:val="24"/>
          <w:szCs w:val="24"/>
        </w:rPr>
      </w:pPr>
      <w:r w:rsidRPr="0006093A">
        <w:rPr>
          <w:rFonts w:ascii="Arial" w:hAnsi="Arial" w:cs="Arial"/>
          <w:sz w:val="24"/>
          <w:szCs w:val="24"/>
        </w:rPr>
        <w:t xml:space="preserve">Produce draft version of </w:t>
      </w:r>
      <w:r w:rsidR="001876B1" w:rsidRPr="0006093A">
        <w:rPr>
          <w:rFonts w:ascii="Arial" w:hAnsi="Arial" w:cs="Arial"/>
          <w:sz w:val="24"/>
          <w:szCs w:val="24"/>
        </w:rPr>
        <w:t xml:space="preserve">Lowcountry </w:t>
      </w:r>
      <w:r w:rsidRPr="0006093A">
        <w:rPr>
          <w:rFonts w:ascii="Arial" w:hAnsi="Arial" w:cs="Arial"/>
          <w:sz w:val="24"/>
          <w:szCs w:val="24"/>
        </w:rPr>
        <w:t>Regional Design Manual and associated supporting documents:</w:t>
      </w:r>
    </w:p>
    <w:p w14:paraId="0113F8C9" w14:textId="77777777" w:rsidR="00AC59FE" w:rsidRPr="0006093A" w:rsidRDefault="00AC59FE" w:rsidP="00AC59FE">
      <w:pPr>
        <w:pStyle w:val="ListParagraph"/>
        <w:numPr>
          <w:ilvl w:val="1"/>
          <w:numId w:val="31"/>
        </w:numPr>
        <w:spacing w:after="0" w:line="240" w:lineRule="auto"/>
        <w:jc w:val="both"/>
        <w:rPr>
          <w:rFonts w:ascii="Arial" w:hAnsi="Arial" w:cs="Arial"/>
          <w:sz w:val="24"/>
          <w:szCs w:val="24"/>
        </w:rPr>
      </w:pPr>
      <w:r w:rsidRPr="0006093A">
        <w:rPr>
          <w:rFonts w:ascii="Arial" w:hAnsi="Arial" w:cs="Arial"/>
          <w:sz w:val="24"/>
          <w:szCs w:val="24"/>
        </w:rPr>
        <w:t xml:space="preserve">The contents of the design manual will reflect the </w:t>
      </w:r>
      <w:r w:rsidR="008B2635" w:rsidRPr="0006093A">
        <w:rPr>
          <w:rFonts w:ascii="Arial" w:hAnsi="Arial" w:cs="Arial"/>
          <w:sz w:val="24"/>
          <w:szCs w:val="24"/>
        </w:rPr>
        <w:t>Committee’s</w:t>
      </w:r>
      <w:r w:rsidRPr="0006093A">
        <w:rPr>
          <w:rFonts w:ascii="Arial" w:hAnsi="Arial" w:cs="Arial"/>
          <w:sz w:val="24"/>
          <w:szCs w:val="24"/>
        </w:rPr>
        <w:t xml:space="preserve"> consensus for best engineering practices for channel protection, flood control, and stormwater system operation and maintenance.</w:t>
      </w:r>
    </w:p>
    <w:p w14:paraId="763BD836" w14:textId="77777777" w:rsidR="00AC59FE" w:rsidRPr="0006093A" w:rsidRDefault="00AC59FE" w:rsidP="00AC59FE">
      <w:pPr>
        <w:pStyle w:val="ListParagraph"/>
        <w:numPr>
          <w:ilvl w:val="1"/>
          <w:numId w:val="31"/>
        </w:numPr>
        <w:spacing w:after="0" w:line="240" w:lineRule="auto"/>
        <w:jc w:val="both"/>
        <w:rPr>
          <w:rFonts w:ascii="Arial" w:hAnsi="Arial" w:cs="Arial"/>
          <w:sz w:val="24"/>
          <w:szCs w:val="24"/>
        </w:rPr>
      </w:pPr>
      <w:r w:rsidRPr="0006093A">
        <w:rPr>
          <w:rFonts w:ascii="Arial" w:hAnsi="Arial" w:cs="Arial"/>
          <w:sz w:val="24"/>
          <w:szCs w:val="24"/>
        </w:rPr>
        <w:t xml:space="preserve">Create stormwater design summary spreadsheet specific to </w:t>
      </w:r>
      <w:r w:rsidR="00995624" w:rsidRPr="0006093A">
        <w:rPr>
          <w:rFonts w:ascii="Arial" w:hAnsi="Arial" w:cs="Arial"/>
          <w:sz w:val="24"/>
          <w:szCs w:val="24"/>
        </w:rPr>
        <w:t xml:space="preserve">the Regional </w:t>
      </w:r>
      <w:r w:rsidR="008B2635" w:rsidRPr="0006093A">
        <w:rPr>
          <w:rFonts w:ascii="Arial" w:hAnsi="Arial" w:cs="Arial"/>
          <w:sz w:val="24"/>
          <w:szCs w:val="24"/>
        </w:rPr>
        <w:t>r</w:t>
      </w:r>
      <w:r w:rsidRPr="0006093A">
        <w:rPr>
          <w:rFonts w:ascii="Arial" w:hAnsi="Arial" w:cs="Arial"/>
          <w:sz w:val="24"/>
          <w:szCs w:val="24"/>
        </w:rPr>
        <w:t>equirements.</w:t>
      </w:r>
    </w:p>
    <w:p w14:paraId="70E27B5D" w14:textId="77777777" w:rsidR="00AC59FE" w:rsidRPr="0006093A" w:rsidRDefault="00AC59FE" w:rsidP="00AC59FE">
      <w:pPr>
        <w:pStyle w:val="ListParagraph"/>
        <w:numPr>
          <w:ilvl w:val="1"/>
          <w:numId w:val="31"/>
        </w:numPr>
        <w:spacing w:after="0" w:line="240" w:lineRule="auto"/>
        <w:jc w:val="both"/>
        <w:rPr>
          <w:rFonts w:ascii="Arial" w:hAnsi="Arial" w:cs="Arial"/>
          <w:sz w:val="24"/>
          <w:szCs w:val="24"/>
        </w:rPr>
      </w:pPr>
      <w:r w:rsidRPr="0006093A">
        <w:rPr>
          <w:rFonts w:ascii="Arial" w:hAnsi="Arial" w:cs="Arial"/>
          <w:sz w:val="24"/>
          <w:szCs w:val="24"/>
        </w:rPr>
        <w:lastRenderedPageBreak/>
        <w:t xml:space="preserve">Develop recommendations for the plan submittal checklist and documentation requirements that reflect the </w:t>
      </w:r>
      <w:r w:rsidR="008B2635" w:rsidRPr="0006093A">
        <w:rPr>
          <w:rFonts w:ascii="Arial" w:hAnsi="Arial" w:cs="Arial"/>
          <w:sz w:val="24"/>
          <w:szCs w:val="24"/>
        </w:rPr>
        <w:t>Lowcountry</w:t>
      </w:r>
      <w:r w:rsidRPr="0006093A">
        <w:rPr>
          <w:rFonts w:ascii="Arial" w:hAnsi="Arial" w:cs="Arial"/>
          <w:sz w:val="24"/>
          <w:szCs w:val="24"/>
        </w:rPr>
        <w:t xml:space="preserve"> Regional Design Manual.</w:t>
      </w:r>
    </w:p>
    <w:p w14:paraId="3BA38BCE" w14:textId="77777777" w:rsidR="00740EE8" w:rsidRPr="0006093A" w:rsidRDefault="00740EE8" w:rsidP="00AC59FE">
      <w:pPr>
        <w:pStyle w:val="ListParagraph"/>
        <w:numPr>
          <w:ilvl w:val="1"/>
          <w:numId w:val="31"/>
        </w:numPr>
        <w:spacing w:after="0" w:line="240" w:lineRule="auto"/>
        <w:jc w:val="both"/>
        <w:rPr>
          <w:rFonts w:ascii="Arial" w:hAnsi="Arial" w:cs="Arial"/>
          <w:sz w:val="24"/>
          <w:szCs w:val="24"/>
        </w:rPr>
      </w:pPr>
      <w:r w:rsidRPr="0006093A">
        <w:rPr>
          <w:rFonts w:ascii="Arial" w:hAnsi="Arial" w:cs="Arial"/>
          <w:sz w:val="24"/>
          <w:szCs w:val="24"/>
        </w:rPr>
        <w:t>Provide requirements for MS4 program implementation for use in only those communities designated as MS4.</w:t>
      </w:r>
    </w:p>
    <w:p w14:paraId="0C3742C5" w14:textId="77777777" w:rsidR="00AC59FE" w:rsidRPr="007F3E1E" w:rsidRDefault="00AC59FE" w:rsidP="00AC59FE">
      <w:pPr>
        <w:jc w:val="both"/>
        <w:rPr>
          <w:rFonts w:ascii="Arial" w:hAnsi="Arial" w:cs="Arial"/>
          <w:szCs w:val="24"/>
        </w:rPr>
      </w:pPr>
    </w:p>
    <w:p w14:paraId="3F092661" w14:textId="77777777" w:rsidR="00AC59FE" w:rsidRPr="007F3E1E" w:rsidRDefault="00AC59FE" w:rsidP="00AC59FE">
      <w:pPr>
        <w:jc w:val="both"/>
        <w:rPr>
          <w:rFonts w:ascii="Arial" w:hAnsi="Arial" w:cs="Arial"/>
          <w:szCs w:val="24"/>
        </w:rPr>
      </w:pPr>
      <w:r w:rsidRPr="007F3E1E">
        <w:rPr>
          <w:rFonts w:ascii="Arial" w:hAnsi="Arial" w:cs="Arial"/>
          <w:szCs w:val="24"/>
        </w:rPr>
        <w:t>Task 3: Facilitate Stakeholder and Public Review</w:t>
      </w:r>
    </w:p>
    <w:p w14:paraId="5D123486" w14:textId="77777777" w:rsidR="00AC59FE" w:rsidRPr="007F3E1E" w:rsidRDefault="00AC59FE" w:rsidP="00AC59FE">
      <w:pPr>
        <w:jc w:val="both"/>
        <w:rPr>
          <w:rFonts w:ascii="Arial" w:hAnsi="Arial" w:cs="Arial"/>
          <w:szCs w:val="24"/>
        </w:rPr>
      </w:pPr>
    </w:p>
    <w:p w14:paraId="1E75D7FE" w14:textId="77777777" w:rsidR="00AC59FE" w:rsidRPr="007F3E1E" w:rsidRDefault="00AC59FE" w:rsidP="00AC59FE">
      <w:pPr>
        <w:jc w:val="both"/>
        <w:rPr>
          <w:rFonts w:ascii="Arial" w:hAnsi="Arial" w:cs="Arial"/>
          <w:szCs w:val="24"/>
        </w:rPr>
      </w:pPr>
      <w:r w:rsidRPr="007F3E1E">
        <w:rPr>
          <w:rFonts w:ascii="Arial" w:hAnsi="Arial" w:cs="Arial"/>
          <w:szCs w:val="24"/>
        </w:rPr>
        <w:t xml:space="preserve">Once a draft Model Ordinance and Regional Design Manual are prepared, the </w:t>
      </w:r>
      <w:r w:rsidR="000A667C" w:rsidRPr="007F3E1E">
        <w:rPr>
          <w:rFonts w:ascii="Arial" w:hAnsi="Arial" w:cs="Arial"/>
          <w:szCs w:val="24"/>
        </w:rPr>
        <w:t>Consultant</w:t>
      </w:r>
      <w:r w:rsidRPr="007F3E1E">
        <w:rPr>
          <w:rFonts w:ascii="Arial" w:hAnsi="Arial" w:cs="Arial"/>
          <w:szCs w:val="24"/>
        </w:rPr>
        <w:t xml:space="preserve"> will collaborate with the committee to conduct a public information and comment process targeting the engineering and development communities, as well as interested public organizations and individuals (such as watershed groups). To accomplish this, the </w:t>
      </w:r>
      <w:r w:rsidR="000A667C" w:rsidRPr="007F3E1E">
        <w:rPr>
          <w:rFonts w:ascii="Arial" w:hAnsi="Arial" w:cs="Arial"/>
          <w:szCs w:val="24"/>
        </w:rPr>
        <w:t>Consultant</w:t>
      </w:r>
      <w:r w:rsidRPr="007F3E1E">
        <w:rPr>
          <w:rFonts w:ascii="Arial" w:hAnsi="Arial" w:cs="Arial"/>
          <w:szCs w:val="24"/>
        </w:rPr>
        <w:t xml:space="preserve"> will facilitate several stakeholder workshops with the community to discuss the priorities identified in Tasks 1 &amp; 2 and receive comments. Following the meetings, the </w:t>
      </w:r>
      <w:r w:rsidR="000A667C" w:rsidRPr="007F3E1E">
        <w:rPr>
          <w:rFonts w:ascii="Arial" w:hAnsi="Arial" w:cs="Arial"/>
          <w:szCs w:val="24"/>
        </w:rPr>
        <w:t>Consultant</w:t>
      </w:r>
      <w:r w:rsidR="00A71E4E" w:rsidRPr="007F3E1E">
        <w:rPr>
          <w:rFonts w:ascii="Arial" w:hAnsi="Arial" w:cs="Arial"/>
          <w:szCs w:val="24"/>
        </w:rPr>
        <w:t xml:space="preserve"> will review, categorize, </w:t>
      </w:r>
      <w:r w:rsidRPr="007F3E1E">
        <w:rPr>
          <w:rFonts w:ascii="Arial" w:hAnsi="Arial" w:cs="Arial"/>
          <w:szCs w:val="24"/>
        </w:rPr>
        <w:t xml:space="preserve">summarize </w:t>
      </w:r>
      <w:r w:rsidR="00A71E4E" w:rsidRPr="007F3E1E">
        <w:rPr>
          <w:rFonts w:ascii="Arial" w:hAnsi="Arial" w:cs="Arial"/>
          <w:szCs w:val="24"/>
        </w:rPr>
        <w:t xml:space="preserve">and provide responses to </w:t>
      </w:r>
      <w:r w:rsidRPr="007F3E1E">
        <w:rPr>
          <w:rFonts w:ascii="Arial" w:hAnsi="Arial" w:cs="Arial"/>
          <w:szCs w:val="24"/>
        </w:rPr>
        <w:t>stakeholder comments and suggestions. The Contractor will work with the committee to list proposed changes to the design manual and create design submittal checklists.</w:t>
      </w:r>
    </w:p>
    <w:p w14:paraId="29EBE08D" w14:textId="77777777" w:rsidR="00AC59FE" w:rsidRPr="007F3E1E" w:rsidRDefault="00AC59FE" w:rsidP="00AC59FE">
      <w:pPr>
        <w:jc w:val="both"/>
        <w:rPr>
          <w:rFonts w:ascii="Arial" w:hAnsi="Arial" w:cs="Arial"/>
          <w:szCs w:val="24"/>
        </w:rPr>
      </w:pPr>
    </w:p>
    <w:p w14:paraId="59123A51" w14:textId="77777777" w:rsidR="00AC59FE" w:rsidRPr="007F3E1E" w:rsidRDefault="00AC59FE" w:rsidP="00AC59FE">
      <w:pPr>
        <w:jc w:val="both"/>
        <w:rPr>
          <w:rFonts w:ascii="Arial" w:hAnsi="Arial" w:cs="Arial"/>
          <w:szCs w:val="24"/>
        </w:rPr>
      </w:pPr>
      <w:r w:rsidRPr="007F3E1E">
        <w:rPr>
          <w:rFonts w:ascii="Arial" w:hAnsi="Arial" w:cs="Arial"/>
          <w:szCs w:val="24"/>
        </w:rPr>
        <w:t>Assumptions:</w:t>
      </w:r>
    </w:p>
    <w:p w14:paraId="2B541F00" w14:textId="77777777" w:rsidR="00A71E4E" w:rsidRPr="007F3E1E" w:rsidRDefault="00A71E4E" w:rsidP="00AC59FE">
      <w:pPr>
        <w:pStyle w:val="ListParagraph"/>
        <w:numPr>
          <w:ilvl w:val="0"/>
          <w:numId w:val="32"/>
        </w:numPr>
        <w:spacing w:after="0" w:line="240" w:lineRule="auto"/>
        <w:jc w:val="both"/>
        <w:rPr>
          <w:rFonts w:ascii="Arial" w:hAnsi="Arial" w:cs="Arial"/>
          <w:sz w:val="24"/>
          <w:szCs w:val="24"/>
        </w:rPr>
      </w:pPr>
      <w:r w:rsidRPr="007F3E1E">
        <w:rPr>
          <w:rFonts w:ascii="Arial" w:hAnsi="Arial" w:cs="Arial"/>
          <w:sz w:val="24"/>
          <w:szCs w:val="24"/>
        </w:rPr>
        <w:t>Regional partners will identify key design and development partners that will be invited to a series of workshops to discuss the proposed regional design standards.</w:t>
      </w:r>
    </w:p>
    <w:p w14:paraId="55361A37" w14:textId="77777777" w:rsidR="00E7786E" w:rsidRPr="007F3E1E" w:rsidRDefault="00E7786E" w:rsidP="00AC59FE">
      <w:pPr>
        <w:pStyle w:val="ListParagraph"/>
        <w:numPr>
          <w:ilvl w:val="0"/>
          <w:numId w:val="32"/>
        </w:numPr>
        <w:spacing w:after="0" w:line="240" w:lineRule="auto"/>
        <w:jc w:val="both"/>
        <w:rPr>
          <w:rFonts w:ascii="Arial" w:hAnsi="Arial" w:cs="Arial"/>
          <w:sz w:val="24"/>
          <w:szCs w:val="24"/>
        </w:rPr>
      </w:pPr>
      <w:r w:rsidRPr="007F3E1E">
        <w:rPr>
          <w:rFonts w:ascii="Arial" w:hAnsi="Arial" w:cs="Arial"/>
          <w:sz w:val="24"/>
          <w:szCs w:val="24"/>
        </w:rPr>
        <w:t xml:space="preserve">The </w:t>
      </w:r>
      <w:r w:rsidR="00A71E4E" w:rsidRPr="007F3E1E">
        <w:rPr>
          <w:rFonts w:ascii="Arial" w:hAnsi="Arial" w:cs="Arial"/>
          <w:sz w:val="24"/>
          <w:szCs w:val="24"/>
        </w:rPr>
        <w:t>Consultant</w:t>
      </w:r>
      <w:r w:rsidRPr="007F3E1E">
        <w:rPr>
          <w:rFonts w:ascii="Arial" w:hAnsi="Arial" w:cs="Arial"/>
          <w:sz w:val="24"/>
          <w:szCs w:val="24"/>
        </w:rPr>
        <w:t xml:space="preserve"> will conduct </w:t>
      </w:r>
      <w:r w:rsidR="00A71E4E" w:rsidRPr="007F3E1E">
        <w:rPr>
          <w:rFonts w:ascii="Arial" w:hAnsi="Arial" w:cs="Arial"/>
          <w:sz w:val="24"/>
          <w:szCs w:val="24"/>
        </w:rPr>
        <w:t>up to three (3) stakeholder meetings offered at various locations and times (both working day and evening) in order to accommodate as many different stakeholders as possible,</w:t>
      </w:r>
      <w:r w:rsidRPr="007F3E1E">
        <w:rPr>
          <w:rFonts w:ascii="Arial" w:hAnsi="Arial" w:cs="Arial"/>
          <w:sz w:val="24"/>
          <w:szCs w:val="24"/>
        </w:rPr>
        <w:t xml:space="preserve"> seeking comments on current codes to aid in focusing the Committee and the Consultant with proposed regional design standards.</w:t>
      </w:r>
    </w:p>
    <w:p w14:paraId="17989A4E" w14:textId="77777777" w:rsidR="00AC59FE" w:rsidRPr="007F3E1E" w:rsidRDefault="00AC59FE" w:rsidP="00A71E4E">
      <w:pPr>
        <w:pStyle w:val="ListParagraph"/>
        <w:numPr>
          <w:ilvl w:val="0"/>
          <w:numId w:val="32"/>
        </w:numPr>
        <w:spacing w:after="0" w:line="240" w:lineRule="auto"/>
        <w:jc w:val="both"/>
        <w:rPr>
          <w:rFonts w:ascii="Arial" w:hAnsi="Arial" w:cs="Arial"/>
          <w:sz w:val="24"/>
          <w:szCs w:val="24"/>
        </w:rPr>
      </w:pPr>
      <w:r w:rsidRPr="007F3E1E">
        <w:rPr>
          <w:rFonts w:ascii="Arial" w:hAnsi="Arial" w:cs="Arial"/>
          <w:sz w:val="24"/>
          <w:szCs w:val="24"/>
        </w:rPr>
        <w:t xml:space="preserve">The </w:t>
      </w:r>
      <w:r w:rsidR="000A667C" w:rsidRPr="007F3E1E">
        <w:rPr>
          <w:rFonts w:ascii="Arial" w:hAnsi="Arial" w:cs="Arial"/>
          <w:sz w:val="24"/>
          <w:szCs w:val="24"/>
        </w:rPr>
        <w:t>Consultant</w:t>
      </w:r>
      <w:r w:rsidRPr="007F3E1E">
        <w:rPr>
          <w:rFonts w:ascii="Arial" w:hAnsi="Arial" w:cs="Arial"/>
          <w:sz w:val="24"/>
          <w:szCs w:val="24"/>
        </w:rPr>
        <w:t xml:space="preserve"> will make the draft versions of the regional Model Ordinance and Design Manual available to the public on a website. The </w:t>
      </w:r>
      <w:r w:rsidR="000A667C" w:rsidRPr="007F3E1E">
        <w:rPr>
          <w:rFonts w:ascii="Arial" w:hAnsi="Arial" w:cs="Arial"/>
          <w:sz w:val="24"/>
          <w:szCs w:val="24"/>
        </w:rPr>
        <w:t>Consultant</w:t>
      </w:r>
      <w:r w:rsidRPr="007F3E1E">
        <w:rPr>
          <w:rFonts w:ascii="Arial" w:hAnsi="Arial" w:cs="Arial"/>
          <w:sz w:val="24"/>
          <w:szCs w:val="24"/>
        </w:rPr>
        <w:t xml:space="preserve"> will allow 45 days for the public to review and comment on the draft version of the regional design manual.</w:t>
      </w:r>
    </w:p>
    <w:p w14:paraId="54647282" w14:textId="77777777" w:rsidR="00AC59FE" w:rsidRPr="007F3E1E" w:rsidRDefault="00AC59FE" w:rsidP="00AC59FE">
      <w:pPr>
        <w:pStyle w:val="ListParagraph"/>
        <w:numPr>
          <w:ilvl w:val="0"/>
          <w:numId w:val="32"/>
        </w:numPr>
        <w:spacing w:after="0" w:line="240" w:lineRule="auto"/>
        <w:jc w:val="both"/>
        <w:rPr>
          <w:rFonts w:ascii="Arial" w:hAnsi="Arial" w:cs="Arial"/>
          <w:sz w:val="24"/>
          <w:szCs w:val="24"/>
        </w:rPr>
      </w:pPr>
      <w:r w:rsidRPr="007F3E1E">
        <w:rPr>
          <w:rFonts w:ascii="Arial" w:hAnsi="Arial" w:cs="Arial"/>
          <w:sz w:val="24"/>
          <w:szCs w:val="24"/>
        </w:rPr>
        <w:lastRenderedPageBreak/>
        <w:t>Up to three (3) stakeholder meetings will be offered at various locations and times (both working day and evening) in order to accommodate as many dif</w:t>
      </w:r>
      <w:r w:rsidR="00A71E4E" w:rsidRPr="007F3E1E">
        <w:rPr>
          <w:rFonts w:ascii="Arial" w:hAnsi="Arial" w:cs="Arial"/>
          <w:sz w:val="24"/>
          <w:szCs w:val="24"/>
        </w:rPr>
        <w:t>ferent stakeholders as possible to make comment on the draft version of the regional design manual.</w:t>
      </w:r>
    </w:p>
    <w:p w14:paraId="2C89CCB4" w14:textId="77777777" w:rsidR="00AC59FE" w:rsidRPr="007F3E1E" w:rsidRDefault="00AC59FE" w:rsidP="00AC59FE">
      <w:pPr>
        <w:jc w:val="both"/>
        <w:rPr>
          <w:rFonts w:ascii="Arial" w:hAnsi="Arial" w:cs="Arial"/>
          <w:szCs w:val="24"/>
        </w:rPr>
      </w:pPr>
    </w:p>
    <w:p w14:paraId="3D7EE950" w14:textId="77777777" w:rsidR="00AC59FE" w:rsidRPr="007F3E1E" w:rsidRDefault="00AC59FE" w:rsidP="00AC59FE">
      <w:pPr>
        <w:jc w:val="both"/>
        <w:rPr>
          <w:rFonts w:ascii="Arial" w:hAnsi="Arial" w:cs="Arial"/>
          <w:szCs w:val="24"/>
        </w:rPr>
      </w:pPr>
      <w:r w:rsidRPr="007F3E1E">
        <w:rPr>
          <w:rFonts w:ascii="Arial" w:hAnsi="Arial" w:cs="Arial"/>
          <w:szCs w:val="24"/>
        </w:rPr>
        <w:t>Deliverables:</w:t>
      </w:r>
    </w:p>
    <w:p w14:paraId="48C96652" w14:textId="77777777" w:rsidR="00AC59FE" w:rsidRPr="007F3E1E" w:rsidRDefault="00A71E4E" w:rsidP="00AC59FE">
      <w:pPr>
        <w:pStyle w:val="ListParagraph"/>
        <w:numPr>
          <w:ilvl w:val="0"/>
          <w:numId w:val="33"/>
        </w:numPr>
        <w:spacing w:after="0" w:line="240" w:lineRule="auto"/>
        <w:jc w:val="both"/>
        <w:rPr>
          <w:rFonts w:ascii="Arial" w:hAnsi="Arial" w:cs="Arial"/>
          <w:sz w:val="24"/>
          <w:szCs w:val="24"/>
        </w:rPr>
      </w:pPr>
      <w:r w:rsidRPr="007F3E1E">
        <w:rPr>
          <w:rFonts w:ascii="Arial" w:hAnsi="Arial" w:cs="Arial"/>
          <w:sz w:val="24"/>
          <w:szCs w:val="24"/>
        </w:rPr>
        <w:t>Six (6</w:t>
      </w:r>
      <w:r w:rsidR="00AC59FE" w:rsidRPr="007F3E1E">
        <w:rPr>
          <w:rFonts w:ascii="Arial" w:hAnsi="Arial" w:cs="Arial"/>
          <w:sz w:val="24"/>
          <w:szCs w:val="24"/>
        </w:rPr>
        <w:t>) stakeholder meetings</w:t>
      </w:r>
      <w:r w:rsidRPr="007F3E1E">
        <w:rPr>
          <w:rFonts w:ascii="Arial" w:hAnsi="Arial" w:cs="Arial"/>
          <w:sz w:val="24"/>
          <w:szCs w:val="24"/>
        </w:rPr>
        <w:t xml:space="preserve"> – three (3) prior to and three (3) after the draft manual is prepared.</w:t>
      </w:r>
    </w:p>
    <w:p w14:paraId="716743D5" w14:textId="77777777" w:rsidR="00AC59FE" w:rsidRPr="007F3E1E" w:rsidRDefault="00AC59FE" w:rsidP="00AC59FE">
      <w:pPr>
        <w:pStyle w:val="ListParagraph"/>
        <w:numPr>
          <w:ilvl w:val="0"/>
          <w:numId w:val="33"/>
        </w:numPr>
        <w:spacing w:after="0" w:line="240" w:lineRule="auto"/>
        <w:jc w:val="both"/>
        <w:rPr>
          <w:rFonts w:ascii="Arial" w:hAnsi="Arial" w:cs="Arial"/>
          <w:sz w:val="24"/>
          <w:szCs w:val="24"/>
        </w:rPr>
      </w:pPr>
      <w:r w:rsidRPr="007F3E1E">
        <w:rPr>
          <w:rFonts w:ascii="Arial" w:hAnsi="Arial" w:cs="Arial"/>
          <w:sz w:val="24"/>
          <w:szCs w:val="24"/>
        </w:rPr>
        <w:t>Summary of public comments</w:t>
      </w:r>
      <w:r w:rsidR="00A71E4E" w:rsidRPr="007F3E1E">
        <w:rPr>
          <w:rFonts w:ascii="Arial" w:hAnsi="Arial" w:cs="Arial"/>
          <w:sz w:val="24"/>
          <w:szCs w:val="24"/>
        </w:rPr>
        <w:t xml:space="preserve"> and responses</w:t>
      </w:r>
    </w:p>
    <w:p w14:paraId="21A23FBC" w14:textId="77777777" w:rsidR="00AC59FE" w:rsidRPr="007F3E1E" w:rsidRDefault="00AC59FE" w:rsidP="00AC59FE">
      <w:pPr>
        <w:pStyle w:val="ListParagraph"/>
        <w:numPr>
          <w:ilvl w:val="0"/>
          <w:numId w:val="33"/>
        </w:numPr>
        <w:spacing w:after="0" w:line="240" w:lineRule="auto"/>
        <w:jc w:val="both"/>
        <w:rPr>
          <w:rFonts w:ascii="Arial" w:hAnsi="Arial" w:cs="Arial"/>
          <w:sz w:val="24"/>
          <w:szCs w:val="24"/>
        </w:rPr>
      </w:pPr>
      <w:r w:rsidRPr="007F3E1E">
        <w:rPr>
          <w:rFonts w:ascii="Arial" w:hAnsi="Arial" w:cs="Arial"/>
          <w:sz w:val="24"/>
          <w:szCs w:val="24"/>
        </w:rPr>
        <w:t xml:space="preserve">Revised version of </w:t>
      </w:r>
      <w:r w:rsidR="008B2635" w:rsidRPr="007F3E1E">
        <w:rPr>
          <w:rFonts w:ascii="Arial" w:hAnsi="Arial" w:cs="Arial"/>
          <w:sz w:val="24"/>
          <w:szCs w:val="24"/>
        </w:rPr>
        <w:t xml:space="preserve">the </w:t>
      </w:r>
      <w:r w:rsidRPr="007F3E1E">
        <w:rPr>
          <w:rFonts w:ascii="Arial" w:hAnsi="Arial" w:cs="Arial"/>
          <w:sz w:val="24"/>
          <w:szCs w:val="24"/>
        </w:rPr>
        <w:t>Regional Model Ordinance, Design Manual, and supporting documents</w:t>
      </w:r>
    </w:p>
    <w:p w14:paraId="6873E4CA" w14:textId="77777777" w:rsidR="00AC59FE" w:rsidRPr="007F3E1E" w:rsidRDefault="008B2635" w:rsidP="00AC59FE">
      <w:pPr>
        <w:pStyle w:val="ListParagraph"/>
        <w:numPr>
          <w:ilvl w:val="1"/>
          <w:numId w:val="33"/>
        </w:numPr>
        <w:spacing w:after="0" w:line="240" w:lineRule="auto"/>
        <w:jc w:val="both"/>
        <w:rPr>
          <w:rFonts w:ascii="Arial" w:hAnsi="Arial" w:cs="Arial"/>
          <w:sz w:val="24"/>
          <w:szCs w:val="24"/>
        </w:rPr>
      </w:pPr>
      <w:r w:rsidRPr="007F3E1E">
        <w:rPr>
          <w:rFonts w:ascii="Arial" w:hAnsi="Arial" w:cs="Arial"/>
          <w:sz w:val="24"/>
          <w:szCs w:val="24"/>
        </w:rPr>
        <w:t>R</w:t>
      </w:r>
      <w:r w:rsidR="00AC59FE" w:rsidRPr="007F3E1E">
        <w:rPr>
          <w:rFonts w:ascii="Arial" w:hAnsi="Arial" w:cs="Arial"/>
          <w:sz w:val="24"/>
          <w:szCs w:val="24"/>
        </w:rPr>
        <w:t>unoff reduction spreadsheet</w:t>
      </w:r>
    </w:p>
    <w:p w14:paraId="411CFCE3" w14:textId="77777777" w:rsidR="00AC59FE" w:rsidRPr="007F3E1E" w:rsidRDefault="008B2635" w:rsidP="00AC59FE">
      <w:pPr>
        <w:pStyle w:val="ListParagraph"/>
        <w:numPr>
          <w:ilvl w:val="1"/>
          <w:numId w:val="33"/>
        </w:numPr>
        <w:spacing w:after="0" w:line="240" w:lineRule="auto"/>
        <w:jc w:val="both"/>
        <w:rPr>
          <w:rFonts w:ascii="Arial" w:hAnsi="Arial" w:cs="Arial"/>
          <w:sz w:val="24"/>
          <w:szCs w:val="24"/>
        </w:rPr>
      </w:pPr>
      <w:r w:rsidRPr="007F3E1E">
        <w:rPr>
          <w:rFonts w:ascii="Arial" w:hAnsi="Arial" w:cs="Arial"/>
          <w:sz w:val="24"/>
          <w:szCs w:val="24"/>
        </w:rPr>
        <w:t>P</w:t>
      </w:r>
      <w:r w:rsidR="00AC59FE" w:rsidRPr="007F3E1E">
        <w:rPr>
          <w:rFonts w:ascii="Arial" w:hAnsi="Arial" w:cs="Arial"/>
          <w:sz w:val="24"/>
          <w:szCs w:val="24"/>
        </w:rPr>
        <w:t>lan review checklists</w:t>
      </w:r>
    </w:p>
    <w:p w14:paraId="101E72B3" w14:textId="77777777" w:rsidR="00AC59FE" w:rsidRPr="007F3E1E" w:rsidRDefault="008B2635" w:rsidP="00AC59FE">
      <w:pPr>
        <w:pStyle w:val="ListParagraph"/>
        <w:numPr>
          <w:ilvl w:val="1"/>
          <w:numId w:val="33"/>
        </w:numPr>
        <w:spacing w:after="0" w:line="240" w:lineRule="auto"/>
        <w:jc w:val="both"/>
        <w:rPr>
          <w:rFonts w:ascii="Arial" w:hAnsi="Arial" w:cs="Arial"/>
          <w:sz w:val="24"/>
          <w:szCs w:val="24"/>
        </w:rPr>
      </w:pPr>
      <w:r w:rsidRPr="007F3E1E">
        <w:rPr>
          <w:rFonts w:ascii="Arial" w:hAnsi="Arial" w:cs="Arial"/>
          <w:sz w:val="24"/>
          <w:szCs w:val="24"/>
        </w:rPr>
        <w:t>C</w:t>
      </w:r>
      <w:r w:rsidR="00AC59FE" w:rsidRPr="007F3E1E">
        <w:rPr>
          <w:rFonts w:ascii="Arial" w:hAnsi="Arial" w:cs="Arial"/>
          <w:sz w:val="24"/>
          <w:szCs w:val="24"/>
        </w:rPr>
        <w:t>onstruction details and specifications for BMPs</w:t>
      </w:r>
    </w:p>
    <w:p w14:paraId="7B22F585" w14:textId="77777777" w:rsidR="00AC59FE" w:rsidRPr="007F3E1E" w:rsidRDefault="008B2635" w:rsidP="00AC59FE">
      <w:pPr>
        <w:pStyle w:val="ListParagraph"/>
        <w:numPr>
          <w:ilvl w:val="1"/>
          <w:numId w:val="33"/>
        </w:numPr>
        <w:spacing w:after="0" w:line="240" w:lineRule="auto"/>
        <w:jc w:val="both"/>
        <w:rPr>
          <w:rFonts w:ascii="Arial" w:hAnsi="Arial" w:cs="Arial"/>
          <w:sz w:val="24"/>
          <w:szCs w:val="24"/>
        </w:rPr>
      </w:pPr>
      <w:r w:rsidRPr="007F3E1E">
        <w:rPr>
          <w:rFonts w:ascii="Arial" w:hAnsi="Arial" w:cs="Arial"/>
          <w:sz w:val="24"/>
          <w:szCs w:val="24"/>
        </w:rPr>
        <w:t>M</w:t>
      </w:r>
      <w:r w:rsidR="00AC59FE" w:rsidRPr="007F3E1E">
        <w:rPr>
          <w:rFonts w:ascii="Arial" w:hAnsi="Arial" w:cs="Arial"/>
          <w:sz w:val="24"/>
          <w:szCs w:val="24"/>
        </w:rPr>
        <w:t>aintenance and inspection forms for post</w:t>
      </w:r>
      <w:r w:rsidR="00AC59FE" w:rsidRPr="007F3E1E">
        <w:rPr>
          <w:rFonts w:ascii="Cambria Math" w:hAnsi="Cambria Math" w:cs="Cambria Math"/>
          <w:sz w:val="24"/>
          <w:szCs w:val="24"/>
        </w:rPr>
        <w:t>‐</w:t>
      </w:r>
      <w:r w:rsidR="00AC59FE" w:rsidRPr="007F3E1E">
        <w:rPr>
          <w:rFonts w:ascii="Arial" w:hAnsi="Arial" w:cs="Arial"/>
          <w:sz w:val="24"/>
          <w:szCs w:val="24"/>
        </w:rPr>
        <w:t>construction BMPs</w:t>
      </w:r>
    </w:p>
    <w:p w14:paraId="0731EDE0" w14:textId="77777777" w:rsidR="00AC59FE" w:rsidRPr="007F3E1E" w:rsidRDefault="00AC59FE" w:rsidP="00AC59FE">
      <w:pPr>
        <w:jc w:val="both"/>
        <w:rPr>
          <w:rFonts w:ascii="Arial" w:hAnsi="Arial" w:cs="Arial"/>
          <w:szCs w:val="24"/>
        </w:rPr>
      </w:pPr>
    </w:p>
    <w:p w14:paraId="217F55E9" w14:textId="77777777" w:rsidR="00AC59FE" w:rsidRPr="007F3E1E" w:rsidRDefault="00AC59FE" w:rsidP="00AC59FE">
      <w:pPr>
        <w:jc w:val="both"/>
        <w:rPr>
          <w:rFonts w:ascii="Arial" w:hAnsi="Arial" w:cs="Arial"/>
          <w:szCs w:val="24"/>
        </w:rPr>
      </w:pPr>
      <w:r w:rsidRPr="007F3E1E">
        <w:rPr>
          <w:rFonts w:ascii="Arial" w:hAnsi="Arial" w:cs="Arial"/>
          <w:szCs w:val="24"/>
        </w:rPr>
        <w:t xml:space="preserve">Task 4: Deliver Final </w:t>
      </w:r>
      <w:r w:rsidR="008B2635" w:rsidRPr="007F3E1E">
        <w:rPr>
          <w:rFonts w:ascii="Arial" w:hAnsi="Arial" w:cs="Arial"/>
          <w:szCs w:val="24"/>
        </w:rPr>
        <w:t>Lowcountry</w:t>
      </w:r>
      <w:r w:rsidRPr="007F3E1E">
        <w:rPr>
          <w:rFonts w:ascii="Arial" w:hAnsi="Arial" w:cs="Arial"/>
          <w:szCs w:val="24"/>
        </w:rPr>
        <w:t xml:space="preserve"> Stormwater Design Manual and Model Ordinance</w:t>
      </w:r>
    </w:p>
    <w:p w14:paraId="2D0F9394" w14:textId="77777777" w:rsidR="00AC59FE" w:rsidRPr="007F3E1E" w:rsidRDefault="00AC59FE" w:rsidP="00AC59FE">
      <w:pPr>
        <w:jc w:val="both"/>
        <w:rPr>
          <w:rFonts w:ascii="Arial" w:hAnsi="Arial" w:cs="Arial"/>
          <w:szCs w:val="24"/>
        </w:rPr>
      </w:pPr>
    </w:p>
    <w:p w14:paraId="499D56A1" w14:textId="77777777" w:rsidR="00AC59FE" w:rsidRPr="007F3E1E" w:rsidRDefault="00AC59FE" w:rsidP="00AC59FE">
      <w:pPr>
        <w:jc w:val="both"/>
        <w:rPr>
          <w:rFonts w:ascii="Arial" w:hAnsi="Arial" w:cs="Arial"/>
          <w:szCs w:val="24"/>
        </w:rPr>
      </w:pPr>
      <w:r w:rsidRPr="007F3E1E">
        <w:rPr>
          <w:rFonts w:ascii="Arial" w:hAnsi="Arial" w:cs="Arial"/>
          <w:szCs w:val="24"/>
        </w:rPr>
        <w:t xml:space="preserve">Following the comment period and subsequent deliberations between the </w:t>
      </w:r>
      <w:r w:rsidR="000A667C" w:rsidRPr="007F3E1E">
        <w:rPr>
          <w:rFonts w:ascii="Arial" w:hAnsi="Arial" w:cs="Arial"/>
          <w:szCs w:val="24"/>
        </w:rPr>
        <w:t>Consultant</w:t>
      </w:r>
      <w:r w:rsidRPr="007F3E1E">
        <w:rPr>
          <w:rFonts w:ascii="Arial" w:hAnsi="Arial" w:cs="Arial"/>
          <w:szCs w:val="24"/>
        </w:rPr>
        <w:t xml:space="preserve"> and the </w:t>
      </w:r>
      <w:r w:rsidR="008B2635" w:rsidRPr="007F3E1E">
        <w:rPr>
          <w:rFonts w:ascii="Arial" w:hAnsi="Arial" w:cs="Arial"/>
          <w:szCs w:val="24"/>
        </w:rPr>
        <w:t>C</w:t>
      </w:r>
      <w:r w:rsidRPr="007F3E1E">
        <w:rPr>
          <w:rFonts w:ascii="Arial" w:hAnsi="Arial" w:cs="Arial"/>
          <w:szCs w:val="24"/>
        </w:rPr>
        <w:t>ommittee, the draft model ordinance and design manual will receive a final review and revision. The final revision will be discussed in</w:t>
      </w:r>
      <w:r w:rsidR="00A71E4E" w:rsidRPr="007F3E1E">
        <w:rPr>
          <w:rFonts w:ascii="Arial" w:hAnsi="Arial" w:cs="Arial"/>
          <w:szCs w:val="24"/>
        </w:rPr>
        <w:t xml:space="preserve"> at least one meeting with the C</w:t>
      </w:r>
      <w:r w:rsidRPr="007F3E1E">
        <w:rPr>
          <w:rFonts w:ascii="Arial" w:hAnsi="Arial" w:cs="Arial"/>
          <w:szCs w:val="24"/>
        </w:rPr>
        <w:t xml:space="preserve">ommittee before publishing for adoption by </w:t>
      </w:r>
      <w:r w:rsidR="008B2635" w:rsidRPr="007F3E1E">
        <w:rPr>
          <w:rFonts w:ascii="Arial" w:hAnsi="Arial" w:cs="Arial"/>
          <w:szCs w:val="24"/>
        </w:rPr>
        <w:t>the jurisdictions within the Region</w:t>
      </w:r>
      <w:r w:rsidRPr="007F3E1E">
        <w:rPr>
          <w:rFonts w:ascii="Arial" w:hAnsi="Arial" w:cs="Arial"/>
          <w:szCs w:val="24"/>
        </w:rPr>
        <w:t>. The adopted version will be supported by a runoff reduction spreadsheet, plan review checklists, construction details and inspection specifications for BMPs, and maintenance and inspection forms for the post</w:t>
      </w:r>
      <w:r w:rsidRPr="007F3E1E">
        <w:rPr>
          <w:rFonts w:ascii="Cambria Math" w:hAnsi="Cambria Math" w:cs="Cambria Math"/>
          <w:szCs w:val="24"/>
        </w:rPr>
        <w:t>‐</w:t>
      </w:r>
      <w:r w:rsidRPr="007F3E1E">
        <w:rPr>
          <w:rFonts w:ascii="Arial" w:hAnsi="Arial" w:cs="Arial"/>
          <w:szCs w:val="24"/>
        </w:rPr>
        <w:t>construction BMPs. Forms for post</w:t>
      </w:r>
      <w:r w:rsidRPr="007F3E1E">
        <w:rPr>
          <w:rFonts w:ascii="Cambria Math" w:hAnsi="Cambria Math" w:cs="Cambria Math"/>
          <w:szCs w:val="24"/>
        </w:rPr>
        <w:t>‐</w:t>
      </w:r>
      <w:r w:rsidRPr="007F3E1E">
        <w:rPr>
          <w:rFonts w:ascii="Arial" w:hAnsi="Arial" w:cs="Arial"/>
          <w:szCs w:val="24"/>
        </w:rPr>
        <w:t>construction inspection and maintenance assurances will be included in the final document package provide</w:t>
      </w:r>
      <w:r w:rsidR="008B2635" w:rsidRPr="007F3E1E">
        <w:rPr>
          <w:rFonts w:ascii="Arial" w:hAnsi="Arial" w:cs="Arial"/>
          <w:szCs w:val="24"/>
        </w:rPr>
        <w:t>d to the C</w:t>
      </w:r>
      <w:r w:rsidRPr="007F3E1E">
        <w:rPr>
          <w:rFonts w:ascii="Arial" w:hAnsi="Arial" w:cs="Arial"/>
          <w:szCs w:val="24"/>
        </w:rPr>
        <w:t xml:space="preserve">ommittee. </w:t>
      </w:r>
      <w:r w:rsidR="008B2635" w:rsidRPr="007F3E1E">
        <w:rPr>
          <w:rFonts w:ascii="Arial" w:hAnsi="Arial" w:cs="Arial"/>
          <w:szCs w:val="24"/>
        </w:rPr>
        <w:t xml:space="preserve">Upon completion of the </w:t>
      </w:r>
      <w:r w:rsidRPr="007F3E1E">
        <w:rPr>
          <w:rFonts w:ascii="Arial" w:hAnsi="Arial" w:cs="Arial"/>
          <w:szCs w:val="24"/>
        </w:rPr>
        <w:t xml:space="preserve">Regional Model Ordinance and Stormwater Design Manual, the </w:t>
      </w:r>
      <w:r w:rsidR="000A667C" w:rsidRPr="007F3E1E">
        <w:rPr>
          <w:rFonts w:ascii="Arial" w:hAnsi="Arial" w:cs="Arial"/>
          <w:szCs w:val="24"/>
        </w:rPr>
        <w:t>Consultant</w:t>
      </w:r>
      <w:r w:rsidRPr="007F3E1E">
        <w:rPr>
          <w:rFonts w:ascii="Arial" w:hAnsi="Arial" w:cs="Arial"/>
          <w:szCs w:val="24"/>
        </w:rPr>
        <w:t xml:space="preserve"> will provide up to three (3) days of training for engineers and plan reviewers on the revised stormwater manual submittal requirements, and use of the stormwater spreadsheet to document volume control and pollutant removal.</w:t>
      </w:r>
    </w:p>
    <w:p w14:paraId="34112B5E" w14:textId="77777777" w:rsidR="00AC59FE" w:rsidRPr="007F3E1E" w:rsidRDefault="00AC59FE" w:rsidP="00AC59FE">
      <w:pPr>
        <w:jc w:val="both"/>
        <w:rPr>
          <w:rFonts w:ascii="Arial" w:hAnsi="Arial" w:cs="Arial"/>
          <w:szCs w:val="24"/>
        </w:rPr>
      </w:pPr>
    </w:p>
    <w:p w14:paraId="11B97690" w14:textId="77777777" w:rsidR="00AC59FE" w:rsidRPr="007F3E1E" w:rsidRDefault="00AC59FE" w:rsidP="00AC59FE">
      <w:pPr>
        <w:jc w:val="both"/>
        <w:rPr>
          <w:rFonts w:ascii="Arial" w:hAnsi="Arial" w:cs="Arial"/>
          <w:szCs w:val="24"/>
        </w:rPr>
      </w:pPr>
      <w:r w:rsidRPr="007F3E1E">
        <w:rPr>
          <w:rFonts w:ascii="Arial" w:hAnsi="Arial" w:cs="Arial"/>
          <w:szCs w:val="24"/>
        </w:rPr>
        <w:t>Assumptions:</w:t>
      </w:r>
    </w:p>
    <w:p w14:paraId="13063BBF" w14:textId="77777777" w:rsidR="00AC59FE" w:rsidRPr="007F3E1E" w:rsidRDefault="00AC59FE" w:rsidP="00AC59FE">
      <w:pPr>
        <w:pStyle w:val="ListParagraph"/>
        <w:numPr>
          <w:ilvl w:val="0"/>
          <w:numId w:val="34"/>
        </w:numPr>
        <w:spacing w:after="0" w:line="240" w:lineRule="auto"/>
        <w:jc w:val="both"/>
        <w:rPr>
          <w:rFonts w:ascii="Arial" w:hAnsi="Arial" w:cs="Arial"/>
          <w:sz w:val="24"/>
          <w:szCs w:val="24"/>
        </w:rPr>
      </w:pPr>
      <w:r w:rsidRPr="007F3E1E">
        <w:rPr>
          <w:rFonts w:ascii="Arial" w:hAnsi="Arial" w:cs="Arial"/>
          <w:sz w:val="24"/>
          <w:szCs w:val="24"/>
        </w:rPr>
        <w:lastRenderedPageBreak/>
        <w:t xml:space="preserve">The </w:t>
      </w:r>
      <w:r w:rsidR="000A667C" w:rsidRPr="007F3E1E">
        <w:rPr>
          <w:rFonts w:ascii="Arial" w:hAnsi="Arial" w:cs="Arial"/>
          <w:sz w:val="24"/>
          <w:szCs w:val="24"/>
        </w:rPr>
        <w:t>Consultant</w:t>
      </w:r>
      <w:r w:rsidRPr="007F3E1E">
        <w:rPr>
          <w:rFonts w:ascii="Arial" w:hAnsi="Arial" w:cs="Arial"/>
          <w:sz w:val="24"/>
          <w:szCs w:val="24"/>
        </w:rPr>
        <w:t xml:space="preserve"> will produce the final version of the regional design manual based upon review of public comments and deliberations with the </w:t>
      </w:r>
      <w:r w:rsidR="00035E27" w:rsidRPr="007F3E1E">
        <w:rPr>
          <w:rFonts w:ascii="Arial" w:hAnsi="Arial" w:cs="Arial"/>
          <w:sz w:val="24"/>
          <w:szCs w:val="24"/>
        </w:rPr>
        <w:t>C</w:t>
      </w:r>
      <w:r w:rsidRPr="007F3E1E">
        <w:rPr>
          <w:rFonts w:ascii="Arial" w:hAnsi="Arial" w:cs="Arial"/>
          <w:sz w:val="24"/>
          <w:szCs w:val="24"/>
        </w:rPr>
        <w:t>ommittee.</w:t>
      </w:r>
    </w:p>
    <w:p w14:paraId="712EC229" w14:textId="77777777" w:rsidR="00AC59FE" w:rsidRPr="007F3E1E" w:rsidRDefault="00AC59FE" w:rsidP="00AC59FE">
      <w:pPr>
        <w:pStyle w:val="ListParagraph"/>
        <w:numPr>
          <w:ilvl w:val="0"/>
          <w:numId w:val="34"/>
        </w:numPr>
        <w:spacing w:after="0" w:line="240" w:lineRule="auto"/>
        <w:jc w:val="both"/>
        <w:rPr>
          <w:rFonts w:ascii="Arial" w:hAnsi="Arial" w:cs="Arial"/>
          <w:sz w:val="24"/>
          <w:szCs w:val="24"/>
        </w:rPr>
      </w:pPr>
      <w:r w:rsidRPr="007F3E1E">
        <w:rPr>
          <w:rFonts w:ascii="Arial" w:hAnsi="Arial" w:cs="Arial"/>
          <w:sz w:val="24"/>
          <w:szCs w:val="24"/>
        </w:rPr>
        <w:t xml:space="preserve">The </w:t>
      </w:r>
      <w:r w:rsidR="000A667C" w:rsidRPr="007F3E1E">
        <w:rPr>
          <w:rFonts w:ascii="Arial" w:hAnsi="Arial" w:cs="Arial"/>
          <w:sz w:val="24"/>
          <w:szCs w:val="24"/>
        </w:rPr>
        <w:t>Consultant</w:t>
      </w:r>
      <w:r w:rsidRPr="007F3E1E">
        <w:rPr>
          <w:rFonts w:ascii="Arial" w:hAnsi="Arial" w:cs="Arial"/>
          <w:sz w:val="24"/>
          <w:szCs w:val="24"/>
        </w:rPr>
        <w:t xml:space="preserve"> will make the final version of the regional design manual available in electronic format for review and ultimate web posting by the </w:t>
      </w:r>
      <w:r w:rsidR="008B2635" w:rsidRPr="007F3E1E">
        <w:rPr>
          <w:rFonts w:ascii="Arial" w:hAnsi="Arial" w:cs="Arial"/>
          <w:sz w:val="24"/>
          <w:szCs w:val="24"/>
        </w:rPr>
        <w:t>Committee members</w:t>
      </w:r>
      <w:r w:rsidRPr="007F3E1E">
        <w:rPr>
          <w:rFonts w:ascii="Arial" w:hAnsi="Arial" w:cs="Arial"/>
          <w:sz w:val="24"/>
          <w:szCs w:val="24"/>
        </w:rPr>
        <w:t>.</w:t>
      </w:r>
    </w:p>
    <w:p w14:paraId="29DB8C71" w14:textId="77777777" w:rsidR="00AC59FE" w:rsidRPr="007F3E1E" w:rsidRDefault="00AC59FE" w:rsidP="00AC59FE">
      <w:pPr>
        <w:pStyle w:val="ListParagraph"/>
        <w:numPr>
          <w:ilvl w:val="0"/>
          <w:numId w:val="34"/>
        </w:numPr>
        <w:spacing w:after="0" w:line="240" w:lineRule="auto"/>
        <w:jc w:val="both"/>
        <w:rPr>
          <w:rFonts w:ascii="Arial" w:hAnsi="Arial" w:cs="Arial"/>
          <w:sz w:val="24"/>
          <w:szCs w:val="24"/>
        </w:rPr>
      </w:pPr>
      <w:r w:rsidRPr="007F3E1E">
        <w:rPr>
          <w:rFonts w:ascii="Arial" w:hAnsi="Arial" w:cs="Arial"/>
          <w:sz w:val="24"/>
          <w:szCs w:val="24"/>
        </w:rPr>
        <w:t>The final manual will be published in PDF format. The Contractor will provide the necessary electronic files for professional reproduction, but will not produce printed copies.</w:t>
      </w:r>
    </w:p>
    <w:p w14:paraId="66A7941B" w14:textId="77777777" w:rsidR="00AC59FE" w:rsidRPr="007F3E1E" w:rsidRDefault="00AC59FE" w:rsidP="00AC59FE">
      <w:pPr>
        <w:jc w:val="both"/>
        <w:rPr>
          <w:rFonts w:ascii="Arial" w:hAnsi="Arial" w:cs="Arial"/>
          <w:szCs w:val="24"/>
        </w:rPr>
      </w:pPr>
    </w:p>
    <w:p w14:paraId="45E9AD78" w14:textId="77777777" w:rsidR="00AC59FE" w:rsidRPr="007F3E1E" w:rsidRDefault="00AC59FE" w:rsidP="00AC59FE">
      <w:pPr>
        <w:jc w:val="both"/>
        <w:rPr>
          <w:rFonts w:ascii="Arial" w:hAnsi="Arial" w:cs="Arial"/>
          <w:szCs w:val="24"/>
        </w:rPr>
      </w:pPr>
      <w:r w:rsidRPr="007F3E1E">
        <w:rPr>
          <w:rFonts w:ascii="Arial" w:hAnsi="Arial" w:cs="Arial"/>
          <w:szCs w:val="24"/>
        </w:rPr>
        <w:t>Deliverables:</w:t>
      </w:r>
    </w:p>
    <w:p w14:paraId="30B0B062" w14:textId="77777777" w:rsidR="00AC59FE" w:rsidRPr="0006093A" w:rsidRDefault="00AC59FE" w:rsidP="00AC59FE">
      <w:pPr>
        <w:pStyle w:val="ListParagraph"/>
        <w:numPr>
          <w:ilvl w:val="0"/>
          <w:numId w:val="35"/>
        </w:numPr>
        <w:spacing w:after="0" w:line="240" w:lineRule="auto"/>
        <w:jc w:val="both"/>
        <w:rPr>
          <w:rFonts w:ascii="Arial" w:hAnsi="Arial" w:cs="Arial"/>
          <w:sz w:val="24"/>
          <w:szCs w:val="24"/>
        </w:rPr>
      </w:pPr>
      <w:r w:rsidRPr="0006093A">
        <w:rPr>
          <w:rFonts w:ascii="Arial" w:hAnsi="Arial" w:cs="Arial"/>
          <w:sz w:val="24"/>
          <w:szCs w:val="24"/>
        </w:rPr>
        <w:t xml:space="preserve">A final deliberations meeting on the regional design manual with the </w:t>
      </w:r>
      <w:r w:rsidR="000A667C" w:rsidRPr="0006093A">
        <w:rPr>
          <w:rFonts w:ascii="Arial" w:hAnsi="Arial" w:cs="Arial"/>
          <w:sz w:val="24"/>
          <w:szCs w:val="24"/>
        </w:rPr>
        <w:t>C</w:t>
      </w:r>
      <w:r w:rsidRPr="0006093A">
        <w:rPr>
          <w:rFonts w:ascii="Arial" w:hAnsi="Arial" w:cs="Arial"/>
          <w:sz w:val="24"/>
          <w:szCs w:val="24"/>
        </w:rPr>
        <w:t>ommittee and followed up with meeting notes.</w:t>
      </w:r>
    </w:p>
    <w:p w14:paraId="056B66A3" w14:textId="77777777" w:rsidR="00AC59FE" w:rsidRPr="0006093A" w:rsidRDefault="00AC59FE" w:rsidP="00AC59FE">
      <w:pPr>
        <w:pStyle w:val="ListParagraph"/>
        <w:numPr>
          <w:ilvl w:val="0"/>
          <w:numId w:val="35"/>
        </w:numPr>
        <w:spacing w:after="0" w:line="240" w:lineRule="auto"/>
        <w:jc w:val="both"/>
        <w:rPr>
          <w:rFonts w:ascii="Arial" w:hAnsi="Arial" w:cs="Arial"/>
          <w:sz w:val="24"/>
          <w:szCs w:val="24"/>
        </w:rPr>
      </w:pPr>
      <w:r w:rsidRPr="0006093A">
        <w:rPr>
          <w:rFonts w:ascii="Arial" w:hAnsi="Arial" w:cs="Arial"/>
          <w:sz w:val="24"/>
          <w:szCs w:val="24"/>
        </w:rPr>
        <w:t>Create construction details for each structural BMP</w:t>
      </w:r>
      <w:r w:rsidR="00BC731F" w:rsidRPr="0006093A">
        <w:rPr>
          <w:rFonts w:ascii="Arial" w:hAnsi="Arial" w:cs="Arial"/>
          <w:sz w:val="24"/>
          <w:szCs w:val="24"/>
        </w:rPr>
        <w:t xml:space="preserve"> that can be utilized by each jurisdiction as desired</w:t>
      </w:r>
      <w:r w:rsidRPr="0006093A">
        <w:rPr>
          <w:rFonts w:ascii="Arial" w:hAnsi="Arial" w:cs="Arial"/>
          <w:sz w:val="24"/>
          <w:szCs w:val="24"/>
        </w:rPr>
        <w:t xml:space="preserve"> </w:t>
      </w:r>
      <w:r w:rsidR="0017736E" w:rsidRPr="0006093A">
        <w:rPr>
          <w:rFonts w:ascii="Arial" w:hAnsi="Arial" w:cs="Arial"/>
          <w:sz w:val="24"/>
          <w:szCs w:val="24"/>
        </w:rPr>
        <w:t>and/or as allowed by zoning codes</w:t>
      </w:r>
      <w:r w:rsidR="00A71E4E" w:rsidRPr="0006093A">
        <w:rPr>
          <w:rFonts w:ascii="Arial" w:hAnsi="Arial" w:cs="Arial"/>
          <w:sz w:val="24"/>
          <w:szCs w:val="24"/>
        </w:rPr>
        <w:t>.  At a minimum, the following should be included</w:t>
      </w:r>
      <w:r w:rsidRPr="0006093A">
        <w:rPr>
          <w:rFonts w:ascii="Arial" w:hAnsi="Arial" w:cs="Arial"/>
          <w:sz w:val="24"/>
          <w:szCs w:val="24"/>
        </w:rPr>
        <w:t>:</w:t>
      </w:r>
    </w:p>
    <w:p w14:paraId="044D3630" w14:textId="77777777" w:rsidR="00AC59FE" w:rsidRPr="0006093A" w:rsidRDefault="0017736E" w:rsidP="00AC59FE">
      <w:pPr>
        <w:pStyle w:val="ListParagraph"/>
        <w:numPr>
          <w:ilvl w:val="1"/>
          <w:numId w:val="35"/>
        </w:numPr>
        <w:spacing w:after="0" w:line="240" w:lineRule="auto"/>
        <w:jc w:val="both"/>
        <w:rPr>
          <w:rFonts w:ascii="Arial" w:hAnsi="Arial" w:cs="Arial"/>
          <w:sz w:val="24"/>
          <w:szCs w:val="24"/>
        </w:rPr>
      </w:pPr>
      <w:r w:rsidRPr="0006093A">
        <w:rPr>
          <w:rFonts w:ascii="Arial" w:hAnsi="Arial" w:cs="Arial"/>
          <w:sz w:val="24"/>
          <w:szCs w:val="24"/>
        </w:rPr>
        <w:t>B</w:t>
      </w:r>
      <w:r w:rsidR="00AC59FE" w:rsidRPr="0006093A">
        <w:rPr>
          <w:rFonts w:ascii="Arial" w:hAnsi="Arial" w:cs="Arial"/>
          <w:sz w:val="24"/>
          <w:szCs w:val="24"/>
        </w:rPr>
        <w:t>io</w:t>
      </w:r>
      <w:r w:rsidRPr="0006093A">
        <w:rPr>
          <w:rFonts w:ascii="Arial" w:hAnsi="Arial" w:cs="Arial"/>
          <w:sz w:val="24"/>
          <w:szCs w:val="24"/>
        </w:rPr>
        <w:t>-</w:t>
      </w:r>
      <w:r w:rsidR="00AC59FE" w:rsidRPr="0006093A">
        <w:rPr>
          <w:rFonts w:ascii="Arial" w:hAnsi="Arial" w:cs="Arial"/>
          <w:sz w:val="24"/>
          <w:szCs w:val="24"/>
        </w:rPr>
        <w:t>retention</w:t>
      </w:r>
    </w:p>
    <w:p w14:paraId="2124810B" w14:textId="77777777" w:rsidR="00AC59FE" w:rsidRPr="007F3E1E" w:rsidRDefault="00AC59FE" w:rsidP="00AC59FE">
      <w:pPr>
        <w:pStyle w:val="ListParagraph"/>
        <w:numPr>
          <w:ilvl w:val="1"/>
          <w:numId w:val="35"/>
        </w:numPr>
        <w:spacing w:after="0" w:line="240" w:lineRule="auto"/>
        <w:jc w:val="both"/>
        <w:rPr>
          <w:rFonts w:ascii="Arial" w:hAnsi="Arial" w:cs="Arial"/>
          <w:sz w:val="24"/>
          <w:szCs w:val="24"/>
        </w:rPr>
      </w:pPr>
      <w:r w:rsidRPr="007F3E1E">
        <w:rPr>
          <w:rFonts w:ascii="Arial" w:hAnsi="Arial" w:cs="Arial"/>
          <w:sz w:val="24"/>
          <w:szCs w:val="24"/>
        </w:rPr>
        <w:t>permeable pavement</w:t>
      </w:r>
    </w:p>
    <w:p w14:paraId="10773FEB" w14:textId="77777777" w:rsidR="00AC59FE" w:rsidRPr="007F3E1E" w:rsidRDefault="00AC59FE" w:rsidP="00AC59FE">
      <w:pPr>
        <w:pStyle w:val="ListParagraph"/>
        <w:numPr>
          <w:ilvl w:val="1"/>
          <w:numId w:val="35"/>
        </w:numPr>
        <w:spacing w:after="0" w:line="240" w:lineRule="auto"/>
        <w:jc w:val="both"/>
        <w:rPr>
          <w:rFonts w:ascii="Arial" w:hAnsi="Arial" w:cs="Arial"/>
          <w:sz w:val="24"/>
          <w:szCs w:val="24"/>
        </w:rPr>
      </w:pPr>
      <w:r w:rsidRPr="007F3E1E">
        <w:rPr>
          <w:rFonts w:ascii="Arial" w:hAnsi="Arial" w:cs="Arial"/>
          <w:sz w:val="24"/>
          <w:szCs w:val="24"/>
        </w:rPr>
        <w:t>infiltration</w:t>
      </w:r>
    </w:p>
    <w:p w14:paraId="49DBC155" w14:textId="77777777" w:rsidR="00AC59FE" w:rsidRPr="007F3E1E" w:rsidRDefault="00AC59FE" w:rsidP="00AC59FE">
      <w:pPr>
        <w:pStyle w:val="ListParagraph"/>
        <w:numPr>
          <w:ilvl w:val="1"/>
          <w:numId w:val="35"/>
        </w:numPr>
        <w:spacing w:after="0" w:line="240" w:lineRule="auto"/>
        <w:jc w:val="both"/>
        <w:rPr>
          <w:rFonts w:ascii="Arial" w:hAnsi="Arial" w:cs="Arial"/>
          <w:sz w:val="24"/>
          <w:szCs w:val="24"/>
        </w:rPr>
      </w:pPr>
      <w:r w:rsidRPr="007F3E1E">
        <w:rPr>
          <w:rFonts w:ascii="Arial" w:hAnsi="Arial" w:cs="Arial"/>
          <w:sz w:val="24"/>
          <w:szCs w:val="24"/>
        </w:rPr>
        <w:t>green roof</w:t>
      </w:r>
    </w:p>
    <w:p w14:paraId="0E94C51B" w14:textId="77777777" w:rsidR="00AC59FE" w:rsidRPr="007F3E1E" w:rsidRDefault="00AC59FE" w:rsidP="00AC59FE">
      <w:pPr>
        <w:pStyle w:val="ListParagraph"/>
        <w:numPr>
          <w:ilvl w:val="1"/>
          <w:numId w:val="35"/>
        </w:numPr>
        <w:spacing w:after="0" w:line="240" w:lineRule="auto"/>
        <w:jc w:val="both"/>
        <w:rPr>
          <w:rFonts w:ascii="Arial" w:hAnsi="Arial" w:cs="Arial"/>
          <w:sz w:val="24"/>
          <w:szCs w:val="24"/>
        </w:rPr>
      </w:pPr>
      <w:r w:rsidRPr="007F3E1E">
        <w:rPr>
          <w:rFonts w:ascii="Arial" w:hAnsi="Arial" w:cs="Arial"/>
          <w:sz w:val="24"/>
          <w:szCs w:val="24"/>
        </w:rPr>
        <w:t>rainwater harvesting/irrigation reuse systems</w:t>
      </w:r>
    </w:p>
    <w:p w14:paraId="7C5A4D82" w14:textId="77777777" w:rsidR="00AC59FE" w:rsidRPr="007F3E1E" w:rsidRDefault="00AC59FE" w:rsidP="00AC59FE">
      <w:pPr>
        <w:pStyle w:val="ListParagraph"/>
        <w:numPr>
          <w:ilvl w:val="1"/>
          <w:numId w:val="35"/>
        </w:numPr>
        <w:spacing w:after="0" w:line="240" w:lineRule="auto"/>
        <w:jc w:val="both"/>
        <w:rPr>
          <w:rFonts w:ascii="Arial" w:hAnsi="Arial" w:cs="Arial"/>
          <w:sz w:val="24"/>
          <w:szCs w:val="24"/>
        </w:rPr>
      </w:pPr>
      <w:r w:rsidRPr="007F3E1E">
        <w:rPr>
          <w:rFonts w:ascii="Arial" w:hAnsi="Arial" w:cs="Arial"/>
          <w:sz w:val="24"/>
          <w:szCs w:val="24"/>
        </w:rPr>
        <w:t>disconnection</w:t>
      </w:r>
    </w:p>
    <w:p w14:paraId="2F5C76FA" w14:textId="77777777" w:rsidR="00AC59FE" w:rsidRPr="007F3E1E" w:rsidRDefault="00AC59FE" w:rsidP="00AC59FE">
      <w:pPr>
        <w:pStyle w:val="ListParagraph"/>
        <w:numPr>
          <w:ilvl w:val="1"/>
          <w:numId w:val="35"/>
        </w:numPr>
        <w:spacing w:after="0" w:line="240" w:lineRule="auto"/>
        <w:jc w:val="both"/>
        <w:rPr>
          <w:rFonts w:ascii="Arial" w:hAnsi="Arial" w:cs="Arial"/>
          <w:sz w:val="24"/>
          <w:szCs w:val="24"/>
        </w:rPr>
      </w:pPr>
      <w:r w:rsidRPr="007F3E1E">
        <w:rPr>
          <w:rFonts w:ascii="Arial" w:hAnsi="Arial" w:cs="Arial"/>
          <w:sz w:val="24"/>
          <w:szCs w:val="24"/>
        </w:rPr>
        <w:t>open channels</w:t>
      </w:r>
    </w:p>
    <w:p w14:paraId="094D2D50" w14:textId="77777777" w:rsidR="00AC59FE" w:rsidRPr="007F3E1E" w:rsidRDefault="00AC59FE" w:rsidP="00AC59FE">
      <w:pPr>
        <w:pStyle w:val="ListParagraph"/>
        <w:numPr>
          <w:ilvl w:val="1"/>
          <w:numId w:val="35"/>
        </w:numPr>
        <w:spacing w:after="0" w:line="240" w:lineRule="auto"/>
        <w:jc w:val="both"/>
        <w:rPr>
          <w:rFonts w:ascii="Arial" w:hAnsi="Arial" w:cs="Arial"/>
          <w:sz w:val="24"/>
          <w:szCs w:val="24"/>
        </w:rPr>
      </w:pPr>
      <w:r w:rsidRPr="007F3E1E">
        <w:rPr>
          <w:rFonts w:ascii="Arial" w:hAnsi="Arial" w:cs="Arial"/>
          <w:sz w:val="24"/>
          <w:szCs w:val="24"/>
        </w:rPr>
        <w:t>filtration</w:t>
      </w:r>
    </w:p>
    <w:p w14:paraId="70D01D64" w14:textId="77777777" w:rsidR="00AC59FE" w:rsidRPr="007F3E1E" w:rsidRDefault="00AC59FE" w:rsidP="00AC59FE">
      <w:pPr>
        <w:pStyle w:val="ListParagraph"/>
        <w:numPr>
          <w:ilvl w:val="1"/>
          <w:numId w:val="35"/>
        </w:numPr>
        <w:spacing w:after="0" w:line="240" w:lineRule="auto"/>
        <w:jc w:val="both"/>
        <w:rPr>
          <w:rFonts w:ascii="Arial" w:hAnsi="Arial" w:cs="Arial"/>
          <w:sz w:val="24"/>
          <w:szCs w:val="24"/>
        </w:rPr>
      </w:pPr>
      <w:r w:rsidRPr="007F3E1E">
        <w:rPr>
          <w:rFonts w:ascii="Arial" w:hAnsi="Arial" w:cs="Arial"/>
          <w:sz w:val="24"/>
          <w:szCs w:val="24"/>
        </w:rPr>
        <w:t>dry detention practices</w:t>
      </w:r>
    </w:p>
    <w:p w14:paraId="7B048288" w14:textId="77777777" w:rsidR="00AC59FE" w:rsidRPr="007F3E1E" w:rsidRDefault="00AC59FE" w:rsidP="00AC59FE">
      <w:pPr>
        <w:pStyle w:val="ListParagraph"/>
        <w:numPr>
          <w:ilvl w:val="1"/>
          <w:numId w:val="35"/>
        </w:numPr>
        <w:spacing w:after="0" w:line="240" w:lineRule="auto"/>
        <w:jc w:val="both"/>
        <w:rPr>
          <w:rFonts w:ascii="Arial" w:hAnsi="Arial" w:cs="Arial"/>
          <w:sz w:val="24"/>
          <w:szCs w:val="24"/>
        </w:rPr>
      </w:pPr>
      <w:r w:rsidRPr="007F3E1E">
        <w:rPr>
          <w:rFonts w:ascii="Arial" w:hAnsi="Arial" w:cs="Arial"/>
          <w:sz w:val="24"/>
          <w:szCs w:val="24"/>
        </w:rPr>
        <w:t>wet detention ponds</w:t>
      </w:r>
    </w:p>
    <w:p w14:paraId="77108953" w14:textId="77777777" w:rsidR="00AC59FE" w:rsidRPr="007F3E1E" w:rsidRDefault="00AC59FE" w:rsidP="00AC59FE">
      <w:pPr>
        <w:pStyle w:val="ListParagraph"/>
        <w:numPr>
          <w:ilvl w:val="1"/>
          <w:numId w:val="35"/>
        </w:numPr>
        <w:spacing w:after="0" w:line="240" w:lineRule="auto"/>
        <w:jc w:val="both"/>
        <w:rPr>
          <w:rFonts w:ascii="Arial" w:hAnsi="Arial" w:cs="Arial"/>
          <w:sz w:val="24"/>
          <w:szCs w:val="24"/>
        </w:rPr>
      </w:pPr>
      <w:r w:rsidRPr="007F3E1E">
        <w:rPr>
          <w:rFonts w:ascii="Arial" w:hAnsi="Arial" w:cs="Arial"/>
          <w:sz w:val="24"/>
          <w:szCs w:val="24"/>
        </w:rPr>
        <w:t>stormwater wetlands</w:t>
      </w:r>
    </w:p>
    <w:p w14:paraId="507120F9" w14:textId="77777777" w:rsidR="00AC59FE" w:rsidRPr="007F3E1E" w:rsidRDefault="00AC59FE" w:rsidP="00AC59FE">
      <w:pPr>
        <w:pStyle w:val="ListParagraph"/>
        <w:numPr>
          <w:ilvl w:val="0"/>
          <w:numId w:val="35"/>
        </w:numPr>
        <w:spacing w:after="0" w:line="240" w:lineRule="auto"/>
        <w:jc w:val="both"/>
        <w:rPr>
          <w:rFonts w:ascii="Arial" w:hAnsi="Arial" w:cs="Arial"/>
          <w:sz w:val="24"/>
          <w:szCs w:val="24"/>
        </w:rPr>
      </w:pPr>
      <w:r w:rsidRPr="007F3E1E">
        <w:rPr>
          <w:rFonts w:ascii="Arial" w:hAnsi="Arial" w:cs="Arial"/>
          <w:sz w:val="24"/>
          <w:szCs w:val="24"/>
        </w:rPr>
        <w:t>Provide notes for each construction detail that includes additional material specifications as needed, installation specs/requirements and construction sequence.</w:t>
      </w:r>
    </w:p>
    <w:p w14:paraId="1F0AD8FC" w14:textId="77777777" w:rsidR="00AC59FE" w:rsidRPr="007F3E1E" w:rsidRDefault="00AC59FE" w:rsidP="00AC59FE">
      <w:pPr>
        <w:pStyle w:val="ListParagraph"/>
        <w:numPr>
          <w:ilvl w:val="0"/>
          <w:numId w:val="35"/>
        </w:numPr>
        <w:spacing w:after="0" w:line="240" w:lineRule="auto"/>
        <w:jc w:val="both"/>
        <w:rPr>
          <w:rFonts w:ascii="Arial" w:hAnsi="Arial" w:cs="Arial"/>
          <w:sz w:val="24"/>
          <w:szCs w:val="24"/>
        </w:rPr>
      </w:pPr>
      <w:r w:rsidRPr="007F3E1E">
        <w:rPr>
          <w:rFonts w:ascii="Arial" w:hAnsi="Arial" w:cs="Arial"/>
          <w:sz w:val="24"/>
          <w:szCs w:val="24"/>
        </w:rPr>
        <w:t>Three (3) training workshop for design stakeholders to learn how to use the new design manual and associated support documentation and spreadsheet.</w:t>
      </w:r>
    </w:p>
    <w:p w14:paraId="7E32FDEE" w14:textId="77777777" w:rsidR="00035E27" w:rsidRPr="007F3E1E" w:rsidRDefault="00035E27" w:rsidP="00AC59FE">
      <w:pPr>
        <w:jc w:val="both"/>
        <w:rPr>
          <w:rFonts w:ascii="Arial" w:hAnsi="Arial" w:cs="Arial"/>
          <w:szCs w:val="24"/>
        </w:rPr>
      </w:pPr>
    </w:p>
    <w:p w14:paraId="0544911F" w14:textId="77777777" w:rsidR="00AC59FE" w:rsidRPr="007F3E1E" w:rsidRDefault="00AC59FE" w:rsidP="00AC59FE">
      <w:pPr>
        <w:jc w:val="both"/>
        <w:rPr>
          <w:rFonts w:ascii="Arial" w:hAnsi="Arial" w:cs="Arial"/>
          <w:szCs w:val="24"/>
        </w:rPr>
      </w:pPr>
      <w:r w:rsidRPr="007F3E1E">
        <w:rPr>
          <w:rFonts w:ascii="Arial" w:hAnsi="Arial" w:cs="Arial"/>
          <w:szCs w:val="24"/>
        </w:rPr>
        <w:t>Project Timeline</w:t>
      </w:r>
    </w:p>
    <w:p w14:paraId="327FF6E7" w14:textId="77777777" w:rsidR="0017736E" w:rsidRPr="007F3E1E" w:rsidRDefault="0017736E" w:rsidP="00AC59FE">
      <w:pPr>
        <w:jc w:val="both"/>
        <w:rPr>
          <w:rFonts w:ascii="Arial" w:hAnsi="Arial" w:cs="Arial"/>
          <w:szCs w:val="24"/>
        </w:rPr>
      </w:pPr>
    </w:p>
    <w:p w14:paraId="722FCEF0" w14:textId="77777777" w:rsidR="00AC59FE" w:rsidRPr="007F3E1E" w:rsidRDefault="00AC59FE" w:rsidP="00AC59FE">
      <w:pPr>
        <w:jc w:val="both"/>
      </w:pPr>
      <w:r w:rsidRPr="007F3E1E">
        <w:rPr>
          <w:rFonts w:ascii="Arial" w:hAnsi="Arial" w:cs="Arial"/>
          <w:szCs w:val="24"/>
        </w:rPr>
        <w:t xml:space="preserve">The Committee envisions this task to take about a year to complete. The </w:t>
      </w:r>
      <w:r w:rsidR="000A667C" w:rsidRPr="007F3E1E">
        <w:rPr>
          <w:rFonts w:ascii="Arial" w:hAnsi="Arial" w:cs="Arial"/>
          <w:szCs w:val="24"/>
        </w:rPr>
        <w:t xml:space="preserve">Consultant </w:t>
      </w:r>
      <w:r w:rsidRPr="007F3E1E">
        <w:rPr>
          <w:rFonts w:ascii="Arial" w:hAnsi="Arial" w:cs="Arial"/>
          <w:szCs w:val="24"/>
        </w:rPr>
        <w:t>shall</w:t>
      </w:r>
      <w:r w:rsidR="00A71E4E" w:rsidRPr="007F3E1E">
        <w:rPr>
          <w:rFonts w:ascii="Arial" w:hAnsi="Arial" w:cs="Arial"/>
          <w:szCs w:val="24"/>
        </w:rPr>
        <w:t xml:space="preserve"> provide a proposed timeline </w:t>
      </w:r>
      <w:r w:rsidRPr="007F3E1E">
        <w:rPr>
          <w:rFonts w:ascii="Arial" w:hAnsi="Arial" w:cs="Arial"/>
          <w:szCs w:val="24"/>
        </w:rPr>
        <w:t xml:space="preserve">based on relative time past the Authorization to </w:t>
      </w:r>
      <w:r w:rsidRPr="007F3E1E">
        <w:rPr>
          <w:rFonts w:ascii="Arial" w:hAnsi="Arial" w:cs="Arial"/>
          <w:szCs w:val="24"/>
        </w:rPr>
        <w:lastRenderedPageBreak/>
        <w:t>Proceed (TBD</w:t>
      </w:r>
      <w:r w:rsidRPr="007F3E1E">
        <w:t>).</w:t>
      </w:r>
    </w:p>
    <w:p w14:paraId="2F22B0EB" w14:textId="77777777" w:rsidR="0052137F" w:rsidRPr="007F3E1E" w:rsidRDefault="0052137F">
      <w:pPr>
        <w:widowControl/>
        <w:rPr>
          <w:rFonts w:ascii="Arial" w:hAnsi="Arial" w:cs="Arial"/>
          <w:b/>
          <w:szCs w:val="24"/>
        </w:rPr>
      </w:pPr>
    </w:p>
    <w:p w14:paraId="60E9F838" w14:textId="77777777" w:rsidR="0017736E" w:rsidRPr="007F3E1E" w:rsidRDefault="0017736E">
      <w:pPr>
        <w:widowControl/>
        <w:rPr>
          <w:rFonts w:ascii="Arial" w:hAnsi="Arial" w:cs="Arial"/>
          <w:b/>
          <w:szCs w:val="24"/>
        </w:rPr>
      </w:pPr>
    </w:p>
    <w:p w14:paraId="0AE455D0" w14:textId="77777777" w:rsidR="00537AA7" w:rsidRPr="007F3E1E" w:rsidRDefault="00537AA7">
      <w:pPr>
        <w:widowControl/>
        <w:rPr>
          <w:rFonts w:ascii="Arial" w:hAnsi="Arial" w:cs="Arial"/>
          <w:b/>
          <w:szCs w:val="24"/>
        </w:rPr>
      </w:pPr>
    </w:p>
    <w:p w14:paraId="74BCBB64" w14:textId="77777777" w:rsidR="000A41A0" w:rsidRPr="007F3E1E" w:rsidRDefault="009E2D78" w:rsidP="000A41A0">
      <w:pPr>
        <w:ind w:right="90"/>
        <w:jc w:val="both"/>
        <w:rPr>
          <w:rFonts w:ascii="Arial" w:hAnsi="Arial" w:cs="Arial"/>
          <w:b/>
          <w:szCs w:val="24"/>
        </w:rPr>
      </w:pPr>
      <w:r w:rsidRPr="007F3E1E">
        <w:rPr>
          <w:rFonts w:ascii="Arial" w:hAnsi="Arial" w:cs="Arial"/>
          <w:b/>
          <w:szCs w:val="24"/>
        </w:rPr>
        <w:t>SECTION III</w:t>
      </w:r>
    </w:p>
    <w:p w14:paraId="076DD954" w14:textId="77777777" w:rsidR="009E2D78" w:rsidRPr="007F3E1E" w:rsidRDefault="009E2D78" w:rsidP="000A41A0">
      <w:pPr>
        <w:ind w:right="90"/>
        <w:jc w:val="both"/>
        <w:rPr>
          <w:rFonts w:ascii="Arial" w:hAnsi="Arial" w:cs="Arial"/>
          <w:b/>
          <w:szCs w:val="24"/>
        </w:rPr>
      </w:pPr>
    </w:p>
    <w:p w14:paraId="1C371182" w14:textId="77777777" w:rsidR="009E2D78" w:rsidRPr="007F3E1E" w:rsidRDefault="009E2D78" w:rsidP="000A41A0">
      <w:pPr>
        <w:ind w:right="90"/>
        <w:jc w:val="both"/>
        <w:rPr>
          <w:rFonts w:ascii="Arial" w:hAnsi="Arial" w:cs="Arial"/>
          <w:b/>
          <w:szCs w:val="24"/>
          <w:u w:val="single"/>
        </w:rPr>
      </w:pPr>
      <w:r w:rsidRPr="007F3E1E">
        <w:rPr>
          <w:rFonts w:ascii="Arial" w:hAnsi="Arial" w:cs="Arial"/>
          <w:b/>
          <w:szCs w:val="24"/>
          <w:u w:val="single"/>
        </w:rPr>
        <w:t>CONDITIONS SPECIFIC TO THIS RF</w:t>
      </w:r>
      <w:r w:rsidR="00303EEC" w:rsidRPr="007F3E1E">
        <w:rPr>
          <w:rFonts w:ascii="Arial" w:hAnsi="Arial" w:cs="Arial"/>
          <w:b/>
          <w:szCs w:val="24"/>
          <w:u w:val="single"/>
        </w:rPr>
        <w:t>Q</w:t>
      </w:r>
      <w:r w:rsidRPr="007F3E1E">
        <w:rPr>
          <w:rFonts w:ascii="Arial" w:hAnsi="Arial" w:cs="Arial"/>
          <w:b/>
          <w:szCs w:val="24"/>
          <w:u w:val="single"/>
        </w:rPr>
        <w:t xml:space="preserve">/CONTRACT </w:t>
      </w:r>
      <w:r w:rsidR="008D2822" w:rsidRPr="007F3E1E">
        <w:rPr>
          <w:rFonts w:ascii="Arial" w:hAnsi="Arial" w:cs="Arial"/>
          <w:b/>
          <w:szCs w:val="24"/>
          <w:u w:val="single"/>
        </w:rPr>
        <w:t xml:space="preserve">AND </w:t>
      </w:r>
      <w:r w:rsidRPr="007F3E1E">
        <w:rPr>
          <w:rFonts w:ascii="Arial" w:hAnsi="Arial" w:cs="Arial"/>
          <w:b/>
          <w:szCs w:val="24"/>
          <w:u w:val="single"/>
        </w:rPr>
        <w:t>TERM</w:t>
      </w:r>
    </w:p>
    <w:p w14:paraId="07A75F3A" w14:textId="77777777" w:rsidR="000A41A0" w:rsidRPr="007F3E1E" w:rsidRDefault="000A41A0" w:rsidP="000A41A0">
      <w:pPr>
        <w:pStyle w:val="Heading2"/>
        <w:ind w:left="540"/>
        <w:rPr>
          <w:rFonts w:ascii="Arial" w:hAnsi="Arial" w:cs="Arial"/>
          <w:szCs w:val="24"/>
        </w:rPr>
      </w:pPr>
    </w:p>
    <w:p w14:paraId="3AFCF3FC" w14:textId="77777777" w:rsidR="005A6C7C" w:rsidRPr="007F3E1E" w:rsidRDefault="005A6C7C" w:rsidP="005A6C7C">
      <w:pPr>
        <w:autoSpaceDE w:val="0"/>
        <w:autoSpaceDN w:val="0"/>
        <w:adjustRightInd w:val="0"/>
        <w:jc w:val="center"/>
        <w:rPr>
          <w:rFonts w:ascii="Arial" w:hAnsi="Arial" w:cs="Arial"/>
          <w:szCs w:val="24"/>
        </w:rPr>
      </w:pPr>
      <w:r w:rsidRPr="007F3E1E">
        <w:rPr>
          <w:rFonts w:ascii="Arial" w:hAnsi="Arial" w:cs="Arial"/>
          <w:szCs w:val="24"/>
        </w:rPr>
        <w:t>CONDITIONS SPECIFIC TO THIS RF</w:t>
      </w:r>
      <w:r w:rsidR="00AD0097" w:rsidRPr="007F3E1E">
        <w:rPr>
          <w:rFonts w:ascii="Arial" w:hAnsi="Arial" w:cs="Arial"/>
          <w:szCs w:val="24"/>
        </w:rPr>
        <w:t>Q</w:t>
      </w:r>
    </w:p>
    <w:p w14:paraId="1528E211" w14:textId="77777777" w:rsidR="005A6C7C" w:rsidRPr="007F3E1E" w:rsidRDefault="005A6C7C" w:rsidP="005A6C7C">
      <w:pPr>
        <w:autoSpaceDE w:val="0"/>
        <w:autoSpaceDN w:val="0"/>
        <w:adjustRightInd w:val="0"/>
        <w:jc w:val="center"/>
        <w:rPr>
          <w:rFonts w:ascii="Arial" w:hAnsi="Arial" w:cs="Arial"/>
          <w:szCs w:val="24"/>
        </w:rPr>
      </w:pPr>
    </w:p>
    <w:p w14:paraId="5C755FA5" w14:textId="77777777" w:rsidR="000A41A0" w:rsidRPr="007F3E1E" w:rsidRDefault="00A4245B" w:rsidP="00AD0097">
      <w:pPr>
        <w:autoSpaceDE w:val="0"/>
        <w:autoSpaceDN w:val="0"/>
        <w:adjustRightInd w:val="0"/>
        <w:jc w:val="both"/>
        <w:rPr>
          <w:rFonts w:ascii="Arial" w:hAnsi="Arial" w:cs="Arial"/>
          <w:szCs w:val="24"/>
        </w:rPr>
      </w:pPr>
      <w:r w:rsidRPr="007F3E1E">
        <w:rPr>
          <w:rFonts w:ascii="Arial" w:hAnsi="Arial" w:cs="Arial"/>
          <w:szCs w:val="24"/>
        </w:rPr>
        <w:t>The</w:t>
      </w:r>
      <w:r w:rsidR="002853A8" w:rsidRPr="007F3E1E">
        <w:rPr>
          <w:rFonts w:ascii="Arial" w:hAnsi="Arial" w:cs="Arial"/>
          <w:szCs w:val="24"/>
        </w:rPr>
        <w:t xml:space="preserve"> </w:t>
      </w:r>
      <w:r w:rsidR="000A41A0" w:rsidRPr="007F3E1E">
        <w:rPr>
          <w:rFonts w:ascii="Arial" w:hAnsi="Arial" w:cs="Arial"/>
          <w:szCs w:val="24"/>
        </w:rPr>
        <w:t xml:space="preserve">Contract </w:t>
      </w:r>
      <w:r w:rsidR="00B36DE6" w:rsidRPr="007F3E1E">
        <w:rPr>
          <w:rFonts w:ascii="Arial" w:hAnsi="Arial" w:cs="Arial"/>
          <w:szCs w:val="24"/>
        </w:rPr>
        <w:t xml:space="preserve">between the County and Consultant </w:t>
      </w:r>
      <w:r w:rsidR="000A41A0" w:rsidRPr="007F3E1E">
        <w:rPr>
          <w:rFonts w:ascii="Arial" w:hAnsi="Arial" w:cs="Arial"/>
          <w:szCs w:val="24"/>
        </w:rPr>
        <w:t xml:space="preserve">will be on the basis of </w:t>
      </w:r>
      <w:r w:rsidR="000F3367" w:rsidRPr="007F3E1E">
        <w:rPr>
          <w:rFonts w:ascii="Arial" w:hAnsi="Arial" w:cs="Arial"/>
          <w:szCs w:val="24"/>
        </w:rPr>
        <w:t>an</w:t>
      </w:r>
      <w:r w:rsidR="000A41A0" w:rsidRPr="007F3E1E">
        <w:rPr>
          <w:rFonts w:ascii="Arial" w:hAnsi="Arial" w:cs="Arial"/>
          <w:szCs w:val="24"/>
        </w:rPr>
        <w:t xml:space="preserve"> </w:t>
      </w:r>
      <w:r w:rsidR="00AD0097" w:rsidRPr="007F3E1E">
        <w:rPr>
          <w:rFonts w:ascii="Arial" w:hAnsi="Arial" w:cs="Arial"/>
          <w:szCs w:val="24"/>
        </w:rPr>
        <w:t>hourly rate plus expenses</w:t>
      </w:r>
      <w:r w:rsidR="009E2D78" w:rsidRPr="007F3E1E">
        <w:rPr>
          <w:rFonts w:ascii="Arial" w:hAnsi="Arial" w:cs="Arial"/>
          <w:szCs w:val="24"/>
        </w:rPr>
        <w:t xml:space="preserve"> </w:t>
      </w:r>
      <w:r w:rsidR="000A41A0" w:rsidRPr="007F3E1E">
        <w:rPr>
          <w:rFonts w:ascii="Arial" w:hAnsi="Arial" w:cs="Arial"/>
          <w:szCs w:val="24"/>
        </w:rPr>
        <w:t>with a Contract maximum</w:t>
      </w:r>
      <w:r w:rsidR="00B36DE6" w:rsidRPr="007F3E1E">
        <w:rPr>
          <w:rFonts w:ascii="Arial" w:hAnsi="Arial" w:cs="Arial"/>
          <w:szCs w:val="24"/>
        </w:rPr>
        <w:t xml:space="preserve"> not to exceed fee</w:t>
      </w:r>
      <w:r w:rsidR="000A41A0" w:rsidRPr="007F3E1E">
        <w:rPr>
          <w:rFonts w:ascii="Arial" w:hAnsi="Arial" w:cs="Arial"/>
          <w:szCs w:val="24"/>
        </w:rPr>
        <w:t xml:space="preserve">. </w:t>
      </w:r>
      <w:r w:rsidR="00AD0097" w:rsidRPr="007F3E1E">
        <w:rPr>
          <w:rFonts w:ascii="Arial" w:hAnsi="Arial" w:cs="Arial"/>
          <w:szCs w:val="24"/>
        </w:rPr>
        <w:t xml:space="preserve">  </w:t>
      </w:r>
      <w:r w:rsidR="000A41A0" w:rsidRPr="007F3E1E">
        <w:rPr>
          <w:rFonts w:ascii="Arial" w:hAnsi="Arial" w:cs="Arial"/>
          <w:szCs w:val="24"/>
        </w:rPr>
        <w:t xml:space="preserve">The </w:t>
      </w:r>
      <w:r w:rsidR="0021037A" w:rsidRPr="007F3E1E">
        <w:rPr>
          <w:rFonts w:ascii="Arial" w:hAnsi="Arial" w:cs="Arial"/>
          <w:szCs w:val="24"/>
        </w:rPr>
        <w:t>Consultant</w:t>
      </w:r>
      <w:r w:rsidR="000A41A0" w:rsidRPr="007F3E1E">
        <w:rPr>
          <w:rFonts w:ascii="Arial" w:hAnsi="Arial" w:cs="Arial"/>
          <w:szCs w:val="24"/>
        </w:rPr>
        <w:t xml:space="preserve"> will be required to assume sole responsibility for the complete effort as required by this RF</w:t>
      </w:r>
      <w:r w:rsidR="00AD0097" w:rsidRPr="007F3E1E">
        <w:rPr>
          <w:rFonts w:ascii="Arial" w:hAnsi="Arial" w:cs="Arial"/>
          <w:szCs w:val="24"/>
        </w:rPr>
        <w:t>Q</w:t>
      </w:r>
      <w:r w:rsidR="000A41A0" w:rsidRPr="007F3E1E">
        <w:rPr>
          <w:rFonts w:ascii="Arial" w:hAnsi="Arial" w:cs="Arial"/>
          <w:szCs w:val="24"/>
        </w:rPr>
        <w:t xml:space="preserve">.  </w:t>
      </w:r>
      <w:r w:rsidR="00B36DE6" w:rsidRPr="007F3E1E">
        <w:rPr>
          <w:rFonts w:ascii="Arial" w:hAnsi="Arial" w:cs="Arial"/>
          <w:szCs w:val="24"/>
        </w:rPr>
        <w:t xml:space="preserve">In the event of subcontracts, </w:t>
      </w:r>
      <w:r w:rsidR="000A41A0" w:rsidRPr="007F3E1E">
        <w:rPr>
          <w:rFonts w:ascii="Arial" w:hAnsi="Arial" w:cs="Arial"/>
          <w:szCs w:val="24"/>
        </w:rPr>
        <w:t xml:space="preserve">Beaufort County will consider the </w:t>
      </w:r>
      <w:r w:rsidR="0021037A" w:rsidRPr="007F3E1E">
        <w:rPr>
          <w:rFonts w:ascii="Arial" w:hAnsi="Arial" w:cs="Arial"/>
          <w:szCs w:val="24"/>
        </w:rPr>
        <w:t>Consultant</w:t>
      </w:r>
      <w:r w:rsidR="000A41A0" w:rsidRPr="007F3E1E">
        <w:rPr>
          <w:rFonts w:ascii="Arial" w:hAnsi="Arial" w:cs="Arial"/>
          <w:szCs w:val="24"/>
        </w:rPr>
        <w:t xml:space="preserve"> to be the sole point of contact with regard to contractual matters.</w:t>
      </w:r>
    </w:p>
    <w:p w14:paraId="1DE322FF" w14:textId="77777777" w:rsidR="002853A8" w:rsidRPr="007F3E1E" w:rsidRDefault="002853A8" w:rsidP="000A41A0">
      <w:pPr>
        <w:ind w:right="90"/>
        <w:jc w:val="both"/>
        <w:rPr>
          <w:rFonts w:ascii="Arial" w:hAnsi="Arial" w:cs="Arial"/>
          <w:b/>
          <w:szCs w:val="24"/>
        </w:rPr>
      </w:pPr>
    </w:p>
    <w:p w14:paraId="2DC25340" w14:textId="77777777" w:rsidR="009E147F" w:rsidRDefault="009E147F" w:rsidP="000A41A0">
      <w:pPr>
        <w:ind w:right="90"/>
        <w:jc w:val="both"/>
        <w:rPr>
          <w:rFonts w:ascii="Arial" w:hAnsi="Arial" w:cs="Arial"/>
          <w:b/>
          <w:szCs w:val="24"/>
        </w:rPr>
      </w:pPr>
    </w:p>
    <w:p w14:paraId="13008416" w14:textId="77777777" w:rsidR="00740EE8" w:rsidRDefault="00740EE8" w:rsidP="000A41A0">
      <w:pPr>
        <w:ind w:right="90"/>
        <w:jc w:val="both"/>
        <w:rPr>
          <w:rFonts w:ascii="Arial" w:hAnsi="Arial" w:cs="Arial"/>
          <w:b/>
          <w:szCs w:val="24"/>
        </w:rPr>
      </w:pPr>
    </w:p>
    <w:p w14:paraId="15D7FE8F" w14:textId="77777777" w:rsidR="00740EE8" w:rsidRPr="007F3E1E" w:rsidRDefault="00740EE8" w:rsidP="000A41A0">
      <w:pPr>
        <w:ind w:right="90"/>
        <w:jc w:val="both"/>
        <w:rPr>
          <w:rFonts w:ascii="Arial" w:hAnsi="Arial" w:cs="Arial"/>
          <w:b/>
          <w:szCs w:val="24"/>
        </w:rPr>
      </w:pPr>
    </w:p>
    <w:p w14:paraId="1A4D8121" w14:textId="77777777" w:rsidR="002853A8" w:rsidRPr="007F3E1E" w:rsidRDefault="002853A8" w:rsidP="005A6C7C">
      <w:pPr>
        <w:ind w:right="90"/>
        <w:jc w:val="center"/>
        <w:rPr>
          <w:rFonts w:ascii="Arial" w:hAnsi="Arial" w:cs="Arial"/>
          <w:szCs w:val="24"/>
        </w:rPr>
      </w:pPr>
      <w:r w:rsidRPr="007F3E1E">
        <w:rPr>
          <w:rFonts w:ascii="Arial" w:hAnsi="Arial" w:cs="Arial"/>
          <w:szCs w:val="24"/>
        </w:rPr>
        <w:t>CONTRACT TERM</w:t>
      </w:r>
    </w:p>
    <w:p w14:paraId="2A5F85EA" w14:textId="77777777" w:rsidR="002853A8" w:rsidRPr="007F3E1E" w:rsidRDefault="002853A8" w:rsidP="000A41A0">
      <w:pPr>
        <w:ind w:right="90"/>
        <w:jc w:val="both"/>
        <w:rPr>
          <w:rFonts w:ascii="Arial" w:hAnsi="Arial" w:cs="Arial"/>
          <w:b/>
          <w:szCs w:val="24"/>
        </w:rPr>
      </w:pPr>
    </w:p>
    <w:p w14:paraId="2DA11AF4" w14:textId="77777777" w:rsidR="002853A8" w:rsidRPr="007F3E1E" w:rsidRDefault="002853A8" w:rsidP="002853A8">
      <w:pPr>
        <w:tabs>
          <w:tab w:val="left" w:pos="0"/>
        </w:tabs>
        <w:ind w:left="1440" w:hanging="1440"/>
        <w:jc w:val="both"/>
        <w:rPr>
          <w:rFonts w:ascii="Arial" w:hAnsi="Arial" w:cs="Arial"/>
        </w:rPr>
      </w:pPr>
      <w:r w:rsidRPr="007F3E1E">
        <w:rPr>
          <w:rFonts w:ascii="Arial" w:hAnsi="Arial" w:cs="Arial"/>
        </w:rPr>
        <w:t>The term of this c</w:t>
      </w:r>
      <w:r w:rsidR="00445CED" w:rsidRPr="007F3E1E">
        <w:rPr>
          <w:rFonts w:ascii="Arial" w:hAnsi="Arial" w:cs="Arial"/>
        </w:rPr>
        <w:t xml:space="preserve">ontract shall be </w:t>
      </w:r>
      <w:r w:rsidR="0021037A" w:rsidRPr="007F3E1E">
        <w:rPr>
          <w:rFonts w:ascii="Arial" w:hAnsi="Arial" w:cs="Arial"/>
        </w:rPr>
        <w:t>negotiated and based on the length of the project</w:t>
      </w:r>
      <w:r w:rsidRPr="007F3E1E">
        <w:rPr>
          <w:rFonts w:ascii="Arial" w:hAnsi="Arial" w:cs="Arial"/>
        </w:rPr>
        <w:t xml:space="preserve">.  </w:t>
      </w:r>
    </w:p>
    <w:p w14:paraId="1893DE48" w14:textId="77777777" w:rsidR="002853A8" w:rsidRPr="007F3E1E" w:rsidRDefault="002853A8" w:rsidP="002853A8">
      <w:pPr>
        <w:jc w:val="both"/>
        <w:rPr>
          <w:rFonts w:ascii="Arial" w:hAnsi="Arial" w:cs="Arial"/>
        </w:rPr>
      </w:pPr>
      <w:r w:rsidRPr="007F3E1E">
        <w:rPr>
          <w:rFonts w:ascii="Arial" w:hAnsi="Arial" w:cs="Arial"/>
        </w:rPr>
        <w:t xml:space="preserve">The </w:t>
      </w:r>
      <w:r w:rsidR="0021037A" w:rsidRPr="007F3E1E">
        <w:rPr>
          <w:rFonts w:ascii="Arial" w:hAnsi="Arial" w:cs="Arial"/>
          <w:szCs w:val="24"/>
        </w:rPr>
        <w:t>Consultant</w:t>
      </w:r>
      <w:r w:rsidR="0021037A" w:rsidRPr="007F3E1E">
        <w:rPr>
          <w:rFonts w:ascii="Arial" w:hAnsi="Arial" w:cs="Arial"/>
        </w:rPr>
        <w:t xml:space="preserve"> </w:t>
      </w:r>
      <w:r w:rsidRPr="007F3E1E">
        <w:rPr>
          <w:rFonts w:ascii="Arial" w:hAnsi="Arial" w:cs="Arial"/>
        </w:rPr>
        <w:t>must maintain the insurance coverages required by the County while this contract is in force, and shall provide documentation of such insurance</w:t>
      </w:r>
      <w:r w:rsidR="0021037A" w:rsidRPr="007F3E1E">
        <w:rPr>
          <w:rFonts w:ascii="Arial" w:hAnsi="Arial" w:cs="Arial"/>
        </w:rPr>
        <w:t xml:space="preserve"> in a form satisfactory to the C</w:t>
      </w:r>
      <w:r w:rsidRPr="007F3E1E">
        <w:rPr>
          <w:rFonts w:ascii="Arial" w:hAnsi="Arial" w:cs="Arial"/>
        </w:rPr>
        <w:t>ounty when required.</w:t>
      </w:r>
    </w:p>
    <w:p w14:paraId="7BC32940" w14:textId="77777777" w:rsidR="002853A8" w:rsidRPr="007F3E1E" w:rsidRDefault="002853A8" w:rsidP="002853A8">
      <w:pPr>
        <w:pStyle w:val="PlainText"/>
        <w:jc w:val="both"/>
        <w:rPr>
          <w:rFonts w:ascii="Arial" w:hAnsi="Arial" w:cs="Arial"/>
          <w:sz w:val="22"/>
          <w:szCs w:val="22"/>
        </w:rPr>
      </w:pPr>
    </w:p>
    <w:p w14:paraId="091265D4" w14:textId="77777777" w:rsidR="002853A8" w:rsidRPr="00A060FC" w:rsidRDefault="002853A8" w:rsidP="002853A8">
      <w:pPr>
        <w:jc w:val="both"/>
        <w:rPr>
          <w:rFonts w:ascii="Arial" w:hAnsi="Arial" w:cs="Arial"/>
          <w:b/>
          <w:szCs w:val="24"/>
        </w:rPr>
      </w:pPr>
      <w:r w:rsidRPr="007F3E1E">
        <w:rPr>
          <w:rFonts w:ascii="Arial" w:hAnsi="Arial" w:cs="Arial"/>
          <w:b/>
          <w:szCs w:val="24"/>
        </w:rPr>
        <w:t xml:space="preserve">[The performance period will be as specified unless Beaufort County elects to accept a longer period of performance based on justifications submitted by responsive </w:t>
      </w:r>
      <w:r w:rsidR="0021037A" w:rsidRPr="007F3E1E">
        <w:rPr>
          <w:rFonts w:ascii="Arial" w:hAnsi="Arial" w:cs="Arial"/>
          <w:b/>
          <w:szCs w:val="24"/>
        </w:rPr>
        <w:t>Consultant</w:t>
      </w:r>
      <w:r w:rsidRPr="007F3E1E">
        <w:rPr>
          <w:rFonts w:ascii="Arial" w:hAnsi="Arial" w:cs="Arial"/>
          <w:b/>
          <w:szCs w:val="24"/>
        </w:rPr>
        <w:t>s.  Approval of a performance period beyond the date specified wil</w:t>
      </w:r>
      <w:r w:rsidR="0044596F" w:rsidRPr="007F3E1E">
        <w:rPr>
          <w:rFonts w:ascii="Arial" w:hAnsi="Arial" w:cs="Arial"/>
          <w:b/>
          <w:szCs w:val="24"/>
        </w:rPr>
        <w:t xml:space="preserve">l be in accordance with the Beaufort </w:t>
      </w:r>
      <w:r w:rsidR="00445CED" w:rsidRPr="007F3E1E">
        <w:rPr>
          <w:rFonts w:ascii="Arial" w:hAnsi="Arial" w:cs="Arial"/>
          <w:b/>
          <w:szCs w:val="24"/>
        </w:rPr>
        <w:t>County Procurement</w:t>
      </w:r>
      <w:r w:rsidRPr="007F3E1E">
        <w:rPr>
          <w:rFonts w:ascii="Arial" w:hAnsi="Arial" w:cs="Arial"/>
          <w:b/>
          <w:szCs w:val="24"/>
        </w:rPr>
        <w:t xml:space="preserve"> Code and Regulations.]</w:t>
      </w:r>
    </w:p>
    <w:p w14:paraId="21D926F2" w14:textId="77777777" w:rsidR="000A41A0" w:rsidRPr="00A060FC" w:rsidRDefault="00F6325C" w:rsidP="000A41A0">
      <w:pPr>
        <w:ind w:right="90"/>
        <w:jc w:val="both"/>
        <w:rPr>
          <w:rFonts w:ascii="Arial" w:hAnsi="Arial" w:cs="Arial"/>
          <w:b/>
          <w:szCs w:val="24"/>
        </w:rPr>
      </w:pPr>
      <w:r>
        <w:rPr>
          <w:rFonts w:ascii="Arial" w:hAnsi="Arial" w:cs="Arial"/>
          <w:b/>
          <w:szCs w:val="24"/>
        </w:rPr>
        <w:br w:type="page"/>
      </w:r>
      <w:r w:rsidR="009E2D78" w:rsidRPr="00A060FC">
        <w:rPr>
          <w:rFonts w:ascii="Arial" w:hAnsi="Arial" w:cs="Arial"/>
          <w:b/>
          <w:szCs w:val="24"/>
        </w:rPr>
        <w:lastRenderedPageBreak/>
        <w:t>SECTION IV</w:t>
      </w:r>
    </w:p>
    <w:p w14:paraId="22B7DCD8" w14:textId="77777777" w:rsidR="009E2D78" w:rsidRPr="00A060FC" w:rsidRDefault="009E2D78" w:rsidP="000A41A0">
      <w:pPr>
        <w:ind w:right="90"/>
        <w:jc w:val="both"/>
        <w:rPr>
          <w:rFonts w:ascii="Arial" w:hAnsi="Arial" w:cs="Arial"/>
          <w:b/>
          <w:szCs w:val="24"/>
        </w:rPr>
      </w:pPr>
    </w:p>
    <w:p w14:paraId="02A01686" w14:textId="77777777" w:rsidR="009E2D78" w:rsidRPr="003508CE" w:rsidRDefault="009E2D78" w:rsidP="000A41A0">
      <w:pPr>
        <w:ind w:right="90"/>
        <w:jc w:val="both"/>
        <w:rPr>
          <w:rFonts w:ascii="Arial" w:hAnsi="Arial" w:cs="Arial"/>
          <w:b/>
          <w:szCs w:val="24"/>
          <w:u w:val="single"/>
        </w:rPr>
      </w:pPr>
      <w:r w:rsidRPr="003508CE">
        <w:rPr>
          <w:rFonts w:ascii="Arial" w:hAnsi="Arial" w:cs="Arial"/>
          <w:b/>
          <w:szCs w:val="24"/>
          <w:u w:val="single"/>
        </w:rPr>
        <w:t>CALENDAR OF EVENTS</w:t>
      </w:r>
    </w:p>
    <w:p w14:paraId="528CD42B" w14:textId="77777777" w:rsidR="000A41A0" w:rsidRPr="003508CE" w:rsidRDefault="000A41A0" w:rsidP="000A41A0">
      <w:pPr>
        <w:jc w:val="both"/>
        <w:rPr>
          <w:rFonts w:ascii="Arial" w:hAnsi="Arial" w:cs="Arial"/>
          <w:szCs w:val="24"/>
        </w:rPr>
      </w:pPr>
    </w:p>
    <w:p w14:paraId="7FB44605" w14:textId="77777777" w:rsidR="00995624" w:rsidRPr="003508CE" w:rsidRDefault="00995624" w:rsidP="00995624">
      <w:pPr>
        <w:ind w:right="-20"/>
        <w:rPr>
          <w:rFonts w:ascii="Arial" w:hAnsi="Arial" w:cs="Arial"/>
          <w:b/>
          <w:szCs w:val="24"/>
          <w:u w:val="single"/>
        </w:rPr>
      </w:pPr>
      <w:r w:rsidRPr="003508CE">
        <w:rPr>
          <w:rFonts w:ascii="Arial" w:hAnsi="Arial" w:cs="Arial"/>
          <w:b/>
          <w:szCs w:val="24"/>
          <w:u w:val="single"/>
        </w:rPr>
        <w:t>EVENT</w:t>
      </w:r>
      <w:r w:rsidRPr="003508CE">
        <w:rPr>
          <w:rFonts w:ascii="Arial" w:hAnsi="Arial" w:cs="Arial"/>
          <w:b/>
          <w:szCs w:val="24"/>
        </w:rPr>
        <w:tab/>
      </w:r>
      <w:r w:rsidRPr="003508CE">
        <w:rPr>
          <w:sz w:val="23"/>
          <w:szCs w:val="23"/>
        </w:rPr>
        <w:tab/>
      </w:r>
      <w:r w:rsidRPr="003508CE">
        <w:rPr>
          <w:sz w:val="23"/>
          <w:szCs w:val="23"/>
        </w:rPr>
        <w:tab/>
      </w:r>
      <w:r w:rsidRPr="003508CE">
        <w:rPr>
          <w:sz w:val="23"/>
          <w:szCs w:val="23"/>
        </w:rPr>
        <w:tab/>
      </w:r>
      <w:r w:rsidRPr="003508CE">
        <w:rPr>
          <w:sz w:val="23"/>
          <w:szCs w:val="23"/>
        </w:rPr>
        <w:tab/>
      </w:r>
      <w:r w:rsidRPr="003508CE">
        <w:rPr>
          <w:sz w:val="23"/>
          <w:szCs w:val="23"/>
        </w:rPr>
        <w:tab/>
      </w:r>
      <w:r w:rsidRPr="003508CE">
        <w:rPr>
          <w:sz w:val="23"/>
          <w:szCs w:val="23"/>
        </w:rPr>
        <w:tab/>
      </w:r>
      <w:r w:rsidRPr="003508CE">
        <w:rPr>
          <w:rFonts w:ascii="Arial" w:hAnsi="Arial" w:cs="Arial"/>
          <w:b/>
          <w:szCs w:val="24"/>
          <w:u w:val="single"/>
        </w:rPr>
        <w:t>Date</w:t>
      </w:r>
    </w:p>
    <w:p w14:paraId="41EF1AD6" w14:textId="7BE02272" w:rsidR="00995624" w:rsidRPr="003508CE" w:rsidRDefault="00995624" w:rsidP="00995624">
      <w:pPr>
        <w:spacing w:before="30" w:line="239" w:lineRule="auto"/>
        <w:ind w:left="32" w:right="810"/>
        <w:rPr>
          <w:rFonts w:ascii="Arial" w:hAnsi="Arial" w:cs="Arial"/>
          <w:sz w:val="22"/>
          <w:szCs w:val="22"/>
        </w:rPr>
      </w:pPr>
      <w:r w:rsidRPr="003508CE">
        <w:rPr>
          <w:rFonts w:ascii="Arial" w:hAnsi="Arial" w:cs="Arial"/>
          <w:sz w:val="22"/>
          <w:szCs w:val="22"/>
        </w:rPr>
        <w:t>Issue Request for Qualifications</w:t>
      </w:r>
      <w:r w:rsidRPr="003508CE">
        <w:rPr>
          <w:rFonts w:ascii="Arial" w:hAnsi="Arial" w:cs="Arial"/>
          <w:sz w:val="22"/>
          <w:szCs w:val="22"/>
        </w:rPr>
        <w:tab/>
      </w:r>
      <w:r w:rsidRPr="003508CE">
        <w:rPr>
          <w:rFonts w:ascii="Arial" w:hAnsi="Arial" w:cs="Arial"/>
          <w:sz w:val="22"/>
          <w:szCs w:val="22"/>
        </w:rPr>
        <w:tab/>
      </w:r>
      <w:r w:rsidRPr="003508CE">
        <w:rPr>
          <w:rFonts w:ascii="Arial" w:hAnsi="Arial" w:cs="Arial"/>
          <w:sz w:val="22"/>
          <w:szCs w:val="22"/>
        </w:rPr>
        <w:tab/>
      </w:r>
      <w:r w:rsidRPr="003508CE">
        <w:rPr>
          <w:rFonts w:ascii="Arial" w:hAnsi="Arial" w:cs="Arial"/>
          <w:sz w:val="22"/>
          <w:szCs w:val="22"/>
        </w:rPr>
        <w:tab/>
        <w:t xml:space="preserve">April </w:t>
      </w:r>
      <w:r w:rsidR="0078576D" w:rsidRPr="003508CE">
        <w:rPr>
          <w:rFonts w:ascii="Arial" w:hAnsi="Arial" w:cs="Arial"/>
          <w:sz w:val="22"/>
          <w:szCs w:val="22"/>
        </w:rPr>
        <w:t>6</w:t>
      </w:r>
      <w:r w:rsidRPr="003508CE">
        <w:rPr>
          <w:rFonts w:ascii="Arial" w:hAnsi="Arial" w:cs="Arial"/>
          <w:sz w:val="22"/>
          <w:szCs w:val="22"/>
        </w:rPr>
        <w:t>, 2018</w:t>
      </w:r>
    </w:p>
    <w:p w14:paraId="0CE568AD" w14:textId="50D48944" w:rsidR="00995624" w:rsidRPr="003508CE" w:rsidRDefault="00995624" w:rsidP="00995624">
      <w:pPr>
        <w:tabs>
          <w:tab w:val="left" w:pos="8730"/>
        </w:tabs>
        <w:spacing w:before="30" w:line="239" w:lineRule="auto"/>
        <w:ind w:right="2160"/>
        <w:rPr>
          <w:rFonts w:ascii="Arial" w:hAnsi="Arial" w:cs="Arial"/>
          <w:sz w:val="22"/>
          <w:szCs w:val="22"/>
        </w:rPr>
      </w:pPr>
      <w:r w:rsidRPr="003508CE">
        <w:rPr>
          <w:rFonts w:ascii="Arial" w:hAnsi="Arial" w:cs="Arial"/>
          <w:sz w:val="22"/>
          <w:szCs w:val="22"/>
        </w:rPr>
        <w:t xml:space="preserve">Deadline for Questions                                                         </w:t>
      </w:r>
      <w:r w:rsidR="0078576D" w:rsidRPr="003508CE">
        <w:rPr>
          <w:rFonts w:ascii="Arial" w:hAnsi="Arial" w:cs="Arial"/>
          <w:sz w:val="22"/>
          <w:szCs w:val="22"/>
        </w:rPr>
        <w:t>April 27</w:t>
      </w:r>
      <w:r w:rsidRPr="003508CE">
        <w:rPr>
          <w:rFonts w:ascii="Arial" w:hAnsi="Arial" w:cs="Arial"/>
          <w:sz w:val="22"/>
          <w:szCs w:val="22"/>
        </w:rPr>
        <w:t>, 2018</w:t>
      </w:r>
    </w:p>
    <w:p w14:paraId="57ED5BA9" w14:textId="0B9D9022" w:rsidR="00995624" w:rsidRPr="003508CE" w:rsidRDefault="00995624" w:rsidP="00995624">
      <w:pPr>
        <w:tabs>
          <w:tab w:val="left" w:pos="5760"/>
          <w:tab w:val="left" w:pos="8730"/>
        </w:tabs>
        <w:spacing w:before="30" w:line="239" w:lineRule="auto"/>
        <w:ind w:right="2160"/>
        <w:rPr>
          <w:rFonts w:ascii="Arial" w:hAnsi="Arial" w:cs="Arial"/>
          <w:sz w:val="22"/>
          <w:szCs w:val="22"/>
        </w:rPr>
      </w:pPr>
      <w:r w:rsidRPr="003508CE">
        <w:rPr>
          <w:rFonts w:ascii="Arial" w:hAnsi="Arial" w:cs="Arial"/>
          <w:sz w:val="22"/>
          <w:szCs w:val="22"/>
        </w:rPr>
        <w:t>Deadline for Addend</w:t>
      </w:r>
      <w:r w:rsidR="00DC1960" w:rsidRPr="003508CE">
        <w:rPr>
          <w:rFonts w:ascii="Arial" w:hAnsi="Arial" w:cs="Arial"/>
          <w:sz w:val="22"/>
          <w:szCs w:val="22"/>
        </w:rPr>
        <w:t>um issuance (as needed)</w:t>
      </w:r>
      <w:r w:rsidR="00DC1960" w:rsidRPr="003508CE">
        <w:rPr>
          <w:rFonts w:ascii="Arial" w:hAnsi="Arial" w:cs="Arial"/>
          <w:sz w:val="22"/>
          <w:szCs w:val="22"/>
        </w:rPr>
        <w:tab/>
        <w:t xml:space="preserve">May </w:t>
      </w:r>
      <w:r w:rsidR="0078576D" w:rsidRPr="003508CE">
        <w:rPr>
          <w:rFonts w:ascii="Arial" w:hAnsi="Arial" w:cs="Arial"/>
          <w:sz w:val="22"/>
          <w:szCs w:val="22"/>
        </w:rPr>
        <w:t>1</w:t>
      </w:r>
      <w:r w:rsidRPr="003508CE">
        <w:rPr>
          <w:rFonts w:ascii="Arial" w:hAnsi="Arial" w:cs="Arial"/>
          <w:sz w:val="22"/>
          <w:szCs w:val="22"/>
        </w:rPr>
        <w:t>, 2018</w:t>
      </w:r>
    </w:p>
    <w:p w14:paraId="47E23FAE" w14:textId="02E62969" w:rsidR="00995624" w:rsidRPr="003508CE" w:rsidRDefault="00995624" w:rsidP="00995624">
      <w:pPr>
        <w:spacing w:before="1" w:line="245" w:lineRule="auto"/>
        <w:ind w:left="14" w:hanging="14"/>
        <w:rPr>
          <w:rFonts w:ascii="Arial" w:hAnsi="Arial" w:cs="Arial"/>
          <w:sz w:val="22"/>
          <w:szCs w:val="22"/>
        </w:rPr>
      </w:pPr>
      <w:r w:rsidRPr="003508CE">
        <w:rPr>
          <w:rFonts w:ascii="Arial" w:hAnsi="Arial" w:cs="Arial"/>
          <w:sz w:val="22"/>
          <w:szCs w:val="22"/>
        </w:rPr>
        <w:t>All SOQ Due</w:t>
      </w:r>
      <w:r w:rsidRPr="003508CE">
        <w:rPr>
          <w:rFonts w:ascii="Arial" w:hAnsi="Arial" w:cs="Arial"/>
          <w:sz w:val="22"/>
          <w:szCs w:val="22"/>
        </w:rPr>
        <w:tab/>
      </w:r>
      <w:r w:rsidRPr="003508CE">
        <w:rPr>
          <w:rFonts w:ascii="Arial" w:hAnsi="Arial" w:cs="Arial"/>
          <w:sz w:val="22"/>
          <w:szCs w:val="22"/>
        </w:rPr>
        <w:tab/>
      </w:r>
      <w:r w:rsidRPr="003508CE">
        <w:rPr>
          <w:rFonts w:ascii="Arial" w:hAnsi="Arial" w:cs="Arial"/>
          <w:sz w:val="22"/>
          <w:szCs w:val="22"/>
        </w:rPr>
        <w:tab/>
      </w:r>
      <w:r w:rsidRPr="003508CE">
        <w:rPr>
          <w:rFonts w:ascii="Arial" w:hAnsi="Arial" w:cs="Arial"/>
          <w:sz w:val="22"/>
          <w:szCs w:val="22"/>
        </w:rPr>
        <w:tab/>
      </w:r>
      <w:r w:rsidRPr="003508CE">
        <w:rPr>
          <w:rFonts w:ascii="Arial" w:hAnsi="Arial" w:cs="Arial"/>
          <w:sz w:val="22"/>
          <w:szCs w:val="22"/>
        </w:rPr>
        <w:tab/>
      </w:r>
      <w:r w:rsidRPr="003508CE">
        <w:rPr>
          <w:rFonts w:ascii="Arial" w:hAnsi="Arial" w:cs="Arial"/>
          <w:sz w:val="22"/>
          <w:szCs w:val="22"/>
        </w:rPr>
        <w:tab/>
      </w:r>
      <w:r w:rsidRPr="003508CE">
        <w:rPr>
          <w:rFonts w:ascii="Arial" w:hAnsi="Arial" w:cs="Arial"/>
          <w:sz w:val="22"/>
          <w:szCs w:val="22"/>
        </w:rPr>
        <w:tab/>
      </w:r>
      <w:r w:rsidR="0078576D" w:rsidRPr="003508CE">
        <w:rPr>
          <w:rFonts w:ascii="Arial" w:hAnsi="Arial" w:cs="Arial"/>
          <w:sz w:val="22"/>
          <w:szCs w:val="22"/>
        </w:rPr>
        <w:t>May 7</w:t>
      </w:r>
      <w:r w:rsidRPr="003508CE">
        <w:rPr>
          <w:rFonts w:ascii="Arial" w:hAnsi="Arial" w:cs="Arial"/>
          <w:sz w:val="22"/>
          <w:szCs w:val="22"/>
        </w:rPr>
        <w:t>, 3:00 p.m. 2018</w:t>
      </w:r>
    </w:p>
    <w:p w14:paraId="4DB1D585" w14:textId="1628A1BF" w:rsidR="00995624" w:rsidRPr="003508CE" w:rsidRDefault="00995624" w:rsidP="00995624">
      <w:pPr>
        <w:spacing w:before="1" w:line="245" w:lineRule="auto"/>
        <w:ind w:left="14" w:hanging="14"/>
        <w:rPr>
          <w:rFonts w:ascii="Arial" w:hAnsi="Arial" w:cs="Arial"/>
          <w:sz w:val="22"/>
          <w:szCs w:val="22"/>
        </w:rPr>
      </w:pPr>
      <w:r w:rsidRPr="003508CE">
        <w:rPr>
          <w:rFonts w:ascii="Arial" w:hAnsi="Arial" w:cs="Arial"/>
          <w:sz w:val="22"/>
          <w:szCs w:val="22"/>
        </w:rPr>
        <w:t>Evaluation of SOQ</w:t>
      </w:r>
      <w:r w:rsidRPr="003508CE">
        <w:rPr>
          <w:rFonts w:ascii="Arial" w:hAnsi="Arial" w:cs="Arial"/>
          <w:sz w:val="22"/>
          <w:szCs w:val="22"/>
        </w:rPr>
        <w:tab/>
      </w:r>
      <w:r w:rsidRPr="003508CE">
        <w:rPr>
          <w:rFonts w:ascii="Arial" w:hAnsi="Arial" w:cs="Arial"/>
          <w:sz w:val="22"/>
          <w:szCs w:val="22"/>
        </w:rPr>
        <w:tab/>
      </w:r>
      <w:r w:rsidRPr="003508CE">
        <w:rPr>
          <w:rFonts w:ascii="Arial" w:hAnsi="Arial" w:cs="Arial"/>
          <w:sz w:val="22"/>
          <w:szCs w:val="22"/>
        </w:rPr>
        <w:tab/>
      </w:r>
      <w:r w:rsidRPr="003508CE">
        <w:rPr>
          <w:rFonts w:ascii="Arial" w:hAnsi="Arial" w:cs="Arial"/>
          <w:sz w:val="22"/>
          <w:szCs w:val="22"/>
        </w:rPr>
        <w:tab/>
      </w:r>
      <w:r w:rsidRPr="003508CE">
        <w:rPr>
          <w:rFonts w:ascii="Arial" w:hAnsi="Arial" w:cs="Arial"/>
          <w:sz w:val="22"/>
          <w:szCs w:val="22"/>
        </w:rPr>
        <w:tab/>
      </w:r>
      <w:r w:rsidRPr="003508CE">
        <w:rPr>
          <w:rFonts w:ascii="Arial" w:hAnsi="Arial" w:cs="Arial"/>
          <w:sz w:val="22"/>
          <w:szCs w:val="22"/>
        </w:rPr>
        <w:tab/>
      </w:r>
      <w:r w:rsidR="0078576D" w:rsidRPr="003508CE">
        <w:rPr>
          <w:rFonts w:ascii="Arial" w:hAnsi="Arial" w:cs="Arial"/>
          <w:sz w:val="22"/>
          <w:szCs w:val="22"/>
        </w:rPr>
        <w:t>May 8</w:t>
      </w:r>
      <w:r w:rsidR="0006093A" w:rsidRPr="003508CE">
        <w:rPr>
          <w:rFonts w:ascii="Arial" w:hAnsi="Arial" w:cs="Arial"/>
          <w:sz w:val="22"/>
          <w:szCs w:val="22"/>
        </w:rPr>
        <w:t xml:space="preserve"> </w:t>
      </w:r>
      <w:r w:rsidRPr="003508CE">
        <w:rPr>
          <w:rFonts w:ascii="Arial" w:hAnsi="Arial" w:cs="Arial"/>
          <w:sz w:val="22"/>
          <w:szCs w:val="22"/>
        </w:rPr>
        <w:t>-</w:t>
      </w:r>
      <w:r w:rsidR="0006093A" w:rsidRPr="003508CE">
        <w:rPr>
          <w:rFonts w:ascii="Arial" w:hAnsi="Arial" w:cs="Arial"/>
          <w:sz w:val="22"/>
          <w:szCs w:val="22"/>
        </w:rPr>
        <w:t xml:space="preserve"> </w:t>
      </w:r>
      <w:r w:rsidRPr="003508CE">
        <w:rPr>
          <w:rFonts w:ascii="Arial" w:hAnsi="Arial" w:cs="Arial"/>
          <w:sz w:val="22"/>
          <w:szCs w:val="22"/>
        </w:rPr>
        <w:t xml:space="preserve">May </w:t>
      </w:r>
      <w:r w:rsidR="0078576D" w:rsidRPr="003508CE">
        <w:rPr>
          <w:rFonts w:ascii="Arial" w:hAnsi="Arial" w:cs="Arial"/>
          <w:sz w:val="22"/>
          <w:szCs w:val="22"/>
        </w:rPr>
        <w:t>11</w:t>
      </w:r>
      <w:r w:rsidRPr="003508CE">
        <w:rPr>
          <w:rFonts w:ascii="Arial" w:hAnsi="Arial" w:cs="Arial"/>
          <w:sz w:val="22"/>
          <w:szCs w:val="22"/>
        </w:rPr>
        <w:t>, 2018</w:t>
      </w:r>
    </w:p>
    <w:p w14:paraId="3A592AF4" w14:textId="53C7CDCE" w:rsidR="00995624" w:rsidRPr="003508CE" w:rsidRDefault="00995624" w:rsidP="00995624">
      <w:pPr>
        <w:spacing w:before="1" w:line="245" w:lineRule="auto"/>
        <w:ind w:left="14" w:hanging="14"/>
        <w:rPr>
          <w:rFonts w:ascii="Arial" w:hAnsi="Arial" w:cs="Arial"/>
          <w:sz w:val="22"/>
          <w:szCs w:val="22"/>
        </w:rPr>
      </w:pPr>
      <w:r w:rsidRPr="003508CE">
        <w:rPr>
          <w:rFonts w:ascii="Arial" w:hAnsi="Arial" w:cs="Arial"/>
          <w:sz w:val="22"/>
          <w:szCs w:val="22"/>
        </w:rPr>
        <w:t>Oral Presentation(s)</w:t>
      </w:r>
      <w:r w:rsidR="00DC1960" w:rsidRPr="003508CE">
        <w:rPr>
          <w:rFonts w:ascii="Arial" w:hAnsi="Arial" w:cs="Arial"/>
          <w:sz w:val="22"/>
          <w:szCs w:val="22"/>
        </w:rPr>
        <w:t xml:space="preserve"> to Se</w:t>
      </w:r>
      <w:r w:rsidR="0078576D" w:rsidRPr="003508CE">
        <w:rPr>
          <w:rFonts w:ascii="Arial" w:hAnsi="Arial" w:cs="Arial"/>
          <w:sz w:val="22"/>
          <w:szCs w:val="22"/>
        </w:rPr>
        <w:t>lection Committee</w:t>
      </w:r>
      <w:r w:rsidR="0078576D" w:rsidRPr="003508CE">
        <w:rPr>
          <w:rFonts w:ascii="Arial" w:hAnsi="Arial" w:cs="Arial"/>
          <w:sz w:val="22"/>
          <w:szCs w:val="22"/>
        </w:rPr>
        <w:tab/>
      </w:r>
      <w:r w:rsidR="0078576D" w:rsidRPr="003508CE">
        <w:rPr>
          <w:rFonts w:ascii="Arial" w:hAnsi="Arial" w:cs="Arial"/>
          <w:sz w:val="22"/>
          <w:szCs w:val="22"/>
        </w:rPr>
        <w:tab/>
      </w:r>
      <w:r w:rsidR="0078576D" w:rsidRPr="003508CE">
        <w:rPr>
          <w:rFonts w:ascii="Arial" w:hAnsi="Arial" w:cs="Arial"/>
          <w:sz w:val="22"/>
          <w:szCs w:val="22"/>
        </w:rPr>
        <w:tab/>
        <w:t>May 21</w:t>
      </w:r>
      <w:r w:rsidR="00DC1960" w:rsidRPr="003508CE">
        <w:rPr>
          <w:rFonts w:ascii="Arial" w:hAnsi="Arial" w:cs="Arial"/>
          <w:sz w:val="22"/>
          <w:szCs w:val="22"/>
        </w:rPr>
        <w:t xml:space="preserve"> – </w:t>
      </w:r>
      <w:r w:rsidR="0078576D" w:rsidRPr="003508CE">
        <w:rPr>
          <w:rFonts w:ascii="Arial" w:hAnsi="Arial" w:cs="Arial"/>
          <w:sz w:val="22"/>
          <w:szCs w:val="22"/>
        </w:rPr>
        <w:t>May 25</w:t>
      </w:r>
      <w:r w:rsidRPr="003508CE">
        <w:rPr>
          <w:rFonts w:ascii="Arial" w:hAnsi="Arial" w:cs="Arial"/>
          <w:sz w:val="22"/>
          <w:szCs w:val="22"/>
        </w:rPr>
        <w:t>, 2018</w:t>
      </w:r>
    </w:p>
    <w:p w14:paraId="09D1B21A" w14:textId="0AAFDEED" w:rsidR="00CC7D09" w:rsidRPr="003508CE" w:rsidRDefault="00CC7D09" w:rsidP="00995624">
      <w:pPr>
        <w:spacing w:before="1" w:line="245" w:lineRule="auto"/>
        <w:ind w:left="14" w:hanging="14"/>
        <w:rPr>
          <w:rFonts w:ascii="Arial" w:hAnsi="Arial" w:cs="Arial"/>
          <w:sz w:val="22"/>
          <w:szCs w:val="22"/>
        </w:rPr>
      </w:pPr>
      <w:r w:rsidRPr="003508CE">
        <w:rPr>
          <w:rFonts w:ascii="Arial" w:hAnsi="Arial" w:cs="Arial"/>
          <w:sz w:val="22"/>
          <w:szCs w:val="22"/>
        </w:rPr>
        <w:t xml:space="preserve">Notification with Intent to Award </w:t>
      </w:r>
      <w:r w:rsidR="00DC1960" w:rsidRPr="003508CE">
        <w:rPr>
          <w:rFonts w:ascii="Arial" w:hAnsi="Arial" w:cs="Arial"/>
          <w:sz w:val="22"/>
          <w:szCs w:val="22"/>
        </w:rPr>
        <w:t>/ Contract Negotiation</w:t>
      </w:r>
      <w:r w:rsidR="00DC1960" w:rsidRPr="003508CE">
        <w:rPr>
          <w:rFonts w:ascii="Arial" w:hAnsi="Arial" w:cs="Arial"/>
          <w:sz w:val="22"/>
          <w:szCs w:val="22"/>
        </w:rPr>
        <w:tab/>
      </w:r>
      <w:r w:rsidR="0078576D" w:rsidRPr="003508CE">
        <w:rPr>
          <w:rFonts w:ascii="Arial" w:hAnsi="Arial" w:cs="Arial"/>
          <w:sz w:val="22"/>
          <w:szCs w:val="22"/>
        </w:rPr>
        <w:t>May 28</w:t>
      </w:r>
      <w:r w:rsidR="0006093A" w:rsidRPr="003508CE">
        <w:rPr>
          <w:rFonts w:ascii="Arial" w:hAnsi="Arial" w:cs="Arial"/>
          <w:sz w:val="22"/>
          <w:szCs w:val="22"/>
        </w:rPr>
        <w:t xml:space="preserve"> </w:t>
      </w:r>
      <w:r w:rsidR="00DC1960" w:rsidRPr="003508CE">
        <w:rPr>
          <w:rFonts w:ascii="Arial" w:hAnsi="Arial" w:cs="Arial"/>
          <w:sz w:val="22"/>
          <w:szCs w:val="22"/>
        </w:rPr>
        <w:t>-</w:t>
      </w:r>
      <w:r w:rsidR="0006093A" w:rsidRPr="003508CE">
        <w:rPr>
          <w:rFonts w:ascii="Arial" w:hAnsi="Arial" w:cs="Arial"/>
          <w:sz w:val="22"/>
          <w:szCs w:val="22"/>
        </w:rPr>
        <w:t xml:space="preserve"> </w:t>
      </w:r>
      <w:r w:rsidR="00DC1960" w:rsidRPr="003508CE">
        <w:rPr>
          <w:rFonts w:ascii="Arial" w:hAnsi="Arial" w:cs="Arial"/>
          <w:sz w:val="22"/>
          <w:szCs w:val="22"/>
        </w:rPr>
        <w:t xml:space="preserve">June </w:t>
      </w:r>
      <w:r w:rsidR="0078576D" w:rsidRPr="003508CE">
        <w:rPr>
          <w:rFonts w:ascii="Arial" w:hAnsi="Arial" w:cs="Arial"/>
          <w:sz w:val="22"/>
          <w:szCs w:val="22"/>
        </w:rPr>
        <w:t>1</w:t>
      </w:r>
      <w:r w:rsidRPr="003508CE">
        <w:rPr>
          <w:rFonts w:ascii="Arial" w:hAnsi="Arial" w:cs="Arial"/>
          <w:sz w:val="22"/>
          <w:szCs w:val="22"/>
        </w:rPr>
        <w:t>, 2018</w:t>
      </w:r>
    </w:p>
    <w:p w14:paraId="4CAA52A8" w14:textId="77777777" w:rsidR="00995624" w:rsidRPr="003508CE" w:rsidRDefault="00995624" w:rsidP="00995624">
      <w:pPr>
        <w:spacing w:before="1" w:line="245" w:lineRule="auto"/>
        <w:ind w:left="14" w:hanging="14"/>
        <w:rPr>
          <w:rFonts w:ascii="Arial" w:hAnsi="Arial" w:cs="Arial"/>
          <w:sz w:val="22"/>
          <w:szCs w:val="22"/>
        </w:rPr>
      </w:pPr>
      <w:r w:rsidRPr="003508CE">
        <w:rPr>
          <w:rFonts w:ascii="Arial" w:hAnsi="Arial" w:cs="Arial"/>
          <w:sz w:val="22"/>
          <w:szCs w:val="22"/>
        </w:rPr>
        <w:t>Recommendation to Stormwater Utility Board</w:t>
      </w:r>
      <w:r w:rsidRPr="003508CE">
        <w:rPr>
          <w:rFonts w:ascii="Arial" w:hAnsi="Arial" w:cs="Arial"/>
          <w:sz w:val="22"/>
          <w:szCs w:val="22"/>
        </w:rPr>
        <w:tab/>
      </w:r>
      <w:r w:rsidRPr="003508CE">
        <w:rPr>
          <w:rFonts w:ascii="Arial" w:hAnsi="Arial" w:cs="Arial"/>
          <w:sz w:val="22"/>
          <w:szCs w:val="22"/>
        </w:rPr>
        <w:tab/>
        <w:t>June 13, 2018</w:t>
      </w:r>
    </w:p>
    <w:p w14:paraId="3D31CE40" w14:textId="77777777" w:rsidR="00995624" w:rsidRPr="003508CE" w:rsidRDefault="00995624" w:rsidP="00995624">
      <w:pPr>
        <w:spacing w:before="1" w:line="245" w:lineRule="auto"/>
        <w:ind w:left="14" w:hanging="14"/>
        <w:rPr>
          <w:rFonts w:ascii="Arial" w:hAnsi="Arial" w:cs="Arial"/>
          <w:sz w:val="22"/>
          <w:szCs w:val="22"/>
        </w:rPr>
      </w:pPr>
      <w:r w:rsidRPr="003508CE">
        <w:rPr>
          <w:rFonts w:ascii="Arial" w:hAnsi="Arial" w:cs="Arial"/>
          <w:sz w:val="22"/>
          <w:szCs w:val="22"/>
        </w:rPr>
        <w:t>Recommend Award to Natural Resources Committee</w:t>
      </w:r>
      <w:r w:rsidRPr="003508CE">
        <w:rPr>
          <w:rFonts w:ascii="Arial" w:hAnsi="Arial" w:cs="Arial"/>
          <w:sz w:val="22"/>
          <w:szCs w:val="22"/>
        </w:rPr>
        <w:tab/>
        <w:t>June 18, 2018</w:t>
      </w:r>
    </w:p>
    <w:p w14:paraId="3AC23136" w14:textId="77777777" w:rsidR="00995624" w:rsidRPr="003508CE" w:rsidRDefault="00995624" w:rsidP="00995624">
      <w:pPr>
        <w:spacing w:before="1" w:line="245" w:lineRule="auto"/>
        <w:ind w:left="14" w:hanging="14"/>
        <w:rPr>
          <w:rFonts w:ascii="Arial" w:hAnsi="Arial" w:cs="Arial"/>
          <w:sz w:val="22"/>
          <w:szCs w:val="22"/>
        </w:rPr>
      </w:pPr>
    </w:p>
    <w:p w14:paraId="46E6B4CA" w14:textId="77777777" w:rsidR="00995624" w:rsidRPr="003508CE" w:rsidRDefault="00995624" w:rsidP="00995624">
      <w:pPr>
        <w:spacing w:before="1" w:line="245" w:lineRule="auto"/>
        <w:ind w:left="14" w:hanging="14"/>
        <w:rPr>
          <w:rFonts w:ascii="Arial" w:hAnsi="Arial" w:cs="Arial"/>
          <w:sz w:val="22"/>
          <w:szCs w:val="22"/>
        </w:rPr>
      </w:pPr>
      <w:r w:rsidRPr="003508CE">
        <w:rPr>
          <w:rFonts w:ascii="Arial" w:hAnsi="Arial" w:cs="Arial"/>
          <w:sz w:val="22"/>
          <w:szCs w:val="22"/>
        </w:rPr>
        <w:t>Approval of MOA for partnership on project</w:t>
      </w:r>
    </w:p>
    <w:p w14:paraId="1BB290DC" w14:textId="77777777" w:rsidR="00995624" w:rsidRPr="003508CE" w:rsidRDefault="00995624" w:rsidP="00995624">
      <w:pPr>
        <w:spacing w:before="1" w:line="245" w:lineRule="auto"/>
        <w:ind w:left="14" w:hanging="14"/>
        <w:rPr>
          <w:rFonts w:ascii="Arial" w:hAnsi="Arial" w:cs="Arial"/>
          <w:sz w:val="22"/>
          <w:szCs w:val="22"/>
        </w:rPr>
      </w:pPr>
      <w:r w:rsidRPr="003508CE">
        <w:rPr>
          <w:rFonts w:ascii="Arial" w:hAnsi="Arial" w:cs="Arial"/>
          <w:sz w:val="22"/>
          <w:szCs w:val="22"/>
        </w:rPr>
        <w:t>Town of Hilton Head Island</w:t>
      </w:r>
      <w:r w:rsidRPr="003508CE">
        <w:rPr>
          <w:rFonts w:ascii="Arial" w:hAnsi="Arial" w:cs="Arial"/>
          <w:sz w:val="22"/>
          <w:szCs w:val="22"/>
        </w:rPr>
        <w:tab/>
      </w:r>
      <w:r w:rsidRPr="003508CE">
        <w:rPr>
          <w:rFonts w:ascii="Arial" w:hAnsi="Arial" w:cs="Arial"/>
          <w:sz w:val="22"/>
          <w:szCs w:val="22"/>
        </w:rPr>
        <w:tab/>
      </w:r>
      <w:r w:rsidRPr="003508CE">
        <w:rPr>
          <w:rFonts w:ascii="Arial" w:hAnsi="Arial" w:cs="Arial"/>
          <w:sz w:val="22"/>
          <w:szCs w:val="22"/>
        </w:rPr>
        <w:tab/>
      </w:r>
      <w:r w:rsidRPr="003508CE">
        <w:rPr>
          <w:rFonts w:ascii="Arial" w:hAnsi="Arial" w:cs="Arial"/>
          <w:sz w:val="22"/>
          <w:szCs w:val="22"/>
        </w:rPr>
        <w:tab/>
      </w:r>
      <w:r w:rsidRPr="003508CE">
        <w:rPr>
          <w:rFonts w:ascii="Arial" w:hAnsi="Arial" w:cs="Arial"/>
          <w:sz w:val="22"/>
          <w:szCs w:val="22"/>
        </w:rPr>
        <w:tab/>
        <w:t>____</w:t>
      </w:r>
      <w:r w:rsidRPr="003508CE">
        <w:rPr>
          <w:rFonts w:ascii="Arial" w:hAnsi="Arial" w:cs="Arial"/>
          <w:sz w:val="22"/>
          <w:szCs w:val="22"/>
          <w:u w:val="single"/>
        </w:rPr>
        <w:t>_TBD__</w:t>
      </w:r>
      <w:r w:rsidRPr="003508CE">
        <w:rPr>
          <w:rFonts w:ascii="Arial" w:hAnsi="Arial" w:cs="Arial"/>
          <w:sz w:val="22"/>
          <w:szCs w:val="22"/>
        </w:rPr>
        <w:t>, 2018</w:t>
      </w:r>
    </w:p>
    <w:p w14:paraId="2C6C1BD8" w14:textId="77777777" w:rsidR="00995624" w:rsidRPr="003508CE" w:rsidRDefault="00995624" w:rsidP="00995624">
      <w:pPr>
        <w:spacing w:before="1" w:line="245" w:lineRule="auto"/>
        <w:ind w:left="14" w:hanging="14"/>
        <w:rPr>
          <w:rFonts w:ascii="Arial" w:hAnsi="Arial" w:cs="Arial"/>
          <w:sz w:val="22"/>
          <w:szCs w:val="22"/>
        </w:rPr>
      </w:pPr>
      <w:r w:rsidRPr="003508CE">
        <w:rPr>
          <w:rFonts w:ascii="Arial" w:hAnsi="Arial" w:cs="Arial"/>
          <w:sz w:val="22"/>
          <w:szCs w:val="22"/>
        </w:rPr>
        <w:t>Town of Bluffton</w:t>
      </w:r>
      <w:r w:rsidRPr="003508CE">
        <w:rPr>
          <w:rFonts w:ascii="Arial" w:hAnsi="Arial" w:cs="Arial"/>
          <w:sz w:val="22"/>
          <w:szCs w:val="22"/>
        </w:rPr>
        <w:tab/>
      </w:r>
      <w:r w:rsidRPr="003508CE">
        <w:rPr>
          <w:rFonts w:ascii="Arial" w:hAnsi="Arial" w:cs="Arial"/>
          <w:sz w:val="22"/>
          <w:szCs w:val="22"/>
        </w:rPr>
        <w:tab/>
      </w:r>
      <w:r w:rsidRPr="003508CE">
        <w:rPr>
          <w:rFonts w:ascii="Arial" w:hAnsi="Arial" w:cs="Arial"/>
          <w:sz w:val="22"/>
          <w:szCs w:val="22"/>
        </w:rPr>
        <w:tab/>
      </w:r>
      <w:r w:rsidRPr="003508CE">
        <w:rPr>
          <w:rFonts w:ascii="Arial" w:hAnsi="Arial" w:cs="Arial"/>
          <w:sz w:val="22"/>
          <w:szCs w:val="22"/>
        </w:rPr>
        <w:tab/>
      </w:r>
      <w:r w:rsidRPr="003508CE">
        <w:rPr>
          <w:rFonts w:ascii="Arial" w:hAnsi="Arial" w:cs="Arial"/>
          <w:sz w:val="22"/>
          <w:szCs w:val="22"/>
        </w:rPr>
        <w:tab/>
      </w:r>
      <w:r w:rsidRPr="003508CE">
        <w:rPr>
          <w:rFonts w:ascii="Arial" w:hAnsi="Arial" w:cs="Arial"/>
          <w:sz w:val="22"/>
          <w:szCs w:val="22"/>
        </w:rPr>
        <w:tab/>
        <w:t>____</w:t>
      </w:r>
      <w:r w:rsidRPr="003508CE">
        <w:rPr>
          <w:rFonts w:ascii="Arial" w:hAnsi="Arial" w:cs="Arial"/>
          <w:sz w:val="22"/>
          <w:szCs w:val="22"/>
          <w:u w:val="single"/>
        </w:rPr>
        <w:t>_TBD__</w:t>
      </w:r>
      <w:r w:rsidRPr="003508CE">
        <w:rPr>
          <w:rFonts w:ascii="Arial" w:hAnsi="Arial" w:cs="Arial"/>
          <w:sz w:val="22"/>
          <w:szCs w:val="22"/>
        </w:rPr>
        <w:t>, 2018</w:t>
      </w:r>
    </w:p>
    <w:p w14:paraId="4A74F1BA" w14:textId="77777777" w:rsidR="00995624" w:rsidRPr="003508CE" w:rsidRDefault="00995624" w:rsidP="00995624">
      <w:pPr>
        <w:spacing w:before="1" w:line="245" w:lineRule="auto"/>
        <w:ind w:left="14" w:hanging="14"/>
        <w:rPr>
          <w:rFonts w:ascii="Arial" w:hAnsi="Arial" w:cs="Arial"/>
          <w:sz w:val="22"/>
          <w:szCs w:val="22"/>
        </w:rPr>
      </w:pPr>
      <w:r w:rsidRPr="003508CE">
        <w:rPr>
          <w:rFonts w:ascii="Arial" w:hAnsi="Arial" w:cs="Arial"/>
          <w:sz w:val="22"/>
          <w:szCs w:val="22"/>
        </w:rPr>
        <w:t>Town of Port Royal</w:t>
      </w:r>
      <w:r w:rsidRPr="003508CE">
        <w:rPr>
          <w:rFonts w:ascii="Arial" w:hAnsi="Arial" w:cs="Arial"/>
          <w:sz w:val="22"/>
          <w:szCs w:val="22"/>
        </w:rPr>
        <w:tab/>
      </w:r>
      <w:r w:rsidRPr="003508CE">
        <w:rPr>
          <w:rFonts w:ascii="Arial" w:hAnsi="Arial" w:cs="Arial"/>
          <w:sz w:val="22"/>
          <w:szCs w:val="22"/>
        </w:rPr>
        <w:tab/>
      </w:r>
      <w:r w:rsidRPr="003508CE">
        <w:rPr>
          <w:rFonts w:ascii="Arial" w:hAnsi="Arial" w:cs="Arial"/>
          <w:sz w:val="22"/>
          <w:szCs w:val="22"/>
        </w:rPr>
        <w:tab/>
      </w:r>
      <w:r w:rsidRPr="003508CE">
        <w:rPr>
          <w:rFonts w:ascii="Arial" w:hAnsi="Arial" w:cs="Arial"/>
          <w:sz w:val="22"/>
          <w:szCs w:val="22"/>
        </w:rPr>
        <w:tab/>
      </w:r>
      <w:r w:rsidRPr="003508CE">
        <w:rPr>
          <w:rFonts w:ascii="Arial" w:hAnsi="Arial" w:cs="Arial"/>
          <w:sz w:val="22"/>
          <w:szCs w:val="22"/>
        </w:rPr>
        <w:tab/>
      </w:r>
      <w:r w:rsidRPr="003508CE">
        <w:rPr>
          <w:rFonts w:ascii="Arial" w:hAnsi="Arial" w:cs="Arial"/>
          <w:sz w:val="22"/>
          <w:szCs w:val="22"/>
        </w:rPr>
        <w:tab/>
        <w:t>____</w:t>
      </w:r>
      <w:r w:rsidRPr="003508CE">
        <w:rPr>
          <w:rFonts w:ascii="Arial" w:hAnsi="Arial" w:cs="Arial"/>
          <w:sz w:val="22"/>
          <w:szCs w:val="22"/>
          <w:u w:val="single"/>
        </w:rPr>
        <w:t>_TBD__</w:t>
      </w:r>
      <w:r w:rsidRPr="003508CE">
        <w:rPr>
          <w:rFonts w:ascii="Arial" w:hAnsi="Arial" w:cs="Arial"/>
          <w:sz w:val="22"/>
          <w:szCs w:val="22"/>
        </w:rPr>
        <w:t>, 2018</w:t>
      </w:r>
    </w:p>
    <w:p w14:paraId="036A589F" w14:textId="77777777" w:rsidR="00995624" w:rsidRPr="003508CE" w:rsidRDefault="00995624" w:rsidP="00995624">
      <w:pPr>
        <w:spacing w:before="1" w:line="245" w:lineRule="auto"/>
        <w:ind w:left="14" w:hanging="14"/>
        <w:rPr>
          <w:rFonts w:ascii="Arial" w:hAnsi="Arial" w:cs="Arial"/>
          <w:sz w:val="22"/>
          <w:szCs w:val="22"/>
        </w:rPr>
      </w:pPr>
      <w:r w:rsidRPr="003508CE">
        <w:rPr>
          <w:rFonts w:ascii="Arial" w:hAnsi="Arial" w:cs="Arial"/>
          <w:sz w:val="22"/>
          <w:szCs w:val="22"/>
        </w:rPr>
        <w:t>City of Beaufort</w:t>
      </w:r>
      <w:r w:rsidRPr="003508CE">
        <w:rPr>
          <w:rFonts w:ascii="Arial" w:hAnsi="Arial" w:cs="Arial"/>
          <w:sz w:val="22"/>
          <w:szCs w:val="22"/>
        </w:rPr>
        <w:tab/>
      </w:r>
      <w:r w:rsidRPr="003508CE">
        <w:rPr>
          <w:rFonts w:ascii="Arial" w:hAnsi="Arial" w:cs="Arial"/>
          <w:sz w:val="22"/>
          <w:szCs w:val="22"/>
        </w:rPr>
        <w:tab/>
      </w:r>
      <w:r w:rsidRPr="003508CE">
        <w:rPr>
          <w:rFonts w:ascii="Arial" w:hAnsi="Arial" w:cs="Arial"/>
          <w:sz w:val="22"/>
          <w:szCs w:val="22"/>
        </w:rPr>
        <w:tab/>
      </w:r>
      <w:r w:rsidRPr="003508CE">
        <w:rPr>
          <w:rFonts w:ascii="Arial" w:hAnsi="Arial" w:cs="Arial"/>
          <w:sz w:val="22"/>
          <w:szCs w:val="22"/>
        </w:rPr>
        <w:tab/>
      </w:r>
      <w:r w:rsidRPr="003508CE">
        <w:rPr>
          <w:rFonts w:ascii="Arial" w:hAnsi="Arial" w:cs="Arial"/>
          <w:sz w:val="22"/>
          <w:szCs w:val="22"/>
        </w:rPr>
        <w:tab/>
      </w:r>
      <w:r w:rsidRPr="003508CE">
        <w:rPr>
          <w:rFonts w:ascii="Arial" w:hAnsi="Arial" w:cs="Arial"/>
          <w:sz w:val="22"/>
          <w:szCs w:val="22"/>
        </w:rPr>
        <w:tab/>
        <w:t>____</w:t>
      </w:r>
      <w:r w:rsidRPr="003508CE">
        <w:rPr>
          <w:rFonts w:ascii="Arial" w:hAnsi="Arial" w:cs="Arial"/>
          <w:sz w:val="22"/>
          <w:szCs w:val="22"/>
          <w:u w:val="single"/>
        </w:rPr>
        <w:t>_TBD__</w:t>
      </w:r>
      <w:r w:rsidRPr="003508CE">
        <w:rPr>
          <w:rFonts w:ascii="Arial" w:hAnsi="Arial" w:cs="Arial"/>
          <w:sz w:val="22"/>
          <w:szCs w:val="22"/>
        </w:rPr>
        <w:t>, 2018</w:t>
      </w:r>
    </w:p>
    <w:p w14:paraId="21D67C64" w14:textId="77777777" w:rsidR="00995624" w:rsidRPr="003508CE" w:rsidRDefault="00995624" w:rsidP="00995624">
      <w:pPr>
        <w:spacing w:before="1" w:line="245" w:lineRule="auto"/>
        <w:ind w:left="14" w:hanging="14"/>
        <w:rPr>
          <w:rFonts w:ascii="Arial" w:hAnsi="Arial" w:cs="Arial"/>
          <w:sz w:val="22"/>
          <w:szCs w:val="22"/>
        </w:rPr>
      </w:pPr>
      <w:r w:rsidRPr="003508CE">
        <w:rPr>
          <w:rFonts w:ascii="Arial" w:hAnsi="Arial" w:cs="Arial"/>
          <w:sz w:val="22"/>
          <w:szCs w:val="22"/>
        </w:rPr>
        <w:t>Jasper County</w:t>
      </w:r>
      <w:r w:rsidRPr="003508CE">
        <w:rPr>
          <w:rFonts w:ascii="Arial" w:hAnsi="Arial" w:cs="Arial"/>
          <w:sz w:val="22"/>
          <w:szCs w:val="22"/>
        </w:rPr>
        <w:tab/>
      </w:r>
      <w:r w:rsidRPr="003508CE">
        <w:rPr>
          <w:rFonts w:ascii="Arial" w:hAnsi="Arial" w:cs="Arial"/>
          <w:sz w:val="22"/>
          <w:szCs w:val="22"/>
        </w:rPr>
        <w:tab/>
      </w:r>
      <w:r w:rsidRPr="003508CE">
        <w:rPr>
          <w:rFonts w:ascii="Arial" w:hAnsi="Arial" w:cs="Arial"/>
          <w:sz w:val="22"/>
          <w:szCs w:val="22"/>
        </w:rPr>
        <w:tab/>
      </w:r>
      <w:r w:rsidRPr="003508CE">
        <w:rPr>
          <w:rFonts w:ascii="Arial" w:hAnsi="Arial" w:cs="Arial"/>
          <w:sz w:val="22"/>
          <w:szCs w:val="22"/>
        </w:rPr>
        <w:tab/>
      </w:r>
      <w:r w:rsidRPr="003508CE">
        <w:rPr>
          <w:rFonts w:ascii="Arial" w:hAnsi="Arial" w:cs="Arial"/>
          <w:sz w:val="22"/>
          <w:szCs w:val="22"/>
        </w:rPr>
        <w:tab/>
      </w:r>
      <w:r w:rsidRPr="003508CE">
        <w:rPr>
          <w:rFonts w:ascii="Arial" w:hAnsi="Arial" w:cs="Arial"/>
          <w:sz w:val="22"/>
          <w:szCs w:val="22"/>
        </w:rPr>
        <w:tab/>
      </w:r>
      <w:r w:rsidRPr="003508CE">
        <w:rPr>
          <w:rFonts w:ascii="Arial" w:hAnsi="Arial" w:cs="Arial"/>
          <w:sz w:val="22"/>
          <w:szCs w:val="22"/>
        </w:rPr>
        <w:tab/>
        <w:t>____</w:t>
      </w:r>
      <w:r w:rsidRPr="003508CE">
        <w:rPr>
          <w:rFonts w:ascii="Arial" w:hAnsi="Arial" w:cs="Arial"/>
          <w:sz w:val="22"/>
          <w:szCs w:val="22"/>
          <w:u w:val="single"/>
        </w:rPr>
        <w:t>_TBD__</w:t>
      </w:r>
      <w:r w:rsidRPr="003508CE">
        <w:rPr>
          <w:rFonts w:ascii="Arial" w:hAnsi="Arial" w:cs="Arial"/>
          <w:sz w:val="22"/>
          <w:szCs w:val="22"/>
        </w:rPr>
        <w:t>, 2018</w:t>
      </w:r>
    </w:p>
    <w:p w14:paraId="3C6EDDBF" w14:textId="77777777" w:rsidR="00995624" w:rsidRPr="003508CE" w:rsidRDefault="00995624" w:rsidP="00995624">
      <w:pPr>
        <w:spacing w:before="1" w:line="245" w:lineRule="auto"/>
        <w:ind w:left="14" w:hanging="14"/>
        <w:rPr>
          <w:rFonts w:ascii="Arial" w:hAnsi="Arial" w:cs="Arial"/>
          <w:sz w:val="22"/>
          <w:szCs w:val="22"/>
        </w:rPr>
      </w:pPr>
      <w:r w:rsidRPr="003508CE">
        <w:rPr>
          <w:rFonts w:ascii="Arial" w:hAnsi="Arial" w:cs="Arial"/>
          <w:sz w:val="22"/>
          <w:szCs w:val="22"/>
        </w:rPr>
        <w:t xml:space="preserve">Town of Ridgeland </w:t>
      </w:r>
      <w:r w:rsidRPr="003508CE">
        <w:rPr>
          <w:rFonts w:ascii="Arial" w:hAnsi="Arial" w:cs="Arial"/>
          <w:sz w:val="22"/>
          <w:szCs w:val="22"/>
        </w:rPr>
        <w:tab/>
      </w:r>
      <w:r w:rsidRPr="003508CE">
        <w:rPr>
          <w:rFonts w:ascii="Arial" w:hAnsi="Arial" w:cs="Arial"/>
          <w:sz w:val="22"/>
          <w:szCs w:val="22"/>
        </w:rPr>
        <w:tab/>
      </w:r>
      <w:r w:rsidRPr="003508CE">
        <w:rPr>
          <w:rFonts w:ascii="Arial" w:hAnsi="Arial" w:cs="Arial"/>
          <w:sz w:val="22"/>
          <w:szCs w:val="22"/>
        </w:rPr>
        <w:tab/>
      </w:r>
      <w:r w:rsidRPr="003508CE">
        <w:rPr>
          <w:rFonts w:ascii="Arial" w:hAnsi="Arial" w:cs="Arial"/>
          <w:sz w:val="22"/>
          <w:szCs w:val="22"/>
        </w:rPr>
        <w:tab/>
      </w:r>
      <w:r w:rsidRPr="003508CE">
        <w:rPr>
          <w:rFonts w:ascii="Arial" w:hAnsi="Arial" w:cs="Arial"/>
          <w:sz w:val="22"/>
          <w:szCs w:val="22"/>
        </w:rPr>
        <w:tab/>
      </w:r>
      <w:r w:rsidRPr="003508CE">
        <w:rPr>
          <w:rFonts w:ascii="Arial" w:hAnsi="Arial" w:cs="Arial"/>
          <w:sz w:val="22"/>
          <w:szCs w:val="22"/>
        </w:rPr>
        <w:tab/>
        <w:t>____</w:t>
      </w:r>
      <w:r w:rsidRPr="003508CE">
        <w:rPr>
          <w:rFonts w:ascii="Arial" w:hAnsi="Arial" w:cs="Arial"/>
          <w:sz w:val="22"/>
          <w:szCs w:val="22"/>
          <w:u w:val="single"/>
        </w:rPr>
        <w:t>_TBD__</w:t>
      </w:r>
      <w:r w:rsidRPr="003508CE">
        <w:rPr>
          <w:rFonts w:ascii="Arial" w:hAnsi="Arial" w:cs="Arial"/>
          <w:sz w:val="22"/>
          <w:szCs w:val="22"/>
        </w:rPr>
        <w:t>, 2018</w:t>
      </w:r>
    </w:p>
    <w:p w14:paraId="043DC4ED" w14:textId="77777777" w:rsidR="00995624" w:rsidRPr="003508CE" w:rsidRDefault="00995624" w:rsidP="00995624">
      <w:pPr>
        <w:spacing w:before="1" w:line="245" w:lineRule="auto"/>
        <w:ind w:left="14" w:hanging="14"/>
        <w:rPr>
          <w:rFonts w:ascii="Arial" w:hAnsi="Arial" w:cs="Arial"/>
          <w:sz w:val="22"/>
          <w:szCs w:val="22"/>
        </w:rPr>
      </w:pPr>
      <w:r w:rsidRPr="003508CE">
        <w:rPr>
          <w:rFonts w:ascii="Arial" w:hAnsi="Arial" w:cs="Arial"/>
          <w:sz w:val="22"/>
          <w:szCs w:val="22"/>
        </w:rPr>
        <w:t>City of Hardeeville</w:t>
      </w:r>
      <w:r w:rsidRPr="003508CE">
        <w:rPr>
          <w:rFonts w:ascii="Arial" w:hAnsi="Arial" w:cs="Arial"/>
          <w:sz w:val="22"/>
          <w:szCs w:val="22"/>
        </w:rPr>
        <w:tab/>
      </w:r>
      <w:r w:rsidRPr="003508CE">
        <w:rPr>
          <w:rFonts w:ascii="Arial" w:hAnsi="Arial" w:cs="Arial"/>
          <w:sz w:val="22"/>
          <w:szCs w:val="22"/>
        </w:rPr>
        <w:tab/>
      </w:r>
      <w:r w:rsidRPr="003508CE">
        <w:rPr>
          <w:rFonts w:ascii="Arial" w:hAnsi="Arial" w:cs="Arial"/>
          <w:sz w:val="22"/>
          <w:szCs w:val="22"/>
        </w:rPr>
        <w:tab/>
      </w:r>
      <w:r w:rsidRPr="003508CE">
        <w:rPr>
          <w:rFonts w:ascii="Arial" w:hAnsi="Arial" w:cs="Arial"/>
          <w:sz w:val="22"/>
          <w:szCs w:val="22"/>
        </w:rPr>
        <w:tab/>
      </w:r>
      <w:r w:rsidRPr="003508CE">
        <w:rPr>
          <w:rFonts w:ascii="Arial" w:hAnsi="Arial" w:cs="Arial"/>
          <w:sz w:val="22"/>
          <w:szCs w:val="22"/>
        </w:rPr>
        <w:tab/>
      </w:r>
      <w:r w:rsidRPr="003508CE">
        <w:rPr>
          <w:rFonts w:ascii="Arial" w:hAnsi="Arial" w:cs="Arial"/>
          <w:sz w:val="22"/>
          <w:szCs w:val="22"/>
        </w:rPr>
        <w:tab/>
        <w:t>____</w:t>
      </w:r>
      <w:r w:rsidRPr="003508CE">
        <w:rPr>
          <w:rFonts w:ascii="Arial" w:hAnsi="Arial" w:cs="Arial"/>
          <w:sz w:val="22"/>
          <w:szCs w:val="22"/>
          <w:u w:val="single"/>
        </w:rPr>
        <w:t>_TBD__</w:t>
      </w:r>
      <w:r w:rsidRPr="003508CE">
        <w:rPr>
          <w:rFonts w:ascii="Arial" w:hAnsi="Arial" w:cs="Arial"/>
          <w:sz w:val="22"/>
          <w:szCs w:val="22"/>
        </w:rPr>
        <w:t>, 2018</w:t>
      </w:r>
    </w:p>
    <w:p w14:paraId="50B87816" w14:textId="77777777" w:rsidR="00995624" w:rsidRPr="003508CE" w:rsidRDefault="00995624" w:rsidP="00995624">
      <w:pPr>
        <w:spacing w:before="1" w:line="245" w:lineRule="auto"/>
        <w:ind w:left="14" w:hanging="14"/>
        <w:rPr>
          <w:rFonts w:ascii="Arial" w:hAnsi="Arial" w:cs="Arial"/>
          <w:sz w:val="22"/>
          <w:szCs w:val="22"/>
        </w:rPr>
      </w:pPr>
    </w:p>
    <w:p w14:paraId="4FE3C27A" w14:textId="77777777" w:rsidR="00995624" w:rsidRPr="003508CE" w:rsidRDefault="00995624" w:rsidP="00995624">
      <w:pPr>
        <w:spacing w:before="1" w:line="245" w:lineRule="auto"/>
        <w:ind w:left="14" w:hanging="14"/>
        <w:rPr>
          <w:rFonts w:ascii="Arial" w:hAnsi="Arial" w:cs="Arial"/>
          <w:sz w:val="22"/>
          <w:szCs w:val="22"/>
        </w:rPr>
      </w:pPr>
    </w:p>
    <w:p w14:paraId="6FA89E08" w14:textId="77777777" w:rsidR="00995624" w:rsidRPr="003508CE" w:rsidRDefault="00995624" w:rsidP="00995624">
      <w:pPr>
        <w:spacing w:before="1" w:line="245" w:lineRule="auto"/>
        <w:ind w:left="14" w:hanging="14"/>
        <w:rPr>
          <w:rFonts w:ascii="Arial" w:hAnsi="Arial" w:cs="Arial"/>
          <w:sz w:val="22"/>
          <w:szCs w:val="22"/>
        </w:rPr>
      </w:pPr>
      <w:r w:rsidRPr="003508CE">
        <w:rPr>
          <w:rFonts w:ascii="Arial" w:hAnsi="Arial" w:cs="Arial"/>
          <w:sz w:val="22"/>
          <w:szCs w:val="22"/>
        </w:rPr>
        <w:t>Recommendation of Award to County Council</w:t>
      </w:r>
      <w:r w:rsidRPr="003508CE">
        <w:rPr>
          <w:rFonts w:ascii="Arial" w:hAnsi="Arial" w:cs="Arial"/>
          <w:sz w:val="22"/>
          <w:szCs w:val="22"/>
        </w:rPr>
        <w:tab/>
      </w:r>
      <w:r w:rsidRPr="003508CE">
        <w:rPr>
          <w:rFonts w:ascii="Arial" w:hAnsi="Arial" w:cs="Arial"/>
          <w:sz w:val="22"/>
          <w:szCs w:val="22"/>
        </w:rPr>
        <w:tab/>
        <w:t>June 25, 2018</w:t>
      </w:r>
    </w:p>
    <w:p w14:paraId="32C37F56" w14:textId="77777777" w:rsidR="00995624" w:rsidRDefault="00995624" w:rsidP="00995624">
      <w:pPr>
        <w:spacing w:before="1" w:line="245" w:lineRule="auto"/>
        <w:ind w:left="14" w:hanging="14"/>
        <w:rPr>
          <w:rFonts w:ascii="Arial" w:hAnsi="Arial" w:cs="Arial"/>
          <w:sz w:val="22"/>
          <w:szCs w:val="22"/>
        </w:rPr>
      </w:pPr>
      <w:r w:rsidRPr="003508CE">
        <w:rPr>
          <w:rFonts w:ascii="Arial" w:hAnsi="Arial" w:cs="Arial"/>
          <w:sz w:val="22"/>
          <w:szCs w:val="22"/>
        </w:rPr>
        <w:t>Notice to Proceed</w:t>
      </w:r>
      <w:r w:rsidRPr="003508CE">
        <w:rPr>
          <w:rFonts w:ascii="Arial" w:hAnsi="Arial" w:cs="Arial"/>
          <w:sz w:val="22"/>
          <w:szCs w:val="22"/>
        </w:rPr>
        <w:tab/>
      </w:r>
      <w:r w:rsidRPr="003508CE">
        <w:rPr>
          <w:rFonts w:ascii="Arial" w:hAnsi="Arial" w:cs="Arial"/>
          <w:sz w:val="22"/>
          <w:szCs w:val="22"/>
        </w:rPr>
        <w:tab/>
      </w:r>
      <w:r w:rsidRPr="003508CE">
        <w:rPr>
          <w:rFonts w:ascii="Arial" w:hAnsi="Arial" w:cs="Arial"/>
          <w:sz w:val="22"/>
          <w:szCs w:val="22"/>
        </w:rPr>
        <w:tab/>
      </w:r>
      <w:r w:rsidRPr="003508CE">
        <w:rPr>
          <w:rFonts w:ascii="Arial" w:hAnsi="Arial" w:cs="Arial"/>
          <w:sz w:val="22"/>
          <w:szCs w:val="22"/>
        </w:rPr>
        <w:tab/>
      </w:r>
      <w:r w:rsidRPr="003508CE">
        <w:rPr>
          <w:rFonts w:ascii="Arial" w:hAnsi="Arial" w:cs="Arial"/>
          <w:sz w:val="22"/>
          <w:szCs w:val="22"/>
        </w:rPr>
        <w:tab/>
      </w:r>
      <w:r w:rsidRPr="003508CE">
        <w:rPr>
          <w:rFonts w:ascii="Arial" w:hAnsi="Arial" w:cs="Arial"/>
          <w:sz w:val="22"/>
          <w:szCs w:val="22"/>
        </w:rPr>
        <w:tab/>
        <w:t>June 26, 2018</w:t>
      </w:r>
    </w:p>
    <w:p w14:paraId="10F8C569" w14:textId="77777777" w:rsidR="009E2D78" w:rsidRPr="00A060FC" w:rsidRDefault="00F6325C" w:rsidP="000A41A0">
      <w:pPr>
        <w:ind w:right="90"/>
        <w:jc w:val="both"/>
        <w:rPr>
          <w:rFonts w:ascii="Arial" w:hAnsi="Arial" w:cs="Arial"/>
          <w:b/>
          <w:szCs w:val="24"/>
        </w:rPr>
      </w:pPr>
      <w:r>
        <w:rPr>
          <w:rFonts w:ascii="Arial" w:hAnsi="Arial" w:cs="Arial"/>
          <w:b/>
          <w:szCs w:val="24"/>
        </w:rPr>
        <w:br w:type="page"/>
      </w:r>
      <w:r w:rsidR="009E2D78" w:rsidRPr="00A060FC">
        <w:rPr>
          <w:rFonts w:ascii="Arial" w:hAnsi="Arial" w:cs="Arial"/>
          <w:b/>
          <w:szCs w:val="24"/>
        </w:rPr>
        <w:lastRenderedPageBreak/>
        <w:t>SECTION V</w:t>
      </w:r>
    </w:p>
    <w:p w14:paraId="32BA0558" w14:textId="77777777" w:rsidR="009E2D78" w:rsidRPr="00A060FC" w:rsidRDefault="009E2D78" w:rsidP="000A41A0">
      <w:pPr>
        <w:ind w:right="90"/>
        <w:jc w:val="both"/>
        <w:rPr>
          <w:rFonts w:ascii="Arial" w:hAnsi="Arial" w:cs="Arial"/>
          <w:b/>
          <w:szCs w:val="24"/>
        </w:rPr>
      </w:pPr>
    </w:p>
    <w:p w14:paraId="256BBD4A" w14:textId="77777777" w:rsidR="009E2D78" w:rsidRPr="00A060FC" w:rsidRDefault="009E2D78" w:rsidP="000A41A0">
      <w:pPr>
        <w:ind w:right="90"/>
        <w:jc w:val="both"/>
        <w:rPr>
          <w:rFonts w:ascii="Arial" w:hAnsi="Arial" w:cs="Arial"/>
          <w:b/>
          <w:szCs w:val="24"/>
          <w:u w:val="single"/>
        </w:rPr>
      </w:pPr>
      <w:r w:rsidRPr="00A060FC">
        <w:rPr>
          <w:rFonts w:ascii="Arial" w:hAnsi="Arial" w:cs="Arial"/>
          <w:b/>
          <w:szCs w:val="24"/>
          <w:u w:val="single"/>
        </w:rPr>
        <w:t>GENERAL TERMS AND CONDITIONS</w:t>
      </w:r>
      <w:r w:rsidR="005A6C7C" w:rsidRPr="00A060FC">
        <w:rPr>
          <w:rFonts w:ascii="Arial" w:hAnsi="Arial" w:cs="Arial"/>
          <w:b/>
          <w:szCs w:val="24"/>
          <w:u w:val="single"/>
        </w:rPr>
        <w:t>/SPECIAL INSTRUCTIONS</w:t>
      </w:r>
    </w:p>
    <w:p w14:paraId="31497BD4" w14:textId="77777777" w:rsidR="005A6C7C" w:rsidRPr="00A060FC" w:rsidRDefault="005A6C7C" w:rsidP="000A41A0">
      <w:pPr>
        <w:ind w:right="90"/>
        <w:jc w:val="both"/>
        <w:rPr>
          <w:rFonts w:ascii="Arial" w:hAnsi="Arial" w:cs="Arial"/>
          <w:b/>
          <w:szCs w:val="24"/>
          <w:u w:val="single"/>
        </w:rPr>
      </w:pPr>
    </w:p>
    <w:p w14:paraId="6B20337A" w14:textId="77777777" w:rsidR="005A6C7C" w:rsidRPr="00A060FC" w:rsidRDefault="005A6C7C" w:rsidP="000A41A0">
      <w:pPr>
        <w:ind w:right="90"/>
        <w:jc w:val="both"/>
        <w:rPr>
          <w:rFonts w:ascii="Arial" w:hAnsi="Arial" w:cs="Arial"/>
          <w:b/>
          <w:szCs w:val="24"/>
          <w:u w:val="single"/>
        </w:rPr>
      </w:pPr>
    </w:p>
    <w:p w14:paraId="4D63C9C1" w14:textId="77777777" w:rsidR="005A6C7C" w:rsidRPr="00A060FC" w:rsidRDefault="005A6C7C" w:rsidP="005A6C7C">
      <w:pPr>
        <w:ind w:right="90"/>
        <w:jc w:val="center"/>
        <w:rPr>
          <w:rFonts w:ascii="Arial" w:hAnsi="Arial" w:cs="Arial"/>
          <w:szCs w:val="24"/>
        </w:rPr>
      </w:pPr>
      <w:r w:rsidRPr="00A060FC">
        <w:rPr>
          <w:rFonts w:ascii="Arial" w:hAnsi="Arial" w:cs="Arial"/>
          <w:szCs w:val="24"/>
        </w:rPr>
        <w:t>GENERAL TERMS AND CONDITIONS</w:t>
      </w:r>
    </w:p>
    <w:p w14:paraId="083FC377" w14:textId="77777777" w:rsidR="009E2D78" w:rsidRPr="00A060FC" w:rsidRDefault="009E2D78" w:rsidP="000A41A0">
      <w:pPr>
        <w:ind w:right="90"/>
        <w:jc w:val="both"/>
        <w:rPr>
          <w:rFonts w:ascii="Arial" w:hAnsi="Arial" w:cs="Arial"/>
          <w:b/>
          <w:szCs w:val="24"/>
        </w:rPr>
      </w:pPr>
    </w:p>
    <w:p w14:paraId="113A5140" w14:textId="77777777" w:rsidR="009E2D78" w:rsidRPr="00A060FC" w:rsidRDefault="005A6C7C" w:rsidP="009E2D78">
      <w:pPr>
        <w:ind w:left="720" w:right="86" w:hanging="648"/>
        <w:jc w:val="both"/>
        <w:rPr>
          <w:rFonts w:ascii="Arial" w:hAnsi="Arial" w:cs="Arial"/>
          <w:szCs w:val="24"/>
        </w:rPr>
      </w:pPr>
      <w:r w:rsidRPr="00A060FC">
        <w:rPr>
          <w:rFonts w:ascii="Arial" w:hAnsi="Arial" w:cs="Arial"/>
          <w:szCs w:val="24"/>
        </w:rPr>
        <w:t>1.0</w:t>
      </w:r>
      <w:r w:rsidRPr="00A060FC">
        <w:rPr>
          <w:rFonts w:ascii="Arial" w:hAnsi="Arial" w:cs="Arial"/>
          <w:szCs w:val="24"/>
        </w:rPr>
        <w:tab/>
      </w:r>
      <w:r w:rsidR="009E2D78" w:rsidRPr="00A060FC">
        <w:rPr>
          <w:rFonts w:ascii="Arial" w:hAnsi="Arial" w:cs="Arial"/>
          <w:szCs w:val="24"/>
          <w:u w:val="single"/>
        </w:rPr>
        <w:t>FORCE MAJURE</w:t>
      </w:r>
      <w:r w:rsidR="009E2D78" w:rsidRPr="00A060FC">
        <w:rPr>
          <w:rFonts w:ascii="Arial" w:hAnsi="Arial" w:cs="Arial"/>
          <w:szCs w:val="24"/>
        </w:rPr>
        <w:t xml:space="preserve">:  The </w:t>
      </w:r>
      <w:r w:rsidR="0021037A">
        <w:rPr>
          <w:rFonts w:ascii="Arial" w:hAnsi="Arial" w:cs="Arial"/>
          <w:szCs w:val="24"/>
        </w:rPr>
        <w:t xml:space="preserve">Consultant </w:t>
      </w:r>
      <w:r w:rsidR="009E2D78" w:rsidRPr="00A060FC">
        <w:rPr>
          <w:rFonts w:ascii="Arial" w:hAnsi="Arial" w:cs="Arial"/>
          <w:szCs w:val="24"/>
        </w:rPr>
        <w:t xml:space="preserve">shall not be liable for any excess costs if the failure to perform the contract arises out of causes beyond the control and without the fault or negligence of the </w:t>
      </w:r>
      <w:r w:rsidR="0021037A">
        <w:rPr>
          <w:rFonts w:ascii="Arial" w:hAnsi="Arial" w:cs="Arial"/>
          <w:szCs w:val="24"/>
        </w:rPr>
        <w:t>Consultant</w:t>
      </w:r>
      <w:r w:rsidR="009E2D78" w:rsidRPr="00A060FC">
        <w:rPr>
          <w:rFonts w:ascii="Arial" w:hAnsi="Arial" w:cs="Arial"/>
          <w:szCs w:val="24"/>
        </w:rPr>
        <w:t xml:space="preserve">.  Such causes may include, but are not restricted to acts of God or of the public enemy, acts of the Governments in either its sovereign or contractual capacity, fires, floods, epidemics, quarantine restrictions, strikes, freight embargoes, and unusually severe weather; but in every case the failure to perform must be beyond the control and without the fault or negligence of the </w:t>
      </w:r>
      <w:r w:rsidR="0021037A">
        <w:rPr>
          <w:rFonts w:ascii="Arial" w:hAnsi="Arial" w:cs="Arial"/>
          <w:szCs w:val="24"/>
        </w:rPr>
        <w:t>Consultant</w:t>
      </w:r>
      <w:r w:rsidR="009E2D78" w:rsidRPr="00A060FC">
        <w:rPr>
          <w:rFonts w:ascii="Arial" w:hAnsi="Arial" w:cs="Arial"/>
          <w:szCs w:val="24"/>
        </w:rPr>
        <w:t>.  If the failure to perform is caused by the default of a sub</w:t>
      </w:r>
      <w:r w:rsidR="0021037A">
        <w:rPr>
          <w:rFonts w:ascii="Arial" w:hAnsi="Arial" w:cs="Arial"/>
          <w:szCs w:val="24"/>
        </w:rPr>
        <w:t>-consultant</w:t>
      </w:r>
      <w:r w:rsidR="009E2D78" w:rsidRPr="00A060FC">
        <w:rPr>
          <w:rFonts w:ascii="Arial" w:hAnsi="Arial" w:cs="Arial"/>
          <w:szCs w:val="24"/>
        </w:rPr>
        <w:t xml:space="preserve">, and if such default arises out of causes beyond the control of both the </w:t>
      </w:r>
      <w:r w:rsidR="0021037A">
        <w:rPr>
          <w:rFonts w:ascii="Arial" w:hAnsi="Arial" w:cs="Arial"/>
          <w:szCs w:val="24"/>
        </w:rPr>
        <w:t>C</w:t>
      </w:r>
      <w:r w:rsidR="0021037A" w:rsidRPr="00A060FC">
        <w:rPr>
          <w:rFonts w:ascii="Arial" w:hAnsi="Arial" w:cs="Arial"/>
          <w:szCs w:val="24"/>
        </w:rPr>
        <w:t>on</w:t>
      </w:r>
      <w:r w:rsidR="0021037A">
        <w:rPr>
          <w:rFonts w:ascii="Arial" w:hAnsi="Arial" w:cs="Arial"/>
          <w:szCs w:val="24"/>
        </w:rPr>
        <w:t>sultant</w:t>
      </w:r>
      <w:r w:rsidR="0021037A" w:rsidRPr="00A060FC">
        <w:rPr>
          <w:rFonts w:ascii="Arial" w:hAnsi="Arial" w:cs="Arial"/>
          <w:szCs w:val="24"/>
        </w:rPr>
        <w:t xml:space="preserve"> </w:t>
      </w:r>
      <w:r w:rsidR="009E2D78" w:rsidRPr="00A060FC">
        <w:rPr>
          <w:rFonts w:ascii="Arial" w:hAnsi="Arial" w:cs="Arial"/>
          <w:szCs w:val="24"/>
        </w:rPr>
        <w:t>and sub</w:t>
      </w:r>
      <w:r w:rsidR="0021037A">
        <w:rPr>
          <w:rFonts w:ascii="Arial" w:hAnsi="Arial" w:cs="Arial"/>
          <w:szCs w:val="24"/>
        </w:rPr>
        <w:t>-</w:t>
      </w:r>
      <w:r w:rsidR="009E2D78" w:rsidRPr="00A060FC">
        <w:rPr>
          <w:rFonts w:ascii="Arial" w:hAnsi="Arial" w:cs="Arial"/>
          <w:szCs w:val="24"/>
        </w:rPr>
        <w:t>con</w:t>
      </w:r>
      <w:r w:rsidR="0021037A">
        <w:rPr>
          <w:rFonts w:ascii="Arial" w:hAnsi="Arial" w:cs="Arial"/>
          <w:szCs w:val="24"/>
        </w:rPr>
        <w:t>sultant</w:t>
      </w:r>
      <w:r w:rsidR="009E2D78" w:rsidRPr="00A060FC">
        <w:rPr>
          <w:rFonts w:ascii="Arial" w:hAnsi="Arial" w:cs="Arial"/>
          <w:szCs w:val="24"/>
        </w:rPr>
        <w:t xml:space="preserve">, and without the fault or negligence of either of them, the </w:t>
      </w:r>
      <w:r w:rsidR="0021037A">
        <w:rPr>
          <w:rFonts w:ascii="Arial" w:hAnsi="Arial" w:cs="Arial"/>
          <w:szCs w:val="24"/>
        </w:rPr>
        <w:t>C</w:t>
      </w:r>
      <w:r w:rsidR="0021037A" w:rsidRPr="00A060FC">
        <w:rPr>
          <w:rFonts w:ascii="Arial" w:hAnsi="Arial" w:cs="Arial"/>
          <w:szCs w:val="24"/>
        </w:rPr>
        <w:t>on</w:t>
      </w:r>
      <w:r w:rsidR="0021037A">
        <w:rPr>
          <w:rFonts w:ascii="Arial" w:hAnsi="Arial" w:cs="Arial"/>
          <w:szCs w:val="24"/>
        </w:rPr>
        <w:t>sultant</w:t>
      </w:r>
      <w:r w:rsidR="009E2D78" w:rsidRPr="00A060FC">
        <w:rPr>
          <w:rFonts w:ascii="Arial" w:hAnsi="Arial" w:cs="Arial"/>
          <w:szCs w:val="24"/>
        </w:rPr>
        <w:t xml:space="preserve"> shall not be liable for any excess costs for failure to perform, unless the supplies or services to be furnished by the sub</w:t>
      </w:r>
      <w:r w:rsidR="0021037A">
        <w:rPr>
          <w:rFonts w:ascii="Arial" w:hAnsi="Arial" w:cs="Arial"/>
          <w:szCs w:val="24"/>
        </w:rPr>
        <w:t>-c</w:t>
      </w:r>
      <w:r w:rsidR="0021037A" w:rsidRPr="00A060FC">
        <w:rPr>
          <w:rFonts w:ascii="Arial" w:hAnsi="Arial" w:cs="Arial"/>
          <w:szCs w:val="24"/>
        </w:rPr>
        <w:t>on</w:t>
      </w:r>
      <w:r w:rsidR="0021037A">
        <w:rPr>
          <w:rFonts w:ascii="Arial" w:hAnsi="Arial" w:cs="Arial"/>
          <w:szCs w:val="24"/>
        </w:rPr>
        <w:t>sultant</w:t>
      </w:r>
      <w:r w:rsidR="009E2D78" w:rsidRPr="00A060FC">
        <w:rPr>
          <w:rFonts w:ascii="Arial" w:hAnsi="Arial" w:cs="Arial"/>
          <w:szCs w:val="24"/>
        </w:rPr>
        <w:t xml:space="preserve"> were obtainable from other sources in sufficient time to permit the </w:t>
      </w:r>
      <w:r w:rsidR="0021037A">
        <w:rPr>
          <w:rFonts w:ascii="Arial" w:hAnsi="Arial" w:cs="Arial"/>
          <w:szCs w:val="24"/>
        </w:rPr>
        <w:t>C</w:t>
      </w:r>
      <w:r w:rsidR="0021037A" w:rsidRPr="00A060FC">
        <w:rPr>
          <w:rFonts w:ascii="Arial" w:hAnsi="Arial" w:cs="Arial"/>
          <w:szCs w:val="24"/>
        </w:rPr>
        <w:t>on</w:t>
      </w:r>
      <w:r w:rsidR="0021037A">
        <w:rPr>
          <w:rFonts w:ascii="Arial" w:hAnsi="Arial" w:cs="Arial"/>
          <w:szCs w:val="24"/>
        </w:rPr>
        <w:t>sultant</w:t>
      </w:r>
      <w:r w:rsidR="009E2D78" w:rsidRPr="00A060FC">
        <w:rPr>
          <w:rFonts w:ascii="Arial" w:hAnsi="Arial" w:cs="Arial"/>
          <w:szCs w:val="24"/>
        </w:rPr>
        <w:t xml:space="preserve"> to meet the required delivery schedule.</w:t>
      </w:r>
    </w:p>
    <w:p w14:paraId="054BAD64" w14:textId="77777777" w:rsidR="009E2D78" w:rsidRPr="00A060FC" w:rsidRDefault="009E2D78" w:rsidP="009E2D78">
      <w:pPr>
        <w:ind w:left="540" w:right="86" w:hanging="540"/>
        <w:jc w:val="both"/>
        <w:rPr>
          <w:rFonts w:ascii="Arial" w:hAnsi="Arial" w:cs="Arial"/>
          <w:szCs w:val="24"/>
        </w:rPr>
      </w:pPr>
    </w:p>
    <w:p w14:paraId="43477E17" w14:textId="77777777" w:rsidR="009E2D78" w:rsidRPr="00A060FC" w:rsidRDefault="009E2D78" w:rsidP="009E2D78">
      <w:pPr>
        <w:ind w:left="720" w:hanging="648"/>
        <w:jc w:val="both"/>
        <w:rPr>
          <w:rFonts w:ascii="Arial" w:hAnsi="Arial" w:cs="Arial"/>
          <w:szCs w:val="24"/>
        </w:rPr>
      </w:pPr>
      <w:r w:rsidRPr="00A060FC">
        <w:rPr>
          <w:rFonts w:ascii="Arial" w:hAnsi="Arial" w:cs="Arial"/>
          <w:szCs w:val="24"/>
        </w:rPr>
        <w:t>2.0</w:t>
      </w:r>
      <w:r w:rsidRPr="00A060FC">
        <w:rPr>
          <w:rFonts w:ascii="Arial" w:hAnsi="Arial" w:cs="Arial"/>
          <w:szCs w:val="24"/>
        </w:rPr>
        <w:tab/>
      </w:r>
      <w:r w:rsidRPr="00A060FC">
        <w:rPr>
          <w:rFonts w:ascii="Arial" w:hAnsi="Arial" w:cs="Arial"/>
          <w:szCs w:val="24"/>
          <w:u w:val="single"/>
        </w:rPr>
        <w:t>GOVERNING LAW</w:t>
      </w:r>
      <w:r w:rsidRPr="00A060FC">
        <w:rPr>
          <w:rFonts w:ascii="Arial" w:hAnsi="Arial" w:cs="Arial"/>
          <w:szCs w:val="24"/>
        </w:rPr>
        <w:t xml:space="preserve">:  </w:t>
      </w:r>
      <w:r w:rsidR="0021037A">
        <w:rPr>
          <w:rFonts w:ascii="Arial" w:hAnsi="Arial" w:cs="Arial"/>
          <w:szCs w:val="24"/>
        </w:rPr>
        <w:t>Consultant</w:t>
      </w:r>
      <w:r w:rsidRPr="00A060FC">
        <w:rPr>
          <w:rFonts w:ascii="Arial" w:hAnsi="Arial" w:cs="Arial"/>
          <w:szCs w:val="24"/>
        </w:rPr>
        <w:t xml:space="preserve"> consents to be governed by Section 11-35-4230 of the South Carolina Code of Laws and agrees that Section 11-35-4230 applies to and governs the Agreement.  </w:t>
      </w:r>
      <w:r w:rsidR="0021037A">
        <w:rPr>
          <w:rFonts w:ascii="Arial" w:hAnsi="Arial" w:cs="Arial"/>
          <w:szCs w:val="24"/>
        </w:rPr>
        <w:t>Consultant</w:t>
      </w:r>
      <w:r w:rsidRPr="00A060FC">
        <w:rPr>
          <w:rFonts w:ascii="Arial" w:hAnsi="Arial" w:cs="Arial"/>
          <w:szCs w:val="24"/>
        </w:rPr>
        <w:t xml:space="preserve"> waives any objection it may have now or hereafter to the administrative process required by Section 11-35-4230.  To the extent that Section 11-35-4230, by its own terms, does not govern a claim or controversy arising out of or relating to the Agreement, </w:t>
      </w:r>
      <w:r w:rsidR="0021037A">
        <w:rPr>
          <w:rFonts w:ascii="Arial" w:hAnsi="Arial" w:cs="Arial"/>
          <w:szCs w:val="24"/>
        </w:rPr>
        <w:t>Consultant</w:t>
      </w:r>
      <w:r w:rsidRPr="00A060FC">
        <w:rPr>
          <w:rFonts w:ascii="Arial" w:hAnsi="Arial" w:cs="Arial"/>
          <w:szCs w:val="24"/>
        </w:rPr>
        <w:t xml:space="preserve"> agrees that any suit, action or proceeding arising out of or relating to the Agreement shall be instituted and maintained only in a state or federal court located in Beaufort County, State of South </w:t>
      </w:r>
      <w:r w:rsidRPr="00A060FC">
        <w:rPr>
          <w:rFonts w:ascii="Arial" w:hAnsi="Arial" w:cs="Arial"/>
          <w:szCs w:val="24"/>
        </w:rPr>
        <w:lastRenderedPageBreak/>
        <w:t xml:space="preserve">Carolina.  Notwithstanding any other agreement between </w:t>
      </w:r>
      <w:r w:rsidR="0021037A">
        <w:rPr>
          <w:rFonts w:ascii="Arial" w:hAnsi="Arial" w:cs="Arial"/>
          <w:szCs w:val="24"/>
        </w:rPr>
        <w:t>Consultant</w:t>
      </w:r>
      <w:r w:rsidRPr="00A060FC">
        <w:rPr>
          <w:rFonts w:ascii="Arial" w:hAnsi="Arial" w:cs="Arial"/>
          <w:szCs w:val="24"/>
        </w:rPr>
        <w:t xml:space="preserve"> and the State, the Agreement shall be governed by and construed in accordance with the laws of the State of South Carolina, and any suit, action or proceeding arising out of or relating to the Agreement shall be governed by the laws of the State of South Carolina.  </w:t>
      </w:r>
      <w:r w:rsidR="0021037A">
        <w:rPr>
          <w:rFonts w:ascii="Arial" w:hAnsi="Arial" w:cs="Arial"/>
          <w:szCs w:val="24"/>
        </w:rPr>
        <w:t>Consultant</w:t>
      </w:r>
      <w:r w:rsidRPr="00A060FC">
        <w:rPr>
          <w:rFonts w:ascii="Arial" w:hAnsi="Arial" w:cs="Arial"/>
          <w:szCs w:val="24"/>
        </w:rPr>
        <w:t xml:space="preserve"> agrees that any act by the State regarding the Agreement is not a waiver of either the State's sovereign immunity or the State's immunity under the Eleventh Amendment of the United State's Constitution.  As used in this paragraph, the term "Agreement" means any transaction or agreement arising out of, relating to, or contemplated by this solicitation.  As used in this paragraph, the phrase "the State" includes any governmental entity transacting business with </w:t>
      </w:r>
      <w:r w:rsidR="0021037A">
        <w:rPr>
          <w:rFonts w:ascii="Arial" w:hAnsi="Arial" w:cs="Arial"/>
          <w:szCs w:val="24"/>
        </w:rPr>
        <w:t>Consultant</w:t>
      </w:r>
      <w:r w:rsidRPr="00A060FC">
        <w:rPr>
          <w:rFonts w:ascii="Arial" w:hAnsi="Arial" w:cs="Arial"/>
          <w:szCs w:val="24"/>
        </w:rPr>
        <w:t xml:space="preserve"> pursuant to the Agreement and the South Carolina Budget &amp; Control Board.</w:t>
      </w:r>
    </w:p>
    <w:p w14:paraId="28BD0B01" w14:textId="77777777" w:rsidR="009E2D78" w:rsidRPr="00A060FC" w:rsidRDefault="009E2D78" w:rsidP="009E2D78">
      <w:pPr>
        <w:ind w:left="540" w:right="86" w:hanging="540"/>
        <w:jc w:val="both"/>
        <w:rPr>
          <w:rFonts w:ascii="Arial" w:hAnsi="Arial" w:cs="Arial"/>
          <w:szCs w:val="24"/>
        </w:rPr>
      </w:pPr>
    </w:p>
    <w:p w14:paraId="775BE640" w14:textId="77777777" w:rsidR="009E2D78" w:rsidRPr="00A060FC" w:rsidRDefault="009E2D78" w:rsidP="009E2D78">
      <w:pPr>
        <w:ind w:left="720" w:right="86" w:hanging="648"/>
        <w:jc w:val="both"/>
        <w:rPr>
          <w:rFonts w:ascii="Arial" w:hAnsi="Arial" w:cs="Arial"/>
          <w:szCs w:val="24"/>
        </w:rPr>
      </w:pPr>
      <w:r w:rsidRPr="00A060FC">
        <w:rPr>
          <w:rFonts w:ascii="Arial" w:hAnsi="Arial" w:cs="Arial"/>
          <w:szCs w:val="24"/>
        </w:rPr>
        <w:t>3.0</w:t>
      </w:r>
      <w:r w:rsidRPr="00A060FC">
        <w:rPr>
          <w:rFonts w:ascii="Arial" w:hAnsi="Arial" w:cs="Arial"/>
          <w:szCs w:val="24"/>
        </w:rPr>
        <w:tab/>
      </w:r>
      <w:r w:rsidR="0021037A">
        <w:rPr>
          <w:rFonts w:ascii="Arial" w:hAnsi="Arial" w:cs="Arial"/>
          <w:szCs w:val="24"/>
          <w:u w:val="single"/>
        </w:rPr>
        <w:t>CONSULTANT</w:t>
      </w:r>
      <w:r w:rsidRPr="00A060FC">
        <w:rPr>
          <w:rFonts w:ascii="Arial" w:hAnsi="Arial" w:cs="Arial"/>
          <w:szCs w:val="24"/>
          <w:u w:val="single"/>
        </w:rPr>
        <w:t>'S QUALIFICATION</w:t>
      </w:r>
      <w:r w:rsidRPr="00A060FC">
        <w:rPr>
          <w:rFonts w:ascii="Arial" w:hAnsi="Arial" w:cs="Arial"/>
          <w:szCs w:val="24"/>
        </w:rPr>
        <w:t xml:space="preserve">:  </w:t>
      </w:r>
      <w:r w:rsidR="0021037A">
        <w:rPr>
          <w:rFonts w:ascii="Arial" w:hAnsi="Arial" w:cs="Arial"/>
          <w:szCs w:val="24"/>
        </w:rPr>
        <w:t>Consultant</w:t>
      </w:r>
      <w:r w:rsidRPr="00A060FC">
        <w:rPr>
          <w:rFonts w:ascii="Arial" w:hAnsi="Arial" w:cs="Arial"/>
          <w:szCs w:val="24"/>
        </w:rPr>
        <w:t xml:space="preserve"> must, upon request of Beaufort County, furnish satisfactory evidence of its ability to furnish products or services in accordance with the terms and conditions of this proposal.  The </w:t>
      </w:r>
      <w:r w:rsidR="0021037A">
        <w:rPr>
          <w:rFonts w:ascii="Arial" w:hAnsi="Arial" w:cs="Arial"/>
          <w:szCs w:val="24"/>
        </w:rPr>
        <w:t>County</w:t>
      </w:r>
      <w:r w:rsidRPr="00A060FC">
        <w:rPr>
          <w:rFonts w:ascii="Arial" w:hAnsi="Arial" w:cs="Arial"/>
          <w:szCs w:val="24"/>
        </w:rPr>
        <w:t xml:space="preserve"> reserves the right to make the final determination as to the </w:t>
      </w:r>
      <w:r w:rsidR="0021037A">
        <w:rPr>
          <w:rFonts w:ascii="Arial" w:hAnsi="Arial" w:cs="Arial"/>
          <w:szCs w:val="24"/>
        </w:rPr>
        <w:t>Consultant’</w:t>
      </w:r>
      <w:r w:rsidRPr="00A060FC">
        <w:rPr>
          <w:rFonts w:ascii="Arial" w:hAnsi="Arial" w:cs="Arial"/>
          <w:szCs w:val="24"/>
        </w:rPr>
        <w:t>s ability to provide the services requested herein.</w:t>
      </w:r>
    </w:p>
    <w:p w14:paraId="1B9D0AA1" w14:textId="77777777" w:rsidR="009E2D78" w:rsidRPr="00A060FC" w:rsidRDefault="009E2D78" w:rsidP="009E2D78">
      <w:pPr>
        <w:ind w:left="540" w:right="86" w:hanging="540"/>
        <w:jc w:val="both"/>
        <w:rPr>
          <w:rFonts w:ascii="Arial" w:hAnsi="Arial" w:cs="Arial"/>
          <w:szCs w:val="24"/>
        </w:rPr>
      </w:pPr>
    </w:p>
    <w:p w14:paraId="72AD932F" w14:textId="77777777" w:rsidR="009E2D78" w:rsidRPr="00A060FC" w:rsidRDefault="009E2D78" w:rsidP="009E2D78">
      <w:pPr>
        <w:ind w:left="720" w:right="86" w:hanging="648"/>
        <w:jc w:val="both"/>
        <w:rPr>
          <w:rFonts w:ascii="Arial" w:hAnsi="Arial" w:cs="Arial"/>
          <w:szCs w:val="24"/>
        </w:rPr>
      </w:pPr>
      <w:r w:rsidRPr="00A060FC">
        <w:rPr>
          <w:rFonts w:ascii="Arial" w:hAnsi="Arial" w:cs="Arial"/>
          <w:szCs w:val="24"/>
        </w:rPr>
        <w:t>4.0</w:t>
      </w:r>
      <w:r w:rsidRPr="00A060FC">
        <w:rPr>
          <w:rFonts w:ascii="Arial" w:hAnsi="Arial" w:cs="Arial"/>
          <w:szCs w:val="24"/>
        </w:rPr>
        <w:tab/>
      </w:r>
      <w:r w:rsidR="0021037A">
        <w:rPr>
          <w:rFonts w:ascii="Arial" w:hAnsi="Arial" w:cs="Arial"/>
          <w:szCs w:val="24"/>
          <w:u w:val="single"/>
        </w:rPr>
        <w:t>CONSULTANT</w:t>
      </w:r>
      <w:r w:rsidRPr="00A060FC">
        <w:rPr>
          <w:rFonts w:ascii="Arial" w:hAnsi="Arial" w:cs="Arial"/>
          <w:szCs w:val="24"/>
          <w:u w:val="single"/>
        </w:rPr>
        <w:t xml:space="preserve"> RESPONSIBILITY</w:t>
      </w:r>
      <w:r w:rsidRPr="00A060FC">
        <w:rPr>
          <w:rFonts w:ascii="Arial" w:hAnsi="Arial" w:cs="Arial"/>
          <w:szCs w:val="24"/>
        </w:rPr>
        <w:t xml:space="preserve">:  Each </w:t>
      </w:r>
      <w:r w:rsidR="0021037A">
        <w:rPr>
          <w:rFonts w:ascii="Arial" w:hAnsi="Arial" w:cs="Arial"/>
          <w:szCs w:val="24"/>
        </w:rPr>
        <w:t>Consultant</w:t>
      </w:r>
      <w:r w:rsidRPr="00A060FC">
        <w:rPr>
          <w:rFonts w:ascii="Arial" w:hAnsi="Arial" w:cs="Arial"/>
          <w:szCs w:val="24"/>
        </w:rPr>
        <w:t xml:space="preserve"> shall fully acquaint himself with conditions relating to the scope and restrictions attending the execution of the work under the conditions of this proposal.  It is expected that this will sometimes require on-site observation.  The failure or omission of a </w:t>
      </w:r>
      <w:r w:rsidR="0021037A">
        <w:rPr>
          <w:rFonts w:ascii="Arial" w:hAnsi="Arial" w:cs="Arial"/>
          <w:szCs w:val="24"/>
        </w:rPr>
        <w:t>Consultant</w:t>
      </w:r>
      <w:r w:rsidRPr="00A060FC">
        <w:rPr>
          <w:rFonts w:ascii="Arial" w:hAnsi="Arial" w:cs="Arial"/>
          <w:szCs w:val="24"/>
        </w:rPr>
        <w:t xml:space="preserve"> to acquaint himself with existing conditions shall in no way relieve him of any obligation with respect to this proposal or to the contract.</w:t>
      </w:r>
    </w:p>
    <w:p w14:paraId="07F463F8" w14:textId="77777777" w:rsidR="009E2D78" w:rsidRPr="00A060FC" w:rsidRDefault="009E2D78" w:rsidP="009E2D78">
      <w:pPr>
        <w:ind w:left="540" w:right="86" w:hanging="540"/>
        <w:jc w:val="both"/>
        <w:rPr>
          <w:rFonts w:ascii="Arial" w:hAnsi="Arial" w:cs="Arial"/>
          <w:szCs w:val="24"/>
        </w:rPr>
      </w:pPr>
    </w:p>
    <w:p w14:paraId="45ABD82B" w14:textId="77777777" w:rsidR="009E2D78" w:rsidRPr="00A060FC" w:rsidRDefault="009E2D78" w:rsidP="009E2D78">
      <w:pPr>
        <w:ind w:left="720" w:right="86" w:hanging="648"/>
        <w:jc w:val="both"/>
        <w:rPr>
          <w:rFonts w:ascii="Arial" w:hAnsi="Arial" w:cs="Arial"/>
          <w:szCs w:val="24"/>
        </w:rPr>
      </w:pPr>
      <w:r w:rsidRPr="00A060FC">
        <w:rPr>
          <w:rFonts w:ascii="Arial" w:hAnsi="Arial" w:cs="Arial"/>
          <w:szCs w:val="24"/>
        </w:rPr>
        <w:t>5.0</w:t>
      </w:r>
      <w:r w:rsidRPr="00A060FC">
        <w:rPr>
          <w:rFonts w:ascii="Arial" w:hAnsi="Arial" w:cs="Arial"/>
          <w:szCs w:val="24"/>
        </w:rPr>
        <w:tab/>
      </w:r>
      <w:r w:rsidRPr="00A060FC">
        <w:rPr>
          <w:rFonts w:ascii="Arial" w:hAnsi="Arial" w:cs="Arial"/>
          <w:szCs w:val="24"/>
          <w:u w:val="single"/>
        </w:rPr>
        <w:t>AFFIRMATIVE ACTION</w:t>
      </w:r>
      <w:r w:rsidRPr="00A060FC">
        <w:rPr>
          <w:rFonts w:ascii="Arial" w:hAnsi="Arial" w:cs="Arial"/>
          <w:szCs w:val="24"/>
        </w:rPr>
        <w:t xml:space="preserve">:  The </w:t>
      </w:r>
      <w:r w:rsidR="0021037A">
        <w:rPr>
          <w:rFonts w:ascii="Arial" w:hAnsi="Arial" w:cs="Arial"/>
          <w:szCs w:val="24"/>
        </w:rPr>
        <w:t>Consultant</w:t>
      </w:r>
      <w:r w:rsidRPr="00A060FC">
        <w:rPr>
          <w:rFonts w:ascii="Arial" w:hAnsi="Arial" w:cs="Arial"/>
          <w:szCs w:val="24"/>
        </w:rPr>
        <w:t xml:space="preserve"> will take affirmative action in complying with all Federal and State requirements concerning fair employment and employment of the handicapped, and concerning the treatment of all employees, without regard or discrimination by reason of </w:t>
      </w:r>
      <w:r w:rsidRPr="00A060FC">
        <w:rPr>
          <w:rFonts w:ascii="Arial" w:hAnsi="Arial" w:cs="Arial"/>
          <w:szCs w:val="24"/>
        </w:rPr>
        <w:lastRenderedPageBreak/>
        <w:t>race, color, religion, sex, national origin or physical handicap.  The following are incorporated herein by reference:  41 C.F.R. 60-1.4, 60-250.4 and 60-741-4.</w:t>
      </w:r>
    </w:p>
    <w:p w14:paraId="6C90B080" w14:textId="77777777" w:rsidR="009E2D78" w:rsidRPr="00A060FC" w:rsidRDefault="009E2D78" w:rsidP="009E2D78">
      <w:pPr>
        <w:ind w:left="540" w:right="86" w:hanging="540"/>
        <w:jc w:val="both"/>
        <w:rPr>
          <w:rFonts w:ascii="Arial" w:hAnsi="Arial" w:cs="Arial"/>
          <w:szCs w:val="24"/>
        </w:rPr>
      </w:pPr>
    </w:p>
    <w:p w14:paraId="05D01843" w14:textId="77777777" w:rsidR="009E2D78" w:rsidRPr="00A060FC" w:rsidRDefault="009E2D78" w:rsidP="009E2D78">
      <w:pPr>
        <w:ind w:left="720" w:right="86" w:hanging="648"/>
        <w:jc w:val="both"/>
        <w:rPr>
          <w:rFonts w:ascii="Arial" w:hAnsi="Arial" w:cs="Arial"/>
          <w:szCs w:val="24"/>
        </w:rPr>
      </w:pPr>
      <w:r w:rsidRPr="00A060FC">
        <w:rPr>
          <w:rFonts w:ascii="Arial" w:hAnsi="Arial" w:cs="Arial"/>
          <w:szCs w:val="24"/>
        </w:rPr>
        <w:t>6.0</w:t>
      </w:r>
      <w:r w:rsidRPr="00A060FC">
        <w:rPr>
          <w:rFonts w:ascii="Arial" w:hAnsi="Arial" w:cs="Arial"/>
          <w:szCs w:val="24"/>
        </w:rPr>
        <w:tab/>
      </w:r>
      <w:r w:rsidRPr="00A060FC">
        <w:rPr>
          <w:rFonts w:ascii="Arial" w:hAnsi="Arial" w:cs="Arial"/>
          <w:szCs w:val="24"/>
          <w:u w:val="single"/>
        </w:rPr>
        <w:t>TERMINATION</w:t>
      </w:r>
      <w:r w:rsidRPr="00A060FC">
        <w:rPr>
          <w:rFonts w:ascii="Arial" w:hAnsi="Arial" w:cs="Arial"/>
          <w:szCs w:val="24"/>
        </w:rPr>
        <w:t xml:space="preserve">:  Subject to the Provisions below, any contract resulting from this proposal may be terminated by Beaufort County provided a thirty (30) days advance notice in writing is given to the </w:t>
      </w:r>
      <w:r w:rsidR="0021037A">
        <w:rPr>
          <w:rFonts w:ascii="Arial" w:hAnsi="Arial" w:cs="Arial"/>
          <w:szCs w:val="24"/>
        </w:rPr>
        <w:t>Consultant</w:t>
      </w:r>
      <w:r w:rsidRPr="00A060FC">
        <w:rPr>
          <w:rFonts w:ascii="Arial" w:hAnsi="Arial" w:cs="Arial"/>
          <w:szCs w:val="24"/>
        </w:rPr>
        <w:t>.</w:t>
      </w:r>
    </w:p>
    <w:p w14:paraId="1B3F7C43" w14:textId="77777777" w:rsidR="009E2D78" w:rsidRPr="00A060FC" w:rsidRDefault="009E2D78" w:rsidP="009E2D78">
      <w:pPr>
        <w:ind w:left="576" w:right="86" w:hanging="576"/>
        <w:jc w:val="both"/>
        <w:rPr>
          <w:rFonts w:ascii="Arial" w:hAnsi="Arial" w:cs="Arial"/>
          <w:szCs w:val="24"/>
        </w:rPr>
      </w:pPr>
    </w:p>
    <w:p w14:paraId="6D8ED979" w14:textId="77777777" w:rsidR="009E2D78" w:rsidRPr="00A060FC" w:rsidRDefault="009E2D78" w:rsidP="00D55916">
      <w:pPr>
        <w:widowControl/>
        <w:numPr>
          <w:ilvl w:val="1"/>
          <w:numId w:val="5"/>
        </w:numPr>
        <w:ind w:right="86"/>
        <w:jc w:val="both"/>
        <w:rPr>
          <w:rFonts w:ascii="Arial" w:hAnsi="Arial" w:cs="Arial"/>
          <w:szCs w:val="24"/>
        </w:rPr>
      </w:pPr>
      <w:r w:rsidRPr="00A060FC">
        <w:rPr>
          <w:rFonts w:ascii="Arial" w:hAnsi="Arial" w:cs="Arial"/>
          <w:szCs w:val="24"/>
          <w:u w:val="single"/>
        </w:rPr>
        <w:t>Non-Appropriations</w:t>
      </w:r>
      <w:r w:rsidRPr="00A060FC">
        <w:rPr>
          <w:rFonts w:ascii="Arial" w:hAnsi="Arial" w:cs="Arial"/>
          <w:szCs w:val="24"/>
        </w:rPr>
        <w:t>:  Funds for this contract are payable from State and/or Federal and/or Beaufort County appropriations.  In the event sufficient appropriations are not made to pay the charges under the contract it shall terminate without any obligation to Beaufort County.</w:t>
      </w:r>
    </w:p>
    <w:p w14:paraId="1C39ED92" w14:textId="77777777" w:rsidR="009E2D78" w:rsidRPr="00A060FC" w:rsidRDefault="009E2D78" w:rsidP="009E2D78">
      <w:pPr>
        <w:ind w:right="86"/>
        <w:jc w:val="both"/>
        <w:rPr>
          <w:rFonts w:ascii="Arial" w:hAnsi="Arial" w:cs="Arial"/>
          <w:szCs w:val="24"/>
        </w:rPr>
      </w:pPr>
    </w:p>
    <w:p w14:paraId="755BC231" w14:textId="77777777" w:rsidR="009E2D78" w:rsidRPr="00A060FC" w:rsidRDefault="009E2D78" w:rsidP="009E2D78">
      <w:pPr>
        <w:ind w:left="1440" w:right="86" w:hanging="900"/>
        <w:jc w:val="both"/>
        <w:rPr>
          <w:rFonts w:ascii="Arial" w:hAnsi="Arial" w:cs="Arial"/>
          <w:szCs w:val="24"/>
        </w:rPr>
      </w:pPr>
      <w:r w:rsidRPr="00A060FC">
        <w:rPr>
          <w:rFonts w:ascii="Arial" w:hAnsi="Arial" w:cs="Arial"/>
          <w:szCs w:val="24"/>
        </w:rPr>
        <w:t>6.2.</w:t>
      </w:r>
      <w:r w:rsidRPr="00A060FC">
        <w:rPr>
          <w:rFonts w:ascii="Arial" w:hAnsi="Arial" w:cs="Arial"/>
          <w:szCs w:val="24"/>
        </w:rPr>
        <w:tab/>
      </w:r>
      <w:r w:rsidRPr="00A060FC">
        <w:rPr>
          <w:rFonts w:ascii="Arial" w:hAnsi="Arial" w:cs="Arial"/>
          <w:szCs w:val="24"/>
          <w:u w:val="single"/>
        </w:rPr>
        <w:t>Convenience</w:t>
      </w:r>
      <w:r w:rsidRPr="00A060FC">
        <w:rPr>
          <w:rFonts w:ascii="Arial" w:hAnsi="Arial" w:cs="Arial"/>
          <w:szCs w:val="24"/>
        </w:rPr>
        <w:t>:  In the event that this contract is terminated or canceled upon request and for the convenience of Beaufort County without the required thirty (30) days advance written notice, then Beaufort County shall negotiate reasonable termination costs, if applicable.</w:t>
      </w:r>
    </w:p>
    <w:p w14:paraId="5C35CEEE" w14:textId="77777777" w:rsidR="009E2D78" w:rsidRPr="00A060FC" w:rsidRDefault="009E2D78" w:rsidP="009E2D78">
      <w:pPr>
        <w:ind w:left="1080" w:right="86" w:hanging="540"/>
        <w:jc w:val="both"/>
        <w:rPr>
          <w:rFonts w:ascii="Arial" w:hAnsi="Arial" w:cs="Arial"/>
          <w:szCs w:val="24"/>
        </w:rPr>
      </w:pPr>
    </w:p>
    <w:p w14:paraId="1750677D" w14:textId="77777777" w:rsidR="009E2D78" w:rsidRPr="00A060FC" w:rsidRDefault="009E2D78" w:rsidP="009E2D78">
      <w:pPr>
        <w:ind w:left="1440" w:right="86" w:hanging="900"/>
        <w:jc w:val="both"/>
        <w:rPr>
          <w:rFonts w:ascii="Arial" w:hAnsi="Arial" w:cs="Arial"/>
          <w:szCs w:val="24"/>
        </w:rPr>
      </w:pPr>
      <w:r w:rsidRPr="00A060FC">
        <w:rPr>
          <w:rFonts w:ascii="Arial" w:hAnsi="Arial" w:cs="Arial"/>
          <w:szCs w:val="24"/>
        </w:rPr>
        <w:t>6.3.</w:t>
      </w:r>
      <w:r w:rsidRPr="00A060FC">
        <w:rPr>
          <w:rFonts w:ascii="Arial" w:hAnsi="Arial" w:cs="Arial"/>
          <w:szCs w:val="24"/>
        </w:rPr>
        <w:tab/>
      </w:r>
      <w:r w:rsidRPr="00A060FC">
        <w:rPr>
          <w:rFonts w:ascii="Arial" w:hAnsi="Arial" w:cs="Arial"/>
          <w:szCs w:val="24"/>
          <w:u w:val="single"/>
        </w:rPr>
        <w:t>Cause</w:t>
      </w:r>
      <w:r w:rsidRPr="00A060FC">
        <w:rPr>
          <w:rFonts w:ascii="Arial" w:hAnsi="Arial" w:cs="Arial"/>
          <w:szCs w:val="24"/>
        </w:rPr>
        <w:t xml:space="preserve">:  Termination by Beaufort County for cause, default or negligence on the part of the </w:t>
      </w:r>
      <w:r w:rsidR="0021037A">
        <w:rPr>
          <w:rFonts w:ascii="Arial" w:hAnsi="Arial" w:cs="Arial"/>
          <w:szCs w:val="24"/>
        </w:rPr>
        <w:t>Consultant</w:t>
      </w:r>
      <w:r w:rsidRPr="00A060FC">
        <w:rPr>
          <w:rFonts w:ascii="Arial" w:hAnsi="Arial" w:cs="Arial"/>
          <w:szCs w:val="24"/>
        </w:rPr>
        <w:t xml:space="preserve"> shall be excluded from the foregoing provisions; termination costs, if any shall not apply.  The thirty (30) days advance notice requirement is waived and the default provision listed herein shall apply.</w:t>
      </w:r>
    </w:p>
    <w:p w14:paraId="029EF6E3" w14:textId="77777777" w:rsidR="009E2D78" w:rsidRPr="00A060FC" w:rsidRDefault="009E2D78" w:rsidP="009E2D78">
      <w:pPr>
        <w:ind w:left="990" w:right="86" w:hanging="450"/>
        <w:jc w:val="both"/>
        <w:rPr>
          <w:rFonts w:ascii="Arial" w:hAnsi="Arial" w:cs="Arial"/>
          <w:szCs w:val="24"/>
        </w:rPr>
      </w:pPr>
    </w:p>
    <w:p w14:paraId="27721917" w14:textId="77777777" w:rsidR="009E2D78" w:rsidRPr="00A060FC" w:rsidRDefault="009E2D78" w:rsidP="009E2D78">
      <w:pPr>
        <w:ind w:left="2160" w:right="86" w:hanging="720"/>
        <w:jc w:val="both"/>
        <w:rPr>
          <w:rFonts w:ascii="Arial" w:hAnsi="Arial" w:cs="Arial"/>
          <w:szCs w:val="24"/>
        </w:rPr>
      </w:pPr>
      <w:r w:rsidRPr="00A060FC">
        <w:rPr>
          <w:rFonts w:ascii="Arial" w:hAnsi="Arial" w:cs="Arial"/>
          <w:szCs w:val="24"/>
        </w:rPr>
        <w:t>a.</w:t>
      </w:r>
      <w:r w:rsidRPr="00A060FC">
        <w:rPr>
          <w:rFonts w:ascii="Arial" w:hAnsi="Arial" w:cs="Arial"/>
          <w:szCs w:val="24"/>
        </w:rPr>
        <w:tab/>
      </w:r>
      <w:r w:rsidRPr="00A060FC">
        <w:rPr>
          <w:rFonts w:ascii="Arial" w:hAnsi="Arial" w:cs="Arial"/>
          <w:szCs w:val="24"/>
          <w:u w:val="single"/>
        </w:rPr>
        <w:t>Default</w:t>
      </w:r>
      <w:r w:rsidRPr="00A060FC">
        <w:rPr>
          <w:rFonts w:ascii="Arial" w:hAnsi="Arial" w:cs="Arial"/>
          <w:szCs w:val="24"/>
        </w:rPr>
        <w:t xml:space="preserve">:  In case of default on </w:t>
      </w:r>
      <w:r w:rsidR="0021037A">
        <w:rPr>
          <w:rFonts w:ascii="Arial" w:hAnsi="Arial" w:cs="Arial"/>
          <w:szCs w:val="24"/>
        </w:rPr>
        <w:t>Consultant</w:t>
      </w:r>
      <w:r w:rsidRPr="00A060FC">
        <w:rPr>
          <w:rFonts w:ascii="Arial" w:hAnsi="Arial" w:cs="Arial"/>
          <w:szCs w:val="24"/>
        </w:rPr>
        <w:t xml:space="preserve">, Beaufort County reserves the right to purchase any or all items/services in default in open market, charging </w:t>
      </w:r>
      <w:r w:rsidR="0021037A">
        <w:rPr>
          <w:rFonts w:ascii="Arial" w:hAnsi="Arial" w:cs="Arial"/>
          <w:szCs w:val="24"/>
        </w:rPr>
        <w:t>Consultant</w:t>
      </w:r>
      <w:r w:rsidRPr="00A060FC">
        <w:rPr>
          <w:rFonts w:ascii="Arial" w:hAnsi="Arial" w:cs="Arial"/>
          <w:szCs w:val="24"/>
        </w:rPr>
        <w:t xml:space="preserve"> with any excessive costs.  SHOULD SUCH CHARGE BE ASSESSED, NO SUBSEQUENT PROPOSALS OF THE DEFAULTING </w:t>
      </w:r>
      <w:r w:rsidR="0021037A">
        <w:rPr>
          <w:rFonts w:ascii="Arial" w:hAnsi="Arial" w:cs="Arial"/>
          <w:szCs w:val="24"/>
        </w:rPr>
        <w:t>CONSULTANT</w:t>
      </w:r>
      <w:r w:rsidRPr="00A060FC">
        <w:rPr>
          <w:rFonts w:ascii="Arial" w:hAnsi="Arial" w:cs="Arial"/>
          <w:szCs w:val="24"/>
        </w:rPr>
        <w:t xml:space="preserve"> WILL BE CONSIDERED UNTIL </w:t>
      </w:r>
      <w:r w:rsidRPr="00A060FC">
        <w:rPr>
          <w:rFonts w:ascii="Arial" w:hAnsi="Arial" w:cs="Arial"/>
          <w:szCs w:val="24"/>
        </w:rPr>
        <w:lastRenderedPageBreak/>
        <w:t>THE ASSESSED CHARGE HAS BEEN SATISFIED.</w:t>
      </w:r>
    </w:p>
    <w:p w14:paraId="5F394ACB" w14:textId="77777777" w:rsidR="009E2D78" w:rsidRPr="00A060FC" w:rsidRDefault="009E2D78" w:rsidP="009E2D78">
      <w:pPr>
        <w:ind w:left="1170" w:right="86" w:hanging="1170"/>
        <w:jc w:val="both"/>
        <w:rPr>
          <w:rFonts w:ascii="Arial" w:hAnsi="Arial" w:cs="Arial"/>
          <w:szCs w:val="24"/>
        </w:rPr>
      </w:pPr>
    </w:p>
    <w:p w14:paraId="33F72A82" w14:textId="77777777" w:rsidR="009E2D78" w:rsidRPr="00A060FC" w:rsidRDefault="009E2D78" w:rsidP="009E2D78">
      <w:pPr>
        <w:ind w:left="720" w:right="86" w:hanging="648"/>
        <w:jc w:val="both"/>
        <w:rPr>
          <w:rFonts w:ascii="Arial" w:hAnsi="Arial" w:cs="Arial"/>
          <w:szCs w:val="24"/>
        </w:rPr>
      </w:pPr>
      <w:r w:rsidRPr="00A060FC">
        <w:rPr>
          <w:rFonts w:ascii="Arial" w:hAnsi="Arial" w:cs="Arial"/>
          <w:szCs w:val="24"/>
        </w:rPr>
        <w:t>7.0</w:t>
      </w:r>
      <w:r w:rsidRPr="00A060FC">
        <w:rPr>
          <w:rFonts w:ascii="Arial" w:hAnsi="Arial" w:cs="Arial"/>
          <w:szCs w:val="24"/>
        </w:rPr>
        <w:tab/>
      </w:r>
      <w:r w:rsidRPr="00A060FC">
        <w:rPr>
          <w:rFonts w:ascii="Arial" w:hAnsi="Arial" w:cs="Arial"/>
          <w:szCs w:val="24"/>
          <w:u w:val="single"/>
        </w:rPr>
        <w:t xml:space="preserve">PRIME </w:t>
      </w:r>
      <w:r w:rsidR="0021037A">
        <w:rPr>
          <w:rFonts w:ascii="Arial" w:hAnsi="Arial" w:cs="Arial"/>
          <w:szCs w:val="24"/>
          <w:u w:val="single"/>
        </w:rPr>
        <w:t>CONSULTANT</w:t>
      </w:r>
      <w:r w:rsidRPr="00A060FC">
        <w:rPr>
          <w:rFonts w:ascii="Arial" w:hAnsi="Arial" w:cs="Arial"/>
          <w:szCs w:val="24"/>
          <w:u w:val="single"/>
        </w:rPr>
        <w:t xml:space="preserve"> RESPONSIBILITIES</w:t>
      </w:r>
      <w:r w:rsidRPr="00A060FC">
        <w:rPr>
          <w:rFonts w:ascii="Arial" w:hAnsi="Arial" w:cs="Arial"/>
          <w:szCs w:val="24"/>
        </w:rPr>
        <w:t xml:space="preserve">:  The </w:t>
      </w:r>
      <w:r w:rsidR="0021037A">
        <w:rPr>
          <w:rFonts w:ascii="Arial" w:hAnsi="Arial" w:cs="Arial"/>
          <w:szCs w:val="24"/>
        </w:rPr>
        <w:t>Consultant</w:t>
      </w:r>
      <w:r w:rsidRPr="00A060FC">
        <w:rPr>
          <w:rFonts w:ascii="Arial" w:hAnsi="Arial" w:cs="Arial"/>
          <w:szCs w:val="24"/>
        </w:rPr>
        <w:t xml:space="preserve"> will be required to assume sole responsibility for the complete effort as required by this RF</w:t>
      </w:r>
      <w:r w:rsidR="00940E74">
        <w:rPr>
          <w:rFonts w:ascii="Arial" w:hAnsi="Arial" w:cs="Arial"/>
          <w:szCs w:val="24"/>
        </w:rPr>
        <w:t>Q</w:t>
      </w:r>
      <w:r w:rsidRPr="00A060FC">
        <w:rPr>
          <w:rFonts w:ascii="Arial" w:hAnsi="Arial" w:cs="Arial"/>
          <w:szCs w:val="24"/>
        </w:rPr>
        <w:t>.</w:t>
      </w:r>
      <w:r w:rsidR="00B36DE6">
        <w:rPr>
          <w:rFonts w:ascii="Arial" w:hAnsi="Arial" w:cs="Arial"/>
          <w:szCs w:val="24"/>
        </w:rPr>
        <w:t xml:space="preserve">  In the event of subcontracts,</w:t>
      </w:r>
      <w:r w:rsidR="007F3E1E">
        <w:rPr>
          <w:rFonts w:ascii="Arial" w:hAnsi="Arial" w:cs="Arial"/>
          <w:szCs w:val="24"/>
        </w:rPr>
        <w:t xml:space="preserve"> </w:t>
      </w:r>
      <w:r w:rsidRPr="00A060FC">
        <w:rPr>
          <w:rFonts w:ascii="Arial" w:hAnsi="Arial" w:cs="Arial"/>
          <w:szCs w:val="24"/>
        </w:rPr>
        <w:t xml:space="preserve">Beaufort County will consider the </w:t>
      </w:r>
      <w:r w:rsidR="0021037A">
        <w:rPr>
          <w:rFonts w:ascii="Arial" w:hAnsi="Arial" w:cs="Arial"/>
          <w:szCs w:val="24"/>
        </w:rPr>
        <w:t>Consultant</w:t>
      </w:r>
      <w:r w:rsidRPr="00A060FC">
        <w:rPr>
          <w:rFonts w:ascii="Arial" w:hAnsi="Arial" w:cs="Arial"/>
          <w:szCs w:val="24"/>
        </w:rPr>
        <w:t xml:space="preserve"> to be the sole point of contact with regard to contractual matters.</w:t>
      </w:r>
    </w:p>
    <w:p w14:paraId="2C26921F" w14:textId="77777777" w:rsidR="009E2D78" w:rsidRPr="00A060FC" w:rsidRDefault="009E2D78" w:rsidP="009E2D78">
      <w:pPr>
        <w:ind w:left="540" w:right="86" w:hanging="540"/>
        <w:jc w:val="both"/>
        <w:rPr>
          <w:rFonts w:ascii="Arial" w:hAnsi="Arial" w:cs="Arial"/>
          <w:szCs w:val="24"/>
        </w:rPr>
      </w:pPr>
    </w:p>
    <w:p w14:paraId="5EC08162" w14:textId="77777777" w:rsidR="009E2D78" w:rsidRDefault="009E2D78" w:rsidP="00F720CD">
      <w:pPr>
        <w:ind w:left="720" w:right="86" w:hanging="720"/>
        <w:jc w:val="both"/>
        <w:rPr>
          <w:rFonts w:ascii="Calibri" w:hAnsi="Calibri" w:cs="Calibri"/>
          <w:sz w:val="22"/>
          <w:szCs w:val="22"/>
        </w:rPr>
      </w:pPr>
      <w:r w:rsidRPr="00A060FC">
        <w:rPr>
          <w:rFonts w:ascii="Arial" w:hAnsi="Arial" w:cs="Arial"/>
          <w:szCs w:val="24"/>
        </w:rPr>
        <w:t>8.0</w:t>
      </w:r>
      <w:r w:rsidRPr="00A060FC">
        <w:rPr>
          <w:rFonts w:ascii="Arial" w:hAnsi="Arial" w:cs="Arial"/>
          <w:szCs w:val="24"/>
        </w:rPr>
        <w:tab/>
      </w:r>
      <w:r w:rsidRPr="00940E74">
        <w:rPr>
          <w:rFonts w:ascii="Arial" w:hAnsi="Arial" w:cs="Arial"/>
          <w:szCs w:val="24"/>
          <w:u w:val="single"/>
        </w:rPr>
        <w:t>SUBCON</w:t>
      </w:r>
      <w:r w:rsidR="00940E74" w:rsidRPr="00940E74">
        <w:rPr>
          <w:rFonts w:ascii="Arial" w:hAnsi="Arial" w:cs="Arial"/>
          <w:szCs w:val="24"/>
          <w:u w:val="single"/>
        </w:rPr>
        <w:t>SULT</w:t>
      </w:r>
      <w:r w:rsidRPr="00940E74">
        <w:rPr>
          <w:rFonts w:ascii="Arial" w:hAnsi="Arial" w:cs="Arial"/>
          <w:szCs w:val="24"/>
          <w:u w:val="single"/>
        </w:rPr>
        <w:t>ING</w:t>
      </w:r>
      <w:r w:rsidRPr="00940E74">
        <w:rPr>
          <w:rFonts w:ascii="Arial" w:hAnsi="Arial" w:cs="Arial"/>
          <w:szCs w:val="24"/>
        </w:rPr>
        <w:t>:  If any part of the work covered by this RF</w:t>
      </w:r>
      <w:r w:rsidR="00940E74" w:rsidRPr="00940E74">
        <w:rPr>
          <w:rFonts w:ascii="Arial" w:hAnsi="Arial" w:cs="Arial"/>
          <w:szCs w:val="24"/>
        </w:rPr>
        <w:t>Q</w:t>
      </w:r>
      <w:r w:rsidRPr="00940E74">
        <w:rPr>
          <w:rFonts w:ascii="Arial" w:hAnsi="Arial" w:cs="Arial"/>
          <w:szCs w:val="24"/>
        </w:rPr>
        <w:t xml:space="preserve"> is to be subcontracted, the </w:t>
      </w:r>
      <w:r w:rsidR="0021037A" w:rsidRPr="00940E74">
        <w:rPr>
          <w:rFonts w:ascii="Arial" w:hAnsi="Arial" w:cs="Arial"/>
          <w:szCs w:val="24"/>
        </w:rPr>
        <w:t>Consultant</w:t>
      </w:r>
      <w:r w:rsidRPr="00940E74">
        <w:rPr>
          <w:rFonts w:ascii="Arial" w:hAnsi="Arial" w:cs="Arial"/>
          <w:szCs w:val="24"/>
        </w:rPr>
        <w:t xml:space="preserve"> shall identify the subcontracting organization and the contractual arrangements made therewith.  All sub</w:t>
      </w:r>
      <w:r w:rsidR="00940E74" w:rsidRPr="00940E74">
        <w:rPr>
          <w:rFonts w:ascii="Arial" w:hAnsi="Arial" w:cs="Arial"/>
          <w:szCs w:val="24"/>
        </w:rPr>
        <w:t>-c</w:t>
      </w:r>
      <w:r w:rsidR="0021037A" w:rsidRPr="00940E74">
        <w:rPr>
          <w:rFonts w:ascii="Arial" w:hAnsi="Arial" w:cs="Arial"/>
          <w:szCs w:val="24"/>
        </w:rPr>
        <w:t>onsultant</w:t>
      </w:r>
      <w:r w:rsidRPr="00940E74">
        <w:rPr>
          <w:rFonts w:ascii="Arial" w:hAnsi="Arial" w:cs="Arial"/>
          <w:szCs w:val="24"/>
        </w:rPr>
        <w:t xml:space="preserve">s must be approved by Beaufort County.  The successful </w:t>
      </w:r>
      <w:r w:rsidR="0021037A" w:rsidRPr="00940E74">
        <w:rPr>
          <w:rFonts w:ascii="Arial" w:hAnsi="Arial" w:cs="Arial"/>
          <w:szCs w:val="24"/>
        </w:rPr>
        <w:t>Consultant</w:t>
      </w:r>
      <w:r w:rsidRPr="00940E74">
        <w:rPr>
          <w:rFonts w:ascii="Arial" w:hAnsi="Arial" w:cs="Arial"/>
          <w:szCs w:val="24"/>
        </w:rPr>
        <w:t xml:space="preserve"> will also furnish the corporate or company name and the names of the officers of any sub</w:t>
      </w:r>
      <w:r w:rsidR="00940E74" w:rsidRPr="00940E74">
        <w:rPr>
          <w:rFonts w:ascii="Arial" w:hAnsi="Arial" w:cs="Arial"/>
          <w:szCs w:val="24"/>
        </w:rPr>
        <w:t>-c</w:t>
      </w:r>
      <w:r w:rsidR="0021037A" w:rsidRPr="00940E74">
        <w:rPr>
          <w:rFonts w:ascii="Arial" w:hAnsi="Arial" w:cs="Arial"/>
          <w:szCs w:val="24"/>
        </w:rPr>
        <w:t>onsultant</w:t>
      </w:r>
      <w:r w:rsidRPr="00940E74">
        <w:rPr>
          <w:rFonts w:ascii="Arial" w:hAnsi="Arial" w:cs="Arial"/>
          <w:szCs w:val="24"/>
        </w:rPr>
        <w:t xml:space="preserve">s engaged by the </w:t>
      </w:r>
      <w:r w:rsidR="0021037A" w:rsidRPr="00940E74">
        <w:rPr>
          <w:rFonts w:ascii="Arial" w:hAnsi="Arial" w:cs="Arial"/>
          <w:szCs w:val="24"/>
        </w:rPr>
        <w:t>Consultant</w:t>
      </w:r>
      <w:r w:rsidRPr="00940E74">
        <w:rPr>
          <w:rFonts w:ascii="Arial" w:hAnsi="Arial" w:cs="Arial"/>
          <w:szCs w:val="24"/>
        </w:rPr>
        <w:t>.</w:t>
      </w:r>
      <w:r w:rsidR="002A243E" w:rsidRPr="00940E74">
        <w:rPr>
          <w:rFonts w:ascii="Arial" w:hAnsi="Arial" w:cs="Arial"/>
          <w:szCs w:val="24"/>
        </w:rPr>
        <w:t xml:space="preserve"> </w:t>
      </w:r>
      <w:r w:rsidR="00F720CD" w:rsidRPr="00940E74">
        <w:rPr>
          <w:rFonts w:ascii="Arial" w:hAnsi="Arial" w:cs="Arial"/>
          <w:szCs w:val="24"/>
        </w:rPr>
        <w:t xml:space="preserve">Please include names of key personnel and resumes of all sub-consultants in the </w:t>
      </w:r>
      <w:r w:rsidR="00940E74" w:rsidRPr="00940E74">
        <w:rPr>
          <w:rFonts w:ascii="Arial" w:hAnsi="Arial" w:cs="Arial"/>
          <w:szCs w:val="24"/>
        </w:rPr>
        <w:t>SOQ</w:t>
      </w:r>
      <w:r w:rsidR="00F720CD" w:rsidRPr="00940E74">
        <w:rPr>
          <w:rFonts w:ascii="Arial" w:hAnsi="Arial" w:cs="Arial"/>
          <w:szCs w:val="24"/>
        </w:rPr>
        <w:t>.</w:t>
      </w:r>
    </w:p>
    <w:p w14:paraId="1A306971" w14:textId="77777777" w:rsidR="00F720CD" w:rsidRPr="00A060FC" w:rsidRDefault="00F720CD" w:rsidP="00F720CD">
      <w:pPr>
        <w:ind w:left="720" w:right="86" w:hanging="720"/>
        <w:jc w:val="both"/>
        <w:rPr>
          <w:rFonts w:ascii="Arial" w:hAnsi="Arial" w:cs="Arial"/>
          <w:szCs w:val="24"/>
        </w:rPr>
      </w:pPr>
    </w:p>
    <w:p w14:paraId="4E49C98D" w14:textId="77777777" w:rsidR="009E2D78" w:rsidRPr="00A060FC" w:rsidRDefault="009E2D78" w:rsidP="009E2D78">
      <w:pPr>
        <w:ind w:left="720" w:right="86" w:hanging="648"/>
        <w:jc w:val="both"/>
        <w:rPr>
          <w:rFonts w:ascii="Arial" w:hAnsi="Arial" w:cs="Arial"/>
          <w:szCs w:val="24"/>
        </w:rPr>
      </w:pPr>
      <w:r w:rsidRPr="00A060FC">
        <w:rPr>
          <w:rFonts w:ascii="Arial" w:hAnsi="Arial" w:cs="Arial"/>
          <w:szCs w:val="24"/>
        </w:rPr>
        <w:t>9.0</w:t>
      </w:r>
      <w:r w:rsidRPr="00A060FC">
        <w:rPr>
          <w:rFonts w:ascii="Arial" w:hAnsi="Arial" w:cs="Arial"/>
          <w:szCs w:val="24"/>
        </w:rPr>
        <w:tab/>
      </w:r>
      <w:r w:rsidRPr="00A060FC">
        <w:rPr>
          <w:rFonts w:ascii="Arial" w:hAnsi="Arial" w:cs="Arial"/>
          <w:szCs w:val="24"/>
          <w:u w:val="single"/>
        </w:rPr>
        <w:t>OWNERSHIP OF MATERIAL</w:t>
      </w:r>
      <w:r w:rsidRPr="00A060FC">
        <w:rPr>
          <w:rFonts w:ascii="Arial" w:hAnsi="Arial" w:cs="Arial"/>
          <w:szCs w:val="24"/>
        </w:rPr>
        <w:t>:  Ownership of all data, material and documentation originated and prepared for Beaufort County pursuant to this contract shall belong exclusively to Beaufort County.</w:t>
      </w:r>
    </w:p>
    <w:p w14:paraId="7FC5F438" w14:textId="77777777" w:rsidR="009E2D78" w:rsidRPr="00A060FC" w:rsidRDefault="009E2D78" w:rsidP="009E2D78">
      <w:pPr>
        <w:ind w:left="540" w:right="86" w:hanging="540"/>
        <w:jc w:val="both"/>
        <w:rPr>
          <w:rFonts w:ascii="Arial" w:hAnsi="Arial" w:cs="Arial"/>
          <w:szCs w:val="24"/>
        </w:rPr>
      </w:pPr>
    </w:p>
    <w:p w14:paraId="68370BEA" w14:textId="77777777" w:rsidR="009E2D78" w:rsidRPr="00A060FC" w:rsidRDefault="009E2D78" w:rsidP="009E2D78">
      <w:pPr>
        <w:ind w:left="720" w:right="86" w:hanging="720"/>
        <w:jc w:val="both"/>
        <w:rPr>
          <w:rFonts w:ascii="Arial" w:hAnsi="Arial" w:cs="Arial"/>
          <w:szCs w:val="24"/>
        </w:rPr>
      </w:pPr>
      <w:r w:rsidRPr="00A060FC">
        <w:rPr>
          <w:rFonts w:ascii="Arial" w:hAnsi="Arial" w:cs="Arial"/>
          <w:szCs w:val="24"/>
        </w:rPr>
        <w:t>10.0</w:t>
      </w:r>
      <w:r w:rsidRPr="00A060FC">
        <w:rPr>
          <w:rFonts w:ascii="Arial" w:hAnsi="Arial" w:cs="Arial"/>
          <w:szCs w:val="24"/>
        </w:rPr>
        <w:tab/>
      </w:r>
      <w:r w:rsidRPr="00A060FC">
        <w:rPr>
          <w:rFonts w:ascii="Arial" w:hAnsi="Arial" w:cs="Arial"/>
          <w:szCs w:val="24"/>
          <w:u w:val="single"/>
        </w:rPr>
        <w:t>LEGAL OR CONSULTANT SERVICES</w:t>
      </w:r>
      <w:r w:rsidRPr="00A060FC">
        <w:rPr>
          <w:rFonts w:ascii="Arial" w:hAnsi="Arial" w:cs="Arial"/>
          <w:szCs w:val="24"/>
        </w:rPr>
        <w:t>:   If this contract is for legal or consultant services, it is subject to the provisions of Section 11-9-105 of the 1976 Code of Laws of South Carolina as amended.  "Any contract for legal or consultant services entered into by a state agency or institution shall include a provision which requires completion of all services.  The Provisions shall further require that in the event all services are not fully rendered as provided for in the contract, any Monies which have been paid by the agency under the contract must be refunded to the agency along with a twelve (12) percent penalty".</w:t>
      </w:r>
    </w:p>
    <w:p w14:paraId="22D10EB7" w14:textId="77777777" w:rsidR="009E2D78" w:rsidRPr="00A060FC" w:rsidRDefault="009E2D78" w:rsidP="009E2D78">
      <w:pPr>
        <w:ind w:left="540" w:right="86" w:hanging="540"/>
        <w:jc w:val="both"/>
        <w:rPr>
          <w:rFonts w:ascii="Arial" w:hAnsi="Arial" w:cs="Arial"/>
          <w:szCs w:val="24"/>
        </w:rPr>
      </w:pPr>
    </w:p>
    <w:p w14:paraId="492E3BE0" w14:textId="77777777" w:rsidR="009E2D78" w:rsidRPr="00A060FC" w:rsidRDefault="009E2D78" w:rsidP="009E2D78">
      <w:pPr>
        <w:ind w:left="720" w:right="86" w:hanging="720"/>
        <w:jc w:val="both"/>
        <w:rPr>
          <w:rFonts w:ascii="Arial" w:hAnsi="Arial" w:cs="Arial"/>
          <w:szCs w:val="24"/>
        </w:rPr>
      </w:pPr>
      <w:r w:rsidRPr="00A060FC">
        <w:rPr>
          <w:rFonts w:ascii="Arial" w:hAnsi="Arial" w:cs="Arial"/>
          <w:szCs w:val="24"/>
        </w:rPr>
        <w:t>11.0</w:t>
      </w:r>
      <w:r w:rsidRPr="00A060FC">
        <w:rPr>
          <w:rFonts w:ascii="Arial" w:hAnsi="Arial" w:cs="Arial"/>
          <w:szCs w:val="24"/>
        </w:rPr>
        <w:tab/>
      </w:r>
      <w:r w:rsidRPr="00A060FC">
        <w:rPr>
          <w:rFonts w:ascii="Arial" w:hAnsi="Arial" w:cs="Arial"/>
          <w:szCs w:val="24"/>
          <w:u w:val="single"/>
        </w:rPr>
        <w:t>INDEMNIFICATION</w:t>
      </w:r>
      <w:r w:rsidRPr="00A060FC">
        <w:rPr>
          <w:rFonts w:ascii="Arial" w:hAnsi="Arial" w:cs="Arial"/>
          <w:szCs w:val="24"/>
        </w:rPr>
        <w:t xml:space="preserve">:   Beaufort County, its officers, agents and employees shall be held </w:t>
      </w:r>
      <w:r w:rsidRPr="00A060FC">
        <w:rPr>
          <w:rFonts w:ascii="Arial" w:hAnsi="Arial" w:cs="Arial"/>
          <w:szCs w:val="24"/>
        </w:rPr>
        <w:lastRenderedPageBreak/>
        <w:t xml:space="preserve">harmless from liability from any claims, damages and actions of any nature arising from a resultant contract, provided that such liability is not attributable to negligence on the part of the using agency or failure of the using agency to comply with the offer as outlined in the </w:t>
      </w:r>
      <w:r w:rsidR="0021037A">
        <w:rPr>
          <w:rFonts w:ascii="Arial" w:hAnsi="Arial" w:cs="Arial"/>
          <w:szCs w:val="24"/>
        </w:rPr>
        <w:t>Consultant</w:t>
      </w:r>
      <w:r w:rsidR="00940E74">
        <w:rPr>
          <w:rFonts w:ascii="Arial" w:hAnsi="Arial" w:cs="Arial"/>
          <w:szCs w:val="24"/>
        </w:rPr>
        <w:t>’</w:t>
      </w:r>
      <w:r w:rsidRPr="00A060FC">
        <w:rPr>
          <w:rFonts w:ascii="Arial" w:hAnsi="Arial" w:cs="Arial"/>
          <w:szCs w:val="24"/>
        </w:rPr>
        <w:t>s proposal.</w:t>
      </w:r>
    </w:p>
    <w:p w14:paraId="0DBBDF76" w14:textId="77777777" w:rsidR="009E2D78" w:rsidRPr="00A060FC" w:rsidRDefault="009E2D78" w:rsidP="009E2D78">
      <w:pPr>
        <w:ind w:left="540" w:right="86" w:hanging="540"/>
        <w:jc w:val="both"/>
        <w:rPr>
          <w:rFonts w:ascii="Arial" w:hAnsi="Arial" w:cs="Arial"/>
          <w:szCs w:val="24"/>
        </w:rPr>
      </w:pPr>
    </w:p>
    <w:p w14:paraId="7B787899" w14:textId="77777777" w:rsidR="009E2D78" w:rsidRPr="00A060FC" w:rsidRDefault="009E2D78" w:rsidP="009E2D78">
      <w:pPr>
        <w:ind w:left="720" w:right="86" w:hanging="720"/>
        <w:jc w:val="both"/>
        <w:rPr>
          <w:rFonts w:ascii="Arial" w:hAnsi="Arial" w:cs="Arial"/>
          <w:szCs w:val="24"/>
        </w:rPr>
      </w:pPr>
      <w:r w:rsidRPr="00A060FC">
        <w:rPr>
          <w:rFonts w:ascii="Arial" w:hAnsi="Arial" w:cs="Arial"/>
          <w:szCs w:val="24"/>
        </w:rPr>
        <w:t>12.0</w:t>
      </w:r>
      <w:r w:rsidRPr="00A060FC">
        <w:rPr>
          <w:rFonts w:ascii="Arial" w:hAnsi="Arial" w:cs="Arial"/>
          <w:szCs w:val="24"/>
        </w:rPr>
        <w:tab/>
      </w:r>
      <w:r w:rsidRPr="00A060FC">
        <w:rPr>
          <w:rFonts w:ascii="Arial" w:hAnsi="Arial" w:cs="Arial"/>
          <w:szCs w:val="24"/>
          <w:u w:val="single"/>
        </w:rPr>
        <w:t>COMPLIANCE WITH FEDERAL REQUIREMENTS</w:t>
      </w:r>
      <w:r w:rsidRPr="00A060FC">
        <w:rPr>
          <w:rFonts w:ascii="Arial" w:hAnsi="Arial" w:cs="Arial"/>
          <w:szCs w:val="24"/>
        </w:rPr>
        <w:t>:  State or Federal requirements that are more restrictive shall be followed.</w:t>
      </w:r>
    </w:p>
    <w:p w14:paraId="57B77167" w14:textId="77777777" w:rsidR="009E2D78" w:rsidRPr="00A060FC" w:rsidRDefault="009E2D78" w:rsidP="009E2D78">
      <w:pPr>
        <w:ind w:left="540" w:right="86" w:hanging="540"/>
        <w:jc w:val="both"/>
        <w:rPr>
          <w:rFonts w:ascii="Arial" w:hAnsi="Arial" w:cs="Arial"/>
          <w:szCs w:val="24"/>
        </w:rPr>
      </w:pPr>
    </w:p>
    <w:p w14:paraId="338664F2" w14:textId="77777777" w:rsidR="009E2D78" w:rsidRPr="00A060FC" w:rsidRDefault="009E2D78" w:rsidP="009E2D78">
      <w:pPr>
        <w:ind w:left="720" w:right="86" w:hanging="720"/>
        <w:jc w:val="both"/>
        <w:rPr>
          <w:rFonts w:ascii="Arial" w:hAnsi="Arial" w:cs="Arial"/>
          <w:szCs w:val="24"/>
        </w:rPr>
      </w:pPr>
      <w:r w:rsidRPr="00A060FC">
        <w:rPr>
          <w:rFonts w:ascii="Arial" w:hAnsi="Arial" w:cs="Arial"/>
          <w:szCs w:val="24"/>
        </w:rPr>
        <w:t>13.0</w:t>
      </w:r>
      <w:r w:rsidRPr="00A060FC">
        <w:rPr>
          <w:rFonts w:ascii="Arial" w:hAnsi="Arial" w:cs="Arial"/>
          <w:szCs w:val="24"/>
        </w:rPr>
        <w:tab/>
      </w:r>
      <w:r w:rsidRPr="00A060FC">
        <w:rPr>
          <w:rFonts w:ascii="Arial" w:hAnsi="Arial" w:cs="Arial"/>
          <w:szCs w:val="24"/>
          <w:u w:val="single"/>
        </w:rPr>
        <w:t>CONTRACT FORMAT</w:t>
      </w:r>
      <w:r w:rsidRPr="00A060FC">
        <w:rPr>
          <w:rFonts w:ascii="Arial" w:hAnsi="Arial" w:cs="Arial"/>
          <w:szCs w:val="24"/>
        </w:rPr>
        <w:t xml:space="preserve">:  When applicable, the </w:t>
      </w:r>
      <w:r w:rsidR="0021037A">
        <w:rPr>
          <w:rFonts w:ascii="Arial" w:hAnsi="Arial" w:cs="Arial"/>
          <w:szCs w:val="24"/>
        </w:rPr>
        <w:t>Consultant</w:t>
      </w:r>
      <w:r w:rsidRPr="00A060FC">
        <w:rPr>
          <w:rFonts w:ascii="Arial" w:hAnsi="Arial" w:cs="Arial"/>
          <w:szCs w:val="24"/>
        </w:rPr>
        <w:t xml:space="preserve"> shall also be required to abide by all the covenants, conditions, responsibilities, terms and stipulations as set forth in the contract format (attachment and accompanying schedules).  Said contract format is subject to change prior to final execution of any contract which is awarded subsequent to this Request for </w:t>
      </w:r>
      <w:r w:rsidR="00940E74">
        <w:rPr>
          <w:rFonts w:ascii="Arial" w:hAnsi="Arial" w:cs="Arial"/>
          <w:szCs w:val="24"/>
        </w:rPr>
        <w:t>Qualifications</w:t>
      </w:r>
      <w:r w:rsidRPr="00A060FC">
        <w:rPr>
          <w:rFonts w:ascii="Arial" w:hAnsi="Arial" w:cs="Arial"/>
          <w:szCs w:val="24"/>
        </w:rPr>
        <w:t>.</w:t>
      </w:r>
    </w:p>
    <w:p w14:paraId="45DB5A4D" w14:textId="77777777" w:rsidR="009E2D78" w:rsidRPr="00A060FC" w:rsidRDefault="009E2D78" w:rsidP="009E2D78">
      <w:pPr>
        <w:ind w:left="540" w:right="86" w:hanging="540"/>
        <w:jc w:val="both"/>
        <w:rPr>
          <w:rFonts w:ascii="Arial" w:hAnsi="Arial" w:cs="Arial"/>
          <w:szCs w:val="24"/>
          <w:u w:val="single"/>
        </w:rPr>
      </w:pPr>
    </w:p>
    <w:p w14:paraId="0B241345" w14:textId="77777777" w:rsidR="009E2D78" w:rsidRPr="002A243E" w:rsidRDefault="009E2D78" w:rsidP="009E2D78">
      <w:pPr>
        <w:ind w:left="720" w:right="86" w:hanging="720"/>
        <w:jc w:val="both"/>
        <w:rPr>
          <w:rFonts w:ascii="Arial" w:hAnsi="Arial" w:cs="Arial"/>
          <w:color w:val="FF0000"/>
          <w:szCs w:val="24"/>
        </w:rPr>
      </w:pPr>
      <w:r w:rsidRPr="00A060FC">
        <w:rPr>
          <w:rFonts w:ascii="Arial" w:hAnsi="Arial" w:cs="Arial"/>
          <w:szCs w:val="24"/>
        </w:rPr>
        <w:t>14.0</w:t>
      </w:r>
      <w:r w:rsidRPr="00A060FC">
        <w:rPr>
          <w:rFonts w:ascii="Arial" w:hAnsi="Arial" w:cs="Arial"/>
          <w:szCs w:val="24"/>
        </w:rPr>
        <w:tab/>
      </w:r>
      <w:r w:rsidRPr="00A060FC">
        <w:rPr>
          <w:rFonts w:ascii="Arial" w:hAnsi="Arial" w:cs="Arial"/>
          <w:szCs w:val="24"/>
          <w:u w:val="single"/>
        </w:rPr>
        <w:t>DRUG-FREE WORKPLACE</w:t>
      </w:r>
      <w:r w:rsidRPr="00A060FC">
        <w:rPr>
          <w:rFonts w:ascii="Arial" w:hAnsi="Arial" w:cs="Arial"/>
          <w:szCs w:val="24"/>
        </w:rPr>
        <w:t xml:space="preserve">:  </w:t>
      </w:r>
      <w:r w:rsidRPr="00940E74">
        <w:rPr>
          <w:rFonts w:ascii="Arial" w:hAnsi="Arial" w:cs="Arial"/>
          <w:szCs w:val="24"/>
        </w:rPr>
        <w:t>(Note:  This clause applies to any resultant contract of $50,000 or more).  T</w:t>
      </w:r>
      <w:r w:rsidRPr="00A060FC">
        <w:rPr>
          <w:rFonts w:ascii="Arial" w:hAnsi="Arial" w:cs="Arial"/>
          <w:szCs w:val="24"/>
        </w:rPr>
        <w:t>he State of South Carolina has amended Title 44, code of Laws of South Carolina, 1976, relating to health, by adding Chapter 107, so as to enact the Drug-Free Workplace Act.  (See Act No. 593, 1990 Acts and Joint Resolutions).  By submission of a signed proposal, you are certifying that you will comply with this Act.  (See Section 44-107-30).  This will certify to the using agency your compliance.</w:t>
      </w:r>
    </w:p>
    <w:p w14:paraId="0203E2A3" w14:textId="77777777" w:rsidR="009E2D78" w:rsidRPr="00A060FC" w:rsidRDefault="009E2D78" w:rsidP="009E2D78">
      <w:pPr>
        <w:ind w:right="86"/>
        <w:jc w:val="both"/>
        <w:rPr>
          <w:rFonts w:ascii="Arial" w:hAnsi="Arial" w:cs="Arial"/>
          <w:szCs w:val="24"/>
        </w:rPr>
      </w:pPr>
    </w:p>
    <w:p w14:paraId="6A1A2CE7" w14:textId="77777777" w:rsidR="009E2D78" w:rsidRPr="00A060FC" w:rsidRDefault="009E2D78" w:rsidP="009E2D78">
      <w:pPr>
        <w:ind w:left="720" w:right="86" w:hanging="720"/>
        <w:jc w:val="both"/>
        <w:rPr>
          <w:rFonts w:ascii="Arial" w:hAnsi="Arial" w:cs="Arial"/>
          <w:szCs w:val="24"/>
        </w:rPr>
      </w:pPr>
      <w:r w:rsidRPr="00A060FC">
        <w:rPr>
          <w:rFonts w:ascii="Arial" w:hAnsi="Arial" w:cs="Arial"/>
          <w:szCs w:val="24"/>
        </w:rPr>
        <w:t>15.0</w:t>
      </w:r>
      <w:r w:rsidRPr="00A060FC">
        <w:rPr>
          <w:rFonts w:ascii="Arial" w:hAnsi="Arial" w:cs="Arial"/>
          <w:szCs w:val="24"/>
        </w:rPr>
        <w:tab/>
      </w:r>
      <w:r w:rsidRPr="00A060FC">
        <w:rPr>
          <w:rFonts w:ascii="Arial" w:hAnsi="Arial" w:cs="Arial"/>
          <w:szCs w:val="24"/>
          <w:u w:val="single"/>
        </w:rPr>
        <w:t>PURCHASING LIABILITY</w:t>
      </w:r>
      <w:r w:rsidRPr="00A060FC">
        <w:rPr>
          <w:rFonts w:ascii="Arial" w:hAnsi="Arial" w:cs="Arial"/>
          <w:szCs w:val="24"/>
        </w:rPr>
        <w:t xml:space="preserve">:  The Purchasing Department of Beaufort County is acting under the authority given to it in the Consolidated Procurement Code to procure contracts on behalf of governmental agencies and acts only as their agent in this respect.  The resulting contract is between the agency and the successful </w:t>
      </w:r>
      <w:r w:rsidR="0021037A">
        <w:rPr>
          <w:rFonts w:ascii="Arial" w:hAnsi="Arial" w:cs="Arial"/>
          <w:szCs w:val="24"/>
        </w:rPr>
        <w:t>Consultant</w:t>
      </w:r>
      <w:r w:rsidRPr="00A060FC">
        <w:rPr>
          <w:rFonts w:ascii="Arial" w:hAnsi="Arial" w:cs="Arial"/>
          <w:szCs w:val="24"/>
        </w:rPr>
        <w:t xml:space="preserve"> and the Purchasing Department bears no liability for any damages that any party may incur in the execution or enforcement of the contract.</w:t>
      </w:r>
    </w:p>
    <w:p w14:paraId="093981C6" w14:textId="77777777" w:rsidR="009E2D78" w:rsidRPr="00A060FC" w:rsidRDefault="009E2D78" w:rsidP="009E2D78">
      <w:pPr>
        <w:ind w:left="540" w:right="86" w:hanging="540"/>
        <w:jc w:val="both"/>
        <w:rPr>
          <w:rFonts w:ascii="Arial" w:hAnsi="Arial" w:cs="Arial"/>
          <w:szCs w:val="24"/>
        </w:rPr>
      </w:pPr>
    </w:p>
    <w:p w14:paraId="7E3449F7" w14:textId="77777777" w:rsidR="009E2D78" w:rsidRPr="00A060FC" w:rsidRDefault="009E2D78" w:rsidP="00D55916">
      <w:pPr>
        <w:widowControl/>
        <w:numPr>
          <w:ilvl w:val="0"/>
          <w:numId w:val="4"/>
        </w:numPr>
        <w:tabs>
          <w:tab w:val="clear" w:pos="1080"/>
          <w:tab w:val="num" w:pos="720"/>
        </w:tabs>
        <w:ind w:left="720" w:right="86" w:hanging="720"/>
        <w:jc w:val="both"/>
        <w:rPr>
          <w:rFonts w:ascii="Arial" w:hAnsi="Arial" w:cs="Arial"/>
          <w:szCs w:val="24"/>
        </w:rPr>
      </w:pPr>
      <w:r w:rsidRPr="00A060FC">
        <w:rPr>
          <w:rFonts w:ascii="Arial" w:hAnsi="Arial" w:cs="Arial"/>
          <w:szCs w:val="24"/>
          <w:u w:val="single"/>
        </w:rPr>
        <w:t>CONTRACT AMENDMENTS</w:t>
      </w:r>
      <w:r w:rsidRPr="00A060FC">
        <w:rPr>
          <w:rFonts w:ascii="Arial" w:hAnsi="Arial" w:cs="Arial"/>
          <w:szCs w:val="24"/>
        </w:rPr>
        <w:t xml:space="preserve">:  Amendments to any contract between the agency and the </w:t>
      </w:r>
      <w:r w:rsidR="0021037A">
        <w:rPr>
          <w:rFonts w:ascii="Arial" w:hAnsi="Arial" w:cs="Arial"/>
          <w:szCs w:val="24"/>
        </w:rPr>
        <w:t>Consultant</w:t>
      </w:r>
      <w:r w:rsidRPr="00A060FC">
        <w:rPr>
          <w:rFonts w:ascii="Arial" w:hAnsi="Arial" w:cs="Arial"/>
          <w:szCs w:val="24"/>
        </w:rPr>
        <w:t xml:space="preserve"> must be reviewed and approved by the Purchasing Department.</w:t>
      </w:r>
    </w:p>
    <w:p w14:paraId="37067C0C" w14:textId="77777777" w:rsidR="009E2D78" w:rsidRPr="00A060FC" w:rsidRDefault="009E2D78" w:rsidP="009E2D78">
      <w:pPr>
        <w:ind w:right="86"/>
        <w:jc w:val="both"/>
        <w:rPr>
          <w:rFonts w:ascii="Arial" w:hAnsi="Arial" w:cs="Arial"/>
          <w:szCs w:val="24"/>
          <w:u w:val="single"/>
        </w:rPr>
      </w:pPr>
    </w:p>
    <w:p w14:paraId="0ED1A0D2" w14:textId="77777777" w:rsidR="009E2D78" w:rsidRPr="00A060FC" w:rsidRDefault="009E2D78" w:rsidP="00D55916">
      <w:pPr>
        <w:widowControl/>
        <w:numPr>
          <w:ilvl w:val="0"/>
          <w:numId w:val="4"/>
        </w:numPr>
        <w:tabs>
          <w:tab w:val="clear" w:pos="1080"/>
          <w:tab w:val="num" w:pos="720"/>
        </w:tabs>
        <w:ind w:left="720" w:right="86" w:hanging="720"/>
        <w:jc w:val="both"/>
        <w:rPr>
          <w:rFonts w:ascii="Arial" w:hAnsi="Arial" w:cs="Arial"/>
          <w:szCs w:val="24"/>
        </w:rPr>
      </w:pPr>
      <w:r w:rsidRPr="00A060FC">
        <w:rPr>
          <w:rFonts w:ascii="Arial" w:hAnsi="Arial" w:cs="Arial"/>
          <w:szCs w:val="24"/>
          <w:u w:val="single"/>
        </w:rPr>
        <w:t>ASSIGNMENT</w:t>
      </w:r>
      <w:r w:rsidRPr="00A060FC">
        <w:rPr>
          <w:rFonts w:ascii="Arial" w:hAnsi="Arial" w:cs="Arial"/>
          <w:szCs w:val="24"/>
        </w:rPr>
        <w:t>:  No contract or its provisions may be assigned, sublet, or transferred without the written consent of the Purchasing Department.</w:t>
      </w:r>
    </w:p>
    <w:p w14:paraId="1B133E35" w14:textId="77777777" w:rsidR="009E2D78" w:rsidRPr="00A060FC" w:rsidRDefault="009E2D78" w:rsidP="009E2D78">
      <w:pPr>
        <w:ind w:right="86"/>
        <w:jc w:val="both"/>
        <w:rPr>
          <w:rFonts w:ascii="Arial" w:hAnsi="Arial" w:cs="Arial"/>
          <w:szCs w:val="24"/>
        </w:rPr>
      </w:pPr>
    </w:p>
    <w:p w14:paraId="4C462748" w14:textId="77777777" w:rsidR="009E2D78" w:rsidRPr="00A060FC" w:rsidRDefault="009E2D78" w:rsidP="00D55916">
      <w:pPr>
        <w:numPr>
          <w:ilvl w:val="0"/>
          <w:numId w:val="4"/>
        </w:numPr>
        <w:tabs>
          <w:tab w:val="clear" w:pos="1080"/>
          <w:tab w:val="num" w:pos="720"/>
        </w:tabs>
        <w:ind w:left="720" w:hanging="720"/>
        <w:jc w:val="both"/>
        <w:rPr>
          <w:rFonts w:ascii="Arial" w:hAnsi="Arial" w:cs="Arial"/>
          <w:szCs w:val="24"/>
        </w:rPr>
      </w:pPr>
      <w:r w:rsidRPr="00A060FC">
        <w:rPr>
          <w:rFonts w:ascii="Arial" w:hAnsi="Arial" w:cs="Arial"/>
          <w:szCs w:val="24"/>
          <w:u w:val="single"/>
        </w:rPr>
        <w:t>RECORDS RETENTION &amp; RIGHT TO AUDIT</w:t>
      </w:r>
      <w:r w:rsidRPr="00A060FC">
        <w:rPr>
          <w:rFonts w:ascii="Arial" w:hAnsi="Arial" w:cs="Arial"/>
          <w:szCs w:val="24"/>
        </w:rPr>
        <w:t xml:space="preserve">:  The </w:t>
      </w:r>
      <w:r w:rsidR="00445CED" w:rsidRPr="00A060FC">
        <w:rPr>
          <w:rFonts w:ascii="Arial" w:hAnsi="Arial" w:cs="Arial"/>
          <w:szCs w:val="24"/>
        </w:rPr>
        <w:t>County</w:t>
      </w:r>
      <w:r w:rsidRPr="00A060FC">
        <w:rPr>
          <w:rFonts w:ascii="Arial" w:hAnsi="Arial" w:cs="Arial"/>
          <w:szCs w:val="24"/>
        </w:rPr>
        <w:t xml:space="preserve"> shall have the right to audit the books and records of the </w:t>
      </w:r>
      <w:r w:rsidR="0021037A">
        <w:rPr>
          <w:rFonts w:ascii="Arial" w:hAnsi="Arial" w:cs="Arial"/>
          <w:szCs w:val="24"/>
        </w:rPr>
        <w:t>Consultant</w:t>
      </w:r>
      <w:r w:rsidRPr="00A060FC">
        <w:rPr>
          <w:rFonts w:ascii="Arial" w:hAnsi="Arial" w:cs="Arial"/>
          <w:szCs w:val="24"/>
        </w:rPr>
        <w:t xml:space="preserve"> as they pertain to this contract, both independent of, and pursuant to, S.C. Code Section 11-35-2220.  Such books and records shall be maintained for a period of three (3) years from the date of final payment under the contract.</w:t>
      </w:r>
    </w:p>
    <w:p w14:paraId="3A5DDF8E" w14:textId="77777777" w:rsidR="009E2D78" w:rsidRPr="00A060FC" w:rsidRDefault="009E2D78" w:rsidP="009E2D78">
      <w:pPr>
        <w:ind w:left="540"/>
        <w:jc w:val="both"/>
        <w:rPr>
          <w:rFonts w:ascii="Arial" w:hAnsi="Arial" w:cs="Arial"/>
          <w:szCs w:val="24"/>
        </w:rPr>
      </w:pPr>
    </w:p>
    <w:p w14:paraId="3E5621BA" w14:textId="77777777" w:rsidR="009E2D78" w:rsidRPr="00A060FC" w:rsidRDefault="009E2D78" w:rsidP="009E2D78">
      <w:pPr>
        <w:ind w:left="720"/>
        <w:jc w:val="both"/>
        <w:rPr>
          <w:rFonts w:ascii="Arial" w:hAnsi="Arial" w:cs="Arial"/>
          <w:szCs w:val="24"/>
        </w:rPr>
      </w:pPr>
      <w:r w:rsidRPr="00A060FC">
        <w:rPr>
          <w:rFonts w:ascii="Arial" w:hAnsi="Arial" w:cs="Arial"/>
          <w:szCs w:val="24"/>
        </w:rPr>
        <w:t xml:space="preserve">The </w:t>
      </w:r>
      <w:r w:rsidR="00445CED" w:rsidRPr="00A060FC">
        <w:rPr>
          <w:rFonts w:ascii="Arial" w:hAnsi="Arial" w:cs="Arial"/>
          <w:szCs w:val="24"/>
        </w:rPr>
        <w:t>County</w:t>
      </w:r>
      <w:r w:rsidRPr="00A060FC">
        <w:rPr>
          <w:rFonts w:ascii="Arial" w:hAnsi="Arial" w:cs="Arial"/>
          <w:szCs w:val="24"/>
        </w:rPr>
        <w:t xml:space="preserve"> may conduct, or have conducted, performance audits of the </w:t>
      </w:r>
      <w:r w:rsidR="0021037A">
        <w:rPr>
          <w:rFonts w:ascii="Arial" w:hAnsi="Arial" w:cs="Arial"/>
          <w:szCs w:val="24"/>
        </w:rPr>
        <w:t>Consultant</w:t>
      </w:r>
      <w:r w:rsidRPr="00A060FC">
        <w:rPr>
          <w:rFonts w:ascii="Arial" w:hAnsi="Arial" w:cs="Arial"/>
          <w:szCs w:val="24"/>
        </w:rPr>
        <w:t xml:space="preserve">. </w:t>
      </w:r>
      <w:r w:rsidR="00445CED" w:rsidRPr="00A060FC">
        <w:rPr>
          <w:rFonts w:ascii="Arial" w:hAnsi="Arial" w:cs="Arial"/>
          <w:szCs w:val="24"/>
        </w:rPr>
        <w:t>The County</w:t>
      </w:r>
      <w:r w:rsidRPr="00A060FC">
        <w:rPr>
          <w:rFonts w:ascii="Arial" w:hAnsi="Arial" w:cs="Arial"/>
          <w:szCs w:val="24"/>
        </w:rPr>
        <w:t xml:space="preserve"> may conduct, or have conducted, audits of specific requirements of this bid as determined necessary by the </w:t>
      </w:r>
      <w:r w:rsidR="00445CED" w:rsidRPr="00A060FC">
        <w:rPr>
          <w:rFonts w:ascii="Arial" w:hAnsi="Arial" w:cs="Arial"/>
          <w:szCs w:val="24"/>
        </w:rPr>
        <w:t>County</w:t>
      </w:r>
      <w:r w:rsidRPr="00A060FC">
        <w:rPr>
          <w:rFonts w:ascii="Arial" w:hAnsi="Arial" w:cs="Arial"/>
          <w:szCs w:val="24"/>
        </w:rPr>
        <w:t>.</w:t>
      </w:r>
    </w:p>
    <w:p w14:paraId="0958BFEE" w14:textId="77777777" w:rsidR="009E2D78" w:rsidRPr="00A060FC" w:rsidRDefault="009E2D78" w:rsidP="009E2D78">
      <w:pPr>
        <w:ind w:left="540"/>
        <w:jc w:val="both"/>
        <w:rPr>
          <w:rFonts w:ascii="Arial" w:hAnsi="Arial" w:cs="Arial"/>
          <w:szCs w:val="24"/>
        </w:rPr>
      </w:pPr>
    </w:p>
    <w:p w14:paraId="2CC7BB65" w14:textId="77777777" w:rsidR="009E2D78" w:rsidRPr="00A060FC" w:rsidRDefault="009E2D78" w:rsidP="009E2D78">
      <w:pPr>
        <w:ind w:left="720"/>
        <w:jc w:val="both"/>
        <w:rPr>
          <w:rFonts w:ascii="Arial" w:hAnsi="Arial" w:cs="Arial"/>
          <w:szCs w:val="24"/>
        </w:rPr>
      </w:pPr>
      <w:r w:rsidRPr="00A060FC">
        <w:rPr>
          <w:rFonts w:ascii="Arial" w:hAnsi="Arial" w:cs="Arial"/>
          <w:szCs w:val="24"/>
        </w:rPr>
        <w:t xml:space="preserve">Pertaining to all audits, </w:t>
      </w:r>
      <w:r w:rsidR="0021037A">
        <w:rPr>
          <w:rFonts w:ascii="Arial" w:hAnsi="Arial" w:cs="Arial"/>
          <w:szCs w:val="24"/>
        </w:rPr>
        <w:t>Consultant</w:t>
      </w:r>
      <w:r w:rsidRPr="00A060FC">
        <w:rPr>
          <w:rFonts w:ascii="Arial" w:hAnsi="Arial" w:cs="Arial"/>
          <w:szCs w:val="24"/>
        </w:rPr>
        <w:t xml:space="preserve"> shall make available to the </w:t>
      </w:r>
      <w:r w:rsidR="00445CED" w:rsidRPr="00A060FC">
        <w:rPr>
          <w:rFonts w:ascii="Arial" w:hAnsi="Arial" w:cs="Arial"/>
          <w:szCs w:val="24"/>
        </w:rPr>
        <w:t>County</w:t>
      </w:r>
      <w:r w:rsidRPr="00A060FC">
        <w:rPr>
          <w:rFonts w:ascii="Arial" w:hAnsi="Arial" w:cs="Arial"/>
          <w:szCs w:val="24"/>
        </w:rPr>
        <w:t xml:space="preserve"> access to its computer files containing the history of contract performance and all other documents related to the audit.  Additionally, any software used by the </w:t>
      </w:r>
      <w:r w:rsidR="0021037A">
        <w:rPr>
          <w:rFonts w:ascii="Arial" w:hAnsi="Arial" w:cs="Arial"/>
          <w:szCs w:val="24"/>
        </w:rPr>
        <w:t>Consultant</w:t>
      </w:r>
      <w:r w:rsidRPr="00A060FC">
        <w:rPr>
          <w:rFonts w:ascii="Arial" w:hAnsi="Arial" w:cs="Arial"/>
          <w:szCs w:val="24"/>
        </w:rPr>
        <w:t xml:space="preserve"> shall be made available for auditing purposes at no cost to the </w:t>
      </w:r>
      <w:r w:rsidR="00445CED" w:rsidRPr="00A060FC">
        <w:rPr>
          <w:rFonts w:ascii="Arial" w:hAnsi="Arial" w:cs="Arial"/>
          <w:szCs w:val="24"/>
        </w:rPr>
        <w:t>County</w:t>
      </w:r>
      <w:r w:rsidRPr="00A060FC">
        <w:rPr>
          <w:rFonts w:ascii="Arial" w:hAnsi="Arial" w:cs="Arial"/>
          <w:szCs w:val="24"/>
        </w:rPr>
        <w:t>.</w:t>
      </w:r>
    </w:p>
    <w:p w14:paraId="056CD26F" w14:textId="77777777" w:rsidR="009E2D78" w:rsidRPr="00A060FC" w:rsidRDefault="009E2D78" w:rsidP="009E2D78">
      <w:pPr>
        <w:ind w:right="86"/>
        <w:jc w:val="both"/>
        <w:rPr>
          <w:rFonts w:ascii="Arial" w:hAnsi="Arial" w:cs="Arial"/>
          <w:szCs w:val="24"/>
          <w:u w:val="single"/>
        </w:rPr>
      </w:pPr>
    </w:p>
    <w:p w14:paraId="3AD19D67" w14:textId="77777777" w:rsidR="00FB1D6A" w:rsidRPr="00A060FC" w:rsidRDefault="00EF4238" w:rsidP="00FB1D6A">
      <w:pPr>
        <w:ind w:left="720" w:hanging="720"/>
        <w:rPr>
          <w:rFonts w:ascii="Arial" w:hAnsi="Arial" w:cs="Arial"/>
        </w:rPr>
      </w:pPr>
      <w:r w:rsidRPr="00A060FC">
        <w:rPr>
          <w:rFonts w:ascii="Arial" w:hAnsi="Arial" w:cs="Arial"/>
          <w:szCs w:val="24"/>
        </w:rPr>
        <w:t>19.0</w:t>
      </w:r>
      <w:r w:rsidRPr="00A060FC">
        <w:rPr>
          <w:rFonts w:ascii="Arial" w:hAnsi="Arial" w:cs="Arial"/>
          <w:szCs w:val="24"/>
        </w:rPr>
        <w:tab/>
      </w:r>
      <w:r w:rsidR="00FB1D6A" w:rsidRPr="00A060FC">
        <w:rPr>
          <w:rFonts w:ascii="Arial" w:hAnsi="Arial" w:cs="Arial"/>
        </w:rPr>
        <w:t xml:space="preserve">Certification regarding Debarment, Suspension, Ineligibility, and Voluntary Exclusion:  The </w:t>
      </w:r>
      <w:r w:rsidR="0021037A">
        <w:rPr>
          <w:rFonts w:ascii="Arial" w:hAnsi="Arial" w:cs="Arial"/>
        </w:rPr>
        <w:t>Consultant</w:t>
      </w:r>
      <w:r w:rsidR="00FB1D6A" w:rsidRPr="00A060FC">
        <w:rPr>
          <w:rFonts w:ascii="Arial" w:hAnsi="Arial" w:cs="Arial"/>
        </w:rPr>
        <w:t xml:space="preserve"> certifies, by submission of this document or acceptance of a contract, that neither it nor its principals is presently debarred, suspended, proposed for debarment, declared ineligible, or voluntarily excluded from participation in this transaction by any State, Federal department, or agency. It further agrees by submitting this qualification statement that it will include this clause without modification in all lower tier transactions, solicitations, proposals, contracts, and subcontracts. Where the </w:t>
      </w:r>
      <w:r w:rsidR="0021037A">
        <w:rPr>
          <w:rFonts w:ascii="Arial" w:hAnsi="Arial" w:cs="Arial"/>
        </w:rPr>
        <w:t>Consultant</w:t>
      </w:r>
      <w:r w:rsidR="00FB1D6A" w:rsidRPr="00A060FC">
        <w:rPr>
          <w:rFonts w:ascii="Arial" w:hAnsi="Arial" w:cs="Arial"/>
        </w:rPr>
        <w:t xml:space="preserve"> or any </w:t>
      </w:r>
      <w:r w:rsidR="00FB1D6A" w:rsidRPr="00A060FC">
        <w:rPr>
          <w:rFonts w:ascii="Arial" w:hAnsi="Arial" w:cs="Arial"/>
        </w:rPr>
        <w:lastRenderedPageBreak/>
        <w:t xml:space="preserve">lower tier participant is unable to certify to this statement, it shall attach an explanation to this solicitation/bid. </w:t>
      </w:r>
    </w:p>
    <w:p w14:paraId="16905149" w14:textId="77777777" w:rsidR="00904BA9" w:rsidRDefault="002A243E" w:rsidP="00904BA9">
      <w:pPr>
        <w:ind w:left="820" w:right="391"/>
        <w:rPr>
          <w:rFonts w:ascii="Arial" w:eastAsia="Arial" w:hAnsi="Arial" w:cs="Arial"/>
          <w:szCs w:val="24"/>
        </w:rPr>
      </w:pPr>
      <w:r>
        <w:rPr>
          <w:rFonts w:ascii="Arial" w:hAnsi="Arial" w:cs="Arial"/>
        </w:rPr>
        <w:t xml:space="preserve"> </w:t>
      </w:r>
      <w:r w:rsidR="00904BA9">
        <w:rPr>
          <w:rFonts w:ascii="Arial" w:eastAsia="Arial" w:hAnsi="Arial" w:cs="Arial"/>
          <w:b/>
          <w:bCs/>
          <w:szCs w:val="24"/>
        </w:rPr>
        <w:t>State</w:t>
      </w:r>
      <w:r w:rsidR="00904BA9">
        <w:rPr>
          <w:rFonts w:ascii="Arial" w:eastAsia="Arial" w:hAnsi="Arial" w:cs="Arial"/>
          <w:b/>
          <w:bCs/>
          <w:spacing w:val="-1"/>
          <w:szCs w:val="24"/>
        </w:rPr>
        <w:t xml:space="preserve"> </w:t>
      </w:r>
      <w:r w:rsidR="00904BA9">
        <w:rPr>
          <w:rFonts w:ascii="Arial" w:eastAsia="Arial" w:hAnsi="Arial" w:cs="Arial"/>
          <w:b/>
          <w:bCs/>
          <w:spacing w:val="3"/>
          <w:szCs w:val="24"/>
        </w:rPr>
        <w:t>w</w:t>
      </w:r>
      <w:r w:rsidR="00904BA9">
        <w:rPr>
          <w:rFonts w:ascii="Arial" w:eastAsia="Arial" w:hAnsi="Arial" w:cs="Arial"/>
          <w:b/>
          <w:bCs/>
          <w:szCs w:val="24"/>
        </w:rPr>
        <w:t>hether or</w:t>
      </w:r>
      <w:r w:rsidR="00904BA9">
        <w:rPr>
          <w:rFonts w:ascii="Arial" w:eastAsia="Arial" w:hAnsi="Arial" w:cs="Arial"/>
          <w:b/>
          <w:bCs/>
          <w:spacing w:val="-2"/>
          <w:szCs w:val="24"/>
        </w:rPr>
        <w:t xml:space="preserve"> </w:t>
      </w:r>
      <w:r w:rsidR="00904BA9">
        <w:rPr>
          <w:rFonts w:ascii="Arial" w:eastAsia="Arial" w:hAnsi="Arial" w:cs="Arial"/>
          <w:b/>
          <w:bCs/>
          <w:szCs w:val="24"/>
        </w:rPr>
        <w:t xml:space="preserve">not </w:t>
      </w:r>
      <w:r w:rsidR="00904BA9">
        <w:rPr>
          <w:rFonts w:ascii="Arial" w:eastAsia="Arial" w:hAnsi="Arial" w:cs="Arial"/>
          <w:b/>
          <w:bCs/>
          <w:spacing w:val="-4"/>
          <w:szCs w:val="24"/>
        </w:rPr>
        <w:t>y</w:t>
      </w:r>
      <w:r w:rsidR="00904BA9">
        <w:rPr>
          <w:rFonts w:ascii="Arial" w:eastAsia="Arial" w:hAnsi="Arial" w:cs="Arial"/>
          <w:b/>
          <w:bCs/>
          <w:spacing w:val="2"/>
          <w:szCs w:val="24"/>
        </w:rPr>
        <w:t>o</w:t>
      </w:r>
      <w:r w:rsidR="00904BA9">
        <w:rPr>
          <w:rFonts w:ascii="Arial" w:eastAsia="Arial" w:hAnsi="Arial" w:cs="Arial"/>
          <w:b/>
          <w:bCs/>
          <w:szCs w:val="24"/>
        </w:rPr>
        <w:t xml:space="preserve">ur </w:t>
      </w:r>
      <w:r w:rsidR="00904BA9">
        <w:rPr>
          <w:rFonts w:ascii="Arial" w:eastAsia="Arial" w:hAnsi="Arial" w:cs="Arial"/>
          <w:b/>
          <w:bCs/>
          <w:spacing w:val="1"/>
          <w:szCs w:val="24"/>
        </w:rPr>
        <w:t>c</w:t>
      </w:r>
      <w:r w:rsidR="00904BA9">
        <w:rPr>
          <w:rFonts w:ascii="Arial" w:eastAsia="Arial" w:hAnsi="Arial" w:cs="Arial"/>
          <w:b/>
          <w:bCs/>
          <w:szCs w:val="24"/>
        </w:rPr>
        <w:t>ompa</w:t>
      </w:r>
      <w:r w:rsidR="00904BA9">
        <w:rPr>
          <w:rFonts w:ascii="Arial" w:eastAsia="Arial" w:hAnsi="Arial" w:cs="Arial"/>
          <w:b/>
          <w:bCs/>
          <w:spacing w:val="2"/>
          <w:szCs w:val="24"/>
        </w:rPr>
        <w:t>n</w:t>
      </w:r>
      <w:r w:rsidR="00904BA9">
        <w:rPr>
          <w:rFonts w:ascii="Arial" w:eastAsia="Arial" w:hAnsi="Arial" w:cs="Arial"/>
          <w:b/>
          <w:bCs/>
          <w:szCs w:val="24"/>
        </w:rPr>
        <w:t>y</w:t>
      </w:r>
      <w:r w:rsidR="00904BA9">
        <w:rPr>
          <w:rFonts w:ascii="Arial" w:eastAsia="Arial" w:hAnsi="Arial" w:cs="Arial"/>
          <w:b/>
          <w:bCs/>
          <w:spacing w:val="-6"/>
          <w:szCs w:val="24"/>
        </w:rPr>
        <w:t xml:space="preserve"> </w:t>
      </w:r>
      <w:r w:rsidR="00904BA9">
        <w:rPr>
          <w:rFonts w:ascii="Arial" w:eastAsia="Arial" w:hAnsi="Arial" w:cs="Arial"/>
          <w:b/>
          <w:bCs/>
          <w:szCs w:val="24"/>
        </w:rPr>
        <w:t>h</w:t>
      </w:r>
      <w:r w:rsidR="00904BA9">
        <w:rPr>
          <w:rFonts w:ascii="Arial" w:eastAsia="Arial" w:hAnsi="Arial" w:cs="Arial"/>
          <w:b/>
          <w:bCs/>
          <w:spacing w:val="1"/>
          <w:szCs w:val="24"/>
        </w:rPr>
        <w:t>a</w:t>
      </w:r>
      <w:r w:rsidR="00904BA9">
        <w:rPr>
          <w:rFonts w:ascii="Arial" w:eastAsia="Arial" w:hAnsi="Arial" w:cs="Arial"/>
          <w:b/>
          <w:bCs/>
          <w:szCs w:val="24"/>
        </w:rPr>
        <w:t>s</w:t>
      </w:r>
      <w:r w:rsidR="00904BA9">
        <w:rPr>
          <w:rFonts w:ascii="Arial" w:eastAsia="Arial" w:hAnsi="Arial" w:cs="Arial"/>
          <w:b/>
          <w:bCs/>
          <w:spacing w:val="1"/>
          <w:szCs w:val="24"/>
        </w:rPr>
        <w:t xml:space="preserve"> </w:t>
      </w:r>
      <w:r w:rsidR="00904BA9">
        <w:rPr>
          <w:rFonts w:ascii="Arial" w:eastAsia="Arial" w:hAnsi="Arial" w:cs="Arial"/>
          <w:b/>
          <w:bCs/>
          <w:spacing w:val="2"/>
          <w:szCs w:val="24"/>
        </w:rPr>
        <w:t>b</w:t>
      </w:r>
      <w:r w:rsidR="00904BA9">
        <w:rPr>
          <w:rFonts w:ascii="Arial" w:eastAsia="Arial" w:hAnsi="Arial" w:cs="Arial"/>
          <w:b/>
          <w:bCs/>
          <w:spacing w:val="1"/>
          <w:szCs w:val="24"/>
        </w:rPr>
        <w:t>ee</w:t>
      </w:r>
      <w:r w:rsidR="00904BA9">
        <w:rPr>
          <w:rFonts w:ascii="Arial" w:eastAsia="Arial" w:hAnsi="Arial" w:cs="Arial"/>
          <w:b/>
          <w:bCs/>
          <w:szCs w:val="24"/>
        </w:rPr>
        <w:t>n in</w:t>
      </w:r>
      <w:r w:rsidR="00904BA9">
        <w:rPr>
          <w:rFonts w:ascii="Arial" w:eastAsia="Arial" w:hAnsi="Arial" w:cs="Arial"/>
          <w:b/>
          <w:bCs/>
          <w:spacing w:val="-3"/>
          <w:szCs w:val="24"/>
        </w:rPr>
        <w:t>v</w:t>
      </w:r>
      <w:r w:rsidR="00904BA9">
        <w:rPr>
          <w:rFonts w:ascii="Arial" w:eastAsia="Arial" w:hAnsi="Arial" w:cs="Arial"/>
          <w:b/>
          <w:bCs/>
          <w:szCs w:val="24"/>
        </w:rPr>
        <w:t>o</w:t>
      </w:r>
      <w:r w:rsidR="00904BA9">
        <w:rPr>
          <w:rFonts w:ascii="Arial" w:eastAsia="Arial" w:hAnsi="Arial" w:cs="Arial"/>
          <w:b/>
          <w:bCs/>
          <w:spacing w:val="2"/>
          <w:szCs w:val="24"/>
        </w:rPr>
        <w:t>l</w:t>
      </w:r>
      <w:r w:rsidR="00904BA9">
        <w:rPr>
          <w:rFonts w:ascii="Arial" w:eastAsia="Arial" w:hAnsi="Arial" w:cs="Arial"/>
          <w:b/>
          <w:bCs/>
          <w:spacing w:val="-4"/>
          <w:szCs w:val="24"/>
        </w:rPr>
        <w:t>v</w:t>
      </w:r>
      <w:r w:rsidR="00904BA9">
        <w:rPr>
          <w:rFonts w:ascii="Arial" w:eastAsia="Arial" w:hAnsi="Arial" w:cs="Arial"/>
          <w:b/>
          <w:bCs/>
          <w:spacing w:val="1"/>
          <w:szCs w:val="24"/>
        </w:rPr>
        <w:t>e</w:t>
      </w:r>
      <w:r w:rsidR="00904BA9">
        <w:rPr>
          <w:rFonts w:ascii="Arial" w:eastAsia="Arial" w:hAnsi="Arial" w:cs="Arial"/>
          <w:b/>
          <w:bCs/>
          <w:szCs w:val="24"/>
        </w:rPr>
        <w:t>d in</w:t>
      </w:r>
      <w:r w:rsidR="00904BA9">
        <w:rPr>
          <w:rFonts w:ascii="Arial" w:eastAsia="Arial" w:hAnsi="Arial" w:cs="Arial"/>
          <w:b/>
          <w:bCs/>
          <w:spacing w:val="1"/>
          <w:szCs w:val="24"/>
        </w:rPr>
        <w:t xml:space="preserve"> a</w:t>
      </w:r>
      <w:r w:rsidR="00904BA9">
        <w:rPr>
          <w:rFonts w:ascii="Arial" w:eastAsia="Arial" w:hAnsi="Arial" w:cs="Arial"/>
          <w:b/>
          <w:bCs/>
          <w:spacing w:val="2"/>
          <w:szCs w:val="24"/>
        </w:rPr>
        <w:t>n</w:t>
      </w:r>
      <w:r w:rsidR="00904BA9">
        <w:rPr>
          <w:rFonts w:ascii="Arial" w:eastAsia="Arial" w:hAnsi="Arial" w:cs="Arial"/>
          <w:b/>
          <w:bCs/>
          <w:szCs w:val="24"/>
        </w:rPr>
        <w:t>y</w:t>
      </w:r>
      <w:r w:rsidR="00904BA9">
        <w:rPr>
          <w:rFonts w:ascii="Arial" w:eastAsia="Arial" w:hAnsi="Arial" w:cs="Arial"/>
          <w:b/>
          <w:bCs/>
          <w:spacing w:val="-6"/>
          <w:szCs w:val="24"/>
        </w:rPr>
        <w:t xml:space="preserve"> </w:t>
      </w:r>
      <w:r w:rsidR="00904BA9">
        <w:rPr>
          <w:rFonts w:ascii="Arial" w:eastAsia="Arial" w:hAnsi="Arial" w:cs="Arial"/>
          <w:b/>
          <w:bCs/>
          <w:spacing w:val="1"/>
          <w:szCs w:val="24"/>
        </w:rPr>
        <w:t>l</w:t>
      </w:r>
      <w:r w:rsidR="00904BA9">
        <w:rPr>
          <w:rFonts w:ascii="Arial" w:eastAsia="Arial" w:hAnsi="Arial" w:cs="Arial"/>
          <w:b/>
          <w:bCs/>
          <w:spacing w:val="3"/>
          <w:szCs w:val="24"/>
        </w:rPr>
        <w:t>i</w:t>
      </w:r>
      <w:r w:rsidR="00904BA9">
        <w:rPr>
          <w:rFonts w:ascii="Arial" w:eastAsia="Arial" w:hAnsi="Arial" w:cs="Arial"/>
          <w:b/>
          <w:bCs/>
          <w:szCs w:val="24"/>
        </w:rPr>
        <w:t>tigation</w:t>
      </w:r>
      <w:r w:rsidR="00904BA9">
        <w:rPr>
          <w:rFonts w:ascii="Arial" w:eastAsia="Arial" w:hAnsi="Arial" w:cs="Arial"/>
          <w:b/>
          <w:bCs/>
          <w:spacing w:val="-2"/>
          <w:szCs w:val="24"/>
        </w:rPr>
        <w:t xml:space="preserve"> </w:t>
      </w:r>
      <w:r w:rsidR="00904BA9">
        <w:rPr>
          <w:rFonts w:ascii="Arial" w:eastAsia="Arial" w:hAnsi="Arial" w:cs="Arial"/>
          <w:b/>
          <w:bCs/>
          <w:spacing w:val="3"/>
          <w:szCs w:val="24"/>
        </w:rPr>
        <w:t>w</w:t>
      </w:r>
      <w:r w:rsidR="00904BA9">
        <w:rPr>
          <w:rFonts w:ascii="Arial" w:eastAsia="Arial" w:hAnsi="Arial" w:cs="Arial"/>
          <w:b/>
          <w:bCs/>
          <w:szCs w:val="24"/>
        </w:rPr>
        <w:t>ithin t</w:t>
      </w:r>
      <w:r w:rsidR="00904BA9">
        <w:rPr>
          <w:rFonts w:ascii="Arial" w:eastAsia="Arial" w:hAnsi="Arial" w:cs="Arial"/>
          <w:b/>
          <w:bCs/>
          <w:spacing w:val="-1"/>
          <w:szCs w:val="24"/>
        </w:rPr>
        <w:t>h</w:t>
      </w:r>
      <w:r w:rsidR="00904BA9">
        <w:rPr>
          <w:rFonts w:ascii="Arial" w:eastAsia="Arial" w:hAnsi="Arial" w:cs="Arial"/>
          <w:b/>
          <w:bCs/>
          <w:szCs w:val="24"/>
        </w:rPr>
        <w:t>e</w:t>
      </w:r>
      <w:r w:rsidR="00904BA9">
        <w:rPr>
          <w:rFonts w:ascii="Arial" w:eastAsia="Arial" w:hAnsi="Arial" w:cs="Arial"/>
          <w:b/>
          <w:bCs/>
          <w:spacing w:val="1"/>
          <w:szCs w:val="24"/>
        </w:rPr>
        <w:t xml:space="preserve"> </w:t>
      </w:r>
      <w:r w:rsidR="00904BA9">
        <w:rPr>
          <w:rFonts w:ascii="Arial" w:eastAsia="Arial" w:hAnsi="Arial" w:cs="Arial"/>
          <w:b/>
          <w:bCs/>
          <w:szCs w:val="24"/>
        </w:rPr>
        <w:t>p</w:t>
      </w:r>
      <w:r w:rsidR="00904BA9">
        <w:rPr>
          <w:rFonts w:ascii="Arial" w:eastAsia="Arial" w:hAnsi="Arial" w:cs="Arial"/>
          <w:b/>
          <w:bCs/>
          <w:spacing w:val="-1"/>
          <w:szCs w:val="24"/>
        </w:rPr>
        <w:t>a</w:t>
      </w:r>
      <w:r w:rsidR="00904BA9">
        <w:rPr>
          <w:rFonts w:ascii="Arial" w:eastAsia="Arial" w:hAnsi="Arial" w:cs="Arial"/>
          <w:b/>
          <w:bCs/>
          <w:spacing w:val="1"/>
          <w:szCs w:val="24"/>
        </w:rPr>
        <w:t>s</w:t>
      </w:r>
      <w:r w:rsidR="00904BA9">
        <w:rPr>
          <w:rFonts w:ascii="Arial" w:eastAsia="Arial" w:hAnsi="Arial" w:cs="Arial"/>
          <w:b/>
          <w:bCs/>
          <w:szCs w:val="24"/>
        </w:rPr>
        <w:t>t f</w:t>
      </w:r>
      <w:r w:rsidR="00904BA9">
        <w:rPr>
          <w:rFonts w:ascii="Arial" w:eastAsia="Arial" w:hAnsi="Arial" w:cs="Arial"/>
          <w:b/>
          <w:bCs/>
          <w:spacing w:val="2"/>
          <w:szCs w:val="24"/>
        </w:rPr>
        <w:t>i</w:t>
      </w:r>
      <w:r w:rsidR="00904BA9">
        <w:rPr>
          <w:rFonts w:ascii="Arial" w:eastAsia="Arial" w:hAnsi="Arial" w:cs="Arial"/>
          <w:b/>
          <w:bCs/>
          <w:spacing w:val="-4"/>
          <w:szCs w:val="24"/>
        </w:rPr>
        <w:t>v</w:t>
      </w:r>
      <w:r w:rsidR="00904BA9">
        <w:rPr>
          <w:rFonts w:ascii="Arial" w:eastAsia="Arial" w:hAnsi="Arial" w:cs="Arial"/>
          <w:b/>
          <w:bCs/>
          <w:szCs w:val="24"/>
        </w:rPr>
        <w:t>e</w:t>
      </w:r>
      <w:r w:rsidR="00904BA9">
        <w:rPr>
          <w:rFonts w:ascii="Arial" w:eastAsia="Arial" w:hAnsi="Arial" w:cs="Arial"/>
          <w:b/>
          <w:bCs/>
          <w:spacing w:val="1"/>
          <w:szCs w:val="24"/>
        </w:rPr>
        <w:t xml:space="preserve"> </w:t>
      </w:r>
      <w:r w:rsidR="00904BA9">
        <w:rPr>
          <w:rFonts w:ascii="Arial" w:eastAsia="Arial" w:hAnsi="Arial" w:cs="Arial"/>
          <w:b/>
          <w:bCs/>
          <w:szCs w:val="24"/>
        </w:rPr>
        <w:t>(5)</w:t>
      </w:r>
      <w:r w:rsidR="00904BA9">
        <w:rPr>
          <w:rFonts w:ascii="Arial" w:eastAsia="Arial" w:hAnsi="Arial" w:cs="Arial"/>
          <w:b/>
          <w:bCs/>
          <w:spacing w:val="3"/>
          <w:szCs w:val="24"/>
        </w:rPr>
        <w:t xml:space="preserve"> </w:t>
      </w:r>
      <w:r w:rsidR="00904BA9">
        <w:rPr>
          <w:rFonts w:ascii="Arial" w:eastAsia="Arial" w:hAnsi="Arial" w:cs="Arial"/>
          <w:b/>
          <w:bCs/>
          <w:spacing w:val="-6"/>
          <w:szCs w:val="24"/>
        </w:rPr>
        <w:t>y</w:t>
      </w:r>
      <w:r w:rsidR="00904BA9">
        <w:rPr>
          <w:rFonts w:ascii="Arial" w:eastAsia="Arial" w:hAnsi="Arial" w:cs="Arial"/>
          <w:b/>
          <w:bCs/>
          <w:spacing w:val="1"/>
          <w:szCs w:val="24"/>
        </w:rPr>
        <w:t>ea</w:t>
      </w:r>
      <w:r w:rsidR="00904BA9">
        <w:rPr>
          <w:rFonts w:ascii="Arial" w:eastAsia="Arial" w:hAnsi="Arial" w:cs="Arial"/>
          <w:b/>
          <w:bCs/>
          <w:szCs w:val="24"/>
        </w:rPr>
        <w:t>r</w:t>
      </w:r>
      <w:r w:rsidR="00904BA9">
        <w:rPr>
          <w:rFonts w:ascii="Arial" w:eastAsia="Arial" w:hAnsi="Arial" w:cs="Arial"/>
          <w:b/>
          <w:bCs/>
          <w:spacing w:val="1"/>
          <w:szCs w:val="24"/>
        </w:rPr>
        <w:t>s</w:t>
      </w:r>
      <w:r w:rsidR="00904BA9">
        <w:rPr>
          <w:rFonts w:ascii="Arial" w:eastAsia="Arial" w:hAnsi="Arial" w:cs="Arial"/>
          <w:b/>
          <w:bCs/>
          <w:szCs w:val="24"/>
        </w:rPr>
        <w:t>,</w:t>
      </w:r>
      <w:r w:rsidR="00904BA9">
        <w:rPr>
          <w:rFonts w:ascii="Arial" w:eastAsia="Arial" w:hAnsi="Arial" w:cs="Arial"/>
          <w:b/>
          <w:bCs/>
          <w:spacing w:val="1"/>
          <w:szCs w:val="24"/>
        </w:rPr>
        <w:t xml:space="preserve"> a</w:t>
      </w:r>
      <w:r w:rsidR="00904BA9">
        <w:rPr>
          <w:rFonts w:ascii="Arial" w:eastAsia="Arial" w:hAnsi="Arial" w:cs="Arial"/>
          <w:b/>
          <w:bCs/>
          <w:szCs w:val="24"/>
        </w:rPr>
        <w:t>ri</w:t>
      </w:r>
      <w:r w:rsidR="00904BA9">
        <w:rPr>
          <w:rFonts w:ascii="Arial" w:eastAsia="Arial" w:hAnsi="Arial" w:cs="Arial"/>
          <w:b/>
          <w:bCs/>
          <w:spacing w:val="1"/>
          <w:szCs w:val="24"/>
        </w:rPr>
        <w:t>s</w:t>
      </w:r>
      <w:r w:rsidR="00904BA9">
        <w:rPr>
          <w:rFonts w:ascii="Arial" w:eastAsia="Arial" w:hAnsi="Arial" w:cs="Arial"/>
          <w:b/>
          <w:bCs/>
          <w:szCs w:val="24"/>
        </w:rPr>
        <w:t>ing</w:t>
      </w:r>
      <w:r w:rsidR="00904BA9">
        <w:rPr>
          <w:rFonts w:ascii="Arial" w:eastAsia="Arial" w:hAnsi="Arial" w:cs="Arial"/>
          <w:b/>
          <w:bCs/>
          <w:spacing w:val="-2"/>
          <w:szCs w:val="24"/>
        </w:rPr>
        <w:t xml:space="preserve"> </w:t>
      </w:r>
      <w:r w:rsidR="00904BA9">
        <w:rPr>
          <w:rFonts w:ascii="Arial" w:eastAsia="Arial" w:hAnsi="Arial" w:cs="Arial"/>
          <w:b/>
          <w:bCs/>
          <w:szCs w:val="24"/>
        </w:rPr>
        <w:t>out</w:t>
      </w:r>
      <w:r w:rsidR="00904BA9">
        <w:rPr>
          <w:rFonts w:ascii="Arial" w:eastAsia="Arial" w:hAnsi="Arial" w:cs="Arial"/>
          <w:b/>
          <w:bCs/>
          <w:spacing w:val="-1"/>
          <w:szCs w:val="24"/>
        </w:rPr>
        <w:t xml:space="preserve"> </w:t>
      </w:r>
      <w:r w:rsidR="00904BA9">
        <w:rPr>
          <w:rFonts w:ascii="Arial" w:eastAsia="Arial" w:hAnsi="Arial" w:cs="Arial"/>
          <w:b/>
          <w:bCs/>
          <w:szCs w:val="24"/>
        </w:rPr>
        <w:t>of</w:t>
      </w:r>
      <w:r w:rsidR="00904BA9">
        <w:rPr>
          <w:rFonts w:ascii="Arial" w:eastAsia="Arial" w:hAnsi="Arial" w:cs="Arial"/>
          <w:b/>
          <w:bCs/>
          <w:spacing w:val="2"/>
          <w:szCs w:val="24"/>
        </w:rPr>
        <w:t xml:space="preserve"> </w:t>
      </w:r>
      <w:r w:rsidR="00904BA9">
        <w:rPr>
          <w:rFonts w:ascii="Arial" w:eastAsia="Arial" w:hAnsi="Arial" w:cs="Arial"/>
          <w:b/>
          <w:bCs/>
          <w:spacing w:val="-4"/>
          <w:szCs w:val="24"/>
        </w:rPr>
        <w:t>y</w:t>
      </w:r>
      <w:r w:rsidR="00904BA9">
        <w:rPr>
          <w:rFonts w:ascii="Arial" w:eastAsia="Arial" w:hAnsi="Arial" w:cs="Arial"/>
          <w:b/>
          <w:bCs/>
          <w:szCs w:val="24"/>
        </w:rPr>
        <w:t>our p</w:t>
      </w:r>
      <w:r w:rsidR="00904BA9">
        <w:rPr>
          <w:rFonts w:ascii="Arial" w:eastAsia="Arial" w:hAnsi="Arial" w:cs="Arial"/>
          <w:b/>
          <w:bCs/>
          <w:spacing w:val="1"/>
          <w:szCs w:val="24"/>
        </w:rPr>
        <w:t>e</w:t>
      </w:r>
      <w:r w:rsidR="00904BA9">
        <w:rPr>
          <w:rFonts w:ascii="Arial" w:eastAsia="Arial" w:hAnsi="Arial" w:cs="Arial"/>
          <w:b/>
          <w:bCs/>
          <w:szCs w:val="24"/>
        </w:rPr>
        <w:t>rf</w:t>
      </w:r>
      <w:r w:rsidR="00904BA9">
        <w:rPr>
          <w:rFonts w:ascii="Arial" w:eastAsia="Arial" w:hAnsi="Arial" w:cs="Arial"/>
          <w:b/>
          <w:bCs/>
          <w:spacing w:val="-1"/>
          <w:szCs w:val="24"/>
        </w:rPr>
        <w:t>o</w:t>
      </w:r>
      <w:r w:rsidR="00904BA9">
        <w:rPr>
          <w:rFonts w:ascii="Arial" w:eastAsia="Arial" w:hAnsi="Arial" w:cs="Arial"/>
          <w:b/>
          <w:bCs/>
          <w:szCs w:val="24"/>
        </w:rPr>
        <w:t>rm</w:t>
      </w:r>
      <w:r w:rsidR="00904BA9">
        <w:rPr>
          <w:rFonts w:ascii="Arial" w:eastAsia="Arial" w:hAnsi="Arial" w:cs="Arial"/>
          <w:b/>
          <w:bCs/>
          <w:spacing w:val="1"/>
          <w:szCs w:val="24"/>
        </w:rPr>
        <w:t>a</w:t>
      </w:r>
      <w:r w:rsidR="00904BA9">
        <w:rPr>
          <w:rFonts w:ascii="Arial" w:eastAsia="Arial" w:hAnsi="Arial" w:cs="Arial"/>
          <w:b/>
          <w:bCs/>
          <w:szCs w:val="24"/>
        </w:rPr>
        <w:t>nce</w:t>
      </w:r>
      <w:r w:rsidR="00904BA9">
        <w:rPr>
          <w:rFonts w:ascii="Arial" w:eastAsia="Arial" w:hAnsi="Arial" w:cs="Arial"/>
          <w:b/>
          <w:bCs/>
          <w:spacing w:val="1"/>
          <w:szCs w:val="24"/>
        </w:rPr>
        <w:t xml:space="preserve"> </w:t>
      </w:r>
      <w:r w:rsidR="00904BA9">
        <w:rPr>
          <w:rFonts w:ascii="Arial" w:eastAsia="Arial" w:hAnsi="Arial" w:cs="Arial"/>
          <w:b/>
          <w:bCs/>
          <w:spacing w:val="2"/>
          <w:szCs w:val="24"/>
        </w:rPr>
        <w:t>b</w:t>
      </w:r>
      <w:r w:rsidR="00904BA9">
        <w:rPr>
          <w:rFonts w:ascii="Arial" w:eastAsia="Arial" w:hAnsi="Arial" w:cs="Arial"/>
          <w:b/>
          <w:bCs/>
          <w:szCs w:val="24"/>
        </w:rPr>
        <w:t>y</w:t>
      </w:r>
      <w:r w:rsidR="00904BA9">
        <w:rPr>
          <w:rFonts w:ascii="Arial" w:eastAsia="Arial" w:hAnsi="Arial" w:cs="Arial"/>
          <w:b/>
          <w:bCs/>
          <w:spacing w:val="-6"/>
          <w:szCs w:val="24"/>
        </w:rPr>
        <w:t xml:space="preserve"> </w:t>
      </w:r>
      <w:r w:rsidR="00904BA9">
        <w:rPr>
          <w:rFonts w:ascii="Arial" w:eastAsia="Arial" w:hAnsi="Arial" w:cs="Arial"/>
          <w:b/>
          <w:bCs/>
          <w:spacing w:val="1"/>
          <w:szCs w:val="24"/>
        </w:rPr>
        <w:t>c</w:t>
      </w:r>
      <w:r w:rsidR="00904BA9">
        <w:rPr>
          <w:rFonts w:ascii="Arial" w:eastAsia="Arial" w:hAnsi="Arial" w:cs="Arial"/>
          <w:b/>
          <w:bCs/>
          <w:szCs w:val="24"/>
        </w:rPr>
        <w:t>ir</w:t>
      </w:r>
      <w:r w:rsidR="00904BA9">
        <w:rPr>
          <w:rFonts w:ascii="Arial" w:eastAsia="Arial" w:hAnsi="Arial" w:cs="Arial"/>
          <w:b/>
          <w:bCs/>
          <w:spacing w:val="1"/>
          <w:szCs w:val="24"/>
        </w:rPr>
        <w:t>c</w:t>
      </w:r>
      <w:r w:rsidR="00904BA9">
        <w:rPr>
          <w:rFonts w:ascii="Arial" w:eastAsia="Arial" w:hAnsi="Arial" w:cs="Arial"/>
          <w:b/>
          <w:bCs/>
          <w:szCs w:val="24"/>
        </w:rPr>
        <w:t>l</w:t>
      </w:r>
      <w:r w:rsidR="00904BA9">
        <w:rPr>
          <w:rFonts w:ascii="Arial" w:eastAsia="Arial" w:hAnsi="Arial" w:cs="Arial"/>
          <w:b/>
          <w:bCs/>
          <w:spacing w:val="1"/>
          <w:szCs w:val="24"/>
        </w:rPr>
        <w:t>i</w:t>
      </w:r>
      <w:r w:rsidR="00904BA9">
        <w:rPr>
          <w:rFonts w:ascii="Arial" w:eastAsia="Arial" w:hAnsi="Arial" w:cs="Arial"/>
          <w:b/>
          <w:bCs/>
          <w:szCs w:val="24"/>
        </w:rPr>
        <w:t xml:space="preserve">ng </w:t>
      </w:r>
      <w:r w:rsidR="00904BA9">
        <w:rPr>
          <w:rFonts w:ascii="Arial" w:eastAsia="Arial" w:hAnsi="Arial" w:cs="Arial"/>
          <w:b/>
          <w:bCs/>
          <w:spacing w:val="-2"/>
          <w:szCs w:val="24"/>
        </w:rPr>
        <w:t>Y</w:t>
      </w:r>
      <w:r w:rsidR="00904BA9">
        <w:rPr>
          <w:rFonts w:ascii="Arial" w:eastAsia="Arial" w:hAnsi="Arial" w:cs="Arial"/>
          <w:b/>
          <w:bCs/>
          <w:szCs w:val="24"/>
        </w:rPr>
        <w:t>ES</w:t>
      </w:r>
      <w:r w:rsidR="00904BA9">
        <w:rPr>
          <w:rFonts w:ascii="Arial" w:eastAsia="Arial" w:hAnsi="Arial" w:cs="Arial"/>
          <w:b/>
          <w:bCs/>
          <w:spacing w:val="-1"/>
          <w:szCs w:val="24"/>
        </w:rPr>
        <w:t xml:space="preserve"> </w:t>
      </w:r>
      <w:r w:rsidR="00904BA9">
        <w:rPr>
          <w:rFonts w:ascii="Arial" w:eastAsia="Arial" w:hAnsi="Arial" w:cs="Arial"/>
          <w:b/>
          <w:bCs/>
          <w:szCs w:val="24"/>
        </w:rPr>
        <w:t>OR NO.</w:t>
      </w:r>
    </w:p>
    <w:p w14:paraId="398B2155" w14:textId="77777777" w:rsidR="00FB1D6A" w:rsidRPr="00A060FC" w:rsidRDefault="00904BA9" w:rsidP="00904BA9">
      <w:pPr>
        <w:ind w:left="1540" w:right="-20"/>
        <w:rPr>
          <w:rFonts w:ascii="Arial" w:hAnsi="Arial" w:cs="Arial"/>
        </w:rPr>
      </w:pPr>
      <w:r>
        <w:rPr>
          <w:rFonts w:ascii="Arial" w:eastAsia="Arial" w:hAnsi="Arial" w:cs="Arial"/>
          <w:b/>
          <w:bCs/>
          <w:szCs w:val="24"/>
        </w:rPr>
        <w:t>If</w:t>
      </w:r>
      <w:r>
        <w:rPr>
          <w:rFonts w:ascii="Arial" w:eastAsia="Arial" w:hAnsi="Arial" w:cs="Arial"/>
          <w:b/>
          <w:bCs/>
          <w:spacing w:val="2"/>
          <w:szCs w:val="24"/>
        </w:rPr>
        <w:t xml:space="preserve"> </w:t>
      </w:r>
      <w:r>
        <w:rPr>
          <w:rFonts w:ascii="Arial" w:eastAsia="Arial" w:hAnsi="Arial" w:cs="Arial"/>
          <w:b/>
          <w:bCs/>
          <w:spacing w:val="-4"/>
          <w:szCs w:val="24"/>
        </w:rPr>
        <w:t>y</w:t>
      </w:r>
      <w:r>
        <w:rPr>
          <w:rFonts w:ascii="Arial" w:eastAsia="Arial" w:hAnsi="Arial" w:cs="Arial"/>
          <w:b/>
          <w:bCs/>
          <w:szCs w:val="24"/>
        </w:rPr>
        <w:t xml:space="preserve">ou </w:t>
      </w:r>
      <w:r>
        <w:rPr>
          <w:rFonts w:ascii="Arial" w:eastAsia="Arial" w:hAnsi="Arial" w:cs="Arial"/>
          <w:b/>
          <w:bCs/>
          <w:spacing w:val="1"/>
          <w:szCs w:val="24"/>
        </w:rPr>
        <w:t>c</w:t>
      </w:r>
      <w:r>
        <w:rPr>
          <w:rFonts w:ascii="Arial" w:eastAsia="Arial" w:hAnsi="Arial" w:cs="Arial"/>
          <w:b/>
          <w:bCs/>
          <w:szCs w:val="24"/>
        </w:rPr>
        <w:t>ir</w:t>
      </w:r>
      <w:r>
        <w:rPr>
          <w:rFonts w:ascii="Arial" w:eastAsia="Arial" w:hAnsi="Arial" w:cs="Arial"/>
          <w:b/>
          <w:bCs/>
          <w:spacing w:val="1"/>
          <w:szCs w:val="24"/>
        </w:rPr>
        <w:t>c</w:t>
      </w:r>
      <w:r>
        <w:rPr>
          <w:rFonts w:ascii="Arial" w:eastAsia="Arial" w:hAnsi="Arial" w:cs="Arial"/>
          <w:b/>
          <w:bCs/>
          <w:szCs w:val="24"/>
        </w:rPr>
        <w:t>l</w:t>
      </w:r>
      <w:r>
        <w:rPr>
          <w:rFonts w:ascii="Arial" w:eastAsia="Arial" w:hAnsi="Arial" w:cs="Arial"/>
          <w:b/>
          <w:bCs/>
          <w:spacing w:val="1"/>
          <w:szCs w:val="24"/>
        </w:rPr>
        <w:t>e</w:t>
      </w:r>
      <w:r>
        <w:rPr>
          <w:rFonts w:ascii="Arial" w:eastAsia="Arial" w:hAnsi="Arial" w:cs="Arial"/>
          <w:b/>
          <w:bCs/>
          <w:szCs w:val="24"/>
        </w:rPr>
        <w:t>d “</w:t>
      </w:r>
      <w:r>
        <w:rPr>
          <w:rFonts w:ascii="Arial" w:eastAsia="Arial" w:hAnsi="Arial" w:cs="Arial"/>
          <w:b/>
          <w:bCs/>
          <w:spacing w:val="-1"/>
          <w:szCs w:val="24"/>
        </w:rPr>
        <w:t>Y</w:t>
      </w:r>
      <w:r>
        <w:rPr>
          <w:rFonts w:ascii="Arial" w:eastAsia="Arial" w:hAnsi="Arial" w:cs="Arial"/>
          <w:b/>
          <w:bCs/>
          <w:szCs w:val="24"/>
        </w:rPr>
        <w:t>ES”,</w:t>
      </w:r>
      <w:r>
        <w:rPr>
          <w:rFonts w:ascii="Arial" w:eastAsia="Arial" w:hAnsi="Arial" w:cs="Arial"/>
          <w:b/>
          <w:bCs/>
          <w:spacing w:val="-4"/>
          <w:szCs w:val="24"/>
        </w:rPr>
        <w:t xml:space="preserve"> </w:t>
      </w:r>
      <w:r>
        <w:rPr>
          <w:rFonts w:ascii="Arial" w:eastAsia="Arial" w:hAnsi="Arial" w:cs="Arial"/>
          <w:b/>
          <w:bCs/>
          <w:spacing w:val="1"/>
          <w:szCs w:val="24"/>
        </w:rPr>
        <w:t>ex</w:t>
      </w:r>
      <w:r>
        <w:rPr>
          <w:rFonts w:ascii="Arial" w:eastAsia="Arial" w:hAnsi="Arial" w:cs="Arial"/>
          <w:b/>
          <w:bCs/>
          <w:szCs w:val="24"/>
        </w:rPr>
        <w:t>pl</w:t>
      </w:r>
      <w:r>
        <w:rPr>
          <w:rFonts w:ascii="Arial" w:eastAsia="Arial" w:hAnsi="Arial" w:cs="Arial"/>
          <w:b/>
          <w:bCs/>
          <w:spacing w:val="1"/>
          <w:szCs w:val="24"/>
        </w:rPr>
        <w:t>a</w:t>
      </w:r>
      <w:r>
        <w:rPr>
          <w:rFonts w:ascii="Arial" w:eastAsia="Arial" w:hAnsi="Arial" w:cs="Arial"/>
          <w:b/>
          <w:bCs/>
          <w:szCs w:val="24"/>
        </w:rPr>
        <w:t>in</w:t>
      </w:r>
      <w:r>
        <w:rPr>
          <w:rFonts w:ascii="Arial" w:eastAsia="Arial" w:hAnsi="Arial" w:cs="Arial"/>
          <w:b/>
          <w:bCs/>
          <w:spacing w:val="-2"/>
          <w:szCs w:val="24"/>
        </w:rPr>
        <w:t xml:space="preserve"> </w:t>
      </w:r>
      <w:r>
        <w:rPr>
          <w:rFonts w:ascii="Arial" w:eastAsia="Arial" w:hAnsi="Arial" w:cs="Arial"/>
          <w:b/>
          <w:bCs/>
          <w:szCs w:val="24"/>
        </w:rPr>
        <w:t>ful</w:t>
      </w:r>
      <w:r>
        <w:rPr>
          <w:rFonts w:ascii="Arial" w:eastAsia="Arial" w:hAnsi="Arial" w:cs="Arial"/>
          <w:b/>
          <w:bCs/>
          <w:spacing w:val="3"/>
          <w:szCs w:val="24"/>
        </w:rPr>
        <w:t>l</w:t>
      </w:r>
      <w:r>
        <w:rPr>
          <w:rFonts w:ascii="Arial" w:eastAsia="Arial" w:hAnsi="Arial" w:cs="Arial"/>
          <w:b/>
          <w:bCs/>
          <w:szCs w:val="24"/>
        </w:rPr>
        <w:t>y</w:t>
      </w:r>
      <w:r>
        <w:rPr>
          <w:rFonts w:ascii="Arial" w:eastAsia="Arial" w:hAnsi="Arial" w:cs="Arial"/>
          <w:b/>
          <w:bCs/>
          <w:spacing w:val="-6"/>
          <w:szCs w:val="24"/>
        </w:rPr>
        <w:t xml:space="preserve"> </w:t>
      </w:r>
      <w:r>
        <w:rPr>
          <w:rFonts w:ascii="Arial" w:eastAsia="Arial" w:hAnsi="Arial" w:cs="Arial"/>
          <w:b/>
          <w:bCs/>
          <w:spacing w:val="1"/>
          <w:szCs w:val="24"/>
        </w:rPr>
        <w:t>i</w:t>
      </w:r>
      <w:r>
        <w:rPr>
          <w:rFonts w:ascii="Arial" w:eastAsia="Arial" w:hAnsi="Arial" w:cs="Arial"/>
          <w:b/>
          <w:bCs/>
          <w:szCs w:val="24"/>
        </w:rPr>
        <w:t>n a</w:t>
      </w:r>
      <w:r>
        <w:rPr>
          <w:rFonts w:ascii="Arial" w:eastAsia="Arial" w:hAnsi="Arial" w:cs="Arial"/>
          <w:b/>
          <w:bCs/>
          <w:spacing w:val="1"/>
          <w:szCs w:val="24"/>
        </w:rPr>
        <w:t xml:space="preserve"> se</w:t>
      </w:r>
      <w:r>
        <w:rPr>
          <w:rFonts w:ascii="Arial" w:eastAsia="Arial" w:hAnsi="Arial" w:cs="Arial"/>
          <w:b/>
          <w:bCs/>
          <w:spacing w:val="-3"/>
          <w:szCs w:val="24"/>
        </w:rPr>
        <w:t>p</w:t>
      </w:r>
      <w:r>
        <w:rPr>
          <w:rFonts w:ascii="Arial" w:eastAsia="Arial" w:hAnsi="Arial" w:cs="Arial"/>
          <w:b/>
          <w:bCs/>
          <w:spacing w:val="1"/>
          <w:szCs w:val="24"/>
        </w:rPr>
        <w:t>a</w:t>
      </w:r>
      <w:r>
        <w:rPr>
          <w:rFonts w:ascii="Arial" w:eastAsia="Arial" w:hAnsi="Arial" w:cs="Arial"/>
          <w:b/>
          <w:bCs/>
          <w:szCs w:val="24"/>
        </w:rPr>
        <w:t>r</w:t>
      </w:r>
      <w:r>
        <w:rPr>
          <w:rFonts w:ascii="Arial" w:eastAsia="Arial" w:hAnsi="Arial" w:cs="Arial"/>
          <w:b/>
          <w:bCs/>
          <w:spacing w:val="1"/>
          <w:szCs w:val="24"/>
        </w:rPr>
        <w:t>a</w:t>
      </w:r>
      <w:r>
        <w:rPr>
          <w:rFonts w:ascii="Arial" w:eastAsia="Arial" w:hAnsi="Arial" w:cs="Arial"/>
          <w:b/>
          <w:bCs/>
          <w:szCs w:val="24"/>
        </w:rPr>
        <w:t>te</w:t>
      </w:r>
      <w:r>
        <w:rPr>
          <w:rFonts w:ascii="Arial" w:eastAsia="Arial" w:hAnsi="Arial" w:cs="Arial"/>
          <w:b/>
          <w:bCs/>
          <w:spacing w:val="-2"/>
          <w:szCs w:val="24"/>
        </w:rPr>
        <w:t xml:space="preserve"> </w:t>
      </w:r>
      <w:r>
        <w:rPr>
          <w:rFonts w:ascii="Arial" w:eastAsia="Arial" w:hAnsi="Arial" w:cs="Arial"/>
          <w:b/>
          <w:bCs/>
          <w:spacing w:val="1"/>
          <w:szCs w:val="24"/>
        </w:rPr>
        <w:t>a</w:t>
      </w:r>
      <w:r>
        <w:rPr>
          <w:rFonts w:ascii="Arial" w:eastAsia="Arial" w:hAnsi="Arial" w:cs="Arial"/>
          <w:b/>
          <w:bCs/>
          <w:szCs w:val="24"/>
        </w:rPr>
        <w:t>t</w:t>
      </w:r>
      <w:r>
        <w:rPr>
          <w:rFonts w:ascii="Arial" w:eastAsia="Arial" w:hAnsi="Arial" w:cs="Arial"/>
          <w:b/>
          <w:bCs/>
          <w:spacing w:val="-1"/>
          <w:szCs w:val="24"/>
        </w:rPr>
        <w:t>t</w:t>
      </w:r>
      <w:r>
        <w:rPr>
          <w:rFonts w:ascii="Arial" w:eastAsia="Arial" w:hAnsi="Arial" w:cs="Arial"/>
          <w:b/>
          <w:bCs/>
          <w:spacing w:val="1"/>
          <w:szCs w:val="24"/>
        </w:rPr>
        <w:t>ac</w:t>
      </w:r>
      <w:r>
        <w:rPr>
          <w:rFonts w:ascii="Arial" w:eastAsia="Arial" w:hAnsi="Arial" w:cs="Arial"/>
          <w:b/>
          <w:bCs/>
          <w:szCs w:val="24"/>
        </w:rPr>
        <w:t>hm</w:t>
      </w:r>
      <w:r>
        <w:rPr>
          <w:rFonts w:ascii="Arial" w:eastAsia="Arial" w:hAnsi="Arial" w:cs="Arial"/>
          <w:b/>
          <w:bCs/>
          <w:spacing w:val="1"/>
          <w:szCs w:val="24"/>
        </w:rPr>
        <w:t>e</w:t>
      </w:r>
      <w:r>
        <w:rPr>
          <w:rFonts w:ascii="Arial" w:eastAsia="Arial" w:hAnsi="Arial" w:cs="Arial"/>
          <w:b/>
          <w:bCs/>
          <w:szCs w:val="24"/>
        </w:rPr>
        <w:t>n</w:t>
      </w:r>
      <w:r>
        <w:rPr>
          <w:rFonts w:ascii="Arial" w:eastAsia="Arial" w:hAnsi="Arial" w:cs="Arial"/>
          <w:b/>
          <w:bCs/>
          <w:spacing w:val="-1"/>
          <w:szCs w:val="24"/>
        </w:rPr>
        <w:t>t</w:t>
      </w:r>
      <w:r>
        <w:rPr>
          <w:rFonts w:ascii="Arial" w:eastAsia="Arial" w:hAnsi="Arial" w:cs="Arial"/>
          <w:b/>
          <w:bCs/>
          <w:szCs w:val="24"/>
        </w:rPr>
        <w:t>.</w:t>
      </w:r>
    </w:p>
    <w:p w14:paraId="298A7C1E" w14:textId="77777777" w:rsidR="00EF4238" w:rsidRDefault="00EF4238" w:rsidP="009E2D78">
      <w:pPr>
        <w:ind w:right="86"/>
        <w:jc w:val="both"/>
        <w:rPr>
          <w:rFonts w:ascii="Arial" w:hAnsi="Arial" w:cs="Arial"/>
          <w:szCs w:val="24"/>
        </w:rPr>
      </w:pPr>
    </w:p>
    <w:p w14:paraId="40C85441" w14:textId="77777777" w:rsidR="00795887" w:rsidRPr="00A060FC" w:rsidRDefault="00795887" w:rsidP="009E2D78">
      <w:pPr>
        <w:ind w:right="86"/>
        <w:jc w:val="both"/>
        <w:rPr>
          <w:rFonts w:ascii="Arial" w:hAnsi="Arial" w:cs="Arial"/>
          <w:szCs w:val="24"/>
        </w:rPr>
      </w:pPr>
    </w:p>
    <w:p w14:paraId="605514C8" w14:textId="77777777" w:rsidR="0052137F" w:rsidRDefault="0052137F">
      <w:pPr>
        <w:widowControl/>
        <w:rPr>
          <w:rFonts w:ascii="Arial" w:hAnsi="Arial" w:cs="Arial"/>
          <w:szCs w:val="24"/>
        </w:rPr>
      </w:pPr>
      <w:r>
        <w:rPr>
          <w:rFonts w:ascii="Arial" w:hAnsi="Arial" w:cs="Arial"/>
          <w:szCs w:val="24"/>
        </w:rPr>
        <w:br w:type="page"/>
      </w:r>
    </w:p>
    <w:p w14:paraId="3B0B2E53" w14:textId="77777777" w:rsidR="009E2D78" w:rsidRPr="00A060FC" w:rsidRDefault="009E2D78" w:rsidP="005A6C7C">
      <w:pPr>
        <w:ind w:left="540" w:right="86" w:hanging="540"/>
        <w:jc w:val="center"/>
        <w:rPr>
          <w:rFonts w:ascii="Arial" w:hAnsi="Arial" w:cs="Arial"/>
          <w:szCs w:val="24"/>
        </w:rPr>
      </w:pPr>
      <w:r w:rsidRPr="00A060FC">
        <w:rPr>
          <w:rFonts w:ascii="Arial" w:hAnsi="Arial" w:cs="Arial"/>
          <w:szCs w:val="24"/>
        </w:rPr>
        <w:lastRenderedPageBreak/>
        <w:t>SPECIAL INSTRUCTIONS</w:t>
      </w:r>
    </w:p>
    <w:p w14:paraId="36FCEEAF" w14:textId="77777777" w:rsidR="009E2D78" w:rsidRPr="00A060FC" w:rsidRDefault="009E2D78" w:rsidP="009E2D78">
      <w:pPr>
        <w:ind w:left="540" w:right="86" w:hanging="540"/>
        <w:jc w:val="both"/>
        <w:rPr>
          <w:rFonts w:ascii="Arial" w:hAnsi="Arial" w:cs="Arial"/>
          <w:szCs w:val="24"/>
          <w:u w:val="single"/>
        </w:rPr>
      </w:pPr>
    </w:p>
    <w:p w14:paraId="205D82D2" w14:textId="77777777" w:rsidR="009E2D78" w:rsidRPr="00A060FC" w:rsidRDefault="009E2D78" w:rsidP="009E2D78">
      <w:pPr>
        <w:ind w:left="720" w:right="86" w:hanging="648"/>
        <w:jc w:val="both"/>
        <w:rPr>
          <w:rFonts w:ascii="Arial" w:hAnsi="Arial" w:cs="Arial"/>
          <w:szCs w:val="24"/>
        </w:rPr>
      </w:pPr>
      <w:r w:rsidRPr="00A060FC">
        <w:rPr>
          <w:rFonts w:ascii="Arial" w:hAnsi="Arial" w:cs="Arial"/>
          <w:szCs w:val="24"/>
        </w:rPr>
        <w:t>1.0</w:t>
      </w:r>
      <w:r w:rsidRPr="00A060FC">
        <w:rPr>
          <w:rFonts w:ascii="Arial" w:hAnsi="Arial" w:cs="Arial"/>
          <w:szCs w:val="24"/>
        </w:rPr>
        <w:tab/>
      </w:r>
      <w:r w:rsidRPr="00A060FC">
        <w:rPr>
          <w:rFonts w:ascii="Arial" w:hAnsi="Arial" w:cs="Arial"/>
          <w:szCs w:val="24"/>
          <w:u w:val="single"/>
        </w:rPr>
        <w:t>INTENT TO PERFORM</w:t>
      </w:r>
      <w:r w:rsidRPr="00A060FC">
        <w:rPr>
          <w:rFonts w:ascii="Arial" w:hAnsi="Arial" w:cs="Arial"/>
          <w:szCs w:val="24"/>
        </w:rPr>
        <w:t xml:space="preserve">:  It is the intent and purpose of Beaufort County that this request permits competition.  It shall be the </w:t>
      </w:r>
      <w:r w:rsidR="0021037A">
        <w:rPr>
          <w:rFonts w:ascii="Arial" w:hAnsi="Arial" w:cs="Arial"/>
          <w:szCs w:val="24"/>
        </w:rPr>
        <w:t>Consultant</w:t>
      </w:r>
      <w:r w:rsidR="00795887">
        <w:rPr>
          <w:rFonts w:ascii="Arial" w:hAnsi="Arial" w:cs="Arial"/>
          <w:szCs w:val="24"/>
        </w:rPr>
        <w:t>’</w:t>
      </w:r>
      <w:r w:rsidRPr="00A060FC">
        <w:rPr>
          <w:rFonts w:ascii="Arial" w:hAnsi="Arial" w:cs="Arial"/>
          <w:szCs w:val="24"/>
        </w:rPr>
        <w:t>s responsibility to advise the Purchasing Department of Beaufort County if any language, requirements, etc., or any combinations thereof, inadvertently restricts or limits the requirements stated in this RF</w:t>
      </w:r>
      <w:r w:rsidR="00795887">
        <w:rPr>
          <w:rFonts w:ascii="Arial" w:hAnsi="Arial" w:cs="Arial"/>
          <w:szCs w:val="24"/>
        </w:rPr>
        <w:t>Q</w:t>
      </w:r>
      <w:r w:rsidRPr="00A060FC">
        <w:rPr>
          <w:rFonts w:ascii="Arial" w:hAnsi="Arial" w:cs="Arial"/>
          <w:szCs w:val="24"/>
        </w:rPr>
        <w:t xml:space="preserve"> to a single source.  Such notification must be submitted in writing, and must be received by the Purchasing Department of Beaufort County within fifteen (15) days of the date of issue.  A review of such notifications will be made.</w:t>
      </w:r>
    </w:p>
    <w:p w14:paraId="3E708490" w14:textId="77777777" w:rsidR="009E2D78" w:rsidRPr="00A060FC" w:rsidRDefault="009E2D78" w:rsidP="009E2D78">
      <w:pPr>
        <w:ind w:left="540" w:right="86" w:hanging="540"/>
        <w:jc w:val="both"/>
        <w:rPr>
          <w:rFonts w:ascii="Arial" w:hAnsi="Arial" w:cs="Arial"/>
          <w:szCs w:val="24"/>
        </w:rPr>
      </w:pPr>
    </w:p>
    <w:p w14:paraId="7D9A4CB8" w14:textId="77777777" w:rsidR="009E2D78" w:rsidRPr="00A060FC" w:rsidRDefault="009E2D78" w:rsidP="00D55916">
      <w:pPr>
        <w:widowControl/>
        <w:numPr>
          <w:ilvl w:val="0"/>
          <w:numId w:val="6"/>
        </w:numPr>
        <w:tabs>
          <w:tab w:val="clear" w:pos="1020"/>
          <w:tab w:val="num" w:pos="720"/>
        </w:tabs>
        <w:ind w:left="720" w:right="86" w:hanging="720"/>
        <w:jc w:val="both"/>
        <w:rPr>
          <w:rFonts w:ascii="Arial" w:hAnsi="Arial" w:cs="Arial"/>
          <w:szCs w:val="24"/>
        </w:rPr>
      </w:pPr>
      <w:r w:rsidRPr="00A060FC">
        <w:rPr>
          <w:rFonts w:ascii="Arial" w:hAnsi="Arial" w:cs="Arial"/>
          <w:szCs w:val="24"/>
          <w:u w:val="single"/>
        </w:rPr>
        <w:t xml:space="preserve">RECEIPT OF </w:t>
      </w:r>
      <w:r w:rsidR="00795887">
        <w:rPr>
          <w:rFonts w:ascii="Arial" w:hAnsi="Arial" w:cs="Arial"/>
          <w:szCs w:val="24"/>
          <w:u w:val="single"/>
        </w:rPr>
        <w:t>SOQ</w:t>
      </w:r>
      <w:r w:rsidRPr="00A060FC">
        <w:rPr>
          <w:rFonts w:ascii="Arial" w:hAnsi="Arial" w:cs="Arial"/>
          <w:szCs w:val="24"/>
        </w:rPr>
        <w:t xml:space="preserve">:  State law requires that a copy of the </w:t>
      </w:r>
      <w:r w:rsidR="00795887">
        <w:rPr>
          <w:rFonts w:ascii="Arial" w:hAnsi="Arial" w:cs="Arial"/>
          <w:szCs w:val="24"/>
        </w:rPr>
        <w:t xml:space="preserve">SOQ </w:t>
      </w:r>
      <w:r w:rsidRPr="00A060FC">
        <w:rPr>
          <w:rFonts w:ascii="Arial" w:hAnsi="Arial" w:cs="Arial"/>
          <w:szCs w:val="24"/>
        </w:rPr>
        <w:t xml:space="preserve">be submitted no later than the date and time specified in the Request for </w:t>
      </w:r>
      <w:r w:rsidR="00795887">
        <w:rPr>
          <w:rFonts w:ascii="Arial" w:hAnsi="Arial" w:cs="Arial"/>
          <w:szCs w:val="24"/>
        </w:rPr>
        <w:t>Qualifications</w:t>
      </w:r>
      <w:r w:rsidRPr="00A060FC">
        <w:rPr>
          <w:rFonts w:ascii="Arial" w:hAnsi="Arial" w:cs="Arial"/>
          <w:szCs w:val="24"/>
        </w:rPr>
        <w:t xml:space="preserve">.  </w:t>
      </w:r>
      <w:r w:rsidR="0021037A" w:rsidRPr="00795887">
        <w:rPr>
          <w:rFonts w:ascii="Arial" w:hAnsi="Arial" w:cs="Arial"/>
          <w:b/>
          <w:szCs w:val="24"/>
        </w:rPr>
        <w:t>Consultant</w:t>
      </w:r>
      <w:r w:rsidRPr="00795887">
        <w:rPr>
          <w:rFonts w:ascii="Arial" w:hAnsi="Arial" w:cs="Arial"/>
          <w:b/>
          <w:szCs w:val="24"/>
        </w:rPr>
        <w:t xml:space="preserve">s mailing proposals should allow a sufficient mail delivery period to insure timely receipt of their </w:t>
      </w:r>
      <w:r w:rsidR="00795887">
        <w:rPr>
          <w:rFonts w:ascii="Arial" w:hAnsi="Arial" w:cs="Arial"/>
          <w:b/>
          <w:szCs w:val="24"/>
        </w:rPr>
        <w:t>SOQ</w:t>
      </w:r>
      <w:r w:rsidRPr="00795887">
        <w:rPr>
          <w:rFonts w:ascii="Arial" w:hAnsi="Arial" w:cs="Arial"/>
          <w:b/>
          <w:szCs w:val="24"/>
        </w:rPr>
        <w:t xml:space="preserve"> by the issuing office.</w:t>
      </w:r>
      <w:r w:rsidRPr="00A060FC">
        <w:rPr>
          <w:rFonts w:ascii="Arial" w:hAnsi="Arial" w:cs="Arial"/>
          <w:szCs w:val="24"/>
        </w:rPr>
        <w:t xml:space="preserve">  Any </w:t>
      </w:r>
      <w:r w:rsidR="00795887">
        <w:rPr>
          <w:rFonts w:ascii="Arial" w:hAnsi="Arial" w:cs="Arial"/>
          <w:szCs w:val="24"/>
        </w:rPr>
        <w:t>SOQ</w:t>
      </w:r>
      <w:r w:rsidRPr="00A060FC">
        <w:rPr>
          <w:rFonts w:ascii="Arial" w:hAnsi="Arial" w:cs="Arial"/>
          <w:szCs w:val="24"/>
        </w:rPr>
        <w:t xml:space="preserve"> received after the scheduled opening date and time will be immediately disqualified in accordance with the SC Consolidated Procurement Code and Regulations.</w:t>
      </w:r>
      <w:r w:rsidR="00A54BBA">
        <w:rPr>
          <w:rFonts w:ascii="Arial" w:hAnsi="Arial" w:cs="Arial"/>
          <w:szCs w:val="24"/>
        </w:rPr>
        <w:t xml:space="preserve"> </w:t>
      </w:r>
    </w:p>
    <w:p w14:paraId="237E28D4" w14:textId="77777777" w:rsidR="009E2D78" w:rsidRPr="00A060FC" w:rsidRDefault="009E2D78" w:rsidP="009E2D78">
      <w:pPr>
        <w:ind w:right="86"/>
        <w:jc w:val="both"/>
        <w:rPr>
          <w:rFonts w:ascii="Arial" w:hAnsi="Arial" w:cs="Arial"/>
          <w:szCs w:val="24"/>
        </w:rPr>
      </w:pPr>
    </w:p>
    <w:p w14:paraId="39F11BC4" w14:textId="77777777" w:rsidR="009E2D78" w:rsidRPr="00A060FC" w:rsidRDefault="009E2D78" w:rsidP="009E2D78">
      <w:pPr>
        <w:ind w:left="540" w:right="86" w:hanging="540"/>
        <w:jc w:val="both"/>
        <w:rPr>
          <w:rFonts w:ascii="Arial" w:hAnsi="Arial" w:cs="Arial"/>
          <w:b/>
          <w:szCs w:val="24"/>
          <w:u w:val="single"/>
        </w:rPr>
      </w:pPr>
      <w:r w:rsidRPr="00A060FC">
        <w:rPr>
          <w:rFonts w:ascii="Arial" w:hAnsi="Arial" w:cs="Arial"/>
          <w:szCs w:val="24"/>
        </w:rPr>
        <w:t>3.0</w:t>
      </w:r>
      <w:r w:rsidRPr="00A060FC">
        <w:rPr>
          <w:rFonts w:ascii="Arial" w:hAnsi="Arial" w:cs="Arial"/>
          <w:szCs w:val="24"/>
        </w:rPr>
        <w:tab/>
      </w:r>
      <w:r w:rsidRPr="00A060FC">
        <w:rPr>
          <w:rFonts w:ascii="Arial" w:hAnsi="Arial" w:cs="Arial"/>
          <w:szCs w:val="24"/>
          <w:u w:val="single"/>
        </w:rPr>
        <w:t xml:space="preserve">PREPARATION OF </w:t>
      </w:r>
      <w:r w:rsidR="00795887">
        <w:rPr>
          <w:rFonts w:ascii="Arial" w:hAnsi="Arial" w:cs="Arial"/>
          <w:szCs w:val="24"/>
          <w:u w:val="single"/>
        </w:rPr>
        <w:t>SOQ</w:t>
      </w:r>
      <w:r w:rsidRPr="00A060FC">
        <w:rPr>
          <w:rFonts w:ascii="Arial" w:hAnsi="Arial" w:cs="Arial"/>
          <w:szCs w:val="24"/>
        </w:rPr>
        <w:t>:</w:t>
      </w:r>
    </w:p>
    <w:p w14:paraId="71C3045E" w14:textId="77777777" w:rsidR="009E2D78" w:rsidRPr="00A060FC" w:rsidRDefault="009E2D78" w:rsidP="009E2D78">
      <w:pPr>
        <w:jc w:val="both"/>
        <w:rPr>
          <w:rFonts w:ascii="Arial" w:hAnsi="Arial" w:cs="Arial"/>
          <w:szCs w:val="24"/>
        </w:rPr>
      </w:pPr>
    </w:p>
    <w:p w14:paraId="618B8601" w14:textId="77777777" w:rsidR="009E2D78" w:rsidRPr="00A060FC" w:rsidRDefault="009E2D78" w:rsidP="009E2D78">
      <w:pPr>
        <w:ind w:left="1440" w:right="86" w:hanging="720"/>
        <w:jc w:val="both"/>
        <w:rPr>
          <w:rFonts w:ascii="Arial" w:hAnsi="Arial" w:cs="Arial"/>
          <w:szCs w:val="24"/>
        </w:rPr>
      </w:pPr>
      <w:r w:rsidRPr="00A060FC">
        <w:rPr>
          <w:rFonts w:ascii="Arial" w:hAnsi="Arial" w:cs="Arial"/>
          <w:szCs w:val="24"/>
        </w:rPr>
        <w:t>3.1</w:t>
      </w:r>
      <w:r w:rsidRPr="00A060FC">
        <w:rPr>
          <w:rFonts w:ascii="Arial" w:hAnsi="Arial" w:cs="Arial"/>
          <w:szCs w:val="24"/>
        </w:rPr>
        <w:tab/>
        <w:t xml:space="preserve">All </w:t>
      </w:r>
      <w:r w:rsidR="00795887">
        <w:rPr>
          <w:rFonts w:ascii="Arial" w:hAnsi="Arial" w:cs="Arial"/>
          <w:szCs w:val="24"/>
        </w:rPr>
        <w:t>SOQ</w:t>
      </w:r>
      <w:r w:rsidRPr="00A060FC">
        <w:rPr>
          <w:rFonts w:ascii="Arial" w:hAnsi="Arial" w:cs="Arial"/>
          <w:szCs w:val="24"/>
        </w:rPr>
        <w:t xml:space="preserve"> should be complete and carefully worded and must convey </w:t>
      </w:r>
      <w:r w:rsidRPr="00A060FC">
        <w:rPr>
          <w:rFonts w:ascii="Arial" w:hAnsi="Arial" w:cs="Arial"/>
          <w:szCs w:val="24"/>
          <w:u w:val="single"/>
        </w:rPr>
        <w:t>all</w:t>
      </w:r>
      <w:r w:rsidRPr="00A060FC">
        <w:rPr>
          <w:rFonts w:ascii="Arial" w:hAnsi="Arial" w:cs="Arial"/>
          <w:szCs w:val="24"/>
        </w:rPr>
        <w:t xml:space="preserve"> of the information requested by Beaufort County.  If significant errors are found in the </w:t>
      </w:r>
      <w:r w:rsidR="0021037A">
        <w:rPr>
          <w:rFonts w:ascii="Arial" w:hAnsi="Arial" w:cs="Arial"/>
          <w:szCs w:val="24"/>
        </w:rPr>
        <w:t>Consultant</w:t>
      </w:r>
      <w:r w:rsidR="00795887">
        <w:rPr>
          <w:rFonts w:ascii="Arial" w:hAnsi="Arial" w:cs="Arial"/>
          <w:szCs w:val="24"/>
        </w:rPr>
        <w:t>’</w:t>
      </w:r>
      <w:r w:rsidRPr="00A060FC">
        <w:rPr>
          <w:rFonts w:ascii="Arial" w:hAnsi="Arial" w:cs="Arial"/>
          <w:szCs w:val="24"/>
        </w:rPr>
        <w:t xml:space="preserve">s </w:t>
      </w:r>
      <w:r w:rsidR="00795887">
        <w:rPr>
          <w:rFonts w:ascii="Arial" w:hAnsi="Arial" w:cs="Arial"/>
          <w:szCs w:val="24"/>
        </w:rPr>
        <w:t>SOQ</w:t>
      </w:r>
      <w:r w:rsidRPr="00A060FC">
        <w:rPr>
          <w:rFonts w:ascii="Arial" w:hAnsi="Arial" w:cs="Arial"/>
          <w:szCs w:val="24"/>
        </w:rPr>
        <w:t xml:space="preserve">, or if the </w:t>
      </w:r>
      <w:r w:rsidR="00795887">
        <w:rPr>
          <w:rFonts w:ascii="Arial" w:hAnsi="Arial" w:cs="Arial"/>
          <w:szCs w:val="24"/>
        </w:rPr>
        <w:t>SOQ</w:t>
      </w:r>
      <w:r w:rsidRPr="00A060FC">
        <w:rPr>
          <w:rFonts w:ascii="Arial" w:hAnsi="Arial" w:cs="Arial"/>
          <w:szCs w:val="24"/>
        </w:rPr>
        <w:t xml:space="preserve"> fails to conform to the essential requirements of the RF</w:t>
      </w:r>
      <w:r w:rsidR="00795887">
        <w:rPr>
          <w:rFonts w:ascii="Arial" w:hAnsi="Arial" w:cs="Arial"/>
          <w:szCs w:val="24"/>
        </w:rPr>
        <w:t>Q</w:t>
      </w:r>
      <w:r w:rsidRPr="00A060FC">
        <w:rPr>
          <w:rFonts w:ascii="Arial" w:hAnsi="Arial" w:cs="Arial"/>
          <w:szCs w:val="24"/>
        </w:rPr>
        <w:t>, Beaufort County and Beaufort County alone will be the judge as to whether that variance is significant enough to reject the</w:t>
      </w:r>
      <w:r w:rsidR="00795887">
        <w:rPr>
          <w:rFonts w:ascii="Arial" w:hAnsi="Arial" w:cs="Arial"/>
          <w:szCs w:val="24"/>
        </w:rPr>
        <w:t xml:space="preserve"> SOQ</w:t>
      </w:r>
      <w:r w:rsidRPr="00A060FC">
        <w:rPr>
          <w:rFonts w:ascii="Arial" w:hAnsi="Arial" w:cs="Arial"/>
          <w:szCs w:val="24"/>
        </w:rPr>
        <w:t>.</w:t>
      </w:r>
    </w:p>
    <w:p w14:paraId="40A0B7F1" w14:textId="77777777" w:rsidR="009E2D78" w:rsidRPr="00A060FC" w:rsidRDefault="009E2D78" w:rsidP="009E2D78">
      <w:pPr>
        <w:ind w:left="1080" w:right="86" w:hanging="540"/>
        <w:jc w:val="both"/>
        <w:rPr>
          <w:rFonts w:ascii="Arial" w:hAnsi="Arial" w:cs="Arial"/>
          <w:szCs w:val="24"/>
        </w:rPr>
      </w:pPr>
    </w:p>
    <w:p w14:paraId="70BD81BF" w14:textId="77777777" w:rsidR="009E2D78" w:rsidRPr="00A060FC" w:rsidRDefault="009E2D78" w:rsidP="009E2D78">
      <w:pPr>
        <w:ind w:left="1440" w:right="86" w:hanging="720"/>
        <w:jc w:val="both"/>
        <w:rPr>
          <w:rFonts w:ascii="Arial" w:hAnsi="Arial" w:cs="Arial"/>
          <w:szCs w:val="24"/>
        </w:rPr>
      </w:pPr>
      <w:r w:rsidRPr="00A060FC">
        <w:rPr>
          <w:rFonts w:ascii="Arial" w:hAnsi="Arial" w:cs="Arial"/>
          <w:szCs w:val="24"/>
        </w:rPr>
        <w:t>3.2</w:t>
      </w:r>
      <w:r w:rsidRPr="00A060FC">
        <w:rPr>
          <w:rFonts w:ascii="Arial" w:hAnsi="Arial" w:cs="Arial"/>
          <w:szCs w:val="24"/>
        </w:rPr>
        <w:tab/>
      </w:r>
      <w:r w:rsidR="00795887">
        <w:rPr>
          <w:rFonts w:ascii="Arial" w:hAnsi="Arial" w:cs="Arial"/>
          <w:szCs w:val="24"/>
        </w:rPr>
        <w:t>SOQ</w:t>
      </w:r>
      <w:r w:rsidRPr="00A060FC">
        <w:rPr>
          <w:rFonts w:ascii="Arial" w:hAnsi="Arial" w:cs="Arial"/>
          <w:szCs w:val="24"/>
        </w:rPr>
        <w:t xml:space="preserve"> should be prepared </w:t>
      </w:r>
      <w:r w:rsidRPr="00A060FC">
        <w:rPr>
          <w:rFonts w:ascii="Arial" w:hAnsi="Arial" w:cs="Arial"/>
          <w:b/>
          <w:szCs w:val="24"/>
          <w:u w:val="single"/>
        </w:rPr>
        <w:t>simply and economically</w:t>
      </w:r>
      <w:r w:rsidRPr="00A060FC">
        <w:rPr>
          <w:rFonts w:ascii="Arial" w:hAnsi="Arial" w:cs="Arial"/>
          <w:szCs w:val="24"/>
        </w:rPr>
        <w:t xml:space="preserve">, providing a straightforward, concise description of </w:t>
      </w:r>
      <w:r w:rsidR="0021037A">
        <w:rPr>
          <w:rFonts w:ascii="Arial" w:hAnsi="Arial" w:cs="Arial"/>
          <w:szCs w:val="24"/>
        </w:rPr>
        <w:t>Consultant</w:t>
      </w:r>
      <w:r w:rsidR="00795887">
        <w:rPr>
          <w:rFonts w:ascii="Arial" w:hAnsi="Arial" w:cs="Arial"/>
          <w:szCs w:val="24"/>
        </w:rPr>
        <w:t>’</w:t>
      </w:r>
      <w:r w:rsidRPr="00A060FC">
        <w:rPr>
          <w:rFonts w:ascii="Arial" w:hAnsi="Arial" w:cs="Arial"/>
          <w:szCs w:val="24"/>
        </w:rPr>
        <w:t>s capabilities to satisfy the requirements of the RF</w:t>
      </w:r>
      <w:r w:rsidR="00795887">
        <w:rPr>
          <w:rFonts w:ascii="Arial" w:hAnsi="Arial" w:cs="Arial"/>
          <w:szCs w:val="24"/>
        </w:rPr>
        <w:t>Q</w:t>
      </w:r>
      <w:r w:rsidRPr="00A060FC">
        <w:rPr>
          <w:rFonts w:ascii="Arial" w:hAnsi="Arial" w:cs="Arial"/>
          <w:szCs w:val="24"/>
        </w:rPr>
        <w:t xml:space="preserve">.  Emphasis should be on completeness and clarity of content. </w:t>
      </w:r>
    </w:p>
    <w:p w14:paraId="31277D7D" w14:textId="77777777" w:rsidR="009E2D78" w:rsidRPr="00A060FC" w:rsidRDefault="009E2D78" w:rsidP="009E2D78">
      <w:pPr>
        <w:ind w:left="1440" w:right="86" w:hanging="720"/>
        <w:jc w:val="both"/>
        <w:rPr>
          <w:rFonts w:ascii="Arial" w:hAnsi="Arial" w:cs="Arial"/>
          <w:szCs w:val="24"/>
        </w:rPr>
      </w:pPr>
    </w:p>
    <w:p w14:paraId="5305FD0D" w14:textId="77777777" w:rsidR="009E2D78" w:rsidRPr="00A060FC" w:rsidRDefault="009E2D78" w:rsidP="009E2D78">
      <w:pPr>
        <w:ind w:left="1440" w:right="86" w:hanging="720"/>
        <w:jc w:val="both"/>
        <w:rPr>
          <w:rFonts w:ascii="Arial" w:hAnsi="Arial" w:cs="Arial"/>
          <w:szCs w:val="24"/>
        </w:rPr>
      </w:pPr>
      <w:r w:rsidRPr="00A060FC">
        <w:rPr>
          <w:rFonts w:ascii="Arial" w:hAnsi="Arial" w:cs="Arial"/>
          <w:szCs w:val="24"/>
        </w:rPr>
        <w:t>3.3</w:t>
      </w:r>
      <w:r w:rsidRPr="00A060FC">
        <w:rPr>
          <w:rFonts w:ascii="Arial" w:hAnsi="Arial" w:cs="Arial"/>
          <w:szCs w:val="24"/>
        </w:rPr>
        <w:tab/>
        <w:t xml:space="preserve">If your </w:t>
      </w:r>
      <w:r w:rsidR="00795887">
        <w:rPr>
          <w:rFonts w:ascii="Arial" w:hAnsi="Arial" w:cs="Arial"/>
          <w:szCs w:val="24"/>
        </w:rPr>
        <w:t>SOQ</w:t>
      </w:r>
      <w:r w:rsidRPr="00A060FC">
        <w:rPr>
          <w:rFonts w:ascii="Arial" w:hAnsi="Arial" w:cs="Arial"/>
          <w:szCs w:val="24"/>
        </w:rPr>
        <w:t xml:space="preserve"> includes any comment over and above the specific information requested in our Request for </w:t>
      </w:r>
      <w:r w:rsidR="00795887">
        <w:rPr>
          <w:rFonts w:ascii="Arial" w:hAnsi="Arial" w:cs="Arial"/>
          <w:szCs w:val="24"/>
        </w:rPr>
        <w:t>Qualifications</w:t>
      </w:r>
      <w:r w:rsidRPr="00A060FC">
        <w:rPr>
          <w:rFonts w:ascii="Arial" w:hAnsi="Arial" w:cs="Arial"/>
          <w:szCs w:val="24"/>
        </w:rPr>
        <w:t xml:space="preserve">, you are to include this information as a separate appendix to your </w:t>
      </w:r>
      <w:r w:rsidR="00795887">
        <w:rPr>
          <w:rFonts w:ascii="Arial" w:hAnsi="Arial" w:cs="Arial"/>
          <w:szCs w:val="24"/>
        </w:rPr>
        <w:t>SOQ</w:t>
      </w:r>
      <w:r w:rsidRPr="00A060FC">
        <w:rPr>
          <w:rFonts w:ascii="Arial" w:hAnsi="Arial" w:cs="Arial"/>
          <w:szCs w:val="24"/>
        </w:rPr>
        <w:t>.</w:t>
      </w:r>
    </w:p>
    <w:p w14:paraId="27C9B0FE" w14:textId="77777777" w:rsidR="009E2D78" w:rsidRPr="00A060FC" w:rsidRDefault="009E2D78" w:rsidP="009E2D78">
      <w:pPr>
        <w:ind w:left="540" w:right="86" w:hanging="540"/>
        <w:jc w:val="both"/>
        <w:rPr>
          <w:rFonts w:ascii="Arial" w:hAnsi="Arial" w:cs="Arial"/>
          <w:szCs w:val="24"/>
        </w:rPr>
      </w:pPr>
    </w:p>
    <w:p w14:paraId="7F97CEDF" w14:textId="77777777" w:rsidR="009E2D78" w:rsidRPr="00A060FC" w:rsidRDefault="009E2D78" w:rsidP="009E2D78">
      <w:pPr>
        <w:ind w:left="540" w:right="86" w:hanging="540"/>
        <w:jc w:val="both"/>
        <w:rPr>
          <w:rFonts w:ascii="Arial" w:hAnsi="Arial" w:cs="Arial"/>
          <w:szCs w:val="24"/>
        </w:rPr>
      </w:pPr>
    </w:p>
    <w:p w14:paraId="7DE82F9A" w14:textId="77777777" w:rsidR="009E2D78" w:rsidRPr="00A060FC" w:rsidRDefault="009E2D78" w:rsidP="009E2D78">
      <w:pPr>
        <w:ind w:left="720" w:right="86" w:hanging="720"/>
        <w:jc w:val="both"/>
        <w:rPr>
          <w:rFonts w:ascii="Arial" w:hAnsi="Arial" w:cs="Arial"/>
          <w:szCs w:val="24"/>
        </w:rPr>
      </w:pPr>
      <w:r w:rsidRPr="00A060FC">
        <w:rPr>
          <w:rFonts w:ascii="Arial" w:hAnsi="Arial" w:cs="Arial"/>
          <w:szCs w:val="24"/>
        </w:rPr>
        <w:t>4.0</w:t>
      </w:r>
      <w:r w:rsidRPr="00A060FC">
        <w:rPr>
          <w:rFonts w:ascii="Arial" w:hAnsi="Arial" w:cs="Arial"/>
          <w:szCs w:val="24"/>
        </w:rPr>
        <w:tab/>
      </w:r>
      <w:r w:rsidRPr="00A060FC">
        <w:rPr>
          <w:rFonts w:ascii="Arial" w:hAnsi="Arial" w:cs="Arial"/>
          <w:szCs w:val="24"/>
          <w:u w:val="single"/>
        </w:rPr>
        <w:t>DISCUSSION/NEGOTIATION</w:t>
      </w:r>
      <w:r w:rsidRPr="00A060FC">
        <w:rPr>
          <w:rFonts w:ascii="Arial" w:hAnsi="Arial" w:cs="Arial"/>
          <w:szCs w:val="24"/>
        </w:rPr>
        <w:t xml:space="preserve">:  By submission of a </w:t>
      </w:r>
      <w:r w:rsidR="00795887">
        <w:rPr>
          <w:rFonts w:ascii="Arial" w:hAnsi="Arial" w:cs="Arial"/>
          <w:szCs w:val="24"/>
        </w:rPr>
        <w:t>SOQ</w:t>
      </w:r>
      <w:r w:rsidRPr="00A060FC">
        <w:rPr>
          <w:rFonts w:ascii="Arial" w:hAnsi="Arial" w:cs="Arial"/>
          <w:szCs w:val="24"/>
        </w:rPr>
        <w:t xml:space="preserve">, </w:t>
      </w:r>
      <w:r w:rsidR="0021037A">
        <w:rPr>
          <w:rFonts w:ascii="Arial" w:hAnsi="Arial" w:cs="Arial"/>
          <w:szCs w:val="24"/>
        </w:rPr>
        <w:t>Consultant</w:t>
      </w:r>
      <w:r w:rsidRPr="00A060FC">
        <w:rPr>
          <w:rFonts w:ascii="Arial" w:hAnsi="Arial" w:cs="Arial"/>
          <w:szCs w:val="24"/>
        </w:rPr>
        <w:t xml:space="preserve"> agrees that during the period following issuance of a </w:t>
      </w:r>
      <w:r w:rsidR="00795887">
        <w:rPr>
          <w:rFonts w:ascii="Arial" w:hAnsi="Arial" w:cs="Arial"/>
          <w:szCs w:val="24"/>
        </w:rPr>
        <w:t>SOQ</w:t>
      </w:r>
      <w:r w:rsidRPr="00A060FC">
        <w:rPr>
          <w:rFonts w:ascii="Arial" w:hAnsi="Arial" w:cs="Arial"/>
          <w:szCs w:val="24"/>
        </w:rPr>
        <w:t xml:space="preserve"> and prior to final award of contract, </w:t>
      </w:r>
      <w:r w:rsidR="0021037A">
        <w:rPr>
          <w:rFonts w:ascii="Arial" w:hAnsi="Arial" w:cs="Arial"/>
          <w:szCs w:val="24"/>
        </w:rPr>
        <w:t>Consultant</w:t>
      </w:r>
      <w:r w:rsidRPr="00A060FC">
        <w:rPr>
          <w:rFonts w:ascii="Arial" w:hAnsi="Arial" w:cs="Arial"/>
          <w:szCs w:val="24"/>
        </w:rPr>
        <w:t xml:space="preserve"> </w:t>
      </w:r>
      <w:r w:rsidRPr="00A060FC">
        <w:rPr>
          <w:rFonts w:ascii="Arial" w:hAnsi="Arial" w:cs="Arial"/>
          <w:szCs w:val="24"/>
          <w:u w:val="single"/>
        </w:rPr>
        <w:t>shall not</w:t>
      </w:r>
      <w:r w:rsidRPr="00A060FC">
        <w:rPr>
          <w:rFonts w:ascii="Arial" w:hAnsi="Arial" w:cs="Arial"/>
          <w:szCs w:val="24"/>
        </w:rPr>
        <w:t xml:space="preserve"> discuss this Procurement with any party except members of the Purchasing Department of Beaufort County or other parties specifically designated in this solicitation.  </w:t>
      </w:r>
      <w:r w:rsidR="0021037A">
        <w:rPr>
          <w:rFonts w:ascii="Arial" w:hAnsi="Arial" w:cs="Arial"/>
          <w:szCs w:val="24"/>
        </w:rPr>
        <w:t>Consultant</w:t>
      </w:r>
      <w:r w:rsidRPr="00A060FC">
        <w:rPr>
          <w:rFonts w:ascii="Arial" w:hAnsi="Arial" w:cs="Arial"/>
          <w:szCs w:val="24"/>
        </w:rPr>
        <w:t xml:space="preserve"> shall not attempt to discuss with or attempt to negotiate with the using Agency any aspect of the procurement without prior approval of the Director of Purchasing.</w:t>
      </w:r>
    </w:p>
    <w:p w14:paraId="4F772B0B" w14:textId="77777777" w:rsidR="009E2D78" w:rsidRPr="00A060FC" w:rsidRDefault="009E2D78" w:rsidP="009E2D78">
      <w:pPr>
        <w:ind w:left="720" w:right="86" w:hanging="720"/>
        <w:jc w:val="both"/>
        <w:rPr>
          <w:rFonts w:ascii="Arial" w:hAnsi="Arial" w:cs="Arial"/>
          <w:szCs w:val="24"/>
        </w:rPr>
      </w:pPr>
    </w:p>
    <w:p w14:paraId="29BB27D4" w14:textId="77777777" w:rsidR="00904BA9" w:rsidRDefault="00904BA9">
      <w:pPr>
        <w:widowControl/>
        <w:rPr>
          <w:rFonts w:ascii="Arial" w:hAnsi="Arial" w:cs="Arial"/>
          <w:szCs w:val="24"/>
        </w:rPr>
      </w:pPr>
      <w:r>
        <w:rPr>
          <w:rFonts w:ascii="Arial" w:hAnsi="Arial" w:cs="Arial"/>
          <w:szCs w:val="24"/>
        </w:rPr>
        <w:br w:type="page"/>
      </w:r>
    </w:p>
    <w:p w14:paraId="0BF3B9E6" w14:textId="77777777" w:rsidR="009E2D78" w:rsidRPr="00A060FC" w:rsidRDefault="009E2D78" w:rsidP="009E2D78">
      <w:pPr>
        <w:ind w:left="540" w:right="86" w:hanging="540"/>
        <w:jc w:val="both"/>
        <w:rPr>
          <w:rFonts w:ascii="Arial" w:hAnsi="Arial" w:cs="Arial"/>
          <w:szCs w:val="24"/>
        </w:rPr>
      </w:pPr>
      <w:r w:rsidRPr="00A060FC">
        <w:rPr>
          <w:rFonts w:ascii="Arial" w:hAnsi="Arial" w:cs="Arial"/>
          <w:szCs w:val="24"/>
        </w:rPr>
        <w:lastRenderedPageBreak/>
        <w:t xml:space="preserve"> 5.0</w:t>
      </w:r>
      <w:r w:rsidRPr="00A060FC">
        <w:rPr>
          <w:rFonts w:ascii="Arial" w:hAnsi="Arial" w:cs="Arial"/>
          <w:szCs w:val="24"/>
        </w:rPr>
        <w:tab/>
      </w:r>
      <w:r w:rsidRPr="00A060FC">
        <w:rPr>
          <w:rFonts w:ascii="Arial" w:hAnsi="Arial" w:cs="Arial"/>
          <w:szCs w:val="24"/>
          <w:u w:val="single"/>
        </w:rPr>
        <w:t>AMENDMENTS</w:t>
      </w:r>
      <w:r w:rsidRPr="00A060FC">
        <w:rPr>
          <w:rFonts w:ascii="Arial" w:hAnsi="Arial" w:cs="Arial"/>
          <w:szCs w:val="24"/>
        </w:rPr>
        <w:t>:</w:t>
      </w:r>
    </w:p>
    <w:p w14:paraId="202F63C7" w14:textId="77777777" w:rsidR="009E2D78" w:rsidRPr="00A060FC" w:rsidRDefault="009E2D78" w:rsidP="009E2D78">
      <w:pPr>
        <w:ind w:left="540" w:right="86" w:hanging="540"/>
        <w:jc w:val="both"/>
        <w:rPr>
          <w:rFonts w:ascii="Arial" w:hAnsi="Arial" w:cs="Arial"/>
          <w:szCs w:val="24"/>
        </w:rPr>
      </w:pPr>
    </w:p>
    <w:p w14:paraId="55139E1C" w14:textId="77777777" w:rsidR="009E2D78" w:rsidRPr="00A060FC" w:rsidRDefault="009E2D78" w:rsidP="009E2D78">
      <w:pPr>
        <w:ind w:left="1440" w:right="86" w:hanging="720"/>
        <w:jc w:val="both"/>
        <w:rPr>
          <w:rFonts w:ascii="Arial" w:hAnsi="Arial" w:cs="Arial"/>
          <w:szCs w:val="24"/>
        </w:rPr>
      </w:pPr>
      <w:r w:rsidRPr="00A060FC">
        <w:rPr>
          <w:rFonts w:ascii="Arial" w:hAnsi="Arial" w:cs="Arial"/>
          <w:szCs w:val="24"/>
        </w:rPr>
        <w:t>5.1</w:t>
      </w:r>
      <w:r w:rsidRPr="00A060FC">
        <w:rPr>
          <w:rFonts w:ascii="Arial" w:hAnsi="Arial" w:cs="Arial"/>
          <w:szCs w:val="24"/>
        </w:rPr>
        <w:tab/>
      </w:r>
      <w:r w:rsidRPr="00795887">
        <w:rPr>
          <w:rFonts w:ascii="Arial" w:hAnsi="Arial" w:cs="Arial"/>
          <w:szCs w:val="24"/>
          <w:u w:val="single"/>
        </w:rPr>
        <w:t xml:space="preserve">VERBAL COMMENTS OR DISCUSSIONS BY THE COUNTY RELATIVE TO THIS SOLICITATION CANNOT ADD, DELETE OR MODIFY ANY WRITTEN PROVISION.  ANY ALTERATION MUST BE IN THE FORM OF A WRITTEN AMENDMENT TO ALL </w:t>
      </w:r>
      <w:r w:rsidR="0021037A" w:rsidRPr="00795887">
        <w:rPr>
          <w:rFonts w:ascii="Arial" w:hAnsi="Arial" w:cs="Arial"/>
          <w:szCs w:val="24"/>
          <w:u w:val="single"/>
        </w:rPr>
        <w:t>CONSULTANT</w:t>
      </w:r>
      <w:r w:rsidRPr="00795887">
        <w:rPr>
          <w:rFonts w:ascii="Arial" w:hAnsi="Arial" w:cs="Arial"/>
          <w:szCs w:val="24"/>
          <w:u w:val="single"/>
        </w:rPr>
        <w:t>S</w:t>
      </w:r>
      <w:r w:rsidRPr="00795887">
        <w:rPr>
          <w:rFonts w:ascii="Arial" w:hAnsi="Arial" w:cs="Arial"/>
          <w:szCs w:val="24"/>
        </w:rPr>
        <w:t>.</w:t>
      </w:r>
    </w:p>
    <w:p w14:paraId="6CA589B0" w14:textId="77777777" w:rsidR="009E2D78" w:rsidRPr="00A060FC" w:rsidRDefault="009E2D78" w:rsidP="009E2D78">
      <w:pPr>
        <w:ind w:left="1080" w:right="86" w:hanging="540"/>
        <w:jc w:val="both"/>
        <w:rPr>
          <w:rFonts w:ascii="Arial" w:hAnsi="Arial" w:cs="Arial"/>
          <w:szCs w:val="24"/>
        </w:rPr>
      </w:pPr>
    </w:p>
    <w:p w14:paraId="25A005E6" w14:textId="77777777" w:rsidR="009E2D78" w:rsidRDefault="009E2D78" w:rsidP="009E2D78">
      <w:pPr>
        <w:ind w:left="1440" w:right="86" w:hanging="720"/>
        <w:jc w:val="both"/>
        <w:rPr>
          <w:rFonts w:ascii="Arial" w:hAnsi="Arial" w:cs="Arial"/>
          <w:szCs w:val="24"/>
        </w:rPr>
      </w:pPr>
      <w:r w:rsidRPr="00A060FC">
        <w:rPr>
          <w:rFonts w:ascii="Arial" w:hAnsi="Arial" w:cs="Arial"/>
          <w:szCs w:val="24"/>
        </w:rPr>
        <w:t>5.2</w:t>
      </w:r>
      <w:r w:rsidRPr="00A060FC">
        <w:rPr>
          <w:rFonts w:ascii="Arial" w:hAnsi="Arial" w:cs="Arial"/>
          <w:szCs w:val="24"/>
        </w:rPr>
        <w:tab/>
      </w:r>
      <w:r w:rsidRPr="00795887">
        <w:rPr>
          <w:rFonts w:ascii="Arial" w:hAnsi="Arial" w:cs="Arial"/>
          <w:szCs w:val="24"/>
        </w:rPr>
        <w:t>If it becomes necessary to revise any part of the RF</w:t>
      </w:r>
      <w:r w:rsidR="00795887" w:rsidRPr="00795887">
        <w:rPr>
          <w:rFonts w:ascii="Arial" w:hAnsi="Arial" w:cs="Arial"/>
          <w:szCs w:val="24"/>
        </w:rPr>
        <w:t>Q</w:t>
      </w:r>
      <w:r w:rsidRPr="00795887">
        <w:rPr>
          <w:rFonts w:ascii="Arial" w:hAnsi="Arial" w:cs="Arial"/>
          <w:szCs w:val="24"/>
        </w:rPr>
        <w:t xml:space="preserve">, an amendment will be provided to all eligible </w:t>
      </w:r>
      <w:r w:rsidR="0021037A" w:rsidRPr="00795887">
        <w:rPr>
          <w:rFonts w:ascii="Arial" w:hAnsi="Arial" w:cs="Arial"/>
          <w:szCs w:val="24"/>
        </w:rPr>
        <w:t>Consultant</w:t>
      </w:r>
      <w:r w:rsidRPr="00795887">
        <w:rPr>
          <w:rFonts w:ascii="Arial" w:hAnsi="Arial" w:cs="Arial"/>
          <w:szCs w:val="24"/>
        </w:rPr>
        <w:t>s.</w:t>
      </w:r>
    </w:p>
    <w:p w14:paraId="070EFDD5" w14:textId="77777777" w:rsidR="00A54BBA" w:rsidRPr="00A54BBA" w:rsidRDefault="00A54BBA" w:rsidP="00A54BBA">
      <w:pPr>
        <w:ind w:right="86"/>
        <w:jc w:val="both"/>
        <w:rPr>
          <w:rFonts w:ascii="Arial" w:hAnsi="Arial" w:cs="Arial"/>
          <w:color w:val="FF0000"/>
          <w:szCs w:val="24"/>
        </w:rPr>
      </w:pPr>
    </w:p>
    <w:p w14:paraId="652C8D79" w14:textId="77777777" w:rsidR="009E2D78" w:rsidRPr="00A060FC" w:rsidRDefault="009E2D78" w:rsidP="009E2D78">
      <w:pPr>
        <w:ind w:left="540" w:right="86" w:hanging="540"/>
        <w:jc w:val="both"/>
        <w:rPr>
          <w:rFonts w:ascii="Arial" w:hAnsi="Arial" w:cs="Arial"/>
          <w:szCs w:val="24"/>
        </w:rPr>
      </w:pPr>
    </w:p>
    <w:p w14:paraId="793C4487" w14:textId="77777777" w:rsidR="009E2D78" w:rsidRPr="00A060FC" w:rsidRDefault="009E2D78" w:rsidP="009E2D78">
      <w:pPr>
        <w:ind w:left="720" w:right="86" w:hanging="648"/>
        <w:jc w:val="both"/>
        <w:rPr>
          <w:rFonts w:ascii="Arial" w:hAnsi="Arial" w:cs="Arial"/>
          <w:szCs w:val="24"/>
        </w:rPr>
      </w:pPr>
      <w:r w:rsidRPr="00A060FC">
        <w:rPr>
          <w:rFonts w:ascii="Arial" w:hAnsi="Arial" w:cs="Arial"/>
          <w:szCs w:val="24"/>
        </w:rPr>
        <w:t>6.0</w:t>
      </w:r>
      <w:r w:rsidRPr="00A060FC">
        <w:rPr>
          <w:rFonts w:ascii="Arial" w:hAnsi="Arial" w:cs="Arial"/>
          <w:szCs w:val="24"/>
        </w:rPr>
        <w:tab/>
      </w:r>
      <w:r w:rsidRPr="00A060FC">
        <w:rPr>
          <w:rFonts w:ascii="Arial" w:hAnsi="Arial" w:cs="Arial"/>
          <w:szCs w:val="24"/>
          <w:u w:val="single"/>
        </w:rPr>
        <w:t>ORAL PRESENTATIONS</w:t>
      </w:r>
      <w:r w:rsidRPr="00A060FC">
        <w:rPr>
          <w:rFonts w:ascii="Arial" w:hAnsi="Arial" w:cs="Arial"/>
          <w:szCs w:val="24"/>
        </w:rPr>
        <w:t xml:space="preserve">:  </w:t>
      </w:r>
      <w:r w:rsidR="0021037A">
        <w:rPr>
          <w:rFonts w:ascii="Arial" w:hAnsi="Arial" w:cs="Arial"/>
          <w:szCs w:val="24"/>
        </w:rPr>
        <w:t>Consultant</w:t>
      </w:r>
      <w:r w:rsidRPr="00A060FC">
        <w:rPr>
          <w:rFonts w:ascii="Arial" w:hAnsi="Arial" w:cs="Arial"/>
          <w:szCs w:val="24"/>
        </w:rPr>
        <w:t xml:space="preserve">s may be requested to make oral presentations of their </w:t>
      </w:r>
      <w:r w:rsidR="00795887">
        <w:rPr>
          <w:rFonts w:ascii="Arial" w:hAnsi="Arial" w:cs="Arial"/>
          <w:szCs w:val="24"/>
        </w:rPr>
        <w:t>SOQ</w:t>
      </w:r>
      <w:r w:rsidRPr="00A060FC">
        <w:rPr>
          <w:rFonts w:ascii="Arial" w:hAnsi="Arial" w:cs="Arial"/>
          <w:szCs w:val="24"/>
        </w:rPr>
        <w:t xml:space="preserve"> to </w:t>
      </w:r>
      <w:r w:rsidR="00795887">
        <w:rPr>
          <w:rFonts w:ascii="Arial" w:hAnsi="Arial" w:cs="Arial"/>
          <w:szCs w:val="24"/>
        </w:rPr>
        <w:t>a Selection Committee</w:t>
      </w:r>
      <w:r w:rsidRPr="00A060FC">
        <w:rPr>
          <w:rFonts w:ascii="Arial" w:hAnsi="Arial" w:cs="Arial"/>
          <w:szCs w:val="24"/>
        </w:rPr>
        <w:t xml:space="preserve">.  Such presentations provide an opportunity for the </w:t>
      </w:r>
      <w:r w:rsidR="0021037A">
        <w:rPr>
          <w:rFonts w:ascii="Arial" w:hAnsi="Arial" w:cs="Arial"/>
          <w:szCs w:val="24"/>
        </w:rPr>
        <w:t>Consultant</w:t>
      </w:r>
      <w:r w:rsidRPr="00A060FC">
        <w:rPr>
          <w:rFonts w:ascii="Arial" w:hAnsi="Arial" w:cs="Arial"/>
          <w:szCs w:val="24"/>
        </w:rPr>
        <w:t>s to clarify their proposals and to ensure a thorough understanding.</w:t>
      </w:r>
    </w:p>
    <w:p w14:paraId="181DECA0" w14:textId="77777777" w:rsidR="009E2D78" w:rsidRPr="00A060FC" w:rsidRDefault="009E2D78" w:rsidP="009E2D78">
      <w:pPr>
        <w:ind w:left="540" w:right="86" w:hanging="540"/>
        <w:jc w:val="both"/>
        <w:rPr>
          <w:rFonts w:ascii="Arial" w:hAnsi="Arial" w:cs="Arial"/>
          <w:szCs w:val="24"/>
        </w:rPr>
      </w:pPr>
    </w:p>
    <w:p w14:paraId="4F0B7A16" w14:textId="77777777" w:rsidR="009E2D78" w:rsidRPr="00A060FC" w:rsidRDefault="009E2D78" w:rsidP="009E2D78">
      <w:pPr>
        <w:ind w:left="720" w:right="86" w:hanging="648"/>
        <w:jc w:val="both"/>
        <w:rPr>
          <w:rFonts w:ascii="Arial" w:hAnsi="Arial" w:cs="Arial"/>
          <w:szCs w:val="24"/>
        </w:rPr>
      </w:pPr>
      <w:r w:rsidRPr="00A060FC">
        <w:rPr>
          <w:rFonts w:ascii="Arial" w:hAnsi="Arial" w:cs="Arial"/>
          <w:szCs w:val="24"/>
        </w:rPr>
        <w:t>7.0</w:t>
      </w:r>
      <w:r w:rsidRPr="00A060FC">
        <w:rPr>
          <w:rFonts w:ascii="Arial" w:hAnsi="Arial" w:cs="Arial"/>
          <w:szCs w:val="24"/>
        </w:rPr>
        <w:tab/>
      </w:r>
      <w:r w:rsidRPr="00A060FC">
        <w:rPr>
          <w:rFonts w:ascii="Arial" w:hAnsi="Arial" w:cs="Arial"/>
          <w:szCs w:val="24"/>
          <w:u w:val="single"/>
        </w:rPr>
        <w:t>FUNDING</w:t>
      </w:r>
      <w:r w:rsidRPr="00A060FC">
        <w:rPr>
          <w:rFonts w:ascii="Arial" w:hAnsi="Arial" w:cs="Arial"/>
          <w:szCs w:val="24"/>
        </w:rPr>
        <w:t xml:space="preserve">:  The </w:t>
      </w:r>
      <w:r w:rsidR="0021037A">
        <w:rPr>
          <w:rFonts w:ascii="Arial" w:hAnsi="Arial" w:cs="Arial"/>
          <w:szCs w:val="24"/>
        </w:rPr>
        <w:t>Consultant</w:t>
      </w:r>
      <w:r w:rsidRPr="00A060FC">
        <w:rPr>
          <w:rFonts w:ascii="Arial" w:hAnsi="Arial" w:cs="Arial"/>
          <w:szCs w:val="24"/>
        </w:rPr>
        <w:t xml:space="preserve"> shall agree that funds expended for the purposes of the contract must be appropriated by the Gen</w:t>
      </w:r>
      <w:r w:rsidR="00445CED" w:rsidRPr="00A060FC">
        <w:rPr>
          <w:rFonts w:ascii="Arial" w:hAnsi="Arial" w:cs="Arial"/>
          <w:szCs w:val="24"/>
        </w:rPr>
        <w:t xml:space="preserve">eral Assembly of the </w:t>
      </w:r>
      <w:r w:rsidRPr="00A060FC">
        <w:rPr>
          <w:rFonts w:ascii="Arial" w:hAnsi="Arial" w:cs="Arial"/>
          <w:szCs w:val="24"/>
        </w:rPr>
        <w:t>County</w:t>
      </w:r>
      <w:r w:rsidR="00445CED" w:rsidRPr="00A060FC">
        <w:rPr>
          <w:rFonts w:ascii="Arial" w:hAnsi="Arial" w:cs="Arial"/>
          <w:szCs w:val="24"/>
        </w:rPr>
        <w:t xml:space="preserve"> Council</w:t>
      </w:r>
      <w:r w:rsidRPr="00A060FC">
        <w:rPr>
          <w:rFonts w:ascii="Arial" w:hAnsi="Arial" w:cs="Arial"/>
          <w:szCs w:val="24"/>
        </w:rPr>
        <w:t xml:space="preserve"> for each fiscal year included within the contract period.  Therefore, the contract shall automatically terminate without penalty or termination costs if such funds are not appropriated.  In the event that funds are not appropriated for the contract, the </w:t>
      </w:r>
      <w:r w:rsidR="0021037A">
        <w:rPr>
          <w:rFonts w:ascii="Arial" w:hAnsi="Arial" w:cs="Arial"/>
          <w:szCs w:val="24"/>
        </w:rPr>
        <w:t>Consultant</w:t>
      </w:r>
      <w:r w:rsidRPr="00A060FC">
        <w:rPr>
          <w:rFonts w:ascii="Arial" w:hAnsi="Arial" w:cs="Arial"/>
          <w:szCs w:val="24"/>
        </w:rPr>
        <w:t xml:space="preserve"> shall not prohibit or otherwise limit the Agency's right to pursue and contract for alternate solutions and remedies as deemed necessary by the Agency for the conduct of its affairs.  The requirements stated in this paragraph shall apply to any amendment or the execution of any option to extend the contract.</w:t>
      </w:r>
    </w:p>
    <w:p w14:paraId="06576E2B" w14:textId="77777777" w:rsidR="009E2D78" w:rsidRPr="00A060FC" w:rsidRDefault="009E2D78" w:rsidP="009E2D78">
      <w:pPr>
        <w:ind w:left="540" w:right="86" w:hanging="540"/>
        <w:jc w:val="both"/>
        <w:rPr>
          <w:rFonts w:ascii="Arial" w:hAnsi="Arial" w:cs="Arial"/>
          <w:szCs w:val="24"/>
        </w:rPr>
      </w:pPr>
    </w:p>
    <w:p w14:paraId="632A28BB" w14:textId="77777777" w:rsidR="009E2D78" w:rsidRPr="00A060FC" w:rsidRDefault="009E2D78" w:rsidP="009E2D78">
      <w:pPr>
        <w:ind w:left="720" w:right="86" w:hanging="648"/>
        <w:jc w:val="both"/>
        <w:rPr>
          <w:rFonts w:ascii="Arial" w:hAnsi="Arial" w:cs="Arial"/>
          <w:szCs w:val="24"/>
        </w:rPr>
      </w:pPr>
      <w:r w:rsidRPr="00A060FC">
        <w:rPr>
          <w:rFonts w:ascii="Arial" w:hAnsi="Arial" w:cs="Arial"/>
          <w:szCs w:val="24"/>
        </w:rPr>
        <w:t>8.0</w:t>
      </w:r>
      <w:r w:rsidRPr="00A060FC">
        <w:rPr>
          <w:rFonts w:ascii="Arial" w:hAnsi="Arial" w:cs="Arial"/>
          <w:szCs w:val="24"/>
        </w:rPr>
        <w:tab/>
      </w:r>
      <w:r w:rsidRPr="00A060FC">
        <w:rPr>
          <w:rFonts w:ascii="Arial" w:hAnsi="Arial" w:cs="Arial"/>
          <w:szCs w:val="24"/>
          <w:u w:val="single"/>
        </w:rPr>
        <w:t>AWARD</w:t>
      </w:r>
      <w:r w:rsidRPr="00A060FC">
        <w:rPr>
          <w:rFonts w:ascii="Arial" w:hAnsi="Arial" w:cs="Arial"/>
          <w:szCs w:val="24"/>
        </w:rPr>
        <w:t xml:space="preserve">:  </w:t>
      </w:r>
      <w:r w:rsidRPr="00795887">
        <w:rPr>
          <w:rFonts w:ascii="Arial" w:hAnsi="Arial" w:cs="Arial"/>
          <w:szCs w:val="24"/>
        </w:rPr>
        <w:t xml:space="preserve">An award resulting from this request shall be awarded to the responsive and responsible </w:t>
      </w:r>
      <w:r w:rsidR="0021037A" w:rsidRPr="00795887">
        <w:rPr>
          <w:rFonts w:ascii="Arial" w:hAnsi="Arial" w:cs="Arial"/>
          <w:szCs w:val="24"/>
        </w:rPr>
        <w:t>Consultant</w:t>
      </w:r>
      <w:r w:rsidRPr="00795887">
        <w:rPr>
          <w:rFonts w:ascii="Arial" w:hAnsi="Arial" w:cs="Arial"/>
          <w:szCs w:val="24"/>
        </w:rPr>
        <w:t xml:space="preserve">(s) whose </w:t>
      </w:r>
      <w:r w:rsidR="00795887">
        <w:rPr>
          <w:rFonts w:ascii="Arial" w:hAnsi="Arial" w:cs="Arial"/>
          <w:szCs w:val="24"/>
        </w:rPr>
        <w:t>SOQ</w:t>
      </w:r>
      <w:r w:rsidRPr="00795887">
        <w:rPr>
          <w:rFonts w:ascii="Arial" w:hAnsi="Arial" w:cs="Arial"/>
          <w:szCs w:val="24"/>
        </w:rPr>
        <w:t xml:space="preserve"> is determined to be most advantageous to Beaufort County, taking into consideration the evaluation factors set forth herein; however</w:t>
      </w:r>
      <w:r w:rsidRPr="00A060FC">
        <w:rPr>
          <w:rFonts w:ascii="Arial" w:hAnsi="Arial" w:cs="Arial"/>
          <w:szCs w:val="24"/>
        </w:rPr>
        <w:t xml:space="preserve">, the right is reserved to reject any and all </w:t>
      </w:r>
      <w:r w:rsidR="00795887">
        <w:rPr>
          <w:rFonts w:ascii="Arial" w:hAnsi="Arial" w:cs="Arial"/>
          <w:szCs w:val="24"/>
        </w:rPr>
        <w:t>SOQ</w:t>
      </w:r>
      <w:r w:rsidRPr="00A060FC">
        <w:rPr>
          <w:rFonts w:ascii="Arial" w:hAnsi="Arial" w:cs="Arial"/>
          <w:szCs w:val="24"/>
        </w:rPr>
        <w:t xml:space="preserve"> received and in all </w:t>
      </w:r>
      <w:r w:rsidRPr="00A060FC">
        <w:rPr>
          <w:rFonts w:ascii="Arial" w:hAnsi="Arial" w:cs="Arial"/>
          <w:szCs w:val="24"/>
        </w:rPr>
        <w:lastRenderedPageBreak/>
        <w:t xml:space="preserve">cases, Beaufort County will be the sole judge as to whether an </w:t>
      </w:r>
      <w:r w:rsidR="0021037A">
        <w:rPr>
          <w:rFonts w:ascii="Arial" w:hAnsi="Arial" w:cs="Arial"/>
          <w:szCs w:val="24"/>
        </w:rPr>
        <w:t>Consultant</w:t>
      </w:r>
      <w:r w:rsidR="00795887">
        <w:rPr>
          <w:rFonts w:ascii="Arial" w:hAnsi="Arial" w:cs="Arial"/>
          <w:szCs w:val="24"/>
        </w:rPr>
        <w:t>’</w:t>
      </w:r>
      <w:r w:rsidRPr="00A060FC">
        <w:rPr>
          <w:rFonts w:ascii="Arial" w:hAnsi="Arial" w:cs="Arial"/>
          <w:szCs w:val="24"/>
        </w:rPr>
        <w:t xml:space="preserve">s </w:t>
      </w:r>
      <w:r w:rsidR="00795887">
        <w:rPr>
          <w:rFonts w:ascii="Arial" w:hAnsi="Arial" w:cs="Arial"/>
          <w:szCs w:val="24"/>
        </w:rPr>
        <w:t>SOQ</w:t>
      </w:r>
      <w:r w:rsidRPr="00A060FC">
        <w:rPr>
          <w:rFonts w:ascii="Arial" w:hAnsi="Arial" w:cs="Arial"/>
          <w:szCs w:val="24"/>
        </w:rPr>
        <w:t xml:space="preserve"> has or has not satisfactorily met the requirements of this RF</w:t>
      </w:r>
      <w:r w:rsidR="00795887">
        <w:rPr>
          <w:rFonts w:ascii="Arial" w:hAnsi="Arial" w:cs="Arial"/>
          <w:szCs w:val="24"/>
        </w:rPr>
        <w:t>Q</w:t>
      </w:r>
      <w:r w:rsidRPr="00A060FC">
        <w:rPr>
          <w:rFonts w:ascii="Arial" w:hAnsi="Arial" w:cs="Arial"/>
          <w:szCs w:val="24"/>
        </w:rPr>
        <w:t>.</w:t>
      </w:r>
      <w:r w:rsidR="00A54BBA" w:rsidRPr="00A54BBA">
        <w:rPr>
          <w:rFonts w:ascii="Arial" w:hAnsi="Arial" w:cs="Arial"/>
          <w:color w:val="FF0000"/>
          <w:szCs w:val="24"/>
        </w:rPr>
        <w:t xml:space="preserve"> </w:t>
      </w:r>
    </w:p>
    <w:p w14:paraId="63698837" w14:textId="77777777" w:rsidR="009E2D78" w:rsidRPr="00A060FC" w:rsidRDefault="009E2D78" w:rsidP="009E2D78">
      <w:pPr>
        <w:ind w:left="540" w:right="86" w:hanging="540"/>
        <w:jc w:val="both"/>
        <w:rPr>
          <w:rFonts w:ascii="Arial" w:hAnsi="Arial" w:cs="Arial"/>
          <w:szCs w:val="24"/>
        </w:rPr>
      </w:pPr>
    </w:p>
    <w:p w14:paraId="629B909A" w14:textId="77777777" w:rsidR="009E2D78" w:rsidRPr="00A060FC" w:rsidRDefault="009E2D78" w:rsidP="009E2D78">
      <w:pPr>
        <w:rPr>
          <w:rFonts w:ascii="Arial" w:hAnsi="Arial" w:cs="Arial"/>
          <w:szCs w:val="24"/>
        </w:rPr>
      </w:pPr>
      <w:r w:rsidRPr="00A060FC">
        <w:rPr>
          <w:rFonts w:ascii="Arial" w:hAnsi="Arial" w:cs="Arial"/>
          <w:szCs w:val="24"/>
        </w:rPr>
        <w:t xml:space="preserve"> 9.0</w:t>
      </w:r>
      <w:r w:rsidRPr="00A060FC">
        <w:rPr>
          <w:rFonts w:ascii="Arial" w:hAnsi="Arial" w:cs="Arial"/>
          <w:szCs w:val="24"/>
        </w:rPr>
        <w:tab/>
      </w:r>
      <w:r w:rsidRPr="00A060FC">
        <w:rPr>
          <w:rFonts w:ascii="Arial" w:hAnsi="Arial" w:cs="Arial"/>
          <w:szCs w:val="24"/>
          <w:u w:val="single"/>
        </w:rPr>
        <w:t>SUBMITTING CONFIDENTIAL INFORMATION</w:t>
      </w:r>
      <w:r w:rsidRPr="00A060FC">
        <w:rPr>
          <w:rFonts w:ascii="Arial" w:hAnsi="Arial" w:cs="Arial"/>
          <w:szCs w:val="24"/>
        </w:rPr>
        <w:t>:</w:t>
      </w:r>
    </w:p>
    <w:p w14:paraId="05074FFF" w14:textId="77777777" w:rsidR="009E2D78" w:rsidRPr="00A060FC" w:rsidRDefault="009E2D78" w:rsidP="009E2D78">
      <w:pPr>
        <w:pStyle w:val="BodyTextIndent3"/>
        <w:tabs>
          <w:tab w:val="left" w:pos="1440"/>
        </w:tabs>
        <w:ind w:left="1440" w:hanging="720"/>
        <w:jc w:val="both"/>
        <w:rPr>
          <w:rFonts w:ascii="Arial" w:hAnsi="Arial" w:cs="Arial"/>
          <w:sz w:val="24"/>
          <w:szCs w:val="24"/>
        </w:rPr>
      </w:pPr>
      <w:r w:rsidRPr="00A060FC">
        <w:rPr>
          <w:rFonts w:ascii="Arial" w:hAnsi="Arial" w:cs="Arial"/>
          <w:sz w:val="24"/>
          <w:szCs w:val="24"/>
        </w:rPr>
        <w:t xml:space="preserve">a. </w:t>
      </w:r>
      <w:r w:rsidRPr="00A060FC">
        <w:rPr>
          <w:rFonts w:ascii="Arial" w:hAnsi="Arial" w:cs="Arial"/>
          <w:sz w:val="24"/>
          <w:szCs w:val="24"/>
        </w:rPr>
        <w:tab/>
      </w:r>
      <w:r w:rsidRPr="00A060FC">
        <w:rPr>
          <w:rFonts w:ascii="Arial" w:hAnsi="Arial" w:cs="Arial"/>
          <w:sz w:val="24"/>
          <w:szCs w:val="24"/>
          <w:u w:val="single"/>
        </w:rPr>
        <w:t>OVERVIEW / APPLICABLE STATUTES</w:t>
      </w:r>
      <w:r w:rsidRPr="00A060FC">
        <w:rPr>
          <w:rFonts w:ascii="Arial" w:hAnsi="Arial" w:cs="Arial"/>
          <w:sz w:val="24"/>
          <w:szCs w:val="24"/>
        </w:rPr>
        <w:t xml:space="preserve">: Under the South Carolina Freedom of Information Act ("FOIA"), certain documents an </w:t>
      </w:r>
      <w:r w:rsidR="0021037A">
        <w:rPr>
          <w:rFonts w:ascii="Arial" w:hAnsi="Arial" w:cs="Arial"/>
          <w:sz w:val="24"/>
          <w:szCs w:val="24"/>
        </w:rPr>
        <w:t>Consultant</w:t>
      </w:r>
      <w:r w:rsidRPr="00A060FC">
        <w:rPr>
          <w:rFonts w:ascii="Arial" w:hAnsi="Arial" w:cs="Arial"/>
          <w:sz w:val="24"/>
          <w:szCs w:val="24"/>
        </w:rPr>
        <w:t xml:space="preserve"> submits to the State may be subject to public disclosure.  All references are to the South Carolina Code of Laws, which is available on the Internet at: http://www.lpitr.state.sc.us/code/statmast.htm.  </w:t>
      </w:r>
      <w:r w:rsidR="0021037A">
        <w:rPr>
          <w:rFonts w:ascii="Arial" w:hAnsi="Arial" w:cs="Arial"/>
          <w:sz w:val="24"/>
          <w:szCs w:val="24"/>
        </w:rPr>
        <w:t>Consultant</w:t>
      </w:r>
      <w:r w:rsidRPr="00A060FC">
        <w:rPr>
          <w:rFonts w:ascii="Arial" w:hAnsi="Arial" w:cs="Arial"/>
          <w:sz w:val="24"/>
          <w:szCs w:val="24"/>
        </w:rPr>
        <w:t xml:space="preserve">s are urged to become familiar with FOIA (Title 30, Chapter 4 of the Code), the Trade Secrets Act (Title 39, Chapter 8), and the Consolidated Procurement Code (Title 11, Chapter 35).  Section 11-35-410 of the Procurement Code exempts certain procurement information from release under FOIA: Commercial or financial information obtained in response to a 'Request for </w:t>
      </w:r>
      <w:r w:rsidR="00795887">
        <w:rPr>
          <w:rFonts w:ascii="Arial" w:hAnsi="Arial" w:cs="Arial"/>
          <w:sz w:val="24"/>
          <w:szCs w:val="24"/>
          <w:lang w:val="en-US"/>
        </w:rPr>
        <w:t>Qualifications</w:t>
      </w:r>
      <w:r w:rsidRPr="00A060FC">
        <w:rPr>
          <w:rFonts w:ascii="Arial" w:hAnsi="Arial" w:cs="Arial"/>
          <w:sz w:val="24"/>
          <w:szCs w:val="24"/>
        </w:rPr>
        <w:t>' or any type of solicitation which is privileged and confidential need not be disclosed.  Privileged and confidential information is information in specific detail not customarily released to the general public, the release of which might cause harm to the competitive position of the party supplying the information.  Examples of this type of information would include: (1) customer lists; (2) design recommendations and identifications of prospective problem areas under an RF</w:t>
      </w:r>
      <w:r w:rsidR="00795887">
        <w:rPr>
          <w:rFonts w:ascii="Arial" w:hAnsi="Arial" w:cs="Arial"/>
          <w:sz w:val="24"/>
          <w:szCs w:val="24"/>
          <w:lang w:val="en-US"/>
        </w:rPr>
        <w:t>Q</w:t>
      </w:r>
      <w:r w:rsidRPr="00A060FC">
        <w:rPr>
          <w:rFonts w:ascii="Arial" w:hAnsi="Arial" w:cs="Arial"/>
          <w:sz w:val="24"/>
          <w:szCs w:val="24"/>
        </w:rPr>
        <w:t>; (3) design concepts, including methods and procedures; (4) biographical data on key employees of the bidder."</w:t>
      </w:r>
    </w:p>
    <w:p w14:paraId="04949A45" w14:textId="77777777" w:rsidR="009E2D78" w:rsidRPr="00A060FC" w:rsidRDefault="009E2D78" w:rsidP="009E2D78">
      <w:pPr>
        <w:tabs>
          <w:tab w:val="left" w:pos="1440"/>
        </w:tabs>
        <w:ind w:left="1440" w:hanging="720"/>
        <w:jc w:val="both"/>
        <w:rPr>
          <w:rFonts w:ascii="Arial" w:hAnsi="Arial" w:cs="Arial"/>
          <w:szCs w:val="24"/>
          <w:u w:val="single"/>
        </w:rPr>
      </w:pPr>
      <w:r w:rsidRPr="00A060FC">
        <w:rPr>
          <w:rFonts w:ascii="Arial" w:hAnsi="Arial" w:cs="Arial"/>
          <w:szCs w:val="24"/>
        </w:rPr>
        <w:t xml:space="preserve">b. </w:t>
      </w:r>
      <w:r w:rsidRPr="00A060FC">
        <w:rPr>
          <w:rFonts w:ascii="Arial" w:hAnsi="Arial" w:cs="Arial"/>
          <w:szCs w:val="24"/>
        </w:rPr>
        <w:tab/>
      </w:r>
      <w:r w:rsidRPr="00A060FC">
        <w:rPr>
          <w:rFonts w:ascii="Arial" w:hAnsi="Arial" w:cs="Arial"/>
          <w:szCs w:val="24"/>
          <w:u w:val="single"/>
        </w:rPr>
        <w:t>INSTRUCTIONS</w:t>
      </w:r>
      <w:r w:rsidRPr="00A060FC">
        <w:rPr>
          <w:rFonts w:ascii="Arial" w:hAnsi="Arial" w:cs="Arial"/>
          <w:szCs w:val="24"/>
        </w:rPr>
        <w:t xml:space="preserve">:  In determining whether to release documents, the State will detrimentally rely on </w:t>
      </w:r>
      <w:r w:rsidR="0021037A">
        <w:rPr>
          <w:rFonts w:ascii="Arial" w:hAnsi="Arial" w:cs="Arial"/>
          <w:szCs w:val="24"/>
        </w:rPr>
        <w:t>Consultant</w:t>
      </w:r>
      <w:r w:rsidR="00795887">
        <w:rPr>
          <w:rFonts w:ascii="Arial" w:hAnsi="Arial" w:cs="Arial"/>
          <w:szCs w:val="24"/>
        </w:rPr>
        <w:t>’</w:t>
      </w:r>
      <w:r w:rsidRPr="00A060FC">
        <w:rPr>
          <w:rFonts w:ascii="Arial" w:hAnsi="Arial" w:cs="Arial"/>
          <w:szCs w:val="24"/>
        </w:rPr>
        <w:t>s marking of documents, as required by these instructions, as being either "</w:t>
      </w:r>
      <w:r w:rsidRPr="00A060FC">
        <w:rPr>
          <w:rFonts w:ascii="Arial" w:hAnsi="Arial" w:cs="Arial"/>
          <w:caps/>
          <w:szCs w:val="24"/>
        </w:rPr>
        <w:t>Confidential</w:t>
      </w:r>
      <w:r w:rsidRPr="00A060FC">
        <w:rPr>
          <w:rFonts w:ascii="Arial" w:hAnsi="Arial" w:cs="Arial"/>
          <w:szCs w:val="24"/>
        </w:rPr>
        <w:t>" or "</w:t>
      </w:r>
      <w:r w:rsidRPr="00A060FC">
        <w:rPr>
          <w:rFonts w:ascii="Arial" w:hAnsi="Arial" w:cs="Arial"/>
          <w:caps/>
          <w:szCs w:val="24"/>
        </w:rPr>
        <w:t>Trade Secret</w:t>
      </w:r>
      <w:r w:rsidRPr="00A060FC">
        <w:rPr>
          <w:rFonts w:ascii="Arial" w:hAnsi="Arial" w:cs="Arial"/>
          <w:szCs w:val="24"/>
        </w:rPr>
        <w:t xml:space="preserve">".  For every document </w:t>
      </w:r>
      <w:r w:rsidR="0021037A">
        <w:rPr>
          <w:rFonts w:ascii="Arial" w:hAnsi="Arial" w:cs="Arial"/>
          <w:szCs w:val="24"/>
        </w:rPr>
        <w:t>Consultant</w:t>
      </w:r>
      <w:r w:rsidRPr="00A060FC">
        <w:rPr>
          <w:rFonts w:ascii="Arial" w:hAnsi="Arial" w:cs="Arial"/>
          <w:szCs w:val="24"/>
        </w:rPr>
        <w:t xml:space="preserve"> submits </w:t>
      </w:r>
      <w:r w:rsidRPr="00A060FC">
        <w:rPr>
          <w:rFonts w:ascii="Arial" w:hAnsi="Arial" w:cs="Arial"/>
          <w:szCs w:val="24"/>
        </w:rPr>
        <w:lastRenderedPageBreak/>
        <w:t xml:space="preserve">in response to or with regard to this solicitation, </w:t>
      </w:r>
      <w:r w:rsidR="0021037A">
        <w:rPr>
          <w:rFonts w:ascii="Arial" w:hAnsi="Arial" w:cs="Arial"/>
          <w:szCs w:val="24"/>
        </w:rPr>
        <w:t>Consultant</w:t>
      </w:r>
      <w:r w:rsidRPr="00A060FC">
        <w:rPr>
          <w:rFonts w:ascii="Arial" w:hAnsi="Arial" w:cs="Arial"/>
          <w:szCs w:val="24"/>
        </w:rPr>
        <w:t xml:space="preserve"> must separately mark with the word "CONFIDENTIAL" every page, or portion thereof, that </w:t>
      </w:r>
      <w:r w:rsidR="0021037A">
        <w:rPr>
          <w:rFonts w:ascii="Arial" w:hAnsi="Arial" w:cs="Arial"/>
          <w:szCs w:val="24"/>
        </w:rPr>
        <w:t>Consultant</w:t>
      </w:r>
      <w:r w:rsidRPr="00A060FC">
        <w:rPr>
          <w:rFonts w:ascii="Arial" w:hAnsi="Arial" w:cs="Arial"/>
          <w:szCs w:val="24"/>
        </w:rPr>
        <w:t xml:space="preserve"> contend contains information that is exempt from public disclosure because it is either (a) a trade secret as defined in Section 30-4-40(a) (1), or (b) privileged and confidential, as that phrase is used in Section 11-35-410.  For every document </w:t>
      </w:r>
      <w:r w:rsidR="0021037A">
        <w:rPr>
          <w:rFonts w:ascii="Arial" w:hAnsi="Arial" w:cs="Arial"/>
          <w:szCs w:val="24"/>
        </w:rPr>
        <w:t>Consultant</w:t>
      </w:r>
      <w:r w:rsidRPr="00A060FC">
        <w:rPr>
          <w:rFonts w:ascii="Arial" w:hAnsi="Arial" w:cs="Arial"/>
          <w:szCs w:val="24"/>
        </w:rPr>
        <w:t xml:space="preserve"> submits in response to or with regard to this solicitation, </w:t>
      </w:r>
      <w:r w:rsidR="0021037A">
        <w:rPr>
          <w:rFonts w:ascii="Arial" w:hAnsi="Arial" w:cs="Arial"/>
          <w:szCs w:val="24"/>
        </w:rPr>
        <w:t>Consultant</w:t>
      </w:r>
      <w:r w:rsidRPr="00A060FC">
        <w:rPr>
          <w:rFonts w:ascii="Arial" w:hAnsi="Arial" w:cs="Arial"/>
          <w:szCs w:val="24"/>
        </w:rPr>
        <w:t xml:space="preserve"> must separately mark with the words "TRADE SECRET" every page, or portion thereof, that </w:t>
      </w:r>
      <w:r w:rsidR="0021037A">
        <w:rPr>
          <w:rFonts w:ascii="Arial" w:hAnsi="Arial" w:cs="Arial"/>
          <w:szCs w:val="24"/>
        </w:rPr>
        <w:t>Consultant</w:t>
      </w:r>
      <w:r w:rsidRPr="00A060FC">
        <w:rPr>
          <w:rFonts w:ascii="Arial" w:hAnsi="Arial" w:cs="Arial"/>
          <w:szCs w:val="24"/>
        </w:rPr>
        <w:t xml:space="preserve"> contends contains a trade secret as that term is defined by the Trade Secrets Act.  </w:t>
      </w:r>
      <w:r w:rsidRPr="00A060FC">
        <w:rPr>
          <w:rFonts w:ascii="Arial" w:hAnsi="Arial" w:cs="Arial"/>
          <w:szCs w:val="24"/>
          <w:u w:val="single"/>
        </w:rPr>
        <w:t>All markings must be conspicuous; use color, bold, underlining, or some other method in order to conspicuously distinguish the mark from the other text.  If a portion of a bid or proposal is improperly marked as confidential or trade secret, the State may, in its sole discretion, determine it nonresponsive.  If only portions of a page are protected, do not mark the entire page.</w:t>
      </w:r>
    </w:p>
    <w:p w14:paraId="53EEF81F" w14:textId="77777777" w:rsidR="009E2D78" w:rsidRPr="00A060FC" w:rsidRDefault="009E2D78" w:rsidP="009E2D78">
      <w:pPr>
        <w:tabs>
          <w:tab w:val="left" w:pos="1440"/>
        </w:tabs>
        <w:ind w:left="1440" w:hanging="720"/>
        <w:jc w:val="both"/>
        <w:rPr>
          <w:rFonts w:ascii="Arial" w:hAnsi="Arial" w:cs="Arial"/>
          <w:szCs w:val="24"/>
        </w:rPr>
      </w:pPr>
    </w:p>
    <w:p w14:paraId="11B199CD" w14:textId="77777777" w:rsidR="009E2D78" w:rsidRPr="00A060FC" w:rsidRDefault="009E2D78" w:rsidP="009E2D78">
      <w:pPr>
        <w:ind w:left="1440" w:hanging="720"/>
        <w:jc w:val="both"/>
        <w:rPr>
          <w:rFonts w:ascii="Arial" w:hAnsi="Arial" w:cs="Arial"/>
          <w:szCs w:val="24"/>
        </w:rPr>
      </w:pPr>
      <w:r w:rsidRPr="00A060FC">
        <w:rPr>
          <w:rFonts w:ascii="Arial" w:hAnsi="Arial" w:cs="Arial"/>
          <w:szCs w:val="24"/>
        </w:rPr>
        <w:t xml:space="preserve">c. </w:t>
      </w:r>
      <w:r w:rsidRPr="00A060FC">
        <w:rPr>
          <w:rFonts w:ascii="Arial" w:hAnsi="Arial" w:cs="Arial"/>
          <w:szCs w:val="24"/>
        </w:rPr>
        <w:tab/>
      </w:r>
      <w:r w:rsidRPr="00A060FC">
        <w:rPr>
          <w:rFonts w:ascii="Arial" w:hAnsi="Arial" w:cs="Arial"/>
          <w:szCs w:val="24"/>
          <w:u w:val="single"/>
        </w:rPr>
        <w:t>CONSENT TO RELEASE</w:t>
      </w:r>
      <w:r w:rsidRPr="00A060FC">
        <w:rPr>
          <w:rFonts w:ascii="Arial" w:hAnsi="Arial" w:cs="Arial"/>
          <w:szCs w:val="24"/>
        </w:rPr>
        <w:t xml:space="preserve">:  By submitting a </w:t>
      </w:r>
      <w:r w:rsidR="00795887">
        <w:rPr>
          <w:rFonts w:ascii="Arial" w:hAnsi="Arial" w:cs="Arial"/>
          <w:szCs w:val="24"/>
        </w:rPr>
        <w:t>SOQ</w:t>
      </w:r>
      <w:r w:rsidRPr="00A060FC">
        <w:rPr>
          <w:rFonts w:ascii="Arial" w:hAnsi="Arial" w:cs="Arial"/>
          <w:szCs w:val="24"/>
        </w:rPr>
        <w:t xml:space="preserve">, </w:t>
      </w:r>
      <w:r w:rsidR="0021037A">
        <w:rPr>
          <w:rFonts w:ascii="Arial" w:hAnsi="Arial" w:cs="Arial"/>
          <w:szCs w:val="24"/>
        </w:rPr>
        <w:t>Consultant</w:t>
      </w:r>
      <w:r w:rsidRPr="00A060FC">
        <w:rPr>
          <w:rFonts w:ascii="Arial" w:hAnsi="Arial" w:cs="Arial"/>
          <w:szCs w:val="24"/>
        </w:rPr>
        <w:t xml:space="preserve"> (1) consents to the release of documents governed by section 11-35-1810 unless </w:t>
      </w:r>
      <w:r w:rsidR="0021037A">
        <w:rPr>
          <w:rFonts w:ascii="Arial" w:hAnsi="Arial" w:cs="Arial"/>
          <w:szCs w:val="24"/>
        </w:rPr>
        <w:t>Consultant</w:t>
      </w:r>
      <w:r w:rsidRPr="00A060FC">
        <w:rPr>
          <w:rFonts w:ascii="Arial" w:hAnsi="Arial" w:cs="Arial"/>
          <w:szCs w:val="24"/>
        </w:rPr>
        <w:t xml:space="preserve"> conspicuously states otherwise on the cover of its bid or proposal, (2) agrees to the public disclosure of any documents regarding this solicitation submitted at any time prior to entering into a contract (including, but not limited to, documents contained in a </w:t>
      </w:r>
      <w:r w:rsidR="00795887">
        <w:rPr>
          <w:rFonts w:ascii="Arial" w:hAnsi="Arial" w:cs="Arial"/>
          <w:szCs w:val="24"/>
        </w:rPr>
        <w:t>SOQ</w:t>
      </w:r>
      <w:r w:rsidRPr="00A060FC">
        <w:rPr>
          <w:rFonts w:ascii="Arial" w:hAnsi="Arial" w:cs="Arial"/>
          <w:szCs w:val="24"/>
        </w:rPr>
        <w:t xml:space="preserve">, documents submitted to clarify either a </w:t>
      </w:r>
      <w:r w:rsidR="00795887">
        <w:rPr>
          <w:rFonts w:ascii="Arial" w:hAnsi="Arial" w:cs="Arial"/>
          <w:szCs w:val="24"/>
        </w:rPr>
        <w:t>SOQ</w:t>
      </w:r>
      <w:r w:rsidRPr="00A060FC">
        <w:rPr>
          <w:rFonts w:ascii="Arial" w:hAnsi="Arial" w:cs="Arial"/>
          <w:szCs w:val="24"/>
        </w:rPr>
        <w:t xml:space="preserve">, and documents </w:t>
      </w:r>
      <w:r w:rsidRPr="00A060FC">
        <w:rPr>
          <w:rFonts w:ascii="Arial" w:hAnsi="Arial" w:cs="Arial"/>
          <w:color w:val="000000"/>
          <w:szCs w:val="24"/>
        </w:rPr>
        <w:t xml:space="preserve">submitted during negotiations), </w:t>
      </w:r>
      <w:r w:rsidRPr="00A060FC">
        <w:rPr>
          <w:rFonts w:ascii="Arial" w:hAnsi="Arial" w:cs="Arial"/>
          <w:szCs w:val="24"/>
        </w:rPr>
        <w:t>unless the document is conspicuously marked "TRADE SECRET" or "CONFIDENTIAL", (3) agrees that any information not marked, as required by these bidding instructions, as a "</w:t>
      </w:r>
      <w:r w:rsidRPr="00A060FC">
        <w:rPr>
          <w:rFonts w:ascii="Arial" w:hAnsi="Arial" w:cs="Arial"/>
          <w:caps/>
          <w:szCs w:val="24"/>
        </w:rPr>
        <w:t>Trade Secret</w:t>
      </w:r>
      <w:r w:rsidRPr="00A060FC">
        <w:rPr>
          <w:rFonts w:ascii="Arial" w:hAnsi="Arial" w:cs="Arial"/>
          <w:szCs w:val="24"/>
        </w:rPr>
        <w:t xml:space="preserve">" is not a trade secret as defined by the Trade Secrets Act, and (4) that, notwithstanding any claims </w:t>
      </w:r>
      <w:r w:rsidRPr="00A060FC">
        <w:rPr>
          <w:rFonts w:ascii="Arial" w:hAnsi="Arial" w:cs="Arial"/>
          <w:szCs w:val="24"/>
        </w:rPr>
        <w:lastRenderedPageBreak/>
        <w:t xml:space="preserve">or markings otherwise, any </w:t>
      </w:r>
      <w:r w:rsidR="00A26EFC">
        <w:rPr>
          <w:rFonts w:ascii="Arial" w:hAnsi="Arial" w:cs="Arial"/>
          <w:szCs w:val="24"/>
        </w:rPr>
        <w:t>information</w:t>
      </w:r>
      <w:r w:rsidRPr="00A060FC">
        <w:rPr>
          <w:rFonts w:ascii="Arial" w:hAnsi="Arial" w:cs="Arial"/>
          <w:szCs w:val="24"/>
        </w:rPr>
        <w:t xml:space="preserve"> used to determine the award are subject to public disclosure.  By submitting a </w:t>
      </w:r>
      <w:r w:rsidR="00A26EFC">
        <w:rPr>
          <w:rFonts w:ascii="Arial" w:hAnsi="Arial" w:cs="Arial"/>
          <w:szCs w:val="24"/>
        </w:rPr>
        <w:t>SOQ</w:t>
      </w:r>
      <w:r w:rsidRPr="00A060FC">
        <w:rPr>
          <w:rFonts w:ascii="Arial" w:hAnsi="Arial" w:cs="Arial"/>
          <w:szCs w:val="24"/>
        </w:rPr>
        <w:t xml:space="preserve">, </w:t>
      </w:r>
      <w:r w:rsidR="0021037A">
        <w:rPr>
          <w:rFonts w:ascii="Arial" w:hAnsi="Arial" w:cs="Arial"/>
          <w:szCs w:val="24"/>
        </w:rPr>
        <w:t>Consultant</w:t>
      </w:r>
      <w:r w:rsidRPr="00A060FC">
        <w:rPr>
          <w:rFonts w:ascii="Arial" w:hAnsi="Arial" w:cs="Arial"/>
          <w:szCs w:val="24"/>
        </w:rPr>
        <w:t xml:space="preserve"> agrees to defend, indemnify and hold harmless the State of South Carolina, its officers and employees, from every claim, demand, loss, expense, cost, damage or injury, including attorney’s fees, arising out of or resulting from the State withholding information that </w:t>
      </w:r>
      <w:r w:rsidR="0021037A">
        <w:rPr>
          <w:rFonts w:ascii="Arial" w:hAnsi="Arial" w:cs="Arial"/>
          <w:szCs w:val="24"/>
        </w:rPr>
        <w:t>Consultant</w:t>
      </w:r>
      <w:r w:rsidRPr="00A060FC">
        <w:rPr>
          <w:rFonts w:ascii="Arial" w:hAnsi="Arial" w:cs="Arial"/>
          <w:szCs w:val="24"/>
        </w:rPr>
        <w:t xml:space="preserve"> marked as “</w:t>
      </w:r>
      <w:r w:rsidRPr="00A060FC">
        <w:rPr>
          <w:rFonts w:ascii="Arial" w:hAnsi="Arial" w:cs="Arial"/>
          <w:caps/>
          <w:szCs w:val="24"/>
        </w:rPr>
        <w:t>confidential</w:t>
      </w:r>
      <w:r w:rsidRPr="00A060FC">
        <w:rPr>
          <w:rFonts w:ascii="Arial" w:hAnsi="Arial" w:cs="Arial"/>
          <w:szCs w:val="24"/>
        </w:rPr>
        <w:t>” or “</w:t>
      </w:r>
      <w:r w:rsidRPr="00A060FC">
        <w:rPr>
          <w:rFonts w:ascii="Arial" w:hAnsi="Arial" w:cs="Arial"/>
          <w:caps/>
          <w:szCs w:val="24"/>
        </w:rPr>
        <w:t>trade secret</w:t>
      </w:r>
      <w:r w:rsidRPr="00A060FC">
        <w:rPr>
          <w:rFonts w:ascii="Arial" w:hAnsi="Arial" w:cs="Arial"/>
          <w:szCs w:val="24"/>
        </w:rPr>
        <w:t>”.</w:t>
      </w:r>
    </w:p>
    <w:p w14:paraId="65660D76" w14:textId="77777777" w:rsidR="009E2D78" w:rsidRPr="00A060FC" w:rsidRDefault="009E2D78" w:rsidP="009E2D78">
      <w:pPr>
        <w:ind w:left="576" w:right="86" w:hanging="576"/>
        <w:jc w:val="both"/>
        <w:rPr>
          <w:rFonts w:ascii="Arial" w:hAnsi="Arial" w:cs="Arial"/>
          <w:szCs w:val="24"/>
        </w:rPr>
      </w:pPr>
    </w:p>
    <w:p w14:paraId="171F465B" w14:textId="77777777" w:rsidR="009E2D78" w:rsidRPr="00A060FC" w:rsidRDefault="009E2D78" w:rsidP="009E2D78">
      <w:pPr>
        <w:ind w:left="720" w:right="86" w:hanging="720"/>
        <w:jc w:val="both"/>
        <w:rPr>
          <w:rFonts w:ascii="Arial" w:hAnsi="Arial" w:cs="Arial"/>
          <w:szCs w:val="24"/>
        </w:rPr>
      </w:pPr>
      <w:r w:rsidRPr="00A060FC">
        <w:rPr>
          <w:rFonts w:ascii="Arial" w:hAnsi="Arial" w:cs="Arial"/>
          <w:szCs w:val="24"/>
        </w:rPr>
        <w:t>10.0</w:t>
      </w:r>
      <w:r w:rsidRPr="00A060FC">
        <w:rPr>
          <w:rFonts w:ascii="Arial" w:hAnsi="Arial" w:cs="Arial"/>
          <w:szCs w:val="24"/>
        </w:rPr>
        <w:tab/>
      </w:r>
      <w:r w:rsidRPr="00A060FC">
        <w:rPr>
          <w:rFonts w:ascii="Arial" w:hAnsi="Arial" w:cs="Arial"/>
          <w:szCs w:val="24"/>
          <w:u w:val="single"/>
        </w:rPr>
        <w:t>RIGHT OF NON/COMMITMENT OR REJECTION</w:t>
      </w:r>
      <w:r w:rsidRPr="00A060FC">
        <w:rPr>
          <w:rFonts w:ascii="Arial" w:hAnsi="Arial" w:cs="Arial"/>
          <w:szCs w:val="24"/>
        </w:rPr>
        <w:t xml:space="preserve">:  This solicitation does not commit Beaufort County to award a contract, to pay any costs incurred in the preparation of a </w:t>
      </w:r>
      <w:r w:rsidR="00A26EFC">
        <w:rPr>
          <w:rFonts w:ascii="Arial" w:hAnsi="Arial" w:cs="Arial"/>
          <w:szCs w:val="24"/>
        </w:rPr>
        <w:t>SOQ</w:t>
      </w:r>
      <w:r w:rsidRPr="00A060FC">
        <w:rPr>
          <w:rFonts w:ascii="Arial" w:hAnsi="Arial" w:cs="Arial"/>
          <w:szCs w:val="24"/>
        </w:rPr>
        <w:t xml:space="preserve">, or to procure or contract for the articles of goods or services.  Beaufort County reserves the right to accept or reject any or all </w:t>
      </w:r>
      <w:r w:rsidR="00A26EFC">
        <w:rPr>
          <w:rFonts w:ascii="Arial" w:hAnsi="Arial" w:cs="Arial"/>
          <w:szCs w:val="24"/>
        </w:rPr>
        <w:t>SOQ</w:t>
      </w:r>
      <w:r w:rsidRPr="00A060FC">
        <w:rPr>
          <w:rFonts w:ascii="Arial" w:hAnsi="Arial" w:cs="Arial"/>
          <w:szCs w:val="24"/>
        </w:rPr>
        <w:t xml:space="preserve"> received as a result of this request, or to cancel in part or in its entirety this </w:t>
      </w:r>
      <w:r w:rsidR="00A26EFC">
        <w:rPr>
          <w:rFonts w:ascii="Arial" w:hAnsi="Arial" w:cs="Arial"/>
          <w:szCs w:val="24"/>
        </w:rPr>
        <w:t>request</w:t>
      </w:r>
      <w:r w:rsidRPr="00A060FC">
        <w:rPr>
          <w:rFonts w:ascii="Arial" w:hAnsi="Arial" w:cs="Arial"/>
          <w:szCs w:val="24"/>
        </w:rPr>
        <w:t xml:space="preserve"> if it is in the best interest of the State to do so.</w:t>
      </w:r>
    </w:p>
    <w:p w14:paraId="25DAC669" w14:textId="77777777" w:rsidR="009E2D78" w:rsidRPr="00A060FC" w:rsidRDefault="009E2D78" w:rsidP="009E2D78">
      <w:pPr>
        <w:ind w:left="540" w:right="86" w:hanging="540"/>
        <w:jc w:val="both"/>
        <w:rPr>
          <w:rFonts w:ascii="Arial" w:hAnsi="Arial" w:cs="Arial"/>
          <w:szCs w:val="24"/>
        </w:rPr>
      </w:pPr>
    </w:p>
    <w:p w14:paraId="54FA6A35" w14:textId="77777777" w:rsidR="009E2D78" w:rsidRPr="00A26EFC" w:rsidRDefault="009E2D78" w:rsidP="009E2D78">
      <w:pPr>
        <w:ind w:left="720" w:right="86" w:hanging="720"/>
        <w:jc w:val="both"/>
        <w:rPr>
          <w:rFonts w:ascii="Arial" w:hAnsi="Arial" w:cs="Arial"/>
          <w:szCs w:val="24"/>
        </w:rPr>
      </w:pPr>
      <w:r w:rsidRPr="00A060FC">
        <w:rPr>
          <w:rFonts w:ascii="Arial" w:hAnsi="Arial" w:cs="Arial"/>
          <w:szCs w:val="24"/>
        </w:rPr>
        <w:t>11.0</w:t>
      </w:r>
      <w:r w:rsidRPr="00A060FC">
        <w:rPr>
          <w:rFonts w:ascii="Arial" w:hAnsi="Arial" w:cs="Arial"/>
          <w:szCs w:val="24"/>
        </w:rPr>
        <w:tab/>
      </w:r>
      <w:r w:rsidRPr="00A060FC">
        <w:rPr>
          <w:rFonts w:ascii="Arial" w:hAnsi="Arial" w:cs="Arial"/>
          <w:szCs w:val="24"/>
          <w:u w:val="single"/>
        </w:rPr>
        <w:t>RIGHT TO PROTEST</w:t>
      </w:r>
      <w:r w:rsidRPr="00A060FC">
        <w:rPr>
          <w:rFonts w:ascii="Arial" w:hAnsi="Arial" w:cs="Arial"/>
          <w:szCs w:val="24"/>
        </w:rPr>
        <w:t xml:space="preserve">:  Any </w:t>
      </w:r>
      <w:r w:rsidR="0021037A">
        <w:rPr>
          <w:rFonts w:ascii="Arial" w:hAnsi="Arial" w:cs="Arial"/>
          <w:szCs w:val="24"/>
        </w:rPr>
        <w:t>Consultant</w:t>
      </w:r>
      <w:r w:rsidRPr="00A060FC">
        <w:rPr>
          <w:rFonts w:ascii="Arial" w:hAnsi="Arial" w:cs="Arial"/>
          <w:szCs w:val="24"/>
        </w:rPr>
        <w:t xml:space="preserve"> desiring to exercise rights under Section 11-35-4210 (Right to Protest) of the South Carolina Consolidated Procurement code should direct all </w:t>
      </w:r>
      <w:r w:rsidRPr="00A26EFC">
        <w:rPr>
          <w:rFonts w:ascii="Arial" w:hAnsi="Arial" w:cs="Arial"/>
          <w:szCs w:val="24"/>
        </w:rPr>
        <w:t>correspondence to David Thomas, CPPO, Director of Purchasing, Beaufort County, P.O. Drawer 1228, Beaufort, SC 29901-1228.</w:t>
      </w:r>
    </w:p>
    <w:p w14:paraId="25C958B5" w14:textId="77777777" w:rsidR="009E2D78" w:rsidRPr="00A26EFC" w:rsidRDefault="009E2D78" w:rsidP="009E2D78">
      <w:pPr>
        <w:ind w:left="540" w:right="86" w:hanging="540"/>
        <w:jc w:val="both"/>
        <w:rPr>
          <w:rFonts w:ascii="Arial" w:hAnsi="Arial" w:cs="Arial"/>
          <w:szCs w:val="24"/>
        </w:rPr>
      </w:pPr>
    </w:p>
    <w:p w14:paraId="385CEF59" w14:textId="77777777" w:rsidR="009E2D78" w:rsidRPr="00A26EFC" w:rsidRDefault="009E2D78" w:rsidP="009E2D78">
      <w:pPr>
        <w:ind w:left="720" w:right="86" w:hanging="720"/>
        <w:jc w:val="both"/>
        <w:rPr>
          <w:rFonts w:ascii="Arial" w:hAnsi="Arial" w:cs="Arial"/>
          <w:szCs w:val="24"/>
        </w:rPr>
      </w:pPr>
      <w:r w:rsidRPr="00A26EFC">
        <w:rPr>
          <w:rFonts w:ascii="Arial" w:hAnsi="Arial" w:cs="Arial"/>
          <w:szCs w:val="24"/>
        </w:rPr>
        <w:t>12.0</w:t>
      </w:r>
      <w:r w:rsidRPr="00A26EFC">
        <w:rPr>
          <w:rFonts w:ascii="Arial" w:hAnsi="Arial" w:cs="Arial"/>
          <w:szCs w:val="24"/>
        </w:rPr>
        <w:tab/>
      </w:r>
      <w:r w:rsidRPr="00A26EFC">
        <w:rPr>
          <w:rFonts w:ascii="Arial" w:hAnsi="Arial" w:cs="Arial"/>
          <w:szCs w:val="24"/>
          <w:u w:val="single"/>
        </w:rPr>
        <w:t>COST</w:t>
      </w:r>
      <w:r w:rsidRPr="00A26EFC">
        <w:rPr>
          <w:rFonts w:ascii="Arial" w:hAnsi="Arial" w:cs="Arial"/>
          <w:szCs w:val="24"/>
        </w:rPr>
        <w:t xml:space="preserve">:  </w:t>
      </w:r>
      <w:r w:rsidR="00A26EFC" w:rsidRPr="00A26EFC">
        <w:rPr>
          <w:rFonts w:ascii="Arial" w:hAnsi="Arial" w:cs="Arial"/>
          <w:szCs w:val="24"/>
        </w:rPr>
        <w:t>Hourly rates and direct cost information</w:t>
      </w:r>
      <w:r w:rsidRPr="00A26EFC">
        <w:rPr>
          <w:rFonts w:ascii="Arial" w:hAnsi="Arial" w:cs="Arial"/>
          <w:szCs w:val="24"/>
        </w:rPr>
        <w:t xml:space="preserve"> submitted with </w:t>
      </w:r>
      <w:r w:rsidR="00A26EFC" w:rsidRPr="00A26EFC">
        <w:rPr>
          <w:rFonts w:ascii="Arial" w:hAnsi="Arial" w:cs="Arial"/>
          <w:szCs w:val="24"/>
        </w:rPr>
        <w:t>SOQ</w:t>
      </w:r>
      <w:r w:rsidRPr="00A26EFC">
        <w:rPr>
          <w:rFonts w:ascii="Arial" w:hAnsi="Arial" w:cs="Arial"/>
          <w:szCs w:val="24"/>
        </w:rPr>
        <w:t xml:space="preserve"> shall be firm for a period of at least 90 days from the closing date.</w:t>
      </w:r>
    </w:p>
    <w:p w14:paraId="6056E9C5" w14:textId="77777777" w:rsidR="009E2D78" w:rsidRPr="00A26EFC" w:rsidRDefault="009E2D78" w:rsidP="009E2D78">
      <w:pPr>
        <w:ind w:left="540" w:right="86" w:hanging="540"/>
        <w:jc w:val="both"/>
        <w:rPr>
          <w:rFonts w:ascii="Arial" w:hAnsi="Arial" w:cs="Arial"/>
          <w:szCs w:val="24"/>
        </w:rPr>
      </w:pPr>
    </w:p>
    <w:p w14:paraId="01530C80" w14:textId="77777777" w:rsidR="009E2D78" w:rsidRPr="00A060FC" w:rsidRDefault="009E2D78" w:rsidP="009E2D78">
      <w:pPr>
        <w:ind w:left="720" w:right="86" w:hanging="720"/>
        <w:jc w:val="both"/>
        <w:rPr>
          <w:rFonts w:ascii="Arial" w:hAnsi="Arial" w:cs="Arial"/>
          <w:szCs w:val="24"/>
        </w:rPr>
      </w:pPr>
      <w:r w:rsidRPr="00A26EFC">
        <w:rPr>
          <w:rFonts w:ascii="Arial" w:hAnsi="Arial" w:cs="Arial"/>
          <w:szCs w:val="24"/>
        </w:rPr>
        <w:t>13.0</w:t>
      </w:r>
      <w:r w:rsidRPr="00A26EFC">
        <w:rPr>
          <w:rFonts w:ascii="Arial" w:hAnsi="Arial" w:cs="Arial"/>
          <w:szCs w:val="24"/>
        </w:rPr>
        <w:tab/>
      </w:r>
      <w:r w:rsidRPr="00A26EFC">
        <w:rPr>
          <w:rFonts w:ascii="Arial" w:hAnsi="Arial" w:cs="Arial"/>
          <w:szCs w:val="24"/>
          <w:u w:val="single"/>
        </w:rPr>
        <w:t xml:space="preserve">UNSUCCESSFUL </w:t>
      </w:r>
      <w:r w:rsidR="0021037A" w:rsidRPr="00A26EFC">
        <w:rPr>
          <w:rFonts w:ascii="Arial" w:hAnsi="Arial" w:cs="Arial"/>
          <w:szCs w:val="24"/>
          <w:u w:val="single"/>
        </w:rPr>
        <w:t>CONSULTANT</w:t>
      </w:r>
      <w:r w:rsidRPr="00A26EFC">
        <w:rPr>
          <w:rFonts w:ascii="Arial" w:hAnsi="Arial" w:cs="Arial"/>
          <w:szCs w:val="24"/>
          <w:u w:val="single"/>
        </w:rPr>
        <w:t>S</w:t>
      </w:r>
      <w:r w:rsidRPr="00A060FC">
        <w:rPr>
          <w:rFonts w:ascii="Arial" w:hAnsi="Arial" w:cs="Arial"/>
          <w:szCs w:val="24"/>
        </w:rPr>
        <w:t xml:space="preserve">:  </w:t>
      </w:r>
      <w:r w:rsidR="0021037A">
        <w:rPr>
          <w:rFonts w:ascii="Arial" w:hAnsi="Arial" w:cs="Arial"/>
          <w:szCs w:val="24"/>
        </w:rPr>
        <w:t>Consultant</w:t>
      </w:r>
      <w:r w:rsidRPr="00A060FC">
        <w:rPr>
          <w:rFonts w:ascii="Arial" w:hAnsi="Arial" w:cs="Arial"/>
          <w:szCs w:val="24"/>
        </w:rPr>
        <w:t xml:space="preserve">s not awarded a contract under this solicitation, may request return of their </w:t>
      </w:r>
      <w:r w:rsidR="00A26EFC">
        <w:rPr>
          <w:rFonts w:ascii="Arial" w:hAnsi="Arial" w:cs="Arial"/>
          <w:szCs w:val="24"/>
        </w:rPr>
        <w:t>SOQ</w:t>
      </w:r>
      <w:r w:rsidRPr="00A060FC">
        <w:rPr>
          <w:rFonts w:ascii="Arial" w:hAnsi="Arial" w:cs="Arial"/>
          <w:szCs w:val="24"/>
        </w:rPr>
        <w:t xml:space="preserve"> within thirty (30) days after notification of award is mailed.  All cost of returns will be paid by the </w:t>
      </w:r>
      <w:r w:rsidR="0021037A">
        <w:rPr>
          <w:rFonts w:ascii="Arial" w:hAnsi="Arial" w:cs="Arial"/>
          <w:szCs w:val="24"/>
        </w:rPr>
        <w:t>Consultant</w:t>
      </w:r>
      <w:r w:rsidRPr="00A060FC">
        <w:rPr>
          <w:rFonts w:ascii="Arial" w:hAnsi="Arial" w:cs="Arial"/>
          <w:szCs w:val="24"/>
        </w:rPr>
        <w:t>.  If Federal Express, UPS, or other shipping number is not received with request, all materials will be destroyed.</w:t>
      </w:r>
    </w:p>
    <w:p w14:paraId="6A134D7C" w14:textId="77777777" w:rsidR="009E2D78" w:rsidRPr="00A060FC" w:rsidRDefault="009E2D78" w:rsidP="009E2D78">
      <w:pPr>
        <w:ind w:left="540" w:right="86" w:hanging="540"/>
        <w:jc w:val="both"/>
        <w:rPr>
          <w:rFonts w:ascii="Arial" w:hAnsi="Arial" w:cs="Arial"/>
          <w:szCs w:val="24"/>
        </w:rPr>
      </w:pPr>
    </w:p>
    <w:p w14:paraId="019076BA" w14:textId="77777777" w:rsidR="009E2D78" w:rsidRPr="00A060FC" w:rsidRDefault="009E2D78" w:rsidP="009E2D78">
      <w:pPr>
        <w:ind w:left="720" w:right="86" w:hanging="720"/>
        <w:jc w:val="both"/>
        <w:rPr>
          <w:rFonts w:ascii="Arial" w:hAnsi="Arial" w:cs="Arial"/>
          <w:szCs w:val="24"/>
        </w:rPr>
      </w:pPr>
      <w:r w:rsidRPr="00A060FC">
        <w:rPr>
          <w:rFonts w:ascii="Arial" w:hAnsi="Arial" w:cs="Arial"/>
          <w:szCs w:val="24"/>
        </w:rPr>
        <w:t>14.0</w:t>
      </w:r>
      <w:r w:rsidRPr="00A060FC">
        <w:rPr>
          <w:rFonts w:ascii="Arial" w:hAnsi="Arial" w:cs="Arial"/>
          <w:szCs w:val="24"/>
        </w:rPr>
        <w:tab/>
      </w:r>
      <w:r w:rsidRPr="00A060FC">
        <w:rPr>
          <w:rFonts w:ascii="Arial" w:hAnsi="Arial" w:cs="Arial"/>
          <w:szCs w:val="24"/>
          <w:u w:val="single"/>
        </w:rPr>
        <w:t xml:space="preserve">DISCUSSION WITH RESPONSIVE </w:t>
      </w:r>
      <w:r w:rsidR="0021037A">
        <w:rPr>
          <w:rFonts w:ascii="Arial" w:hAnsi="Arial" w:cs="Arial"/>
          <w:szCs w:val="24"/>
          <w:u w:val="single"/>
        </w:rPr>
        <w:lastRenderedPageBreak/>
        <w:t>CONSULTANT</w:t>
      </w:r>
      <w:r w:rsidRPr="00A060FC">
        <w:rPr>
          <w:rFonts w:ascii="Arial" w:hAnsi="Arial" w:cs="Arial"/>
          <w:szCs w:val="24"/>
          <w:u w:val="single"/>
        </w:rPr>
        <w:t>S</w:t>
      </w:r>
      <w:r w:rsidRPr="00A060FC">
        <w:rPr>
          <w:rFonts w:ascii="Arial" w:hAnsi="Arial" w:cs="Arial"/>
          <w:szCs w:val="24"/>
        </w:rPr>
        <w:t xml:space="preserve">:  Discussions may be conducted with responsive </w:t>
      </w:r>
      <w:r w:rsidR="0021037A">
        <w:rPr>
          <w:rFonts w:ascii="Arial" w:hAnsi="Arial" w:cs="Arial"/>
          <w:szCs w:val="24"/>
        </w:rPr>
        <w:t>Consultant</w:t>
      </w:r>
      <w:r w:rsidRPr="00A060FC">
        <w:rPr>
          <w:rFonts w:ascii="Arial" w:hAnsi="Arial" w:cs="Arial"/>
          <w:szCs w:val="24"/>
        </w:rPr>
        <w:t xml:space="preserve">s who submit </w:t>
      </w:r>
      <w:r w:rsidR="00A26EFC">
        <w:rPr>
          <w:rFonts w:ascii="Arial" w:hAnsi="Arial" w:cs="Arial"/>
          <w:szCs w:val="24"/>
        </w:rPr>
        <w:t>SOQ</w:t>
      </w:r>
      <w:r w:rsidRPr="00A060FC">
        <w:rPr>
          <w:rFonts w:ascii="Arial" w:hAnsi="Arial" w:cs="Arial"/>
          <w:szCs w:val="24"/>
        </w:rPr>
        <w:t xml:space="preserve"> for the purpose of clarification to assure full understanding of the requirements of the request for proposals.  All </w:t>
      </w:r>
      <w:r w:rsidR="0021037A">
        <w:rPr>
          <w:rFonts w:ascii="Arial" w:hAnsi="Arial" w:cs="Arial"/>
          <w:szCs w:val="24"/>
        </w:rPr>
        <w:t>Consultant</w:t>
      </w:r>
      <w:r w:rsidRPr="00A060FC">
        <w:rPr>
          <w:rFonts w:ascii="Arial" w:hAnsi="Arial" w:cs="Arial"/>
          <w:szCs w:val="24"/>
        </w:rPr>
        <w:t xml:space="preserve">s, whose </w:t>
      </w:r>
      <w:r w:rsidR="00A26EFC">
        <w:rPr>
          <w:rFonts w:ascii="Arial" w:hAnsi="Arial" w:cs="Arial"/>
          <w:szCs w:val="24"/>
        </w:rPr>
        <w:t>SOQ</w:t>
      </w:r>
      <w:r w:rsidRPr="00A060FC">
        <w:rPr>
          <w:rFonts w:ascii="Arial" w:hAnsi="Arial" w:cs="Arial"/>
          <w:szCs w:val="24"/>
        </w:rPr>
        <w:t>, in the procuring agency's sole judgment, needing clarification shall be accorded such an opportunity.</w:t>
      </w:r>
    </w:p>
    <w:p w14:paraId="1E2772FF" w14:textId="77777777" w:rsidR="009E2D78" w:rsidRPr="00A060FC" w:rsidRDefault="009E2D78" w:rsidP="009E2D78">
      <w:pPr>
        <w:ind w:left="540" w:right="86" w:hanging="540"/>
        <w:jc w:val="both"/>
        <w:rPr>
          <w:rFonts w:ascii="Arial" w:hAnsi="Arial" w:cs="Arial"/>
          <w:szCs w:val="24"/>
        </w:rPr>
      </w:pPr>
    </w:p>
    <w:p w14:paraId="6A7367AB" w14:textId="77777777" w:rsidR="009E2D78" w:rsidRPr="00A060FC" w:rsidRDefault="009E2D78" w:rsidP="009E2D78">
      <w:pPr>
        <w:ind w:left="720" w:right="86" w:hanging="720"/>
        <w:jc w:val="both"/>
        <w:rPr>
          <w:rFonts w:ascii="Arial" w:hAnsi="Arial" w:cs="Arial"/>
          <w:szCs w:val="24"/>
        </w:rPr>
      </w:pPr>
      <w:r w:rsidRPr="00A060FC">
        <w:rPr>
          <w:rFonts w:ascii="Arial" w:hAnsi="Arial" w:cs="Arial"/>
          <w:szCs w:val="24"/>
        </w:rPr>
        <w:t>15.0</w:t>
      </w:r>
      <w:r w:rsidRPr="00A060FC">
        <w:rPr>
          <w:rFonts w:ascii="Arial" w:hAnsi="Arial" w:cs="Arial"/>
          <w:szCs w:val="24"/>
        </w:rPr>
        <w:tab/>
      </w:r>
      <w:r w:rsidRPr="00A060FC">
        <w:rPr>
          <w:rFonts w:ascii="Arial" w:hAnsi="Arial" w:cs="Arial"/>
          <w:szCs w:val="24"/>
          <w:u w:val="single"/>
        </w:rPr>
        <w:t>PAYMENT FOR GOODS &amp; SERVICES:</w:t>
      </w:r>
      <w:r w:rsidRPr="00A060FC">
        <w:rPr>
          <w:rFonts w:ascii="Arial" w:hAnsi="Arial" w:cs="Arial"/>
          <w:szCs w:val="24"/>
        </w:rPr>
        <w:t xml:space="preserve">  Payment for goods &amp; services received by Beaufort County shall be processed in accordance with Section 11-35-45 of the South Carolina Procurement Code.</w:t>
      </w:r>
    </w:p>
    <w:p w14:paraId="685CF7F4" w14:textId="77777777" w:rsidR="009E2D78" w:rsidRPr="00A060FC" w:rsidRDefault="009E2D78" w:rsidP="009E2D78">
      <w:pPr>
        <w:ind w:left="540" w:right="86" w:hanging="540"/>
        <w:jc w:val="both"/>
        <w:rPr>
          <w:rFonts w:ascii="Arial" w:hAnsi="Arial" w:cs="Arial"/>
          <w:szCs w:val="24"/>
        </w:rPr>
      </w:pPr>
    </w:p>
    <w:p w14:paraId="51A1324B" w14:textId="77777777" w:rsidR="009E2D78" w:rsidRPr="00A060FC" w:rsidRDefault="009E2D78" w:rsidP="009E2D78">
      <w:pPr>
        <w:ind w:left="720" w:right="86" w:hanging="720"/>
        <w:jc w:val="both"/>
        <w:rPr>
          <w:rFonts w:ascii="Arial" w:hAnsi="Arial" w:cs="Arial"/>
          <w:szCs w:val="24"/>
        </w:rPr>
      </w:pPr>
      <w:r w:rsidRPr="00A060FC">
        <w:rPr>
          <w:rFonts w:ascii="Arial" w:hAnsi="Arial" w:cs="Arial"/>
          <w:szCs w:val="24"/>
        </w:rPr>
        <w:t>16.0</w:t>
      </w:r>
      <w:r w:rsidRPr="00A060FC">
        <w:rPr>
          <w:rFonts w:ascii="Arial" w:hAnsi="Arial" w:cs="Arial"/>
          <w:szCs w:val="24"/>
        </w:rPr>
        <w:tab/>
      </w:r>
      <w:r w:rsidRPr="00A26EFC">
        <w:rPr>
          <w:rFonts w:ascii="Arial" w:hAnsi="Arial" w:cs="Arial"/>
          <w:szCs w:val="24"/>
          <w:u w:val="single"/>
        </w:rPr>
        <w:t>TAXES:</w:t>
      </w:r>
      <w:r w:rsidRPr="00A26EFC">
        <w:rPr>
          <w:rFonts w:ascii="Arial" w:hAnsi="Arial" w:cs="Arial"/>
          <w:szCs w:val="24"/>
        </w:rPr>
        <w:t xml:space="preserve">  Do not include any taxes in the proposed </w:t>
      </w:r>
      <w:r w:rsidR="00A26EFC" w:rsidRPr="00A26EFC">
        <w:rPr>
          <w:rFonts w:ascii="Arial" w:hAnsi="Arial" w:cs="Arial"/>
          <w:szCs w:val="24"/>
        </w:rPr>
        <w:t>rates</w:t>
      </w:r>
      <w:r w:rsidRPr="00A26EFC">
        <w:rPr>
          <w:rFonts w:ascii="Arial" w:hAnsi="Arial" w:cs="Arial"/>
          <w:szCs w:val="24"/>
        </w:rPr>
        <w:t xml:space="preserve"> shown that Beaufort County may be required to pay.  Upon submission of a proposal by a state agency, the procurement officer will compute a </w:t>
      </w:r>
      <w:r w:rsidR="00445CED" w:rsidRPr="00A26EFC">
        <w:rPr>
          <w:rFonts w:ascii="Arial" w:hAnsi="Arial" w:cs="Arial"/>
          <w:szCs w:val="24"/>
        </w:rPr>
        <w:t>6</w:t>
      </w:r>
      <w:r w:rsidRPr="00A26EFC">
        <w:rPr>
          <w:rFonts w:ascii="Arial" w:hAnsi="Arial" w:cs="Arial"/>
          <w:szCs w:val="24"/>
        </w:rPr>
        <w:t xml:space="preserve">% sales/use tax to the non-state agency proposals when applicable (service/labor excluded) in determining the </w:t>
      </w:r>
      <w:r w:rsidR="00A26EFC" w:rsidRPr="00A26EFC">
        <w:rPr>
          <w:rFonts w:ascii="Arial" w:hAnsi="Arial" w:cs="Arial"/>
          <w:szCs w:val="24"/>
        </w:rPr>
        <w:t>cost</w:t>
      </w:r>
      <w:r w:rsidRPr="00A26EFC">
        <w:rPr>
          <w:rFonts w:ascii="Arial" w:hAnsi="Arial" w:cs="Arial"/>
          <w:szCs w:val="24"/>
        </w:rPr>
        <w:t>.  This procedure is necessary in accordance with the SC Department of Revenue regulation 117-174-95</w:t>
      </w:r>
      <w:r w:rsidR="00A26EFC" w:rsidRPr="00A26EFC">
        <w:rPr>
          <w:rFonts w:ascii="Arial" w:hAnsi="Arial" w:cs="Arial"/>
          <w:szCs w:val="24"/>
        </w:rPr>
        <w:t>.</w:t>
      </w:r>
    </w:p>
    <w:p w14:paraId="30133B3E" w14:textId="77777777" w:rsidR="0052137F" w:rsidRDefault="0052137F" w:rsidP="000A41A0">
      <w:pPr>
        <w:ind w:right="90"/>
        <w:jc w:val="both"/>
        <w:rPr>
          <w:rFonts w:ascii="Arial" w:hAnsi="Arial" w:cs="Arial"/>
          <w:b/>
          <w:szCs w:val="24"/>
        </w:rPr>
      </w:pPr>
    </w:p>
    <w:p w14:paraId="6CD484C0" w14:textId="77777777" w:rsidR="0052137F" w:rsidRDefault="0052137F" w:rsidP="000A41A0">
      <w:pPr>
        <w:ind w:right="90"/>
        <w:jc w:val="both"/>
        <w:rPr>
          <w:rFonts w:ascii="Arial" w:hAnsi="Arial" w:cs="Arial"/>
          <w:b/>
          <w:szCs w:val="24"/>
        </w:rPr>
      </w:pPr>
    </w:p>
    <w:p w14:paraId="2FF5A1AD" w14:textId="77777777" w:rsidR="0065039B" w:rsidRDefault="0065039B">
      <w:pPr>
        <w:widowControl/>
        <w:rPr>
          <w:rFonts w:ascii="Arial" w:hAnsi="Arial" w:cs="Arial"/>
          <w:b/>
          <w:szCs w:val="24"/>
        </w:rPr>
      </w:pPr>
      <w:r>
        <w:rPr>
          <w:rFonts w:ascii="Arial" w:hAnsi="Arial" w:cs="Arial"/>
          <w:b/>
          <w:szCs w:val="24"/>
        </w:rPr>
        <w:br w:type="page"/>
      </w:r>
    </w:p>
    <w:p w14:paraId="7D484149" w14:textId="77777777" w:rsidR="000A41A0" w:rsidRPr="00A060FC" w:rsidRDefault="000338CE" w:rsidP="000A41A0">
      <w:pPr>
        <w:ind w:right="90"/>
        <w:jc w:val="both"/>
        <w:rPr>
          <w:rFonts w:ascii="Arial" w:hAnsi="Arial" w:cs="Arial"/>
          <w:b/>
          <w:szCs w:val="24"/>
        </w:rPr>
      </w:pPr>
      <w:r w:rsidRPr="00A060FC">
        <w:rPr>
          <w:rFonts w:ascii="Arial" w:hAnsi="Arial" w:cs="Arial"/>
          <w:b/>
          <w:szCs w:val="24"/>
        </w:rPr>
        <w:lastRenderedPageBreak/>
        <w:t>SECTION</w:t>
      </w:r>
      <w:r w:rsidR="000A41A0" w:rsidRPr="00A060FC">
        <w:rPr>
          <w:rFonts w:ascii="Arial" w:hAnsi="Arial" w:cs="Arial"/>
          <w:b/>
          <w:szCs w:val="24"/>
        </w:rPr>
        <w:t xml:space="preserve"> VI</w:t>
      </w:r>
    </w:p>
    <w:p w14:paraId="57FD8CBF" w14:textId="77777777" w:rsidR="000338CE" w:rsidRPr="00A060FC" w:rsidRDefault="000338CE" w:rsidP="000338CE">
      <w:pPr>
        <w:pStyle w:val="Heading2"/>
        <w:jc w:val="left"/>
        <w:rPr>
          <w:rFonts w:ascii="Arial" w:hAnsi="Arial" w:cs="Arial"/>
          <w:b/>
          <w:szCs w:val="24"/>
        </w:rPr>
      </w:pPr>
      <w:r w:rsidRPr="00A060FC">
        <w:rPr>
          <w:rFonts w:ascii="Arial" w:hAnsi="Arial" w:cs="Arial"/>
          <w:b/>
          <w:szCs w:val="24"/>
        </w:rPr>
        <w:t>PROPOSAL SUBMISSION INSTRUCTIONS</w:t>
      </w:r>
    </w:p>
    <w:p w14:paraId="350D65B6" w14:textId="77777777" w:rsidR="000338CE" w:rsidRPr="00A060FC" w:rsidRDefault="000338CE" w:rsidP="000338CE"/>
    <w:p w14:paraId="5E03C74A" w14:textId="77777777" w:rsidR="0065039B" w:rsidRPr="00A060FC" w:rsidRDefault="0065039B" w:rsidP="0065039B">
      <w:pPr>
        <w:numPr>
          <w:ilvl w:val="0"/>
          <w:numId w:val="10"/>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Arial" w:hAnsi="Arial" w:cs="Arial"/>
          <w:b/>
        </w:rPr>
      </w:pPr>
      <w:r w:rsidRPr="00A060FC">
        <w:rPr>
          <w:rFonts w:ascii="Arial" w:hAnsi="Arial" w:cs="Arial"/>
          <w:b/>
        </w:rPr>
        <w:t xml:space="preserve">One (1) clearly identified original </w:t>
      </w:r>
      <w:r>
        <w:rPr>
          <w:rFonts w:ascii="Arial" w:hAnsi="Arial" w:cs="Arial"/>
          <w:b/>
        </w:rPr>
        <w:t>which is to be electronically submitted to the Purchasing Director must be electronically transmitted by using the Vendor Registry process through our County Website at www.bcgov.net.</w:t>
      </w:r>
    </w:p>
    <w:p w14:paraId="5201495C" w14:textId="77777777" w:rsidR="000338CE" w:rsidRPr="00A060FC" w:rsidRDefault="000338CE" w:rsidP="005A6C7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Arial" w:hAnsi="Arial" w:cs="Arial"/>
        </w:rPr>
      </w:pPr>
    </w:p>
    <w:p w14:paraId="16682258" w14:textId="77777777" w:rsidR="00100EBB" w:rsidRPr="00A060FC" w:rsidRDefault="00100EBB" w:rsidP="00100EBB">
      <w:pPr>
        <w:numPr>
          <w:ilvl w:val="0"/>
          <w:numId w:val="10"/>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Arial" w:hAnsi="Arial" w:cs="Arial"/>
        </w:rPr>
      </w:pPr>
      <w:r>
        <w:rPr>
          <w:rFonts w:ascii="Arial" w:hAnsi="Arial" w:cs="Arial"/>
        </w:rPr>
        <w:t>Consultant</w:t>
      </w:r>
      <w:r w:rsidRPr="00A060FC">
        <w:rPr>
          <w:rFonts w:ascii="Arial" w:hAnsi="Arial" w:cs="Arial"/>
        </w:rPr>
        <w:t>s who desire to receive a copy of the Statement of Award must include a self-addressed stamped envelope.</w:t>
      </w:r>
    </w:p>
    <w:p w14:paraId="33FA4E3B" w14:textId="77777777" w:rsidR="00100EBB" w:rsidRPr="00A060FC" w:rsidRDefault="00100EBB" w:rsidP="00100EB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Arial" w:hAnsi="Arial" w:cs="Arial"/>
        </w:rPr>
      </w:pPr>
    </w:p>
    <w:p w14:paraId="2497F31E" w14:textId="77777777" w:rsidR="00100EBB" w:rsidRPr="00A060FC" w:rsidRDefault="00100EBB" w:rsidP="00100EBB">
      <w:pPr>
        <w:numPr>
          <w:ilvl w:val="0"/>
          <w:numId w:val="10"/>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Arial" w:hAnsi="Arial" w:cs="Arial"/>
        </w:rPr>
      </w:pPr>
      <w:r w:rsidRPr="00A060FC">
        <w:rPr>
          <w:rFonts w:ascii="Arial" w:hAnsi="Arial" w:cs="Arial"/>
        </w:rPr>
        <w:t>Prohibition of Gratuities:  It shall be unethical for any person to offer, or give, or agree to give any County employee or former County employee, or for any County employee or former County employee to solicit, demand, accept, or agree to accept from another person, a gratuity or an offer of employment in connection with any decision, approval, disapproval, recommendation, or preparation of any part of a purchase request, influencing the content of any specification or procurement standard, rendering of advice, investigation, auditing, or in any other advisory capacity in any proceeding or application, request for ruling, determination, claim or controversy, or other particular matter, pertaining to any program requirement or a contract or subcontract, or to any solicitation or proposal therefore.</w:t>
      </w:r>
    </w:p>
    <w:p w14:paraId="74569CE3" w14:textId="77777777" w:rsidR="00100EBB" w:rsidRPr="00A060FC" w:rsidRDefault="00100EBB" w:rsidP="00100EB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Arial" w:hAnsi="Arial" w:cs="Arial"/>
        </w:rPr>
      </w:pPr>
    </w:p>
    <w:p w14:paraId="39CDAC3F" w14:textId="77777777" w:rsidR="00100EBB" w:rsidRPr="00A26EFC" w:rsidRDefault="00100EBB" w:rsidP="00100EBB">
      <w:pPr>
        <w:numPr>
          <w:ilvl w:val="0"/>
          <w:numId w:val="10"/>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Arial" w:hAnsi="Arial" w:cs="Arial"/>
        </w:rPr>
      </w:pPr>
      <w:r w:rsidRPr="00A26EFC">
        <w:rPr>
          <w:rFonts w:ascii="Arial" w:hAnsi="Arial" w:cs="Arial"/>
        </w:rPr>
        <w:t>Questions</w:t>
      </w:r>
    </w:p>
    <w:p w14:paraId="2255C96D" w14:textId="77777777" w:rsidR="00100EBB" w:rsidRPr="00A26EFC" w:rsidRDefault="00100EBB" w:rsidP="00100EB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Arial" w:hAnsi="Arial" w:cs="Arial"/>
        </w:rPr>
      </w:pPr>
    </w:p>
    <w:p w14:paraId="501D1A96" w14:textId="77777777" w:rsidR="00100EBB" w:rsidRPr="00A26EFC" w:rsidRDefault="00100EBB" w:rsidP="00100EBB">
      <w:pPr>
        <w:numPr>
          <w:ilvl w:val="1"/>
          <w:numId w:val="10"/>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Arial" w:hAnsi="Arial" w:cs="Arial"/>
        </w:rPr>
      </w:pPr>
      <w:r w:rsidRPr="00290A9F">
        <w:rPr>
          <w:rFonts w:ascii="Arial" w:hAnsi="Arial" w:cs="Arial"/>
        </w:rPr>
        <w:t>Email questions you have, at least ten (10) calendar</w:t>
      </w:r>
      <w:r w:rsidRPr="00A26EFC">
        <w:rPr>
          <w:rFonts w:ascii="Arial" w:hAnsi="Arial" w:cs="Arial"/>
        </w:rPr>
        <w:t xml:space="preserve"> days prior to proposal closing date to:</w:t>
      </w:r>
    </w:p>
    <w:p w14:paraId="0791CAFB" w14:textId="77777777" w:rsidR="00100EBB" w:rsidRPr="00A26EFC" w:rsidRDefault="00100EBB" w:rsidP="00100EB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Arial" w:hAnsi="Arial" w:cs="Arial"/>
        </w:rPr>
      </w:pPr>
    </w:p>
    <w:p w14:paraId="7F24B487" w14:textId="77777777" w:rsidR="00100EBB" w:rsidRPr="00A26EFC" w:rsidRDefault="00100EBB" w:rsidP="00100EBB">
      <w:pPr>
        <w:numPr>
          <w:ilvl w:val="1"/>
          <w:numId w:val="10"/>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Arial" w:hAnsi="Arial" w:cs="Arial"/>
        </w:rPr>
      </w:pPr>
      <w:r w:rsidRPr="00A26EFC">
        <w:rPr>
          <w:rFonts w:ascii="Arial" w:hAnsi="Arial" w:cs="Arial"/>
        </w:rPr>
        <w:t xml:space="preserve">E-Mail Dave Thomas at </w:t>
      </w:r>
      <w:hyperlink r:id="rId13" w:history="1">
        <w:r w:rsidRPr="00A26EFC">
          <w:rPr>
            <w:rStyle w:val="Hyperlink"/>
            <w:rFonts w:ascii="Arial" w:hAnsi="Arial" w:cs="Arial"/>
          </w:rPr>
          <w:t>dthomas@bcgov.net</w:t>
        </w:r>
      </w:hyperlink>
      <w:r w:rsidRPr="00A26EFC">
        <w:rPr>
          <w:rFonts w:ascii="Arial" w:hAnsi="Arial" w:cs="Arial"/>
        </w:rPr>
        <w:t xml:space="preserve">, </w:t>
      </w:r>
      <w:r w:rsidRPr="00C1333B">
        <w:rPr>
          <w:rFonts w:ascii="Arial" w:hAnsi="Arial" w:cs="Arial"/>
        </w:rPr>
        <w:t>843-255-2350.</w:t>
      </w:r>
    </w:p>
    <w:p w14:paraId="3E2EABD5" w14:textId="77777777" w:rsidR="00100EBB" w:rsidRPr="00A26EFC" w:rsidRDefault="00100EBB" w:rsidP="00100EB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Arial" w:hAnsi="Arial" w:cs="Arial"/>
        </w:rPr>
      </w:pPr>
    </w:p>
    <w:p w14:paraId="1F82EFE9" w14:textId="77777777" w:rsidR="00100EBB" w:rsidRDefault="00100EBB" w:rsidP="00100EBB">
      <w:pPr>
        <w:numPr>
          <w:ilvl w:val="1"/>
          <w:numId w:val="10"/>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Arial" w:hAnsi="Arial" w:cs="Arial"/>
        </w:rPr>
      </w:pPr>
      <w:r w:rsidRPr="00A26EFC">
        <w:rPr>
          <w:rFonts w:ascii="Arial" w:hAnsi="Arial" w:cs="Arial"/>
        </w:rPr>
        <w:t xml:space="preserve">Answers to questions received that would change and/or clarify this solicitation will be provided be posted on the County’s website at </w:t>
      </w:r>
      <w:hyperlink r:id="rId14" w:history="1">
        <w:r w:rsidRPr="00A26EFC">
          <w:rPr>
            <w:rStyle w:val="Hyperlink"/>
            <w:rFonts w:ascii="Arial" w:hAnsi="Arial" w:cs="Arial"/>
          </w:rPr>
          <w:t>www.bcgov.net</w:t>
        </w:r>
      </w:hyperlink>
      <w:r w:rsidRPr="00A26EFC">
        <w:rPr>
          <w:rFonts w:ascii="Arial" w:hAnsi="Arial" w:cs="Arial"/>
        </w:rPr>
        <w:t xml:space="preserve">, ‘Current Bid Opportunities’ page as addendum. </w:t>
      </w:r>
    </w:p>
    <w:p w14:paraId="7D3A75D6" w14:textId="77777777" w:rsidR="00100EBB" w:rsidRDefault="00100EBB" w:rsidP="00100EBB">
      <w:pPr>
        <w:pStyle w:val="ListParagraph"/>
        <w:spacing w:after="0"/>
        <w:rPr>
          <w:rFonts w:ascii="Arial" w:hAnsi="Arial" w:cs="Arial"/>
        </w:rPr>
      </w:pPr>
    </w:p>
    <w:p w14:paraId="46C79BC9" w14:textId="77777777" w:rsidR="00100EBB" w:rsidRDefault="00100EBB" w:rsidP="00100EBB">
      <w:pPr>
        <w:numPr>
          <w:ilvl w:val="1"/>
          <w:numId w:val="10"/>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Arial" w:hAnsi="Arial" w:cs="Arial"/>
          <w:b/>
        </w:rPr>
      </w:pPr>
      <w:r w:rsidRPr="00841578">
        <w:rPr>
          <w:rFonts w:ascii="Arial" w:hAnsi="Arial" w:cs="Arial"/>
          <w:b/>
        </w:rPr>
        <w:lastRenderedPageBreak/>
        <w:t xml:space="preserve">Selection Committee members SHALL NOT be contacted during the </w:t>
      </w:r>
      <w:r>
        <w:rPr>
          <w:rFonts w:ascii="Arial" w:hAnsi="Arial" w:cs="Arial"/>
          <w:b/>
        </w:rPr>
        <w:t>RF</w:t>
      </w:r>
      <w:r w:rsidR="00303EEC">
        <w:rPr>
          <w:rFonts w:ascii="Arial" w:hAnsi="Arial" w:cs="Arial"/>
          <w:b/>
        </w:rPr>
        <w:t>Q</w:t>
      </w:r>
      <w:r w:rsidRPr="00841578">
        <w:rPr>
          <w:rFonts w:ascii="Arial" w:hAnsi="Arial" w:cs="Arial"/>
          <w:b/>
        </w:rPr>
        <w:t xml:space="preserve"> process.</w:t>
      </w:r>
    </w:p>
    <w:p w14:paraId="72B05066" w14:textId="77777777" w:rsidR="00100EBB" w:rsidRPr="00841578" w:rsidRDefault="00100EBB" w:rsidP="00100EB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jc w:val="both"/>
        <w:rPr>
          <w:rFonts w:ascii="Arial" w:hAnsi="Arial" w:cs="Arial"/>
          <w:b/>
        </w:rPr>
      </w:pPr>
    </w:p>
    <w:p w14:paraId="710945D9" w14:textId="77777777" w:rsidR="00100EBB" w:rsidRPr="005D0B5D" w:rsidRDefault="00100EBB" w:rsidP="00100EBB">
      <w:pPr>
        <w:tabs>
          <w:tab w:val="left" w:pos="720"/>
        </w:tabs>
        <w:ind w:firstLine="360"/>
        <w:rPr>
          <w:rFonts w:ascii="Arial" w:hAnsi="Arial" w:cs="Arial"/>
          <w:b/>
        </w:rPr>
      </w:pPr>
      <w:r w:rsidRPr="005D0B5D">
        <w:rPr>
          <w:rFonts w:ascii="Arial" w:hAnsi="Arial" w:cs="Arial"/>
          <w:b/>
        </w:rPr>
        <w:t xml:space="preserve">5. </w:t>
      </w:r>
      <w:r w:rsidRPr="005D0B5D">
        <w:rPr>
          <w:rFonts w:ascii="Arial" w:hAnsi="Arial" w:cs="Arial"/>
          <w:b/>
        </w:rPr>
        <w:tab/>
        <w:t>In order to do business with the Beaufort County, vendors must register with Purchasing through our Vendor Registration system, powered by Vendor Registry. The County may reject any quotes, bids, proposals and qualifications submitted by businesses that are not registered. Registering also allows businesses to identify the type of goods and services they provide so that they may receive email notifications regarding relevant solicitations out for bid.</w:t>
      </w:r>
    </w:p>
    <w:p w14:paraId="0BC98C26" w14:textId="77777777" w:rsidR="00100EBB" w:rsidRPr="00830A55" w:rsidRDefault="00100EBB" w:rsidP="00100EBB">
      <w:pPr>
        <w:rPr>
          <w:rFonts w:ascii="Arial" w:hAnsi="Arial" w:cs="Arial"/>
          <w:b/>
          <w:color w:val="333333"/>
        </w:rPr>
      </w:pPr>
    </w:p>
    <w:p w14:paraId="4E123A16" w14:textId="77777777" w:rsidR="00100EBB" w:rsidRPr="005D0B5D" w:rsidRDefault="00100EBB" w:rsidP="00100EBB">
      <w:pPr>
        <w:rPr>
          <w:rFonts w:ascii="Arial" w:hAnsi="Arial" w:cs="Arial"/>
          <w:b/>
        </w:rPr>
      </w:pPr>
      <w:r w:rsidRPr="005D0B5D">
        <w:rPr>
          <w:rFonts w:ascii="Arial" w:hAnsi="Arial" w:cs="Arial"/>
          <w:b/>
        </w:rPr>
        <w:t>To register with the County go to</w:t>
      </w:r>
      <w:r w:rsidRPr="00830A55">
        <w:rPr>
          <w:rFonts w:ascii="Arial" w:hAnsi="Arial" w:cs="Arial"/>
          <w:b/>
          <w:color w:val="333333"/>
        </w:rPr>
        <w:t xml:space="preserve"> </w:t>
      </w:r>
      <w:hyperlink r:id="rId15" w:history="1">
        <w:r w:rsidRPr="00830A55">
          <w:rPr>
            <w:rStyle w:val="Hyperlink"/>
            <w:rFonts w:ascii="Arial" w:hAnsi="Arial" w:cs="Arial"/>
            <w:b/>
          </w:rPr>
          <w:t>www.bcgov.net</w:t>
        </w:r>
      </w:hyperlink>
      <w:r w:rsidRPr="00830A55">
        <w:rPr>
          <w:rFonts w:ascii="Arial" w:hAnsi="Arial" w:cs="Arial"/>
          <w:b/>
          <w:color w:val="333333"/>
        </w:rPr>
        <w:t xml:space="preserve"> </w:t>
      </w:r>
      <w:r w:rsidRPr="005D0B5D">
        <w:rPr>
          <w:rFonts w:ascii="Arial" w:hAnsi="Arial" w:cs="Arial"/>
          <w:b/>
        </w:rPr>
        <w:t>and go to the Purchasing Department’s page and click on Vendor Registration.  Once registered you may submit your proposal through the solicitation section in Vendor Registry.</w:t>
      </w:r>
    </w:p>
    <w:p w14:paraId="2C4B453F" w14:textId="77777777" w:rsidR="00100EBB" w:rsidRPr="00830A55" w:rsidRDefault="00100EBB" w:rsidP="00100EBB">
      <w:pPr>
        <w:ind w:left="-810"/>
        <w:jc w:val="center"/>
        <w:rPr>
          <w:rFonts w:ascii="Arial" w:hAnsi="Arial" w:cs="Arial"/>
          <w:b/>
          <w:sz w:val="40"/>
        </w:rPr>
      </w:pPr>
      <w:r w:rsidRPr="00830A55">
        <w:rPr>
          <w:rFonts w:ascii="Arial" w:hAnsi="Arial" w:cs="Arial"/>
          <w:b/>
          <w:sz w:val="44"/>
        </w:rPr>
        <w:t xml:space="preserve">IMPORTANT </w:t>
      </w:r>
      <w:r w:rsidRPr="00830A55">
        <w:rPr>
          <w:rFonts w:ascii="Arial" w:hAnsi="Arial" w:cs="Arial"/>
          <w:b/>
          <w:sz w:val="44"/>
        </w:rPr>
        <w:br/>
      </w:r>
      <w:r w:rsidRPr="00830A55">
        <w:rPr>
          <w:rFonts w:ascii="Arial" w:hAnsi="Arial" w:cs="Arial"/>
          <w:b/>
          <w:sz w:val="36"/>
        </w:rPr>
        <w:t>ELECTRONIC SUBMITTAL</w:t>
      </w:r>
      <w:r w:rsidRPr="00830A55">
        <w:rPr>
          <w:rFonts w:ascii="Arial" w:hAnsi="Arial" w:cs="Arial"/>
          <w:b/>
          <w:sz w:val="40"/>
        </w:rPr>
        <w:t xml:space="preserve"> </w:t>
      </w:r>
      <w:r w:rsidRPr="00830A55">
        <w:rPr>
          <w:rFonts w:ascii="Arial" w:hAnsi="Arial" w:cs="Arial"/>
          <w:b/>
          <w:sz w:val="36"/>
        </w:rPr>
        <w:t>REQUIREMENTS</w:t>
      </w:r>
    </w:p>
    <w:p w14:paraId="5EAC40E6" w14:textId="77777777" w:rsidR="00100EBB" w:rsidRPr="00830A55" w:rsidRDefault="00100EBB" w:rsidP="00100EBB">
      <w:pPr>
        <w:pStyle w:val="BodyText"/>
        <w:rPr>
          <w:rFonts w:ascii="Arial" w:hAnsi="Arial" w:cs="Arial"/>
          <w:b/>
        </w:rPr>
      </w:pPr>
    </w:p>
    <w:p w14:paraId="1142AE8B" w14:textId="77777777" w:rsidR="00100EBB" w:rsidRPr="00830A55" w:rsidRDefault="00100EBB" w:rsidP="00100EBB">
      <w:pPr>
        <w:pStyle w:val="BodyText"/>
        <w:spacing w:before="120"/>
        <w:rPr>
          <w:rFonts w:ascii="Arial" w:hAnsi="Arial" w:cs="Arial"/>
        </w:rPr>
      </w:pPr>
      <w:r w:rsidRPr="00830A55">
        <w:rPr>
          <w:rFonts w:ascii="Arial" w:hAnsi="Arial" w:cs="Arial"/>
        </w:rPr>
        <w:t>Response submittals for this Request for Proposal will ONLY be received electronically and must be submitted ONLINE prior to the date and t</w:t>
      </w:r>
      <w:r w:rsidR="00303EEC">
        <w:rPr>
          <w:rFonts w:ascii="Arial" w:hAnsi="Arial" w:cs="Arial"/>
        </w:rPr>
        <w:t>ime listed on page 1 of this RFQ</w:t>
      </w:r>
      <w:r w:rsidRPr="00830A55">
        <w:rPr>
          <w:rFonts w:ascii="Arial" w:hAnsi="Arial" w:cs="Arial"/>
        </w:rPr>
        <w:t xml:space="preserve"> document. </w:t>
      </w:r>
    </w:p>
    <w:p w14:paraId="462ECF0E" w14:textId="77777777" w:rsidR="00100EBB" w:rsidRPr="00830A55" w:rsidRDefault="00100EBB" w:rsidP="00100EBB">
      <w:pPr>
        <w:pStyle w:val="BodyText"/>
        <w:spacing w:before="120"/>
        <w:rPr>
          <w:rFonts w:ascii="Arial" w:hAnsi="Arial" w:cs="Arial"/>
        </w:rPr>
      </w:pPr>
      <w:r w:rsidRPr="00830A55">
        <w:rPr>
          <w:rFonts w:ascii="Arial" w:hAnsi="Arial" w:cs="Arial"/>
        </w:rPr>
        <w:t xml:space="preserve">All responses must adhere to the following guidelines:  </w:t>
      </w:r>
    </w:p>
    <w:p w14:paraId="0CCA2DA5" w14:textId="77777777" w:rsidR="00100EBB" w:rsidRPr="00830A55" w:rsidRDefault="00100EBB" w:rsidP="00100EBB">
      <w:pPr>
        <w:pStyle w:val="BodyText"/>
        <w:widowControl/>
        <w:numPr>
          <w:ilvl w:val="0"/>
          <w:numId w:val="36"/>
        </w:num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val="0"/>
        <w:autoSpaceDN w:val="0"/>
        <w:adjustRightInd w:val="0"/>
        <w:spacing w:before="120"/>
        <w:rPr>
          <w:rFonts w:ascii="Arial" w:hAnsi="Arial" w:cs="Arial"/>
        </w:rPr>
      </w:pPr>
      <w:r w:rsidRPr="00830A55">
        <w:rPr>
          <w:rFonts w:ascii="Arial" w:hAnsi="Arial" w:cs="Arial"/>
        </w:rPr>
        <w:t>Suppliers are encouraged to submit responses as soon as possible. Responses are received into a ‘lockbox’ folder and cannot be opened prior to the due date and time. The time and date of receipt as recorded by the server will serve as the official time of receipt. The County is not responsible for late submissions, regardless of the reason;</w:t>
      </w:r>
    </w:p>
    <w:p w14:paraId="4345D973" w14:textId="1C0C84AA" w:rsidR="00100EBB" w:rsidRPr="00830A55" w:rsidRDefault="00100EBB" w:rsidP="00100EBB">
      <w:pPr>
        <w:pStyle w:val="BodyText"/>
        <w:widowControl/>
        <w:numPr>
          <w:ilvl w:val="0"/>
          <w:numId w:val="36"/>
        </w:num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val="0"/>
        <w:autoSpaceDN w:val="0"/>
        <w:adjustRightInd w:val="0"/>
        <w:spacing w:before="120"/>
        <w:rPr>
          <w:rFonts w:ascii="Arial" w:hAnsi="Arial" w:cs="Arial"/>
        </w:rPr>
      </w:pPr>
      <w:r w:rsidRPr="00830A55">
        <w:rPr>
          <w:rFonts w:ascii="Arial" w:hAnsi="Arial" w:cs="Arial"/>
        </w:rPr>
        <w:t>All requested information and forms MUST be uploaded as one file if possible.</w:t>
      </w:r>
      <w:r w:rsidRPr="00FB2A2B">
        <w:rPr>
          <w:rFonts w:ascii="Arial" w:hAnsi="Arial" w:cs="Arial"/>
        </w:rPr>
        <w:t xml:space="preserve"> </w:t>
      </w:r>
      <w:r>
        <w:rPr>
          <w:rFonts w:ascii="Arial" w:hAnsi="Arial" w:cs="Arial"/>
        </w:rPr>
        <w:t xml:space="preserve"> </w:t>
      </w:r>
      <w:r w:rsidRPr="00830A55">
        <w:rPr>
          <w:rFonts w:ascii="Arial" w:hAnsi="Arial" w:cs="Arial"/>
        </w:rPr>
        <w:t xml:space="preserve">Each submission must be inclusive of </w:t>
      </w:r>
      <w:r>
        <w:rPr>
          <w:rFonts w:ascii="Arial" w:hAnsi="Arial" w:cs="Arial"/>
        </w:rPr>
        <w:t>all forms which begin on page 20 through 23</w:t>
      </w:r>
      <w:r w:rsidRPr="00830A55">
        <w:rPr>
          <w:rFonts w:ascii="Arial" w:hAnsi="Arial" w:cs="Arial"/>
        </w:rPr>
        <w:t xml:space="preserve">. If necessary to have more than one upload, pricing and signed </w:t>
      </w:r>
      <w:r w:rsidRPr="00830A55">
        <w:rPr>
          <w:rFonts w:ascii="Arial" w:hAnsi="Arial" w:cs="Arial"/>
        </w:rPr>
        <w:lastRenderedPageBreak/>
        <w:t xml:space="preserve">acknowledgements, </w:t>
      </w:r>
      <w:r w:rsidR="00CB7789" w:rsidRPr="00830A55">
        <w:rPr>
          <w:rFonts w:ascii="Arial" w:hAnsi="Arial" w:cs="Arial"/>
        </w:rPr>
        <w:t>etc.</w:t>
      </w:r>
      <w:r w:rsidRPr="00830A55">
        <w:rPr>
          <w:rFonts w:ascii="Arial" w:hAnsi="Arial" w:cs="Arial"/>
        </w:rPr>
        <w:t xml:space="preserve"> are to be in the first upload and the MSDS should be in the second, with each titled accordingly. If you have a problem with your upload, you may contact Vendor Registry</w:t>
      </w:r>
      <w:r w:rsidRPr="00830A55">
        <w:rPr>
          <w:rFonts w:ascii="Arial" w:hAnsi="Arial" w:cs="Arial"/>
          <w:color w:val="655E58"/>
        </w:rPr>
        <w:t xml:space="preserve"> at </w:t>
      </w:r>
      <w:hyperlink r:id="rId16" w:history="1">
        <w:r w:rsidRPr="001C4F4E">
          <w:rPr>
            <w:rFonts w:ascii="Arial" w:hAnsi="Arial" w:cs="Arial"/>
            <w:b/>
            <w:bCs/>
            <w:color w:val="0000FF"/>
          </w:rPr>
          <w:t>844-802-9202</w:t>
        </w:r>
      </w:hyperlink>
      <w:r w:rsidRPr="00830A55">
        <w:rPr>
          <w:rFonts w:ascii="Arial" w:hAnsi="Arial" w:cs="Arial"/>
          <w:color w:val="655E58"/>
        </w:rPr>
        <w:t xml:space="preserve"> or </w:t>
      </w:r>
      <w:hyperlink r:id="rId17" w:history="1">
        <w:r w:rsidRPr="001C4F4E">
          <w:rPr>
            <w:rFonts w:ascii="Arial" w:hAnsi="Arial" w:cs="Arial"/>
            <w:color w:val="0000FF"/>
          </w:rPr>
          <w:t>cservice@vendorregistry.com</w:t>
        </w:r>
      </w:hyperlink>
      <w:r w:rsidRPr="00830A55">
        <w:rPr>
          <w:rFonts w:ascii="Arial" w:hAnsi="Arial" w:cs="Arial"/>
        </w:rPr>
        <w:t xml:space="preserve">. </w:t>
      </w:r>
    </w:p>
    <w:p w14:paraId="69B3E7B1" w14:textId="77777777" w:rsidR="000338CE" w:rsidRDefault="000338CE" w:rsidP="000338CE">
      <w:pPr>
        <w:pStyle w:val="Heading2"/>
        <w:jc w:val="left"/>
        <w:rPr>
          <w:rFonts w:ascii="Arial" w:hAnsi="Arial" w:cs="Arial"/>
          <w:b/>
          <w:szCs w:val="24"/>
        </w:rPr>
      </w:pPr>
    </w:p>
    <w:p w14:paraId="35CC661D" w14:textId="77777777" w:rsidR="00100EBB" w:rsidRPr="00100EBB" w:rsidRDefault="00100EBB" w:rsidP="00100EBB"/>
    <w:p w14:paraId="7D764730" w14:textId="77777777" w:rsidR="000338CE" w:rsidRPr="00A060FC" w:rsidRDefault="000338CE" w:rsidP="000338CE">
      <w:pPr>
        <w:pStyle w:val="Heading2"/>
        <w:jc w:val="left"/>
        <w:rPr>
          <w:rFonts w:ascii="Arial" w:hAnsi="Arial" w:cs="Arial"/>
          <w:b/>
          <w:szCs w:val="24"/>
          <w:u w:val="none"/>
        </w:rPr>
      </w:pPr>
      <w:r w:rsidRPr="00A060FC">
        <w:rPr>
          <w:rFonts w:ascii="Arial" w:hAnsi="Arial" w:cs="Arial"/>
          <w:b/>
          <w:szCs w:val="24"/>
          <w:u w:val="none"/>
        </w:rPr>
        <w:t>SECTION VII</w:t>
      </w:r>
    </w:p>
    <w:p w14:paraId="3D9608C7" w14:textId="77777777" w:rsidR="000338CE" w:rsidRPr="00A060FC" w:rsidRDefault="000338CE" w:rsidP="000338CE">
      <w:pPr>
        <w:pStyle w:val="Heading2"/>
        <w:jc w:val="left"/>
        <w:rPr>
          <w:rFonts w:ascii="Arial" w:hAnsi="Arial" w:cs="Arial"/>
          <w:b/>
          <w:szCs w:val="24"/>
        </w:rPr>
      </w:pPr>
      <w:r w:rsidRPr="00A060FC">
        <w:rPr>
          <w:rFonts w:ascii="Arial" w:hAnsi="Arial" w:cs="Arial"/>
          <w:b/>
          <w:szCs w:val="24"/>
        </w:rPr>
        <w:t>SUBMISSION REQUIREMENTS</w:t>
      </w:r>
    </w:p>
    <w:p w14:paraId="3FDB9C60" w14:textId="77777777" w:rsidR="000338CE" w:rsidRPr="00A060FC" w:rsidRDefault="000338CE" w:rsidP="000338CE">
      <w:pPr>
        <w:ind w:right="90"/>
        <w:jc w:val="both"/>
        <w:rPr>
          <w:rFonts w:ascii="Arial" w:hAnsi="Arial" w:cs="Arial"/>
          <w:szCs w:val="24"/>
        </w:rPr>
      </w:pPr>
    </w:p>
    <w:p w14:paraId="670ADFCC" w14:textId="77777777" w:rsidR="000338CE" w:rsidRDefault="000338CE" w:rsidP="009E6BC0">
      <w:pPr>
        <w:numPr>
          <w:ilvl w:val="0"/>
          <w:numId w:val="9"/>
        </w:numPr>
        <w:ind w:right="90"/>
        <w:jc w:val="both"/>
        <w:rPr>
          <w:rFonts w:ascii="Arial" w:hAnsi="Arial" w:cs="Arial"/>
          <w:szCs w:val="24"/>
        </w:rPr>
      </w:pPr>
      <w:r w:rsidRPr="00100EBB">
        <w:rPr>
          <w:rFonts w:ascii="Arial" w:hAnsi="Arial" w:cs="Arial"/>
          <w:szCs w:val="24"/>
        </w:rPr>
        <w:t xml:space="preserve">To be considered for award, all </w:t>
      </w:r>
      <w:r w:rsidR="00A26EFC" w:rsidRPr="00100EBB">
        <w:rPr>
          <w:rFonts w:ascii="Arial" w:hAnsi="Arial" w:cs="Arial"/>
          <w:szCs w:val="24"/>
        </w:rPr>
        <w:t>SOQ</w:t>
      </w:r>
      <w:r w:rsidRPr="00100EBB">
        <w:rPr>
          <w:rFonts w:ascii="Arial" w:hAnsi="Arial" w:cs="Arial"/>
          <w:szCs w:val="24"/>
        </w:rPr>
        <w:t xml:space="preserve"> must include, as a minimum, the following information.  </w:t>
      </w:r>
    </w:p>
    <w:p w14:paraId="2738758B" w14:textId="77777777" w:rsidR="00100EBB" w:rsidRPr="00100EBB" w:rsidRDefault="00100EBB" w:rsidP="00100EBB">
      <w:pPr>
        <w:ind w:left="720" w:right="90"/>
        <w:jc w:val="both"/>
        <w:rPr>
          <w:rFonts w:ascii="Arial" w:hAnsi="Arial" w:cs="Arial"/>
          <w:szCs w:val="24"/>
        </w:rPr>
      </w:pPr>
    </w:p>
    <w:p w14:paraId="3C022692" w14:textId="77777777" w:rsidR="000338CE" w:rsidRPr="00A060FC" w:rsidRDefault="000338CE" w:rsidP="00D55916">
      <w:pPr>
        <w:numPr>
          <w:ilvl w:val="0"/>
          <w:numId w:val="9"/>
        </w:numPr>
        <w:jc w:val="both"/>
        <w:rPr>
          <w:rFonts w:ascii="Arial" w:hAnsi="Arial" w:cs="Arial"/>
        </w:rPr>
      </w:pPr>
      <w:r w:rsidRPr="00A060FC">
        <w:rPr>
          <w:rFonts w:ascii="Arial" w:hAnsi="Arial" w:cs="Arial"/>
          <w:b/>
          <w:bCs/>
          <w:u w:val="single"/>
        </w:rPr>
        <w:t>Executive Summary</w:t>
      </w:r>
      <w:r w:rsidRPr="00A060FC">
        <w:rPr>
          <w:rFonts w:ascii="Arial" w:hAnsi="Arial" w:cs="Arial"/>
        </w:rPr>
        <w:t xml:space="preserve">:  The Executive Summary should highlight the contents of the Technical Proposal and provide a broad understanding of the background of the objectives of the </w:t>
      </w:r>
      <w:r w:rsidR="00A26EFC">
        <w:rPr>
          <w:rFonts w:ascii="Arial" w:hAnsi="Arial" w:cs="Arial"/>
        </w:rPr>
        <w:t>project</w:t>
      </w:r>
      <w:r w:rsidRPr="00A060FC">
        <w:rPr>
          <w:rFonts w:ascii="Arial" w:hAnsi="Arial" w:cs="Arial"/>
        </w:rPr>
        <w:t>, the requirements of the RF</w:t>
      </w:r>
      <w:r w:rsidR="00A26EFC">
        <w:rPr>
          <w:rFonts w:ascii="Arial" w:hAnsi="Arial" w:cs="Arial"/>
        </w:rPr>
        <w:t>Q</w:t>
      </w:r>
      <w:r w:rsidRPr="00A060FC">
        <w:rPr>
          <w:rFonts w:ascii="Arial" w:hAnsi="Arial" w:cs="Arial"/>
        </w:rPr>
        <w:t xml:space="preserve">, the Scope of Work, contents of the </w:t>
      </w:r>
      <w:r w:rsidR="00A26EFC">
        <w:rPr>
          <w:rFonts w:ascii="Arial" w:hAnsi="Arial" w:cs="Arial"/>
        </w:rPr>
        <w:t>SOQ</w:t>
      </w:r>
      <w:r w:rsidRPr="00A060FC">
        <w:rPr>
          <w:rFonts w:ascii="Arial" w:hAnsi="Arial" w:cs="Arial"/>
        </w:rPr>
        <w:t xml:space="preserve"> and any related issues needing to be addressed.</w:t>
      </w:r>
    </w:p>
    <w:p w14:paraId="398E770C" w14:textId="77777777" w:rsidR="000338CE" w:rsidRPr="00A060FC" w:rsidRDefault="000338CE" w:rsidP="009E6BC0">
      <w:pPr>
        <w:ind w:left="1440"/>
        <w:jc w:val="both"/>
        <w:rPr>
          <w:rFonts w:ascii="Arial" w:hAnsi="Arial" w:cs="Arial"/>
          <w:b/>
          <w:bCs/>
        </w:rPr>
      </w:pPr>
    </w:p>
    <w:p w14:paraId="2979D031" w14:textId="77777777" w:rsidR="000338CE" w:rsidRPr="00A060FC" w:rsidRDefault="000338CE" w:rsidP="00D55916">
      <w:pPr>
        <w:numPr>
          <w:ilvl w:val="0"/>
          <w:numId w:val="9"/>
        </w:numPr>
        <w:tabs>
          <w:tab w:val="left" w:pos="0"/>
        </w:tabs>
        <w:jc w:val="both"/>
        <w:rPr>
          <w:rFonts w:ascii="Arial" w:hAnsi="Arial" w:cs="Arial"/>
          <w:b/>
          <w:bCs/>
        </w:rPr>
      </w:pPr>
      <w:r w:rsidRPr="00A060FC">
        <w:rPr>
          <w:rFonts w:ascii="Arial" w:hAnsi="Arial" w:cs="Arial"/>
          <w:b/>
          <w:bCs/>
          <w:u w:val="single"/>
        </w:rPr>
        <w:t>Work Plan</w:t>
      </w:r>
      <w:r w:rsidRPr="00A060FC">
        <w:rPr>
          <w:rFonts w:ascii="Arial" w:hAnsi="Arial" w:cs="Arial"/>
        </w:rPr>
        <w:t>:</w:t>
      </w:r>
      <w:r w:rsidRPr="00A060FC">
        <w:rPr>
          <w:rFonts w:ascii="Arial" w:hAnsi="Arial" w:cs="Arial"/>
          <w:b/>
          <w:bCs/>
        </w:rPr>
        <w:t xml:space="preserve">  </w:t>
      </w:r>
      <w:r w:rsidR="00971464">
        <w:rPr>
          <w:rFonts w:ascii="Arial" w:hAnsi="Arial" w:cs="Arial"/>
        </w:rPr>
        <w:t>A detailed scope of services must be provided, outlining tasks and schedule for each</w:t>
      </w:r>
      <w:r w:rsidRPr="00A060FC">
        <w:rPr>
          <w:rFonts w:ascii="Arial" w:hAnsi="Arial" w:cs="Arial"/>
        </w:rPr>
        <w:t xml:space="preserve">. </w:t>
      </w:r>
    </w:p>
    <w:p w14:paraId="4134B08E" w14:textId="77777777" w:rsidR="000338CE" w:rsidRPr="00A060FC" w:rsidRDefault="000338CE" w:rsidP="009E6BC0">
      <w:pPr>
        <w:jc w:val="both"/>
        <w:rPr>
          <w:rFonts w:ascii="Arial" w:hAnsi="Arial" w:cs="Arial"/>
          <w:b/>
          <w:bCs/>
        </w:rPr>
      </w:pPr>
    </w:p>
    <w:p w14:paraId="1D661FBD" w14:textId="77777777" w:rsidR="000338CE" w:rsidRPr="00A060FC" w:rsidRDefault="000338CE" w:rsidP="00D55916">
      <w:pPr>
        <w:numPr>
          <w:ilvl w:val="0"/>
          <w:numId w:val="9"/>
        </w:numPr>
        <w:jc w:val="both"/>
        <w:rPr>
          <w:rFonts w:ascii="Arial" w:hAnsi="Arial" w:cs="Arial"/>
          <w:b/>
          <w:bCs/>
        </w:rPr>
      </w:pPr>
      <w:r w:rsidRPr="00A060FC">
        <w:rPr>
          <w:rFonts w:ascii="Arial" w:hAnsi="Arial" w:cs="Arial"/>
          <w:b/>
          <w:bCs/>
          <w:u w:val="single"/>
        </w:rPr>
        <w:t>Project Organization and Management</w:t>
      </w:r>
      <w:r w:rsidRPr="00A060FC">
        <w:rPr>
          <w:rFonts w:ascii="Arial" w:hAnsi="Arial" w:cs="Arial"/>
        </w:rPr>
        <w:t>:  The proposal shall demonstrate the capability to successfully manage and complete the contract.  Include an outline of the methodologies to be used, along with a project management plan.  Outcome measures specific to the proposed project should be clearly defined.</w:t>
      </w:r>
      <w:r w:rsidR="00A26EFC">
        <w:rPr>
          <w:rFonts w:ascii="Arial" w:hAnsi="Arial" w:cs="Arial"/>
        </w:rPr>
        <w:t xml:space="preserve">  </w:t>
      </w:r>
    </w:p>
    <w:p w14:paraId="71DC5B91" w14:textId="77777777" w:rsidR="000338CE" w:rsidRPr="00A060FC" w:rsidRDefault="000338CE" w:rsidP="009E6BC0">
      <w:pPr>
        <w:ind w:left="90"/>
        <w:jc w:val="both"/>
        <w:rPr>
          <w:rFonts w:ascii="Arial" w:hAnsi="Arial" w:cs="Arial"/>
          <w:b/>
          <w:bCs/>
        </w:rPr>
      </w:pPr>
    </w:p>
    <w:p w14:paraId="2DB1B593" w14:textId="77777777" w:rsidR="000338CE" w:rsidRPr="00A060FC" w:rsidRDefault="000338CE" w:rsidP="00D55916">
      <w:pPr>
        <w:numPr>
          <w:ilvl w:val="0"/>
          <w:numId w:val="9"/>
        </w:numPr>
        <w:jc w:val="both"/>
        <w:rPr>
          <w:rFonts w:ascii="Arial" w:hAnsi="Arial" w:cs="Arial"/>
        </w:rPr>
      </w:pPr>
      <w:r w:rsidRPr="00A060FC">
        <w:rPr>
          <w:rFonts w:ascii="Arial" w:hAnsi="Arial" w:cs="Arial"/>
          <w:b/>
          <w:bCs/>
          <w:u w:val="single"/>
        </w:rPr>
        <w:t xml:space="preserve">Experience and Qualifications of the </w:t>
      </w:r>
      <w:r w:rsidR="0021037A">
        <w:rPr>
          <w:rFonts w:ascii="Arial" w:hAnsi="Arial" w:cs="Arial"/>
          <w:b/>
          <w:bCs/>
          <w:u w:val="single"/>
        </w:rPr>
        <w:t>Consultant</w:t>
      </w:r>
      <w:r w:rsidRPr="00A060FC">
        <w:rPr>
          <w:rFonts w:ascii="Arial" w:hAnsi="Arial" w:cs="Arial"/>
        </w:rPr>
        <w:t xml:space="preserve">:  Qualifications of the </w:t>
      </w:r>
      <w:r w:rsidR="0021037A">
        <w:rPr>
          <w:rFonts w:ascii="Arial" w:hAnsi="Arial" w:cs="Arial"/>
        </w:rPr>
        <w:t>Consultant</w:t>
      </w:r>
      <w:r w:rsidRPr="00A060FC">
        <w:rPr>
          <w:rFonts w:ascii="Arial" w:hAnsi="Arial" w:cs="Arial"/>
        </w:rPr>
        <w:t xml:space="preserve"> </w:t>
      </w:r>
      <w:r w:rsidR="00A26EFC">
        <w:rPr>
          <w:rFonts w:ascii="Arial" w:hAnsi="Arial" w:cs="Arial"/>
        </w:rPr>
        <w:t xml:space="preserve">and any sub-consultants </w:t>
      </w:r>
      <w:r w:rsidRPr="00A060FC">
        <w:rPr>
          <w:rFonts w:ascii="Arial" w:hAnsi="Arial" w:cs="Arial"/>
        </w:rPr>
        <w:t xml:space="preserve">should be included in the </w:t>
      </w:r>
      <w:r w:rsidR="00A26EFC">
        <w:rPr>
          <w:rFonts w:ascii="Arial" w:hAnsi="Arial" w:cs="Arial"/>
        </w:rPr>
        <w:t>SOQ</w:t>
      </w:r>
      <w:r w:rsidRPr="00A060FC">
        <w:rPr>
          <w:rFonts w:ascii="Arial" w:hAnsi="Arial" w:cs="Arial"/>
        </w:rPr>
        <w:t xml:space="preserve">.  A minimum of two (2) references must be provided, including a telephone number and contact person familiar with the </w:t>
      </w:r>
      <w:r w:rsidR="0021037A">
        <w:rPr>
          <w:rFonts w:ascii="Arial" w:hAnsi="Arial" w:cs="Arial"/>
        </w:rPr>
        <w:t>Consultant</w:t>
      </w:r>
      <w:r w:rsidRPr="00A060FC">
        <w:rPr>
          <w:rFonts w:ascii="Arial" w:hAnsi="Arial" w:cs="Arial"/>
        </w:rPr>
        <w:t>’s work.</w:t>
      </w:r>
      <w:r w:rsidR="00E4666B" w:rsidRPr="00E4666B">
        <w:rPr>
          <w:rFonts w:ascii="Arial" w:hAnsi="Arial" w:cs="Arial"/>
        </w:rPr>
        <w:t xml:space="preserve"> </w:t>
      </w:r>
      <w:r w:rsidR="00E4666B">
        <w:rPr>
          <w:rFonts w:ascii="Arial" w:hAnsi="Arial" w:cs="Arial"/>
        </w:rPr>
        <w:t>An organizational chart, including any sub-consultants, is required</w:t>
      </w:r>
      <w:r w:rsidR="00306751">
        <w:rPr>
          <w:rFonts w:ascii="Arial" w:hAnsi="Arial" w:cs="Arial"/>
        </w:rPr>
        <w:t xml:space="preserve"> and should include each individual assigned to the project team.</w:t>
      </w:r>
    </w:p>
    <w:p w14:paraId="158F9176" w14:textId="77777777" w:rsidR="000338CE" w:rsidRPr="00A060FC" w:rsidRDefault="000338CE" w:rsidP="009E6BC0">
      <w:pPr>
        <w:ind w:left="90"/>
        <w:jc w:val="both"/>
        <w:rPr>
          <w:rFonts w:ascii="Arial" w:hAnsi="Arial" w:cs="Arial"/>
          <w:b/>
          <w:bCs/>
          <w:u w:val="single"/>
        </w:rPr>
      </w:pPr>
    </w:p>
    <w:p w14:paraId="3FCC132A" w14:textId="77777777" w:rsidR="000338CE" w:rsidRPr="00A060FC" w:rsidRDefault="000338CE" w:rsidP="00D55916">
      <w:pPr>
        <w:numPr>
          <w:ilvl w:val="0"/>
          <w:numId w:val="9"/>
        </w:numPr>
        <w:jc w:val="both"/>
        <w:rPr>
          <w:rFonts w:ascii="Arial" w:hAnsi="Arial" w:cs="Arial"/>
        </w:rPr>
      </w:pPr>
      <w:r w:rsidRPr="00A060FC">
        <w:rPr>
          <w:rFonts w:ascii="Arial" w:hAnsi="Arial" w:cs="Arial"/>
          <w:b/>
          <w:bCs/>
          <w:u w:val="single"/>
        </w:rPr>
        <w:t>Eligibility</w:t>
      </w:r>
      <w:r w:rsidRPr="00A060FC">
        <w:rPr>
          <w:rFonts w:ascii="Arial" w:hAnsi="Arial" w:cs="Arial"/>
        </w:rPr>
        <w:t xml:space="preserve">:  </w:t>
      </w:r>
      <w:r w:rsidR="002D2978">
        <w:rPr>
          <w:rFonts w:ascii="Arial" w:hAnsi="Arial" w:cs="Arial"/>
        </w:rPr>
        <w:t xml:space="preserve">Prior to executing a contract, </w:t>
      </w:r>
      <w:r w:rsidR="0021037A">
        <w:rPr>
          <w:rFonts w:ascii="Arial" w:hAnsi="Arial" w:cs="Arial"/>
        </w:rPr>
        <w:t>Con</w:t>
      </w:r>
      <w:r w:rsidR="0021037A">
        <w:rPr>
          <w:rFonts w:ascii="Arial" w:hAnsi="Arial" w:cs="Arial"/>
        </w:rPr>
        <w:lastRenderedPageBreak/>
        <w:t>sultant</w:t>
      </w:r>
      <w:r w:rsidRPr="00A060FC">
        <w:rPr>
          <w:rFonts w:ascii="Arial" w:hAnsi="Arial" w:cs="Arial"/>
        </w:rPr>
        <w:t xml:space="preserve"> must be an incorporated entity with a federal identification number and </w:t>
      </w:r>
      <w:r w:rsidRPr="002D2978">
        <w:rPr>
          <w:rFonts w:ascii="Arial" w:hAnsi="Arial" w:cs="Arial"/>
        </w:rPr>
        <w:t>have a Beaufort County, SC business license.</w:t>
      </w:r>
    </w:p>
    <w:p w14:paraId="13080E0C" w14:textId="77777777" w:rsidR="000338CE" w:rsidRPr="00A060FC" w:rsidRDefault="000338CE" w:rsidP="009E6BC0">
      <w:pPr>
        <w:ind w:left="90"/>
        <w:jc w:val="both"/>
        <w:rPr>
          <w:rFonts w:ascii="Arial" w:hAnsi="Arial" w:cs="Arial"/>
        </w:rPr>
      </w:pPr>
    </w:p>
    <w:p w14:paraId="370FA964" w14:textId="77777777" w:rsidR="009E6BC0" w:rsidRPr="00FD1994" w:rsidRDefault="000338CE" w:rsidP="00D55916">
      <w:pPr>
        <w:widowControl/>
        <w:numPr>
          <w:ilvl w:val="0"/>
          <w:numId w:val="9"/>
        </w:numPr>
        <w:jc w:val="both"/>
        <w:rPr>
          <w:rFonts w:ascii="Arial" w:hAnsi="Arial" w:cs="Arial"/>
        </w:rPr>
      </w:pPr>
      <w:r w:rsidRPr="00A060FC">
        <w:rPr>
          <w:rFonts w:ascii="Arial" w:hAnsi="Arial" w:cs="Arial"/>
          <w:b/>
          <w:bCs/>
          <w:u w:val="single"/>
        </w:rPr>
        <w:t>Personnel Capability</w:t>
      </w:r>
      <w:r w:rsidRPr="00A060FC">
        <w:rPr>
          <w:rFonts w:ascii="Arial" w:hAnsi="Arial" w:cs="Arial"/>
        </w:rPr>
        <w:t xml:space="preserve">:  The </w:t>
      </w:r>
      <w:r w:rsidR="002D2978">
        <w:rPr>
          <w:rFonts w:ascii="Arial" w:hAnsi="Arial" w:cs="Arial"/>
        </w:rPr>
        <w:t>SOQ</w:t>
      </w:r>
      <w:r w:rsidRPr="00A060FC">
        <w:rPr>
          <w:rFonts w:ascii="Arial" w:hAnsi="Arial" w:cs="Arial"/>
        </w:rPr>
        <w:t xml:space="preserve"> shall identify the staff person</w:t>
      </w:r>
      <w:r w:rsidR="005A5960">
        <w:rPr>
          <w:rFonts w:ascii="Arial" w:hAnsi="Arial" w:cs="Arial"/>
        </w:rPr>
        <w:t>(s)</w:t>
      </w:r>
      <w:r w:rsidRPr="00A060FC">
        <w:rPr>
          <w:rFonts w:ascii="Arial" w:hAnsi="Arial" w:cs="Arial"/>
        </w:rPr>
        <w:t xml:space="preserve"> to be assigned, and include a resume </w:t>
      </w:r>
      <w:r w:rsidR="005A5960">
        <w:rPr>
          <w:rFonts w:ascii="Arial" w:hAnsi="Arial" w:cs="Arial"/>
        </w:rPr>
        <w:t xml:space="preserve">for each team member shown on the organizational chart </w:t>
      </w:r>
      <w:r w:rsidRPr="00A060FC">
        <w:rPr>
          <w:rFonts w:ascii="Arial" w:hAnsi="Arial" w:cs="Arial"/>
        </w:rPr>
        <w:t xml:space="preserve">detailing the qualifications, education, and experience of that person.  </w:t>
      </w:r>
      <w:r w:rsidR="00E4666B">
        <w:rPr>
          <w:rFonts w:ascii="Arial" w:hAnsi="Arial" w:cs="Arial"/>
        </w:rPr>
        <w:t>Consultant should demonstrate the capacity to perform by listing workload and availability of staff listed in the SOQ.</w:t>
      </w:r>
    </w:p>
    <w:p w14:paraId="6EE242A8" w14:textId="77777777" w:rsidR="009E6BC0" w:rsidRPr="00FD1994" w:rsidRDefault="009E6BC0" w:rsidP="009E6BC0">
      <w:pPr>
        <w:widowControl/>
        <w:jc w:val="both"/>
        <w:rPr>
          <w:rFonts w:ascii="Arial" w:hAnsi="Arial" w:cs="Arial"/>
        </w:rPr>
      </w:pPr>
    </w:p>
    <w:p w14:paraId="7924255B" w14:textId="77777777" w:rsidR="009E6BC0" w:rsidRPr="00FD1994" w:rsidRDefault="009E6BC0" w:rsidP="00D55916">
      <w:pPr>
        <w:widowControl/>
        <w:numPr>
          <w:ilvl w:val="0"/>
          <w:numId w:val="9"/>
        </w:numPr>
        <w:jc w:val="both"/>
        <w:rPr>
          <w:rFonts w:ascii="Arial" w:hAnsi="Arial" w:cs="Arial"/>
        </w:rPr>
      </w:pPr>
      <w:r w:rsidRPr="00FD1994">
        <w:rPr>
          <w:rFonts w:ascii="Arial" w:hAnsi="Arial" w:cs="Arial"/>
          <w:b/>
          <w:bCs/>
          <w:u w:val="single"/>
        </w:rPr>
        <w:t>FEES</w:t>
      </w:r>
      <w:r w:rsidR="000338CE" w:rsidRPr="00FD1994">
        <w:rPr>
          <w:rFonts w:ascii="Arial" w:hAnsi="Arial" w:cs="Arial"/>
          <w:b/>
          <w:bCs/>
          <w:u w:val="single"/>
        </w:rPr>
        <w:t>:</w:t>
      </w:r>
      <w:r w:rsidR="000338CE" w:rsidRPr="00FD1994">
        <w:rPr>
          <w:rFonts w:ascii="Arial" w:hAnsi="Arial" w:cs="Arial"/>
          <w:b/>
          <w:bCs/>
        </w:rPr>
        <w:t xml:space="preserve"> </w:t>
      </w:r>
      <w:r w:rsidRPr="00FD1994">
        <w:rPr>
          <w:rFonts w:ascii="Arial" w:hAnsi="Arial" w:cs="Arial"/>
          <w:b/>
          <w:bCs/>
        </w:rPr>
        <w:t xml:space="preserve">  </w:t>
      </w:r>
      <w:r w:rsidRPr="00FD1994">
        <w:rPr>
          <w:rFonts w:ascii="Arial" w:hAnsi="Arial" w:cs="Arial"/>
        </w:rPr>
        <w:t xml:space="preserve">All </w:t>
      </w:r>
      <w:r w:rsidR="00FD1994" w:rsidRPr="00FD1994">
        <w:rPr>
          <w:rFonts w:ascii="Arial" w:hAnsi="Arial" w:cs="Arial"/>
        </w:rPr>
        <w:t>rates and reimbursable amounts</w:t>
      </w:r>
      <w:r w:rsidRPr="00FD1994">
        <w:rPr>
          <w:rFonts w:ascii="Arial" w:hAnsi="Arial" w:cs="Arial"/>
        </w:rPr>
        <w:t xml:space="preserve"> should reflect the total </w:t>
      </w:r>
      <w:r w:rsidR="00FD1994" w:rsidRPr="00FD1994">
        <w:rPr>
          <w:rFonts w:ascii="Arial" w:hAnsi="Arial" w:cs="Arial"/>
        </w:rPr>
        <w:t xml:space="preserve">unit </w:t>
      </w:r>
      <w:r w:rsidRPr="00FD1994">
        <w:rPr>
          <w:rFonts w:ascii="Arial" w:hAnsi="Arial" w:cs="Arial"/>
        </w:rPr>
        <w:t xml:space="preserve">costs to the County for the services required and should be included in the Price Proposal by </w:t>
      </w:r>
      <w:r w:rsidR="0021037A" w:rsidRPr="00FD1994">
        <w:rPr>
          <w:rFonts w:ascii="Arial" w:hAnsi="Arial" w:cs="Arial"/>
        </w:rPr>
        <w:t>Consultant</w:t>
      </w:r>
      <w:r w:rsidRPr="00FD1994">
        <w:rPr>
          <w:rFonts w:ascii="Arial" w:hAnsi="Arial" w:cs="Arial"/>
        </w:rPr>
        <w:t xml:space="preserve">.  All price submittals shall be in a separate, sealed envelope contained within the </w:t>
      </w:r>
      <w:r w:rsidR="00FD1994" w:rsidRPr="00FD1994">
        <w:rPr>
          <w:rFonts w:ascii="Arial" w:hAnsi="Arial" w:cs="Arial"/>
        </w:rPr>
        <w:t>SOQ</w:t>
      </w:r>
      <w:r w:rsidRPr="00FD1994">
        <w:rPr>
          <w:rFonts w:ascii="Arial" w:hAnsi="Arial" w:cs="Arial"/>
        </w:rPr>
        <w:t>.</w:t>
      </w:r>
      <w:r w:rsidR="00FD1994">
        <w:rPr>
          <w:rFonts w:ascii="Arial" w:hAnsi="Arial" w:cs="Arial"/>
        </w:rPr>
        <w:t xml:space="preserve">  Pricing information will not be used to evaluate Consultant(s) and used only after award has been made and contract negotiations are pending.</w:t>
      </w:r>
    </w:p>
    <w:p w14:paraId="7ABA1DD9" w14:textId="77777777" w:rsidR="00FD1994" w:rsidRPr="007527D1" w:rsidRDefault="00FD1994" w:rsidP="00FD1994">
      <w:pPr>
        <w:widowControl/>
        <w:jc w:val="both"/>
        <w:rPr>
          <w:rFonts w:ascii="Arial" w:hAnsi="Arial" w:cs="Arial"/>
          <w:color w:val="FF0000"/>
          <w:highlight w:val="yellow"/>
        </w:rPr>
      </w:pPr>
    </w:p>
    <w:p w14:paraId="51180F88" w14:textId="77777777" w:rsidR="000338CE" w:rsidRPr="00A060FC" w:rsidRDefault="000338CE" w:rsidP="009E6BC0">
      <w:pPr>
        <w:pStyle w:val="Heading2"/>
        <w:ind w:left="360"/>
        <w:rPr>
          <w:rFonts w:ascii="Arial" w:hAnsi="Arial" w:cs="Arial"/>
          <w:b/>
          <w:szCs w:val="24"/>
        </w:rPr>
      </w:pPr>
    </w:p>
    <w:p w14:paraId="2318BE6F" w14:textId="77777777" w:rsidR="000A41A0" w:rsidRPr="00A060FC" w:rsidRDefault="005A6C7C" w:rsidP="000A41A0">
      <w:pPr>
        <w:ind w:right="90"/>
        <w:jc w:val="both"/>
        <w:rPr>
          <w:rFonts w:ascii="Arial" w:hAnsi="Arial" w:cs="Arial"/>
          <w:b/>
          <w:szCs w:val="24"/>
        </w:rPr>
      </w:pPr>
      <w:r w:rsidRPr="00A060FC">
        <w:rPr>
          <w:rFonts w:ascii="Arial" w:hAnsi="Arial" w:cs="Arial"/>
          <w:b/>
          <w:szCs w:val="24"/>
        </w:rPr>
        <w:t>SECTION VIII</w:t>
      </w:r>
    </w:p>
    <w:p w14:paraId="074E5CA1" w14:textId="77777777" w:rsidR="005A6C7C" w:rsidRPr="00A060FC" w:rsidRDefault="005A6C7C" w:rsidP="005A6C7C">
      <w:pPr>
        <w:ind w:right="90"/>
        <w:rPr>
          <w:rFonts w:ascii="Arial" w:hAnsi="Arial" w:cs="Arial"/>
          <w:b/>
          <w:szCs w:val="24"/>
          <w:u w:val="single"/>
        </w:rPr>
      </w:pPr>
    </w:p>
    <w:p w14:paraId="644437B8" w14:textId="77777777" w:rsidR="000A41A0" w:rsidRPr="00A060FC" w:rsidRDefault="005A6C7C" w:rsidP="005A6C7C">
      <w:pPr>
        <w:ind w:right="90"/>
        <w:rPr>
          <w:rFonts w:ascii="Arial" w:hAnsi="Arial" w:cs="Arial"/>
          <w:b/>
          <w:szCs w:val="24"/>
          <w:u w:val="single"/>
        </w:rPr>
      </w:pPr>
      <w:r w:rsidRPr="00A060FC">
        <w:rPr>
          <w:rFonts w:ascii="Arial" w:hAnsi="Arial" w:cs="Arial"/>
          <w:b/>
          <w:szCs w:val="24"/>
          <w:u w:val="single"/>
        </w:rPr>
        <w:t>A</w:t>
      </w:r>
      <w:r w:rsidR="000A41A0" w:rsidRPr="00A060FC">
        <w:rPr>
          <w:rFonts w:ascii="Arial" w:hAnsi="Arial" w:cs="Arial"/>
          <w:b/>
          <w:szCs w:val="24"/>
          <w:u w:val="single"/>
        </w:rPr>
        <w:t>WARD CRITERIA</w:t>
      </w:r>
    </w:p>
    <w:p w14:paraId="281A86A1" w14:textId="77777777" w:rsidR="000A41A0" w:rsidRPr="00A060FC" w:rsidRDefault="000A41A0" w:rsidP="000A41A0">
      <w:pPr>
        <w:ind w:right="90"/>
        <w:jc w:val="both"/>
        <w:rPr>
          <w:rFonts w:ascii="Arial" w:hAnsi="Arial" w:cs="Arial"/>
          <w:szCs w:val="24"/>
        </w:rPr>
      </w:pPr>
    </w:p>
    <w:p w14:paraId="1CABA0D6" w14:textId="77777777" w:rsidR="000A41A0" w:rsidRPr="00A060FC" w:rsidRDefault="000A41A0" w:rsidP="00AA2C54">
      <w:pPr>
        <w:jc w:val="both"/>
        <w:rPr>
          <w:rFonts w:ascii="Arial" w:hAnsi="Arial" w:cs="Arial"/>
          <w:szCs w:val="24"/>
        </w:rPr>
      </w:pPr>
      <w:r w:rsidRPr="00A060FC">
        <w:rPr>
          <w:rFonts w:ascii="Arial" w:hAnsi="Arial" w:cs="Arial"/>
          <w:szCs w:val="24"/>
        </w:rPr>
        <w:t xml:space="preserve">Beaufort will use the following criteria, listed in order of importance, in ranking and selecting the firm, based upon the submitted </w:t>
      </w:r>
      <w:r w:rsidR="00E4666B">
        <w:rPr>
          <w:rFonts w:ascii="Arial" w:hAnsi="Arial" w:cs="Arial"/>
          <w:szCs w:val="24"/>
        </w:rPr>
        <w:t>SOQ</w:t>
      </w:r>
      <w:r w:rsidRPr="00A060FC">
        <w:rPr>
          <w:rFonts w:ascii="Arial" w:hAnsi="Arial" w:cs="Arial"/>
          <w:szCs w:val="24"/>
        </w:rPr>
        <w:t>:  (maximum 100 points)</w:t>
      </w:r>
    </w:p>
    <w:p w14:paraId="7F45FD1E" w14:textId="77777777" w:rsidR="00C60470" w:rsidRPr="00A060FC" w:rsidRDefault="00C60470" w:rsidP="00610B05">
      <w:pPr>
        <w:ind w:left="720"/>
        <w:jc w:val="both"/>
        <w:rPr>
          <w:rFonts w:ascii="Arial" w:hAnsi="Arial" w:cs="Arial"/>
          <w:szCs w:val="24"/>
        </w:rPr>
      </w:pPr>
    </w:p>
    <w:p w14:paraId="3B0C5DC3" w14:textId="77777777" w:rsidR="0002736E" w:rsidRPr="00A060FC" w:rsidRDefault="0002736E" w:rsidP="00D55916">
      <w:pPr>
        <w:widowControl/>
        <w:numPr>
          <w:ilvl w:val="0"/>
          <w:numId w:val="22"/>
        </w:numPr>
        <w:ind w:left="720" w:hanging="720"/>
        <w:jc w:val="both"/>
        <w:textAlignment w:val="center"/>
        <w:rPr>
          <w:rFonts w:ascii="Arial" w:hAnsi="Arial" w:cs="Arial"/>
          <w:snapToGrid/>
          <w:szCs w:val="24"/>
        </w:rPr>
      </w:pPr>
      <w:r w:rsidRPr="00A060FC">
        <w:rPr>
          <w:rFonts w:ascii="Arial" w:hAnsi="Arial" w:cs="Arial"/>
          <w:snapToGrid/>
          <w:szCs w:val="24"/>
        </w:rPr>
        <w:t xml:space="preserve">Demonstrated experience with stormwater </w:t>
      </w:r>
      <w:r w:rsidR="00982F34">
        <w:rPr>
          <w:rFonts w:ascii="Arial" w:hAnsi="Arial" w:cs="Arial"/>
          <w:snapToGrid/>
          <w:szCs w:val="24"/>
        </w:rPr>
        <w:t>design principles</w:t>
      </w:r>
      <w:r w:rsidRPr="00A060FC">
        <w:rPr>
          <w:rFonts w:ascii="Arial" w:hAnsi="Arial" w:cs="Arial"/>
          <w:snapToGrid/>
          <w:szCs w:val="24"/>
        </w:rPr>
        <w:t>. (2</w:t>
      </w:r>
      <w:r w:rsidR="00E4666B">
        <w:rPr>
          <w:rFonts w:ascii="Arial" w:hAnsi="Arial" w:cs="Arial"/>
          <w:snapToGrid/>
          <w:szCs w:val="24"/>
        </w:rPr>
        <w:t>5</w:t>
      </w:r>
      <w:r w:rsidRPr="00A060FC">
        <w:rPr>
          <w:rFonts w:ascii="Arial" w:hAnsi="Arial" w:cs="Arial"/>
          <w:snapToGrid/>
          <w:szCs w:val="24"/>
        </w:rPr>
        <w:t xml:space="preserve"> points)</w:t>
      </w:r>
    </w:p>
    <w:p w14:paraId="6475D10A" w14:textId="77777777" w:rsidR="00E4666B" w:rsidRDefault="00982F34" w:rsidP="00D55916">
      <w:pPr>
        <w:widowControl/>
        <w:numPr>
          <w:ilvl w:val="0"/>
          <w:numId w:val="22"/>
        </w:numPr>
        <w:ind w:left="720" w:hanging="720"/>
        <w:jc w:val="both"/>
        <w:textAlignment w:val="center"/>
        <w:rPr>
          <w:rFonts w:ascii="Arial" w:hAnsi="Arial" w:cs="Arial"/>
          <w:snapToGrid/>
          <w:szCs w:val="24"/>
        </w:rPr>
      </w:pPr>
      <w:r>
        <w:rPr>
          <w:rFonts w:ascii="Arial" w:hAnsi="Arial" w:cs="Arial"/>
          <w:snapToGrid/>
          <w:szCs w:val="24"/>
        </w:rPr>
        <w:t>Demonstrated experience in leading stakeholder groups</w:t>
      </w:r>
      <w:r w:rsidR="00E4666B">
        <w:rPr>
          <w:rFonts w:ascii="Arial" w:hAnsi="Arial" w:cs="Arial"/>
          <w:snapToGrid/>
          <w:szCs w:val="24"/>
        </w:rPr>
        <w:t xml:space="preserve">. </w:t>
      </w:r>
      <w:r w:rsidR="00E4666B" w:rsidRPr="00A060FC">
        <w:rPr>
          <w:rFonts w:ascii="Arial" w:hAnsi="Arial" w:cs="Arial"/>
          <w:snapToGrid/>
          <w:szCs w:val="24"/>
        </w:rPr>
        <w:t>(</w:t>
      </w:r>
      <w:r w:rsidR="00E4666B">
        <w:rPr>
          <w:rFonts w:ascii="Arial" w:hAnsi="Arial" w:cs="Arial"/>
          <w:snapToGrid/>
          <w:szCs w:val="24"/>
        </w:rPr>
        <w:t>2</w:t>
      </w:r>
      <w:r>
        <w:rPr>
          <w:rFonts w:ascii="Arial" w:hAnsi="Arial" w:cs="Arial"/>
          <w:snapToGrid/>
          <w:szCs w:val="24"/>
        </w:rPr>
        <w:t>5</w:t>
      </w:r>
      <w:r w:rsidR="00E4666B" w:rsidRPr="00A060FC">
        <w:rPr>
          <w:rFonts w:ascii="Arial" w:hAnsi="Arial" w:cs="Arial"/>
          <w:snapToGrid/>
          <w:szCs w:val="24"/>
        </w:rPr>
        <w:t xml:space="preserve"> points</w:t>
      </w:r>
      <w:r w:rsidR="00E4666B">
        <w:rPr>
          <w:rFonts w:ascii="Arial" w:hAnsi="Arial" w:cs="Arial"/>
          <w:snapToGrid/>
          <w:szCs w:val="24"/>
        </w:rPr>
        <w:t>)</w:t>
      </w:r>
    </w:p>
    <w:p w14:paraId="16E14640" w14:textId="77777777" w:rsidR="00E4666B" w:rsidRPr="00E4666B" w:rsidRDefault="00E4666B" w:rsidP="00D55916">
      <w:pPr>
        <w:widowControl/>
        <w:numPr>
          <w:ilvl w:val="0"/>
          <w:numId w:val="22"/>
        </w:numPr>
        <w:ind w:left="720" w:hanging="720"/>
        <w:jc w:val="both"/>
        <w:textAlignment w:val="center"/>
        <w:rPr>
          <w:rFonts w:ascii="Arial" w:hAnsi="Arial" w:cs="Arial"/>
          <w:snapToGrid/>
          <w:szCs w:val="24"/>
        </w:rPr>
      </w:pPr>
      <w:r w:rsidRPr="00A060FC">
        <w:rPr>
          <w:rFonts w:ascii="Arial" w:hAnsi="Arial" w:cs="Arial"/>
          <w:snapToGrid/>
          <w:szCs w:val="24"/>
        </w:rPr>
        <w:t xml:space="preserve">Experience with </w:t>
      </w:r>
      <w:r>
        <w:rPr>
          <w:rFonts w:ascii="Arial" w:hAnsi="Arial" w:cs="Arial"/>
          <w:snapToGrid/>
          <w:szCs w:val="24"/>
        </w:rPr>
        <w:t>Stormwater p</w:t>
      </w:r>
      <w:r w:rsidRPr="00A060FC">
        <w:rPr>
          <w:rFonts w:ascii="Arial" w:hAnsi="Arial" w:cs="Arial"/>
          <w:snapToGrid/>
          <w:szCs w:val="24"/>
        </w:rPr>
        <w:t>rogram elements</w:t>
      </w:r>
      <w:r w:rsidR="00F12488">
        <w:rPr>
          <w:rFonts w:ascii="Arial" w:hAnsi="Arial" w:cs="Arial"/>
          <w:snapToGrid/>
          <w:szCs w:val="24"/>
        </w:rPr>
        <w:t>, including ordinances and manuals,</w:t>
      </w:r>
      <w:r w:rsidRPr="00A060FC">
        <w:rPr>
          <w:rFonts w:ascii="Arial" w:hAnsi="Arial" w:cs="Arial"/>
          <w:snapToGrid/>
          <w:szCs w:val="24"/>
        </w:rPr>
        <w:t xml:space="preserve"> for </w:t>
      </w:r>
      <w:r w:rsidR="00F12488">
        <w:rPr>
          <w:rFonts w:ascii="Arial" w:hAnsi="Arial" w:cs="Arial"/>
          <w:snapToGrid/>
          <w:szCs w:val="24"/>
        </w:rPr>
        <w:t>coastal</w:t>
      </w:r>
      <w:r w:rsidRPr="00A060FC">
        <w:rPr>
          <w:rFonts w:ascii="Arial" w:hAnsi="Arial" w:cs="Arial"/>
          <w:snapToGrid/>
          <w:szCs w:val="24"/>
        </w:rPr>
        <w:t xml:space="preserve"> municipal clients. (</w:t>
      </w:r>
      <w:r>
        <w:rPr>
          <w:rFonts w:ascii="Arial" w:hAnsi="Arial" w:cs="Arial"/>
          <w:snapToGrid/>
          <w:szCs w:val="24"/>
        </w:rPr>
        <w:t>1</w:t>
      </w:r>
      <w:r w:rsidRPr="00A060FC">
        <w:rPr>
          <w:rFonts w:ascii="Arial" w:hAnsi="Arial" w:cs="Arial"/>
          <w:snapToGrid/>
          <w:szCs w:val="24"/>
        </w:rPr>
        <w:t>5 points</w:t>
      </w:r>
      <w:r>
        <w:rPr>
          <w:rFonts w:ascii="Arial" w:hAnsi="Arial" w:cs="Arial"/>
          <w:snapToGrid/>
          <w:szCs w:val="24"/>
        </w:rPr>
        <w:t>)</w:t>
      </w:r>
    </w:p>
    <w:p w14:paraId="5B50C204" w14:textId="77777777" w:rsidR="00E4666B" w:rsidRPr="00E4666B" w:rsidRDefault="00E4666B" w:rsidP="00D55916">
      <w:pPr>
        <w:widowControl/>
        <w:numPr>
          <w:ilvl w:val="0"/>
          <w:numId w:val="22"/>
        </w:numPr>
        <w:ind w:left="720" w:hanging="720"/>
        <w:jc w:val="both"/>
        <w:textAlignment w:val="center"/>
        <w:rPr>
          <w:rFonts w:ascii="Arial" w:hAnsi="Arial" w:cs="Arial"/>
          <w:snapToGrid/>
          <w:szCs w:val="24"/>
        </w:rPr>
      </w:pPr>
      <w:r>
        <w:rPr>
          <w:rFonts w:ascii="Arial" w:hAnsi="Arial" w:cs="Arial"/>
          <w:snapToGrid/>
          <w:szCs w:val="24"/>
        </w:rPr>
        <w:t>Capacity to perform. (15 points)</w:t>
      </w:r>
    </w:p>
    <w:p w14:paraId="442FF935" w14:textId="77777777" w:rsidR="0002736E" w:rsidRPr="00A060FC" w:rsidRDefault="00FB2EB4" w:rsidP="00D55916">
      <w:pPr>
        <w:widowControl/>
        <w:numPr>
          <w:ilvl w:val="0"/>
          <w:numId w:val="22"/>
        </w:numPr>
        <w:ind w:left="720" w:hanging="720"/>
        <w:jc w:val="both"/>
        <w:textAlignment w:val="center"/>
        <w:rPr>
          <w:rFonts w:ascii="Arial" w:hAnsi="Arial" w:cs="Arial"/>
          <w:snapToGrid/>
          <w:szCs w:val="24"/>
        </w:rPr>
      </w:pPr>
      <w:r w:rsidRPr="00A060FC">
        <w:rPr>
          <w:rFonts w:ascii="Arial" w:hAnsi="Arial" w:cs="Arial"/>
        </w:rPr>
        <w:t>Location and knowledge of locality of the project.</w:t>
      </w:r>
      <w:r w:rsidRPr="00A060FC">
        <w:rPr>
          <w:rFonts w:ascii="Arial" w:hAnsi="Arial" w:cs="Arial"/>
          <w:snapToGrid/>
          <w:szCs w:val="24"/>
        </w:rPr>
        <w:t xml:space="preserve"> </w:t>
      </w:r>
      <w:r w:rsidR="0002736E" w:rsidRPr="00A060FC">
        <w:rPr>
          <w:rFonts w:ascii="Arial" w:hAnsi="Arial" w:cs="Arial"/>
          <w:snapToGrid/>
          <w:szCs w:val="24"/>
        </w:rPr>
        <w:t>(1</w:t>
      </w:r>
      <w:r w:rsidR="00982F34">
        <w:rPr>
          <w:rFonts w:ascii="Arial" w:hAnsi="Arial" w:cs="Arial"/>
          <w:snapToGrid/>
          <w:szCs w:val="24"/>
        </w:rPr>
        <w:t>0</w:t>
      </w:r>
      <w:r w:rsidR="0002736E" w:rsidRPr="00A060FC">
        <w:rPr>
          <w:rFonts w:ascii="Arial" w:hAnsi="Arial" w:cs="Arial"/>
          <w:snapToGrid/>
          <w:szCs w:val="24"/>
        </w:rPr>
        <w:t xml:space="preserve"> points)</w:t>
      </w:r>
    </w:p>
    <w:p w14:paraId="7F78335A" w14:textId="77777777" w:rsidR="00AA2C54" w:rsidRPr="00E4666B" w:rsidRDefault="0002736E" w:rsidP="00E4666B">
      <w:pPr>
        <w:widowControl/>
        <w:numPr>
          <w:ilvl w:val="0"/>
          <w:numId w:val="22"/>
        </w:numPr>
        <w:ind w:left="720" w:hanging="720"/>
        <w:jc w:val="both"/>
        <w:textAlignment w:val="center"/>
        <w:rPr>
          <w:rFonts w:ascii="Arial" w:hAnsi="Arial" w:cs="Arial"/>
          <w:snapToGrid/>
          <w:szCs w:val="24"/>
        </w:rPr>
      </w:pPr>
      <w:r w:rsidRPr="00A060FC">
        <w:rPr>
          <w:rFonts w:ascii="Arial" w:hAnsi="Arial" w:cs="Arial"/>
          <w:snapToGrid/>
          <w:szCs w:val="24"/>
        </w:rPr>
        <w:t>Demonstrated ability to facilitate collaborative efforts</w:t>
      </w:r>
      <w:r w:rsidR="00E4666B">
        <w:rPr>
          <w:rFonts w:ascii="Arial" w:hAnsi="Arial" w:cs="Arial"/>
          <w:snapToGrid/>
          <w:szCs w:val="24"/>
        </w:rPr>
        <w:t>.</w:t>
      </w:r>
      <w:r w:rsidRPr="00A060FC">
        <w:rPr>
          <w:rFonts w:ascii="Arial" w:hAnsi="Arial" w:cs="Arial"/>
          <w:snapToGrid/>
          <w:szCs w:val="24"/>
        </w:rPr>
        <w:t xml:space="preserve"> (1</w:t>
      </w:r>
      <w:r w:rsidR="00E4666B">
        <w:rPr>
          <w:rFonts w:ascii="Arial" w:hAnsi="Arial" w:cs="Arial"/>
          <w:snapToGrid/>
          <w:szCs w:val="24"/>
        </w:rPr>
        <w:t>0</w:t>
      </w:r>
      <w:r w:rsidRPr="00A060FC">
        <w:rPr>
          <w:rFonts w:ascii="Arial" w:hAnsi="Arial" w:cs="Arial"/>
          <w:snapToGrid/>
          <w:szCs w:val="24"/>
        </w:rPr>
        <w:t xml:space="preserve"> points)</w:t>
      </w:r>
    </w:p>
    <w:p w14:paraId="41570060" w14:textId="77777777" w:rsidR="002721FB" w:rsidRDefault="002721FB" w:rsidP="006758AF">
      <w:pPr>
        <w:ind w:right="90"/>
        <w:jc w:val="both"/>
        <w:rPr>
          <w:rFonts w:ascii="Arial" w:hAnsi="Arial" w:cs="Arial"/>
          <w:b/>
          <w:szCs w:val="24"/>
        </w:rPr>
      </w:pPr>
    </w:p>
    <w:p w14:paraId="41B6464E" w14:textId="77777777" w:rsidR="004F0962" w:rsidRPr="00A060FC" w:rsidRDefault="004F0962" w:rsidP="006758AF">
      <w:pPr>
        <w:ind w:right="90"/>
        <w:jc w:val="both"/>
        <w:rPr>
          <w:rFonts w:ascii="Arial" w:hAnsi="Arial" w:cs="Arial"/>
          <w:b/>
          <w:szCs w:val="24"/>
        </w:rPr>
      </w:pPr>
    </w:p>
    <w:p w14:paraId="08B3F99A" w14:textId="77777777" w:rsidR="004F0962" w:rsidRDefault="004F0962" w:rsidP="004F0962">
      <w:pPr>
        <w:ind w:right="90"/>
        <w:rPr>
          <w:rFonts w:ascii="Arial" w:hAnsi="Arial" w:cs="Arial"/>
          <w:b/>
          <w:szCs w:val="24"/>
          <w:u w:val="single"/>
        </w:rPr>
      </w:pPr>
      <w:r w:rsidRPr="004F0962">
        <w:rPr>
          <w:rFonts w:ascii="Arial" w:hAnsi="Arial" w:cs="Arial"/>
          <w:b/>
          <w:szCs w:val="24"/>
          <w:u w:val="single"/>
        </w:rPr>
        <w:t>SELECTION COMMITTEE</w:t>
      </w:r>
    </w:p>
    <w:p w14:paraId="7B7B458F" w14:textId="77777777" w:rsidR="004F0962" w:rsidRDefault="004F0962" w:rsidP="004F0962">
      <w:pPr>
        <w:ind w:right="90"/>
        <w:rPr>
          <w:rFonts w:ascii="Arial" w:hAnsi="Arial" w:cs="Arial"/>
          <w:szCs w:val="24"/>
        </w:rPr>
      </w:pPr>
    </w:p>
    <w:p w14:paraId="43287D21" w14:textId="77777777" w:rsidR="004F0962" w:rsidRDefault="004F0962" w:rsidP="004F0962">
      <w:pPr>
        <w:ind w:right="90"/>
        <w:rPr>
          <w:rFonts w:ascii="Arial" w:hAnsi="Arial" w:cs="Arial"/>
          <w:szCs w:val="24"/>
        </w:rPr>
      </w:pPr>
      <w:r>
        <w:rPr>
          <w:rFonts w:ascii="Arial" w:hAnsi="Arial" w:cs="Arial"/>
          <w:szCs w:val="24"/>
        </w:rPr>
        <w:t xml:space="preserve">The </w:t>
      </w:r>
      <w:r w:rsidR="00CC788C">
        <w:rPr>
          <w:rFonts w:ascii="Arial" w:hAnsi="Arial" w:cs="Arial"/>
          <w:szCs w:val="24"/>
        </w:rPr>
        <w:t xml:space="preserve">selection </w:t>
      </w:r>
      <w:r>
        <w:rPr>
          <w:rFonts w:ascii="Arial" w:hAnsi="Arial" w:cs="Arial"/>
          <w:szCs w:val="24"/>
        </w:rPr>
        <w:t xml:space="preserve">committee </w:t>
      </w:r>
      <w:r w:rsidR="00CC788C">
        <w:rPr>
          <w:rFonts w:ascii="Arial" w:hAnsi="Arial" w:cs="Arial"/>
          <w:szCs w:val="24"/>
        </w:rPr>
        <w:t xml:space="preserve">may be </w:t>
      </w:r>
      <w:r>
        <w:rPr>
          <w:rFonts w:ascii="Arial" w:hAnsi="Arial" w:cs="Arial"/>
          <w:szCs w:val="24"/>
        </w:rPr>
        <w:t xml:space="preserve">comprised of the members of the </w:t>
      </w:r>
      <w:r w:rsidR="00982F34">
        <w:rPr>
          <w:rFonts w:ascii="Arial" w:hAnsi="Arial" w:cs="Arial"/>
          <w:szCs w:val="24"/>
        </w:rPr>
        <w:t xml:space="preserve">Southern Lowcountry </w:t>
      </w:r>
      <w:r w:rsidR="00CC788C">
        <w:rPr>
          <w:rFonts w:ascii="Arial" w:hAnsi="Arial" w:cs="Arial"/>
          <w:szCs w:val="24"/>
        </w:rPr>
        <w:t>Boar</w:t>
      </w:r>
      <w:r w:rsidR="00982F34">
        <w:rPr>
          <w:rFonts w:ascii="Arial" w:hAnsi="Arial" w:cs="Arial"/>
          <w:szCs w:val="24"/>
        </w:rPr>
        <w:t xml:space="preserve">d Stormwater Technical Subcommittee and </w:t>
      </w:r>
      <w:r w:rsidR="00CC788C">
        <w:rPr>
          <w:rFonts w:ascii="Arial" w:hAnsi="Arial" w:cs="Arial"/>
          <w:szCs w:val="24"/>
        </w:rPr>
        <w:t xml:space="preserve">representatives from municipalities in Northern Beaufort County </w:t>
      </w:r>
      <w:r>
        <w:rPr>
          <w:rFonts w:ascii="Arial" w:hAnsi="Arial" w:cs="Arial"/>
          <w:szCs w:val="24"/>
        </w:rPr>
        <w:t>as follows:</w:t>
      </w:r>
    </w:p>
    <w:p w14:paraId="03553056" w14:textId="77777777" w:rsidR="004F0962" w:rsidRDefault="004F0962" w:rsidP="004F0962">
      <w:pPr>
        <w:ind w:right="90"/>
        <w:rPr>
          <w:rFonts w:ascii="Arial" w:hAnsi="Arial" w:cs="Arial"/>
          <w:szCs w:val="24"/>
        </w:rPr>
      </w:pPr>
    </w:p>
    <w:p w14:paraId="762C0272" w14:textId="77777777" w:rsidR="004F0962" w:rsidRDefault="004F0962" w:rsidP="004F0962">
      <w:pPr>
        <w:ind w:right="90"/>
        <w:rPr>
          <w:rFonts w:ascii="Arial" w:hAnsi="Arial" w:cs="Arial"/>
          <w:szCs w:val="24"/>
        </w:rPr>
      </w:pPr>
      <w:r>
        <w:rPr>
          <w:rFonts w:ascii="Arial" w:hAnsi="Arial" w:cs="Arial"/>
          <w:szCs w:val="24"/>
        </w:rPr>
        <w:t>Stormwater Manager or designee for:</w:t>
      </w:r>
    </w:p>
    <w:p w14:paraId="1166B9E5" w14:textId="77777777" w:rsidR="004F0962" w:rsidRDefault="004F0962" w:rsidP="004F0962">
      <w:pPr>
        <w:ind w:right="90"/>
        <w:rPr>
          <w:rFonts w:ascii="Arial" w:hAnsi="Arial" w:cs="Arial"/>
          <w:szCs w:val="24"/>
        </w:rPr>
      </w:pPr>
      <w:r>
        <w:rPr>
          <w:rFonts w:ascii="Arial" w:hAnsi="Arial" w:cs="Arial"/>
          <w:szCs w:val="24"/>
        </w:rPr>
        <w:t>Beaufort County</w:t>
      </w:r>
    </w:p>
    <w:p w14:paraId="2CF62E94" w14:textId="77777777" w:rsidR="00CC788C" w:rsidRDefault="00CC788C" w:rsidP="004F0962">
      <w:pPr>
        <w:ind w:right="90"/>
        <w:rPr>
          <w:rFonts w:ascii="Arial" w:hAnsi="Arial" w:cs="Arial"/>
          <w:szCs w:val="24"/>
        </w:rPr>
      </w:pPr>
      <w:r>
        <w:rPr>
          <w:rFonts w:ascii="Arial" w:hAnsi="Arial" w:cs="Arial"/>
          <w:szCs w:val="24"/>
        </w:rPr>
        <w:t>Jasper County</w:t>
      </w:r>
    </w:p>
    <w:p w14:paraId="7B65B9EE" w14:textId="77777777" w:rsidR="004F0962" w:rsidRDefault="004F0962" w:rsidP="004F0962">
      <w:pPr>
        <w:ind w:right="90"/>
        <w:rPr>
          <w:rFonts w:ascii="Arial" w:hAnsi="Arial" w:cs="Arial"/>
          <w:szCs w:val="24"/>
        </w:rPr>
      </w:pPr>
      <w:r>
        <w:rPr>
          <w:rFonts w:ascii="Arial" w:hAnsi="Arial" w:cs="Arial"/>
          <w:szCs w:val="24"/>
        </w:rPr>
        <w:t>Town of Hilton Head Island</w:t>
      </w:r>
    </w:p>
    <w:p w14:paraId="089ADB52" w14:textId="77777777" w:rsidR="004F0962" w:rsidRDefault="004F0962" w:rsidP="004F0962">
      <w:pPr>
        <w:ind w:right="90"/>
        <w:rPr>
          <w:rFonts w:ascii="Arial" w:hAnsi="Arial" w:cs="Arial"/>
          <w:szCs w:val="24"/>
        </w:rPr>
      </w:pPr>
      <w:r>
        <w:rPr>
          <w:rFonts w:ascii="Arial" w:hAnsi="Arial" w:cs="Arial"/>
          <w:szCs w:val="24"/>
        </w:rPr>
        <w:t>Town of Bluffton</w:t>
      </w:r>
    </w:p>
    <w:p w14:paraId="37DC9602" w14:textId="77777777" w:rsidR="004F0962" w:rsidRDefault="004F0962" w:rsidP="004F0962">
      <w:pPr>
        <w:ind w:right="90"/>
        <w:rPr>
          <w:rFonts w:ascii="Arial" w:hAnsi="Arial" w:cs="Arial"/>
          <w:szCs w:val="24"/>
        </w:rPr>
      </w:pPr>
      <w:r>
        <w:rPr>
          <w:rFonts w:ascii="Arial" w:hAnsi="Arial" w:cs="Arial"/>
          <w:szCs w:val="24"/>
        </w:rPr>
        <w:t>Town of Port Royal</w:t>
      </w:r>
    </w:p>
    <w:p w14:paraId="24738D91" w14:textId="77777777" w:rsidR="00CC788C" w:rsidRDefault="004F0962" w:rsidP="004F0962">
      <w:pPr>
        <w:ind w:right="90"/>
        <w:rPr>
          <w:rFonts w:ascii="Arial" w:hAnsi="Arial" w:cs="Arial"/>
          <w:szCs w:val="24"/>
        </w:rPr>
      </w:pPr>
      <w:r>
        <w:rPr>
          <w:rFonts w:ascii="Arial" w:hAnsi="Arial" w:cs="Arial"/>
          <w:szCs w:val="24"/>
        </w:rPr>
        <w:t>City of Beaufort</w:t>
      </w:r>
    </w:p>
    <w:p w14:paraId="000AA80E" w14:textId="77777777" w:rsidR="00CC788C" w:rsidRDefault="00CC788C" w:rsidP="004F0962">
      <w:pPr>
        <w:ind w:right="90"/>
        <w:rPr>
          <w:rFonts w:ascii="Arial" w:hAnsi="Arial" w:cs="Arial"/>
          <w:szCs w:val="24"/>
        </w:rPr>
      </w:pPr>
      <w:r>
        <w:rPr>
          <w:rFonts w:ascii="Arial" w:hAnsi="Arial" w:cs="Arial"/>
          <w:szCs w:val="24"/>
        </w:rPr>
        <w:t>City of Hardeeville</w:t>
      </w:r>
    </w:p>
    <w:p w14:paraId="33DDD34A" w14:textId="77777777" w:rsidR="00CC7D09" w:rsidRDefault="00CC788C" w:rsidP="004F0962">
      <w:pPr>
        <w:ind w:right="90"/>
        <w:rPr>
          <w:rFonts w:ascii="Arial" w:hAnsi="Arial" w:cs="Arial"/>
          <w:szCs w:val="24"/>
        </w:rPr>
      </w:pPr>
      <w:r>
        <w:rPr>
          <w:rFonts w:ascii="Arial" w:hAnsi="Arial" w:cs="Arial"/>
          <w:szCs w:val="24"/>
        </w:rPr>
        <w:t>Town of Ridgeland</w:t>
      </w:r>
    </w:p>
    <w:p w14:paraId="5FFF8C2F" w14:textId="77777777" w:rsidR="00CC7D09" w:rsidRDefault="00CC7D09" w:rsidP="004F0962">
      <w:pPr>
        <w:ind w:right="90"/>
        <w:rPr>
          <w:rFonts w:ascii="Arial" w:hAnsi="Arial" w:cs="Arial"/>
          <w:szCs w:val="24"/>
        </w:rPr>
      </w:pPr>
    </w:p>
    <w:p w14:paraId="69B1C76E" w14:textId="77777777" w:rsidR="002721FB" w:rsidRPr="004F0962" w:rsidRDefault="00CC7D09" w:rsidP="004F0962">
      <w:pPr>
        <w:ind w:right="90"/>
        <w:rPr>
          <w:rFonts w:ascii="Arial" w:hAnsi="Arial" w:cs="Arial"/>
          <w:b/>
          <w:szCs w:val="24"/>
          <w:u w:val="single"/>
        </w:rPr>
      </w:pPr>
      <w:r>
        <w:rPr>
          <w:rFonts w:ascii="Arial" w:hAnsi="Arial" w:cs="Arial"/>
          <w:szCs w:val="24"/>
        </w:rPr>
        <w:t>Committee members SHALL NOT be contacted by potential Consultants.  All questions should be directed to the Beaufort County Purchasing Director.</w:t>
      </w:r>
      <w:r w:rsidR="007842A9" w:rsidRPr="004F0962">
        <w:rPr>
          <w:rFonts w:ascii="Arial" w:hAnsi="Arial" w:cs="Arial"/>
          <w:b/>
          <w:szCs w:val="24"/>
          <w:u w:val="single"/>
        </w:rPr>
        <w:br w:type="page"/>
      </w:r>
    </w:p>
    <w:p w14:paraId="643CB76D" w14:textId="77777777" w:rsidR="002721FB" w:rsidRPr="00A060FC" w:rsidRDefault="002721FB" w:rsidP="006758AF">
      <w:pPr>
        <w:ind w:right="90"/>
        <w:jc w:val="both"/>
        <w:rPr>
          <w:rFonts w:ascii="Arial" w:hAnsi="Arial" w:cs="Arial"/>
          <w:b/>
          <w:szCs w:val="24"/>
        </w:rPr>
      </w:pPr>
    </w:p>
    <w:p w14:paraId="0855C318" w14:textId="77777777" w:rsidR="009F10D3" w:rsidRPr="00A060FC" w:rsidRDefault="00761A04" w:rsidP="00761A04">
      <w:pPr>
        <w:rPr>
          <w:rFonts w:ascii="Arial" w:hAnsi="Arial" w:cs="Arial"/>
          <w:kern w:val="2"/>
          <w:szCs w:val="24"/>
        </w:rPr>
      </w:pPr>
      <w:bookmarkStart w:id="1" w:name="End_HDR_00001"/>
      <w:bookmarkStart w:id="2" w:name="Start_TRA_00002"/>
      <w:bookmarkEnd w:id="1"/>
      <w:bookmarkEnd w:id="2"/>
      <w:r w:rsidRPr="00A060FC">
        <w:rPr>
          <w:rFonts w:ascii="Arial" w:hAnsi="Arial" w:cs="Arial"/>
          <w:kern w:val="2"/>
          <w:szCs w:val="24"/>
        </w:rPr>
        <w:tab/>
      </w:r>
    </w:p>
    <w:tbl>
      <w:tblPr>
        <w:tblW w:w="0" w:type="auto"/>
        <w:tblLook w:val="04A0" w:firstRow="1" w:lastRow="0" w:firstColumn="1" w:lastColumn="0" w:noHBand="0" w:noVBand="1"/>
      </w:tblPr>
      <w:tblGrid>
        <w:gridCol w:w="6138"/>
        <w:gridCol w:w="3438"/>
      </w:tblGrid>
      <w:tr w:rsidR="009F10D3" w:rsidRPr="00A060FC" w14:paraId="6464227F" w14:textId="77777777" w:rsidTr="009F10D3">
        <w:tc>
          <w:tcPr>
            <w:tcW w:w="6138" w:type="dxa"/>
            <w:tcBorders>
              <w:bottom w:val="single" w:sz="4" w:space="0" w:color="auto"/>
            </w:tcBorders>
          </w:tcPr>
          <w:p w14:paraId="5D2A11CF" w14:textId="77777777" w:rsidR="009F10D3" w:rsidRPr="00A060FC" w:rsidRDefault="00A50F9B" w:rsidP="009F10D3">
            <w:pPr>
              <w:jc w:val="center"/>
              <w:rPr>
                <w:rFonts w:ascii="Arial" w:hAnsi="Arial" w:cs="Arial"/>
                <w:sz w:val="36"/>
                <w:szCs w:val="36"/>
              </w:rPr>
            </w:pPr>
            <w:r w:rsidRPr="00A060FC">
              <w:rPr>
                <w:noProof/>
              </w:rPr>
              <w:drawing>
                <wp:anchor distT="0" distB="0" distL="114300" distR="114300" simplePos="0" relativeHeight="251658752" behindDoc="0" locked="0" layoutInCell="1" allowOverlap="1" wp14:anchorId="07EF2E67" wp14:editId="7DD3CB1A">
                  <wp:simplePos x="0" y="0"/>
                  <wp:positionH relativeFrom="column">
                    <wp:posOffset>-392430</wp:posOffset>
                  </wp:positionH>
                  <wp:positionV relativeFrom="paragraph">
                    <wp:posOffset>-429895</wp:posOffset>
                  </wp:positionV>
                  <wp:extent cx="1367790" cy="1386840"/>
                  <wp:effectExtent l="0" t="0" r="0" b="0"/>
                  <wp:wrapNone/>
                  <wp:docPr id="4" name="Picture 1" descr="\\bftad1\userdata2\mspells\My Pictures\BC Logo.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ftad1\userdata2\mspells\My Pictures\BC Logo.jpg"/>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67790" cy="138684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438" w:type="dxa"/>
            <w:tcBorders>
              <w:bottom w:val="single" w:sz="4" w:space="0" w:color="auto"/>
            </w:tcBorders>
          </w:tcPr>
          <w:p w14:paraId="31FA24D7" w14:textId="77777777" w:rsidR="009F10D3" w:rsidRPr="00A060FC" w:rsidRDefault="009F10D3" w:rsidP="00CA7AAF">
            <w:pPr>
              <w:rPr>
                <w:rFonts w:ascii="Arial" w:hAnsi="Arial" w:cs="Arial"/>
                <w:b/>
                <w:sz w:val="38"/>
                <w:szCs w:val="38"/>
              </w:rPr>
            </w:pPr>
            <w:r w:rsidRPr="00A060FC">
              <w:rPr>
                <w:rFonts w:ascii="Arial" w:hAnsi="Arial" w:cs="Arial"/>
                <w:b/>
                <w:sz w:val="38"/>
                <w:szCs w:val="38"/>
              </w:rPr>
              <w:t>Beaufort County</w:t>
            </w:r>
          </w:p>
        </w:tc>
      </w:tr>
      <w:tr w:rsidR="009F10D3" w:rsidRPr="00A060FC" w14:paraId="1086A014" w14:textId="77777777" w:rsidTr="009F10D3">
        <w:tc>
          <w:tcPr>
            <w:tcW w:w="6138" w:type="dxa"/>
            <w:tcBorders>
              <w:top w:val="single" w:sz="4" w:space="0" w:color="auto"/>
            </w:tcBorders>
          </w:tcPr>
          <w:p w14:paraId="708C4C88" w14:textId="77777777" w:rsidR="009F10D3" w:rsidRPr="00A060FC" w:rsidRDefault="009F10D3" w:rsidP="009F10D3">
            <w:pPr>
              <w:jc w:val="center"/>
              <w:rPr>
                <w:rFonts w:ascii="Arial" w:hAnsi="Arial" w:cs="Arial"/>
                <w:sz w:val="36"/>
                <w:szCs w:val="36"/>
              </w:rPr>
            </w:pPr>
          </w:p>
        </w:tc>
        <w:tc>
          <w:tcPr>
            <w:tcW w:w="3438" w:type="dxa"/>
            <w:tcBorders>
              <w:top w:val="single" w:sz="4" w:space="0" w:color="auto"/>
            </w:tcBorders>
          </w:tcPr>
          <w:p w14:paraId="5160FAE9" w14:textId="77777777" w:rsidR="009F10D3" w:rsidRPr="00A060FC" w:rsidRDefault="009F10D3" w:rsidP="00CA7AAF">
            <w:pPr>
              <w:rPr>
                <w:rFonts w:ascii="Arial" w:hAnsi="Arial" w:cs="Arial"/>
                <w:sz w:val="28"/>
                <w:szCs w:val="28"/>
              </w:rPr>
            </w:pPr>
            <w:r w:rsidRPr="00A060FC">
              <w:rPr>
                <w:rFonts w:ascii="Arial" w:hAnsi="Arial" w:cs="Arial"/>
                <w:sz w:val="28"/>
                <w:szCs w:val="28"/>
              </w:rPr>
              <w:t>Purchasing Department</w:t>
            </w:r>
          </w:p>
        </w:tc>
      </w:tr>
    </w:tbl>
    <w:p w14:paraId="17B7D42B" w14:textId="77777777" w:rsidR="009F10D3" w:rsidRPr="00A060FC" w:rsidRDefault="009F10D3" w:rsidP="009F10D3">
      <w:pPr>
        <w:jc w:val="center"/>
        <w:rPr>
          <w:rFonts w:ascii="Arial" w:hAnsi="Arial" w:cs="Arial"/>
          <w:sz w:val="36"/>
          <w:szCs w:val="36"/>
        </w:rPr>
      </w:pPr>
    </w:p>
    <w:p w14:paraId="0253323E" w14:textId="77777777" w:rsidR="009F10D3" w:rsidRPr="00A060FC" w:rsidRDefault="009F10D3" w:rsidP="009F10D3">
      <w:pPr>
        <w:jc w:val="center"/>
        <w:rPr>
          <w:rFonts w:ascii="Arial" w:hAnsi="Arial" w:cs="Arial"/>
          <w:sz w:val="36"/>
          <w:szCs w:val="36"/>
        </w:rPr>
      </w:pPr>
    </w:p>
    <w:p w14:paraId="4CBB25FA" w14:textId="77777777" w:rsidR="009F10D3" w:rsidRPr="00A060FC" w:rsidRDefault="009F10D3" w:rsidP="009F10D3">
      <w:pPr>
        <w:rPr>
          <w:rFonts w:ascii="Arial" w:hAnsi="Arial" w:cs="Arial"/>
          <w:b/>
        </w:rPr>
      </w:pPr>
      <w:r w:rsidRPr="00A060FC">
        <w:rPr>
          <w:rFonts w:ascii="Arial" w:hAnsi="Arial" w:cs="Arial"/>
          <w:b/>
          <w:sz w:val="32"/>
          <w:szCs w:val="32"/>
        </w:rPr>
        <w:t>Exhibit A: Offer Form</w:t>
      </w:r>
    </w:p>
    <w:p w14:paraId="42ACBD2B" w14:textId="77777777" w:rsidR="009F10D3" w:rsidRPr="00A060FC" w:rsidRDefault="009F10D3" w:rsidP="009F10D3">
      <w:pPr>
        <w:jc w:val="center"/>
        <w:rPr>
          <w:rFonts w:ascii="Arial" w:hAnsi="Arial" w:cs="Arial"/>
        </w:rPr>
      </w:pPr>
    </w:p>
    <w:p w14:paraId="77E1E0D3" w14:textId="77777777" w:rsidR="00371F22" w:rsidRPr="00371F22" w:rsidRDefault="00371F22" w:rsidP="009F10D3">
      <w:pPr>
        <w:jc w:val="both"/>
        <w:rPr>
          <w:rFonts w:ascii="Arial" w:hAnsi="Arial" w:cs="Arial"/>
          <w:b/>
        </w:rPr>
      </w:pPr>
      <w:r w:rsidRPr="00371F22">
        <w:rPr>
          <w:rFonts w:ascii="Arial" w:hAnsi="Arial" w:cs="Arial"/>
          <w:b/>
        </w:rPr>
        <w:t>Statement of Qualifications Title: _______________________________________</w:t>
      </w:r>
    </w:p>
    <w:p w14:paraId="2F7B066C" w14:textId="77777777" w:rsidR="00371F22" w:rsidRPr="00371F22" w:rsidRDefault="00371F22" w:rsidP="009F10D3">
      <w:pPr>
        <w:jc w:val="both"/>
        <w:rPr>
          <w:rFonts w:ascii="Arial" w:hAnsi="Arial" w:cs="Arial"/>
          <w:b/>
        </w:rPr>
      </w:pPr>
    </w:p>
    <w:p w14:paraId="1DB23C2C" w14:textId="77777777" w:rsidR="00371F22" w:rsidRPr="00371F22" w:rsidRDefault="00371F22" w:rsidP="009F10D3">
      <w:pPr>
        <w:jc w:val="both"/>
        <w:rPr>
          <w:rFonts w:ascii="Arial" w:hAnsi="Arial" w:cs="Arial"/>
          <w:b/>
        </w:rPr>
      </w:pPr>
      <w:r w:rsidRPr="00371F22">
        <w:rPr>
          <w:rFonts w:ascii="Arial" w:hAnsi="Arial" w:cs="Arial"/>
          <w:b/>
        </w:rPr>
        <w:t>RFQ Notice Number:  ________________________________________________</w:t>
      </w:r>
    </w:p>
    <w:p w14:paraId="59BB1CC7" w14:textId="77777777" w:rsidR="00371F22" w:rsidRDefault="00371F22" w:rsidP="009F10D3">
      <w:pPr>
        <w:jc w:val="both"/>
        <w:rPr>
          <w:rFonts w:ascii="Arial" w:hAnsi="Arial" w:cs="Arial"/>
        </w:rPr>
      </w:pPr>
    </w:p>
    <w:p w14:paraId="7A4BF25B" w14:textId="77777777" w:rsidR="009F10D3" w:rsidRPr="00A060FC" w:rsidRDefault="009F10D3" w:rsidP="009F10D3">
      <w:pPr>
        <w:jc w:val="both"/>
        <w:rPr>
          <w:rFonts w:ascii="Arial" w:hAnsi="Arial" w:cs="Arial"/>
        </w:rPr>
      </w:pPr>
      <w:r w:rsidRPr="00A060FC">
        <w:rPr>
          <w:rFonts w:ascii="Arial" w:hAnsi="Arial" w:cs="Arial"/>
        </w:rPr>
        <w:t xml:space="preserve">The undersigned on behalf of the entity, firm, company, partnership, or other legal entity listed below offers on its behalf to Beaufort County a </w:t>
      </w:r>
      <w:r w:rsidR="00371F22">
        <w:rPr>
          <w:rFonts w:ascii="Arial" w:hAnsi="Arial" w:cs="Arial"/>
        </w:rPr>
        <w:t>SOQ</w:t>
      </w:r>
      <w:r w:rsidRPr="00A060FC">
        <w:rPr>
          <w:rFonts w:ascii="Arial" w:hAnsi="Arial" w:cs="Arial"/>
        </w:rPr>
        <w:t xml:space="preserve"> that contains all terms, conditions, specifications and amendments in the Request for </w:t>
      </w:r>
      <w:r w:rsidR="00371F22">
        <w:rPr>
          <w:rFonts w:ascii="Arial" w:hAnsi="Arial" w:cs="Arial"/>
        </w:rPr>
        <w:t>Qualification</w:t>
      </w:r>
      <w:r w:rsidRPr="00A060FC">
        <w:rPr>
          <w:rFonts w:ascii="Arial" w:hAnsi="Arial" w:cs="Arial"/>
        </w:rPr>
        <w:t>s (RF</w:t>
      </w:r>
      <w:r w:rsidR="00371F22">
        <w:rPr>
          <w:rFonts w:ascii="Arial" w:hAnsi="Arial" w:cs="Arial"/>
        </w:rPr>
        <w:t>Q</w:t>
      </w:r>
      <w:r w:rsidRPr="00A060FC">
        <w:rPr>
          <w:rFonts w:ascii="Arial" w:hAnsi="Arial" w:cs="Arial"/>
        </w:rPr>
        <w:t>) issued by the County listed above.  Any exception to the terms contained in the RF</w:t>
      </w:r>
      <w:r w:rsidR="00371F22">
        <w:rPr>
          <w:rFonts w:ascii="Arial" w:hAnsi="Arial" w:cs="Arial"/>
        </w:rPr>
        <w:t>Q</w:t>
      </w:r>
      <w:r w:rsidRPr="00A060FC">
        <w:rPr>
          <w:rFonts w:ascii="Arial" w:hAnsi="Arial" w:cs="Arial"/>
        </w:rPr>
        <w:t xml:space="preserve"> must be specifically indicated in writing and are subject to the approval of the County prior to acceptance.  The signature below certifies your understanding and compliance with the terms and conditions contained in this RF</w:t>
      </w:r>
      <w:r w:rsidR="00371F22">
        <w:rPr>
          <w:rFonts w:ascii="Arial" w:hAnsi="Arial" w:cs="Arial"/>
        </w:rPr>
        <w:t>Q</w:t>
      </w:r>
      <w:r w:rsidRPr="00A060FC">
        <w:rPr>
          <w:rFonts w:ascii="Arial" w:hAnsi="Arial" w:cs="Arial"/>
        </w:rPr>
        <w:t xml:space="preserve">.  </w:t>
      </w:r>
    </w:p>
    <w:p w14:paraId="4E9D74C2" w14:textId="77777777" w:rsidR="009F10D3" w:rsidRPr="00A060FC" w:rsidRDefault="009F10D3" w:rsidP="009F10D3">
      <w:pPr>
        <w:rPr>
          <w:rFonts w:ascii="Arial" w:hAnsi="Arial" w:cs="Arial"/>
        </w:rPr>
      </w:pPr>
    </w:p>
    <w:p w14:paraId="09951F4E" w14:textId="77777777" w:rsidR="009F10D3" w:rsidRPr="00A060FC" w:rsidRDefault="0021037A" w:rsidP="009F10D3">
      <w:pPr>
        <w:rPr>
          <w:rFonts w:ascii="Arial" w:hAnsi="Arial" w:cs="Arial"/>
        </w:rPr>
      </w:pPr>
      <w:r>
        <w:rPr>
          <w:rFonts w:ascii="Arial" w:hAnsi="Arial" w:cs="Arial"/>
        </w:rPr>
        <w:t>Consultant</w:t>
      </w:r>
      <w:r w:rsidR="009F10D3" w:rsidRPr="00A060FC">
        <w:rPr>
          <w:rFonts w:ascii="Arial" w:hAnsi="Arial" w:cs="Arial"/>
        </w:rPr>
        <w:t xml:space="preserve"> (Firm) Name</w:t>
      </w:r>
      <w:r w:rsidR="004538C9" w:rsidRPr="00A060FC">
        <w:rPr>
          <w:rFonts w:ascii="Arial" w:hAnsi="Arial" w:cs="Arial"/>
        </w:rPr>
        <w:t>: _</w:t>
      </w:r>
      <w:r w:rsidR="009F10D3" w:rsidRPr="00A060FC">
        <w:rPr>
          <w:rFonts w:ascii="Arial" w:hAnsi="Arial" w:cs="Arial"/>
        </w:rPr>
        <w:t>________________________________________</w:t>
      </w:r>
    </w:p>
    <w:p w14:paraId="38DEAB3C" w14:textId="77777777" w:rsidR="009F10D3" w:rsidRPr="00A060FC" w:rsidRDefault="009F10D3" w:rsidP="009F10D3">
      <w:pPr>
        <w:rPr>
          <w:rFonts w:ascii="Arial" w:hAnsi="Arial" w:cs="Arial"/>
        </w:rPr>
      </w:pPr>
    </w:p>
    <w:p w14:paraId="515BE39A" w14:textId="77777777" w:rsidR="009F10D3" w:rsidRPr="00A060FC" w:rsidRDefault="009F10D3" w:rsidP="009F10D3">
      <w:pPr>
        <w:rPr>
          <w:rFonts w:ascii="Arial" w:hAnsi="Arial" w:cs="Arial"/>
        </w:rPr>
      </w:pPr>
      <w:r w:rsidRPr="00A060FC">
        <w:rPr>
          <w:rFonts w:ascii="Arial" w:hAnsi="Arial" w:cs="Arial"/>
        </w:rPr>
        <w:t>Federal Tax ID Number: ______________________________________</w:t>
      </w:r>
    </w:p>
    <w:p w14:paraId="4D377DBC" w14:textId="77777777" w:rsidR="009F10D3" w:rsidRPr="00A060FC" w:rsidRDefault="009F10D3" w:rsidP="009F10D3">
      <w:pPr>
        <w:rPr>
          <w:rFonts w:ascii="Arial" w:hAnsi="Arial" w:cs="Arial"/>
        </w:rPr>
      </w:pPr>
    </w:p>
    <w:p w14:paraId="64DF79A0" w14:textId="77777777" w:rsidR="009F10D3" w:rsidRPr="00A060FC" w:rsidRDefault="009F10D3" w:rsidP="009F10D3">
      <w:pPr>
        <w:rPr>
          <w:rFonts w:ascii="Arial" w:hAnsi="Arial" w:cs="Arial"/>
        </w:rPr>
      </w:pPr>
      <w:r w:rsidRPr="00A060FC">
        <w:rPr>
          <w:rFonts w:ascii="Arial" w:hAnsi="Arial" w:cs="Arial"/>
        </w:rPr>
        <w:t>Mailing Address:</w:t>
      </w:r>
      <w:r w:rsidRPr="00A060FC">
        <w:rPr>
          <w:rFonts w:ascii="Arial" w:hAnsi="Arial" w:cs="Arial"/>
        </w:rPr>
        <w:tab/>
      </w:r>
      <w:r w:rsidRPr="00A060FC">
        <w:rPr>
          <w:rFonts w:ascii="Arial" w:hAnsi="Arial" w:cs="Arial"/>
        </w:rPr>
        <w:tab/>
        <w:t>____________________________________</w:t>
      </w:r>
      <w:r w:rsidRPr="00A060FC">
        <w:rPr>
          <w:rFonts w:ascii="Arial" w:hAnsi="Arial" w:cs="Arial"/>
        </w:rPr>
        <w:tab/>
      </w:r>
    </w:p>
    <w:p w14:paraId="6C49D147" w14:textId="77777777" w:rsidR="009F10D3" w:rsidRPr="00A060FC" w:rsidRDefault="009F10D3" w:rsidP="009F10D3">
      <w:pPr>
        <w:rPr>
          <w:rFonts w:ascii="Arial" w:hAnsi="Arial" w:cs="Arial"/>
        </w:rPr>
      </w:pPr>
    </w:p>
    <w:p w14:paraId="66EE8F0C" w14:textId="77777777" w:rsidR="009F10D3" w:rsidRPr="00A060FC" w:rsidRDefault="009F10D3" w:rsidP="009F10D3">
      <w:pPr>
        <w:rPr>
          <w:rFonts w:ascii="Arial" w:hAnsi="Arial" w:cs="Arial"/>
        </w:rPr>
      </w:pPr>
      <w:r w:rsidRPr="00A060FC">
        <w:rPr>
          <w:rFonts w:ascii="Arial" w:hAnsi="Arial" w:cs="Arial"/>
        </w:rPr>
        <w:t>City, State, Zip Code:</w:t>
      </w:r>
      <w:r w:rsidRPr="00A060FC">
        <w:rPr>
          <w:rFonts w:ascii="Arial" w:hAnsi="Arial" w:cs="Arial"/>
        </w:rPr>
        <w:tab/>
        <w:t>____________________________________</w:t>
      </w:r>
    </w:p>
    <w:p w14:paraId="68F29BBE" w14:textId="77777777" w:rsidR="009F10D3" w:rsidRPr="00A060FC" w:rsidRDefault="009F10D3" w:rsidP="009F10D3">
      <w:pPr>
        <w:rPr>
          <w:rFonts w:ascii="Arial" w:hAnsi="Arial" w:cs="Arial"/>
        </w:rPr>
      </w:pPr>
    </w:p>
    <w:p w14:paraId="3E4DC6CD" w14:textId="77777777" w:rsidR="009F10D3" w:rsidRPr="00A060FC" w:rsidRDefault="009F10D3" w:rsidP="009F10D3">
      <w:pPr>
        <w:rPr>
          <w:rFonts w:ascii="Arial" w:hAnsi="Arial" w:cs="Arial"/>
        </w:rPr>
      </w:pPr>
      <w:r w:rsidRPr="00A060FC">
        <w:rPr>
          <w:rFonts w:ascii="Arial" w:hAnsi="Arial" w:cs="Arial"/>
        </w:rPr>
        <w:t>Telephone Number:</w:t>
      </w:r>
      <w:r w:rsidRPr="00A060FC">
        <w:rPr>
          <w:rFonts w:ascii="Arial" w:hAnsi="Arial" w:cs="Arial"/>
        </w:rPr>
        <w:tab/>
      </w:r>
      <w:r w:rsidRPr="00A060FC">
        <w:rPr>
          <w:rFonts w:ascii="Arial" w:hAnsi="Arial" w:cs="Arial"/>
        </w:rPr>
        <w:tab/>
        <w:t>(                    ) ________________________)</w:t>
      </w:r>
    </w:p>
    <w:p w14:paraId="48D08D33" w14:textId="77777777" w:rsidR="009F10D3" w:rsidRPr="00A060FC" w:rsidRDefault="009F10D3" w:rsidP="009F10D3">
      <w:pPr>
        <w:rPr>
          <w:rFonts w:ascii="Arial" w:hAnsi="Arial" w:cs="Arial"/>
        </w:rPr>
      </w:pPr>
    </w:p>
    <w:p w14:paraId="03C5B87F" w14:textId="77777777" w:rsidR="009F10D3" w:rsidRPr="00A060FC" w:rsidRDefault="009F10D3" w:rsidP="009F10D3">
      <w:pPr>
        <w:rPr>
          <w:rFonts w:ascii="Arial" w:hAnsi="Arial" w:cs="Arial"/>
        </w:rPr>
      </w:pPr>
      <w:r w:rsidRPr="00A060FC">
        <w:rPr>
          <w:rFonts w:ascii="Arial" w:hAnsi="Arial" w:cs="Arial"/>
        </w:rPr>
        <w:t>Fax Number:</w:t>
      </w:r>
      <w:r w:rsidRPr="00A060FC">
        <w:rPr>
          <w:rFonts w:ascii="Arial" w:hAnsi="Arial" w:cs="Arial"/>
        </w:rPr>
        <w:tab/>
      </w:r>
      <w:r w:rsidRPr="00A060FC">
        <w:rPr>
          <w:rFonts w:ascii="Arial" w:hAnsi="Arial" w:cs="Arial"/>
        </w:rPr>
        <w:tab/>
      </w:r>
      <w:r w:rsidRPr="00A060FC">
        <w:rPr>
          <w:rFonts w:ascii="Arial" w:hAnsi="Arial" w:cs="Arial"/>
        </w:rPr>
        <w:tab/>
        <w:t>(                    ) ________________________)</w:t>
      </w:r>
    </w:p>
    <w:p w14:paraId="534380E1" w14:textId="77777777" w:rsidR="009F10D3" w:rsidRPr="00A060FC" w:rsidRDefault="009F10D3" w:rsidP="009F10D3">
      <w:pPr>
        <w:rPr>
          <w:rFonts w:ascii="Arial" w:hAnsi="Arial" w:cs="Arial"/>
        </w:rPr>
      </w:pPr>
    </w:p>
    <w:p w14:paraId="5FB42009" w14:textId="77777777" w:rsidR="009F10D3" w:rsidRPr="00A060FC" w:rsidRDefault="009F10D3" w:rsidP="009F10D3">
      <w:pPr>
        <w:rPr>
          <w:rFonts w:ascii="Arial" w:hAnsi="Arial" w:cs="Arial"/>
        </w:rPr>
      </w:pPr>
      <w:r w:rsidRPr="00A060FC">
        <w:rPr>
          <w:rFonts w:ascii="Arial" w:hAnsi="Arial" w:cs="Arial"/>
        </w:rPr>
        <w:t>E-Mail Address:</w:t>
      </w:r>
      <w:r w:rsidRPr="00A060FC">
        <w:rPr>
          <w:rFonts w:ascii="Arial" w:hAnsi="Arial" w:cs="Arial"/>
        </w:rPr>
        <w:tab/>
      </w:r>
      <w:r w:rsidRPr="00A060FC">
        <w:rPr>
          <w:rFonts w:ascii="Arial" w:hAnsi="Arial" w:cs="Arial"/>
        </w:rPr>
        <w:tab/>
      </w:r>
    </w:p>
    <w:p w14:paraId="1C3DF37B" w14:textId="77777777" w:rsidR="009F10D3" w:rsidRPr="00A060FC" w:rsidRDefault="009F10D3" w:rsidP="009F10D3">
      <w:pPr>
        <w:rPr>
          <w:rFonts w:ascii="Arial" w:hAnsi="Arial" w:cs="Arial"/>
        </w:rPr>
      </w:pPr>
    </w:p>
    <w:p w14:paraId="0FB272FA" w14:textId="77777777" w:rsidR="009F10D3" w:rsidRPr="00A060FC" w:rsidRDefault="009F10D3" w:rsidP="009F10D3">
      <w:pPr>
        <w:rPr>
          <w:rFonts w:ascii="Arial" w:hAnsi="Arial" w:cs="Arial"/>
        </w:rPr>
      </w:pPr>
      <w:r w:rsidRPr="00A060FC">
        <w:rPr>
          <w:rFonts w:ascii="Arial" w:hAnsi="Arial" w:cs="Arial"/>
        </w:rPr>
        <w:t>__________________________________________________________</w:t>
      </w:r>
    </w:p>
    <w:p w14:paraId="4BF1AAA0" w14:textId="77777777" w:rsidR="009F10D3" w:rsidRPr="00A060FC" w:rsidRDefault="009F10D3" w:rsidP="009F10D3">
      <w:pPr>
        <w:rPr>
          <w:rFonts w:ascii="Arial" w:hAnsi="Arial" w:cs="Arial"/>
        </w:rPr>
      </w:pPr>
      <w:r w:rsidRPr="00A060FC">
        <w:rPr>
          <w:rFonts w:ascii="Arial" w:hAnsi="Arial" w:cs="Arial"/>
        </w:rPr>
        <w:t>Authorized Signature</w:t>
      </w:r>
    </w:p>
    <w:p w14:paraId="112B92BF" w14:textId="77777777" w:rsidR="009F10D3" w:rsidRPr="00A060FC" w:rsidRDefault="009F10D3" w:rsidP="009F10D3">
      <w:pPr>
        <w:rPr>
          <w:rFonts w:ascii="Arial" w:hAnsi="Arial" w:cs="Arial"/>
        </w:rPr>
      </w:pPr>
    </w:p>
    <w:p w14:paraId="4FA95BF6" w14:textId="77777777" w:rsidR="009F10D3" w:rsidRPr="00A060FC" w:rsidRDefault="009F10D3" w:rsidP="009F10D3">
      <w:pPr>
        <w:rPr>
          <w:rFonts w:ascii="Arial" w:hAnsi="Arial" w:cs="Arial"/>
        </w:rPr>
      </w:pPr>
      <w:r w:rsidRPr="00A060FC">
        <w:rPr>
          <w:rFonts w:ascii="Arial" w:hAnsi="Arial" w:cs="Arial"/>
        </w:rPr>
        <w:t>__________________________________________________________</w:t>
      </w:r>
    </w:p>
    <w:p w14:paraId="2F39DD83" w14:textId="77777777" w:rsidR="009F10D3" w:rsidRPr="00A060FC" w:rsidRDefault="009F10D3" w:rsidP="009F10D3">
      <w:pPr>
        <w:rPr>
          <w:rFonts w:ascii="Arial" w:hAnsi="Arial" w:cs="Arial"/>
        </w:rPr>
      </w:pPr>
      <w:r w:rsidRPr="00A060FC">
        <w:rPr>
          <w:rFonts w:ascii="Arial" w:hAnsi="Arial" w:cs="Arial"/>
        </w:rPr>
        <w:t>Printed Name and Title</w:t>
      </w:r>
    </w:p>
    <w:p w14:paraId="59F3A8B4" w14:textId="77777777" w:rsidR="009F10D3" w:rsidRPr="00A060FC" w:rsidRDefault="009F10D3" w:rsidP="009F10D3">
      <w:pPr>
        <w:rPr>
          <w:rFonts w:ascii="Arial" w:hAnsi="Arial" w:cs="Arial"/>
        </w:rPr>
      </w:pPr>
    </w:p>
    <w:p w14:paraId="739BF17B" w14:textId="77777777" w:rsidR="009F10D3" w:rsidRPr="00A060FC" w:rsidRDefault="009F10D3" w:rsidP="009F10D3">
      <w:pPr>
        <w:rPr>
          <w:rFonts w:ascii="Arial" w:hAnsi="Arial" w:cs="Arial"/>
        </w:rPr>
      </w:pPr>
      <w:r w:rsidRPr="00A060FC">
        <w:rPr>
          <w:rFonts w:ascii="Arial" w:hAnsi="Arial" w:cs="Arial"/>
        </w:rPr>
        <w:t>__________________________________________________________</w:t>
      </w:r>
    </w:p>
    <w:p w14:paraId="408BF1B2" w14:textId="77777777" w:rsidR="009F10D3" w:rsidRPr="00A060FC" w:rsidRDefault="009F10D3" w:rsidP="009F10D3">
      <w:pPr>
        <w:rPr>
          <w:rFonts w:ascii="Arial" w:hAnsi="Arial" w:cs="Arial"/>
        </w:rPr>
      </w:pPr>
      <w:r w:rsidRPr="00A060FC">
        <w:rPr>
          <w:rFonts w:ascii="Arial" w:hAnsi="Arial" w:cs="Arial"/>
        </w:rPr>
        <w:t>Date</w:t>
      </w:r>
    </w:p>
    <w:p w14:paraId="53C416CD" w14:textId="77777777" w:rsidR="00FB1D6A" w:rsidRPr="00A060FC" w:rsidRDefault="00FB1D6A" w:rsidP="009F10D3">
      <w:pPr>
        <w:rPr>
          <w:rFonts w:ascii="Arial" w:hAnsi="Arial" w:cs="Arial"/>
        </w:rPr>
      </w:pPr>
    </w:p>
    <w:p w14:paraId="24AB87D9" w14:textId="77777777" w:rsidR="00CC788C" w:rsidRDefault="00CC788C">
      <w:pPr>
        <w:widowControl/>
        <w:rPr>
          <w:rFonts w:ascii="Arial" w:hAnsi="Arial" w:cs="Arial"/>
          <w:szCs w:val="24"/>
        </w:rPr>
      </w:pPr>
      <w:r>
        <w:rPr>
          <w:rFonts w:ascii="Arial" w:hAnsi="Arial" w:cs="Arial"/>
          <w:szCs w:val="24"/>
        </w:rPr>
        <w:br w:type="page"/>
      </w:r>
    </w:p>
    <w:p w14:paraId="63874D59" w14:textId="77777777" w:rsidR="009F10D3" w:rsidRPr="00A060FC" w:rsidRDefault="009F10D3" w:rsidP="00100EBB">
      <w:pPr>
        <w:ind w:left="6480" w:firstLine="720"/>
        <w:rPr>
          <w:rFonts w:ascii="Arial" w:hAnsi="Arial" w:cs="Arial"/>
          <w:b/>
          <w:kern w:val="2"/>
          <w:szCs w:val="24"/>
        </w:rPr>
      </w:pPr>
      <w:r w:rsidRPr="00A060FC">
        <w:rPr>
          <w:rFonts w:ascii="Arial" w:hAnsi="Arial" w:cs="Arial"/>
          <w:b/>
          <w:szCs w:val="24"/>
        </w:rPr>
        <w:lastRenderedPageBreak/>
        <w:t>EXHIBIT B (1 of 3)</w:t>
      </w:r>
    </w:p>
    <w:p w14:paraId="58AF2E0A" w14:textId="77777777" w:rsidR="009F10D3" w:rsidRPr="00A060FC" w:rsidRDefault="009F10D3" w:rsidP="009F10D3">
      <w:pPr>
        <w:rPr>
          <w:rFonts w:ascii="Arial" w:hAnsi="Arial" w:cs="Arial"/>
          <w:kern w:val="2"/>
          <w:szCs w:val="24"/>
        </w:rPr>
      </w:pPr>
      <w:r w:rsidRPr="00A060FC">
        <w:rPr>
          <w:rFonts w:ascii="Arial" w:hAnsi="Arial" w:cs="Arial"/>
          <w:b/>
          <w:szCs w:val="24"/>
        </w:rPr>
        <w:t>PROPOSAL AND CERTIFICATION</w:t>
      </w:r>
    </w:p>
    <w:p w14:paraId="53862640" w14:textId="77777777" w:rsidR="009F10D3" w:rsidRPr="00A060FC" w:rsidRDefault="009F10D3" w:rsidP="009F10D3">
      <w:pPr>
        <w:rPr>
          <w:rFonts w:ascii="Arial" w:hAnsi="Arial" w:cs="Arial"/>
          <w:szCs w:val="24"/>
        </w:rPr>
      </w:pPr>
    </w:p>
    <w:p w14:paraId="5C763F50" w14:textId="77777777" w:rsidR="00761A04" w:rsidRPr="00A060FC" w:rsidRDefault="00761A04" w:rsidP="009F10D3">
      <w:pPr>
        <w:rPr>
          <w:rFonts w:ascii="Arial" w:hAnsi="Arial" w:cs="Arial"/>
          <w:szCs w:val="24"/>
        </w:rPr>
      </w:pPr>
      <w:r w:rsidRPr="00A060FC">
        <w:rPr>
          <w:rFonts w:ascii="Arial" w:hAnsi="Arial" w:cs="Arial"/>
          <w:szCs w:val="24"/>
        </w:rPr>
        <w:t>RF</w:t>
      </w:r>
      <w:r w:rsidR="00940E74">
        <w:rPr>
          <w:rFonts w:ascii="Arial" w:hAnsi="Arial" w:cs="Arial"/>
          <w:szCs w:val="24"/>
        </w:rPr>
        <w:t>Q</w:t>
      </w:r>
      <w:r w:rsidRPr="00A060FC">
        <w:rPr>
          <w:rFonts w:ascii="Arial" w:hAnsi="Arial" w:cs="Arial"/>
          <w:szCs w:val="24"/>
        </w:rPr>
        <w:t xml:space="preserve"> NO. </w:t>
      </w:r>
      <w:r w:rsidRPr="00A060FC">
        <w:rPr>
          <w:rFonts w:ascii="Arial" w:hAnsi="Arial" w:cs="Arial"/>
          <w:szCs w:val="24"/>
          <w:u w:val="single"/>
        </w:rPr>
        <w:tab/>
      </w:r>
      <w:r w:rsidRPr="00A060FC">
        <w:rPr>
          <w:rFonts w:ascii="Arial" w:hAnsi="Arial" w:cs="Arial"/>
          <w:szCs w:val="24"/>
          <w:u w:val="single"/>
        </w:rPr>
        <w:tab/>
      </w:r>
      <w:r w:rsidRPr="00A060FC">
        <w:rPr>
          <w:rFonts w:ascii="Arial" w:hAnsi="Arial" w:cs="Arial"/>
          <w:szCs w:val="24"/>
          <w:u w:val="single"/>
        </w:rPr>
        <w:tab/>
      </w:r>
      <w:r w:rsidRPr="00A060FC">
        <w:rPr>
          <w:rFonts w:ascii="Arial" w:hAnsi="Arial" w:cs="Arial"/>
          <w:szCs w:val="24"/>
        </w:rPr>
        <w:tab/>
      </w:r>
      <w:r w:rsidRPr="00A060FC">
        <w:rPr>
          <w:rFonts w:ascii="Arial" w:hAnsi="Arial" w:cs="Arial"/>
          <w:szCs w:val="24"/>
        </w:rPr>
        <w:tab/>
      </w:r>
      <w:r w:rsidRPr="00A060FC">
        <w:rPr>
          <w:rFonts w:ascii="Arial" w:hAnsi="Arial" w:cs="Arial"/>
          <w:szCs w:val="24"/>
        </w:rPr>
        <w:tab/>
      </w:r>
    </w:p>
    <w:p w14:paraId="3F67C6A4" w14:textId="77777777" w:rsidR="00761A04" w:rsidRPr="00A060FC" w:rsidRDefault="00761A04" w:rsidP="00761A04">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090"/>
        </w:tabs>
        <w:jc w:val="both"/>
        <w:rPr>
          <w:rFonts w:ascii="Arial" w:hAnsi="Arial" w:cs="Arial"/>
          <w:szCs w:val="24"/>
        </w:rPr>
      </w:pPr>
    </w:p>
    <w:p w14:paraId="0B3C4E9C" w14:textId="77777777" w:rsidR="00761A04" w:rsidRPr="00A060FC" w:rsidRDefault="00761A04" w:rsidP="00761A04">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090"/>
        </w:tabs>
        <w:jc w:val="both"/>
        <w:rPr>
          <w:rFonts w:ascii="Arial" w:hAnsi="Arial" w:cs="Arial"/>
          <w:szCs w:val="24"/>
        </w:rPr>
      </w:pPr>
      <w:r w:rsidRPr="00A060FC">
        <w:rPr>
          <w:rFonts w:ascii="Arial" w:hAnsi="Arial" w:cs="Arial"/>
          <w:szCs w:val="24"/>
        </w:rPr>
        <w:t xml:space="preserve">PAGE </w:t>
      </w:r>
      <w:r w:rsidRPr="00A060FC">
        <w:rPr>
          <w:rFonts w:ascii="Arial" w:hAnsi="Arial" w:cs="Arial"/>
          <w:szCs w:val="24"/>
          <w:u w:val="single"/>
        </w:rPr>
        <w:tab/>
      </w:r>
      <w:r w:rsidRPr="00A060FC">
        <w:rPr>
          <w:rFonts w:ascii="Arial" w:hAnsi="Arial" w:cs="Arial"/>
          <w:szCs w:val="24"/>
          <w:u w:val="single"/>
        </w:rPr>
        <w:tab/>
        <w:t xml:space="preserve">of        </w:t>
      </w:r>
      <w:r w:rsidRPr="00A060FC">
        <w:rPr>
          <w:rFonts w:ascii="Arial" w:hAnsi="Arial" w:cs="Arial"/>
          <w:szCs w:val="24"/>
          <w:u w:val="single"/>
        </w:rPr>
        <w:tab/>
      </w:r>
    </w:p>
    <w:p w14:paraId="23A05FA9" w14:textId="77777777" w:rsidR="00761A04" w:rsidRPr="00A060FC" w:rsidRDefault="00761A04" w:rsidP="00761A04">
      <w:pPr>
        <w:tabs>
          <w:tab w:val="center" w:pos="4680"/>
          <w:tab w:val="left" w:pos="5580"/>
          <w:tab w:val="left" w:pos="6660"/>
          <w:tab w:val="left" w:pos="7650"/>
          <w:tab w:val="left" w:pos="8280"/>
          <w:tab w:val="left" w:pos="9090"/>
        </w:tabs>
        <w:jc w:val="both"/>
        <w:rPr>
          <w:rFonts w:ascii="Arial" w:hAnsi="Arial" w:cs="Arial"/>
          <w:b/>
          <w:szCs w:val="24"/>
        </w:rPr>
      </w:pPr>
      <w:r w:rsidRPr="00A060FC">
        <w:rPr>
          <w:rFonts w:ascii="Arial" w:hAnsi="Arial" w:cs="Arial"/>
          <w:szCs w:val="24"/>
        </w:rPr>
        <w:tab/>
      </w:r>
    </w:p>
    <w:p w14:paraId="5A829795" w14:textId="77777777" w:rsidR="00761A04" w:rsidRPr="00A060FC" w:rsidRDefault="00761A04" w:rsidP="00761A04">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090"/>
        </w:tabs>
        <w:jc w:val="both"/>
        <w:rPr>
          <w:rFonts w:ascii="Arial" w:hAnsi="Arial" w:cs="Arial"/>
          <w:b/>
          <w:szCs w:val="24"/>
        </w:rPr>
      </w:pPr>
    </w:p>
    <w:p w14:paraId="5EFE0A04" w14:textId="77777777" w:rsidR="00371F22" w:rsidRDefault="00761A04" w:rsidP="00761A04">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090"/>
        </w:tabs>
        <w:jc w:val="both"/>
        <w:rPr>
          <w:rFonts w:ascii="Arial" w:hAnsi="Arial" w:cs="Arial"/>
          <w:szCs w:val="24"/>
        </w:rPr>
      </w:pPr>
      <w:r w:rsidRPr="00A060FC">
        <w:rPr>
          <w:rFonts w:ascii="Arial" w:hAnsi="Arial" w:cs="Arial"/>
          <w:szCs w:val="24"/>
        </w:rPr>
        <w:t xml:space="preserve">The undersigned </w:t>
      </w:r>
      <w:r w:rsidRPr="00A060FC">
        <w:rPr>
          <w:rFonts w:ascii="Arial" w:hAnsi="Arial" w:cs="Arial"/>
          <w:szCs w:val="24"/>
          <w:u w:val="single"/>
        </w:rPr>
        <w:tab/>
      </w:r>
      <w:r w:rsidRPr="00A060FC">
        <w:rPr>
          <w:rFonts w:ascii="Arial" w:hAnsi="Arial" w:cs="Arial"/>
          <w:szCs w:val="24"/>
          <w:u w:val="single"/>
        </w:rPr>
        <w:tab/>
      </w:r>
      <w:r w:rsidRPr="00A060FC">
        <w:rPr>
          <w:rFonts w:ascii="Arial" w:hAnsi="Arial" w:cs="Arial"/>
          <w:szCs w:val="24"/>
          <w:u w:val="single"/>
        </w:rPr>
        <w:tab/>
      </w:r>
      <w:r w:rsidRPr="00A060FC">
        <w:rPr>
          <w:rFonts w:ascii="Arial" w:hAnsi="Arial" w:cs="Arial"/>
          <w:szCs w:val="24"/>
          <w:u w:val="single"/>
        </w:rPr>
        <w:tab/>
      </w:r>
      <w:r w:rsidRPr="00A060FC">
        <w:rPr>
          <w:rFonts w:ascii="Arial" w:hAnsi="Arial" w:cs="Arial"/>
          <w:szCs w:val="24"/>
        </w:rPr>
        <w:t>, having carefully examined the</w:t>
      </w:r>
    </w:p>
    <w:p w14:paraId="52D321F4" w14:textId="77777777" w:rsidR="00371F22" w:rsidRDefault="00371F22" w:rsidP="00761A04">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090"/>
        </w:tabs>
        <w:jc w:val="both"/>
        <w:rPr>
          <w:rFonts w:ascii="Arial" w:hAnsi="Arial" w:cs="Arial"/>
          <w:szCs w:val="24"/>
        </w:rPr>
      </w:pPr>
      <w:r>
        <w:rPr>
          <w:rFonts w:ascii="Arial" w:hAnsi="Arial" w:cs="Arial"/>
          <w:szCs w:val="24"/>
        </w:rPr>
        <w:tab/>
      </w:r>
      <w:r>
        <w:rPr>
          <w:rFonts w:ascii="Arial" w:hAnsi="Arial" w:cs="Arial"/>
          <w:szCs w:val="24"/>
        </w:rPr>
        <w:tab/>
      </w:r>
      <w:r>
        <w:rPr>
          <w:rFonts w:ascii="Arial" w:hAnsi="Arial" w:cs="Arial"/>
          <w:szCs w:val="24"/>
        </w:rPr>
        <w:tab/>
        <w:t>(Name of Consultant / Firm)</w:t>
      </w:r>
    </w:p>
    <w:p w14:paraId="08CA7A11" w14:textId="77777777" w:rsidR="00371F22" w:rsidRDefault="00371F22" w:rsidP="00761A04">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090"/>
        </w:tabs>
        <w:jc w:val="both"/>
        <w:rPr>
          <w:rFonts w:ascii="Arial" w:hAnsi="Arial" w:cs="Arial"/>
          <w:szCs w:val="24"/>
        </w:rPr>
      </w:pPr>
      <w:r>
        <w:rPr>
          <w:rFonts w:ascii="Arial" w:hAnsi="Arial" w:cs="Arial"/>
          <w:szCs w:val="24"/>
        </w:rPr>
        <w:t xml:space="preserve">information </w:t>
      </w:r>
      <w:r w:rsidR="00761A04" w:rsidRPr="00A060FC">
        <w:rPr>
          <w:rFonts w:ascii="Arial" w:hAnsi="Arial" w:cs="Arial"/>
          <w:szCs w:val="24"/>
        </w:rPr>
        <w:t>contained in the Beaufort County RF</w:t>
      </w:r>
      <w:r w:rsidR="00940E74">
        <w:rPr>
          <w:rFonts w:ascii="Arial" w:hAnsi="Arial" w:cs="Arial"/>
          <w:szCs w:val="24"/>
        </w:rPr>
        <w:t>Q</w:t>
      </w:r>
      <w:r w:rsidR="00761A04" w:rsidRPr="00A060FC">
        <w:rPr>
          <w:rFonts w:ascii="Arial" w:hAnsi="Arial" w:cs="Arial"/>
          <w:szCs w:val="24"/>
        </w:rPr>
        <w:t xml:space="preserve"> Number #________</w:t>
      </w:r>
      <w:r>
        <w:rPr>
          <w:rFonts w:ascii="Arial" w:hAnsi="Arial" w:cs="Arial"/>
          <w:szCs w:val="24"/>
        </w:rPr>
        <w:t>____</w:t>
      </w:r>
      <w:r w:rsidR="00761A04" w:rsidRPr="00A060FC">
        <w:rPr>
          <w:rFonts w:ascii="Arial" w:hAnsi="Arial" w:cs="Arial"/>
          <w:szCs w:val="24"/>
        </w:rPr>
        <w:t>__</w:t>
      </w:r>
    </w:p>
    <w:p w14:paraId="5AB98B48" w14:textId="77777777" w:rsidR="00761A04" w:rsidRPr="00A060FC" w:rsidRDefault="00761A04" w:rsidP="00761A04">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090"/>
        </w:tabs>
        <w:jc w:val="both"/>
        <w:rPr>
          <w:rFonts w:ascii="Arial" w:hAnsi="Arial" w:cs="Arial"/>
          <w:szCs w:val="24"/>
        </w:rPr>
      </w:pPr>
      <w:r w:rsidRPr="00A060FC">
        <w:rPr>
          <w:rFonts w:ascii="Arial" w:hAnsi="Arial" w:cs="Arial"/>
          <w:szCs w:val="24"/>
        </w:rPr>
        <w:t xml:space="preserve">dated </w:t>
      </w:r>
      <w:r w:rsidRPr="00A060FC">
        <w:rPr>
          <w:rFonts w:ascii="Arial" w:hAnsi="Arial" w:cs="Arial"/>
          <w:szCs w:val="24"/>
          <w:u w:val="single"/>
        </w:rPr>
        <w:tab/>
      </w:r>
      <w:r w:rsidRPr="00A060FC">
        <w:rPr>
          <w:rFonts w:ascii="Arial" w:hAnsi="Arial" w:cs="Arial"/>
          <w:szCs w:val="24"/>
          <w:u w:val="single"/>
        </w:rPr>
        <w:tab/>
      </w:r>
      <w:r w:rsidRPr="00A060FC">
        <w:rPr>
          <w:rFonts w:ascii="Arial" w:hAnsi="Arial" w:cs="Arial"/>
          <w:szCs w:val="24"/>
        </w:rPr>
        <w:t xml:space="preserve"> </w:t>
      </w:r>
      <w:r w:rsidRPr="00A060FC">
        <w:rPr>
          <w:rFonts w:ascii="Arial" w:hAnsi="Arial" w:cs="Arial"/>
          <w:szCs w:val="24"/>
          <w:u w:val="single"/>
        </w:rPr>
        <w:t xml:space="preserve"> </w:t>
      </w:r>
      <w:r w:rsidR="00371F22">
        <w:rPr>
          <w:rFonts w:ascii="Arial" w:hAnsi="Arial" w:cs="Arial"/>
          <w:szCs w:val="24"/>
          <w:u w:val="single"/>
        </w:rPr>
        <w:t xml:space="preserve">      </w:t>
      </w:r>
      <w:r w:rsidRPr="00A060FC">
        <w:rPr>
          <w:rFonts w:ascii="Arial" w:hAnsi="Arial" w:cs="Arial"/>
          <w:szCs w:val="24"/>
          <w:u w:val="single"/>
        </w:rPr>
        <w:t xml:space="preserve">  </w:t>
      </w:r>
      <w:r w:rsidRPr="00A060FC">
        <w:rPr>
          <w:rFonts w:ascii="Arial" w:hAnsi="Arial" w:cs="Arial"/>
          <w:szCs w:val="24"/>
        </w:rPr>
        <w:t>, 201</w:t>
      </w:r>
      <w:r w:rsidR="00CC788C">
        <w:rPr>
          <w:rFonts w:ascii="Arial" w:hAnsi="Arial" w:cs="Arial"/>
          <w:szCs w:val="24"/>
        </w:rPr>
        <w:t>8</w:t>
      </w:r>
      <w:r w:rsidRPr="00A060FC">
        <w:rPr>
          <w:rFonts w:ascii="Arial" w:hAnsi="Arial" w:cs="Arial"/>
          <w:szCs w:val="24"/>
        </w:rPr>
        <w:t xml:space="preserve">, proposes to provide </w:t>
      </w:r>
      <w:r w:rsidR="00371F22">
        <w:rPr>
          <w:rFonts w:ascii="Arial" w:hAnsi="Arial" w:cs="Arial"/>
          <w:szCs w:val="24"/>
        </w:rPr>
        <w:t xml:space="preserve">engineering and consulting </w:t>
      </w:r>
      <w:r w:rsidRPr="00A060FC">
        <w:rPr>
          <w:rFonts w:ascii="Arial" w:hAnsi="Arial" w:cs="Arial"/>
          <w:szCs w:val="24"/>
        </w:rPr>
        <w:t xml:space="preserve">services to Beaufort County Government, as outlined in this </w:t>
      </w:r>
      <w:r w:rsidR="00371F22">
        <w:rPr>
          <w:rFonts w:ascii="Arial" w:hAnsi="Arial" w:cs="Arial"/>
          <w:szCs w:val="24"/>
        </w:rPr>
        <w:t>SOQ.</w:t>
      </w:r>
    </w:p>
    <w:p w14:paraId="1B213056" w14:textId="77777777" w:rsidR="00761A04" w:rsidRPr="00A060FC" w:rsidRDefault="00761A04" w:rsidP="00761A04">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090"/>
        </w:tabs>
        <w:jc w:val="both"/>
        <w:rPr>
          <w:rFonts w:ascii="Arial" w:hAnsi="Arial" w:cs="Arial"/>
          <w:szCs w:val="24"/>
        </w:rPr>
      </w:pPr>
    </w:p>
    <w:p w14:paraId="63480B49" w14:textId="77777777" w:rsidR="00761A04" w:rsidRPr="00A060FC" w:rsidRDefault="00761A04" w:rsidP="00761A04">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090"/>
        </w:tabs>
        <w:jc w:val="both"/>
        <w:rPr>
          <w:rFonts w:ascii="Arial" w:hAnsi="Arial" w:cs="Arial"/>
          <w:szCs w:val="24"/>
        </w:rPr>
      </w:pPr>
      <w:r w:rsidRPr="00A060FC">
        <w:rPr>
          <w:rFonts w:ascii="Arial" w:hAnsi="Arial" w:cs="Arial"/>
          <w:szCs w:val="24"/>
        </w:rPr>
        <w:t xml:space="preserve">In compliance with the Request for </w:t>
      </w:r>
      <w:r w:rsidR="00940E74">
        <w:rPr>
          <w:rFonts w:ascii="Arial" w:hAnsi="Arial" w:cs="Arial"/>
          <w:szCs w:val="24"/>
        </w:rPr>
        <w:t>Qualifications</w:t>
      </w:r>
      <w:r w:rsidRPr="00A060FC">
        <w:rPr>
          <w:rFonts w:ascii="Arial" w:hAnsi="Arial" w:cs="Arial"/>
          <w:szCs w:val="24"/>
        </w:rPr>
        <w:t xml:space="preserve"> #______________, and subject to all conditions thereof, the undersigned agrees:</w:t>
      </w:r>
    </w:p>
    <w:p w14:paraId="5DE5EAA0" w14:textId="77777777" w:rsidR="00761A04" w:rsidRPr="00A060FC" w:rsidRDefault="00761A04" w:rsidP="00761A04">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090"/>
        </w:tabs>
        <w:jc w:val="both"/>
        <w:rPr>
          <w:rFonts w:ascii="Arial" w:hAnsi="Arial" w:cs="Arial"/>
          <w:szCs w:val="24"/>
        </w:rPr>
      </w:pPr>
    </w:p>
    <w:p w14:paraId="5866E6AC" w14:textId="4E48BD04" w:rsidR="00761A04" w:rsidRPr="00A060FC" w:rsidRDefault="004538C9" w:rsidP="00761A04">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090"/>
        </w:tabs>
        <w:ind w:hanging="900"/>
        <w:jc w:val="both"/>
        <w:rPr>
          <w:rFonts w:ascii="Arial" w:hAnsi="Arial" w:cs="Arial"/>
          <w:szCs w:val="24"/>
        </w:rPr>
      </w:pPr>
      <w:r w:rsidRPr="00A060FC">
        <w:rPr>
          <w:rFonts w:ascii="Arial" w:hAnsi="Arial" w:cs="Arial"/>
          <w:szCs w:val="24"/>
        </w:rPr>
        <w:t>(</w:t>
      </w:r>
      <w:r w:rsidR="00CB7789" w:rsidRPr="00A060FC">
        <w:rPr>
          <w:rFonts w:ascii="Arial" w:hAnsi="Arial" w:cs="Arial"/>
          <w:szCs w:val="24"/>
        </w:rPr>
        <w:t>a)</w:t>
      </w:r>
      <w:r w:rsidR="00761A04" w:rsidRPr="00A060FC">
        <w:rPr>
          <w:rFonts w:ascii="Arial" w:hAnsi="Arial" w:cs="Arial"/>
          <w:szCs w:val="24"/>
        </w:rPr>
        <w:tab/>
        <w:t xml:space="preserve">This </w:t>
      </w:r>
      <w:r w:rsidR="00371F22">
        <w:rPr>
          <w:rFonts w:ascii="Arial" w:hAnsi="Arial" w:cs="Arial"/>
          <w:szCs w:val="24"/>
        </w:rPr>
        <w:t>SOQ</w:t>
      </w:r>
      <w:r w:rsidR="00761A04" w:rsidRPr="00A060FC">
        <w:rPr>
          <w:rFonts w:ascii="Arial" w:hAnsi="Arial" w:cs="Arial"/>
          <w:szCs w:val="24"/>
        </w:rPr>
        <w:t>, as stated, is open for acceptance for a period of 90 calendar days from the date of opening; and</w:t>
      </w:r>
    </w:p>
    <w:p w14:paraId="7EAC398F" w14:textId="77777777" w:rsidR="00761A04" w:rsidRPr="00A060FC" w:rsidRDefault="00761A04" w:rsidP="00761A04">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090"/>
        </w:tabs>
        <w:jc w:val="both"/>
        <w:rPr>
          <w:rFonts w:ascii="Arial" w:hAnsi="Arial" w:cs="Arial"/>
          <w:szCs w:val="24"/>
        </w:rPr>
      </w:pPr>
    </w:p>
    <w:p w14:paraId="3029246D" w14:textId="77777777" w:rsidR="00761A04" w:rsidRPr="00A060FC" w:rsidRDefault="004538C9" w:rsidP="00761A04">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090"/>
        </w:tabs>
        <w:ind w:hanging="900"/>
        <w:jc w:val="both"/>
        <w:rPr>
          <w:rFonts w:ascii="Arial" w:hAnsi="Arial" w:cs="Arial"/>
          <w:b/>
          <w:szCs w:val="24"/>
        </w:rPr>
      </w:pPr>
      <w:r w:rsidRPr="00A060FC">
        <w:rPr>
          <w:rFonts w:ascii="Arial" w:hAnsi="Arial" w:cs="Arial"/>
          <w:szCs w:val="24"/>
        </w:rPr>
        <w:t>(b)</w:t>
      </w:r>
      <w:r w:rsidR="00761A04" w:rsidRPr="00A060FC">
        <w:rPr>
          <w:rFonts w:ascii="Arial" w:hAnsi="Arial" w:cs="Arial"/>
          <w:szCs w:val="24"/>
        </w:rPr>
        <w:tab/>
        <w:t>To furnish all services, materials, and equipment necessary and incident</w:t>
      </w:r>
      <w:r w:rsidR="001461E8" w:rsidRPr="00A060FC">
        <w:rPr>
          <w:rFonts w:ascii="Arial" w:hAnsi="Arial" w:cs="Arial"/>
          <w:szCs w:val="24"/>
        </w:rPr>
        <w:t>al to perform the subject services</w:t>
      </w:r>
      <w:r w:rsidR="00761A04" w:rsidRPr="00A060FC">
        <w:rPr>
          <w:rFonts w:ascii="Arial" w:hAnsi="Arial" w:cs="Arial"/>
          <w:szCs w:val="24"/>
        </w:rPr>
        <w:t>.</w:t>
      </w:r>
    </w:p>
    <w:p w14:paraId="35673EA4" w14:textId="77777777" w:rsidR="00761A04" w:rsidRPr="00A060FC" w:rsidRDefault="00761A04" w:rsidP="00761A04">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090"/>
        </w:tabs>
        <w:jc w:val="center"/>
        <w:rPr>
          <w:rFonts w:ascii="Arial" w:hAnsi="Arial" w:cs="Arial"/>
          <w:b/>
          <w:szCs w:val="24"/>
        </w:rPr>
      </w:pPr>
    </w:p>
    <w:p w14:paraId="54DAF9A3" w14:textId="77777777" w:rsidR="00371F22" w:rsidRPr="00A060FC" w:rsidRDefault="00371F22" w:rsidP="00761A04">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090"/>
        </w:tabs>
        <w:jc w:val="center"/>
        <w:rPr>
          <w:rFonts w:ascii="Arial" w:hAnsi="Arial" w:cs="Arial"/>
          <w:b/>
          <w:szCs w:val="24"/>
        </w:rPr>
      </w:pPr>
    </w:p>
    <w:p w14:paraId="6FA7B6CE" w14:textId="77777777" w:rsidR="00761A04" w:rsidRPr="00A060FC" w:rsidRDefault="00761A04" w:rsidP="00761A04">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090"/>
        </w:tabs>
        <w:jc w:val="center"/>
        <w:rPr>
          <w:rFonts w:ascii="Arial" w:hAnsi="Arial" w:cs="Arial"/>
          <w:szCs w:val="24"/>
        </w:rPr>
      </w:pPr>
      <w:r w:rsidRPr="00A060FC">
        <w:rPr>
          <w:rFonts w:ascii="Arial" w:hAnsi="Arial" w:cs="Arial"/>
          <w:b/>
          <w:szCs w:val="24"/>
        </w:rPr>
        <w:t xml:space="preserve">CERTIFICATION </w:t>
      </w:r>
    </w:p>
    <w:p w14:paraId="101CFFD0" w14:textId="77777777" w:rsidR="00940E74" w:rsidRDefault="00940E74" w:rsidP="00940E74">
      <w:pPr>
        <w:jc w:val="both"/>
        <w:rPr>
          <w:rFonts w:ascii="Arial" w:hAnsi="Arial" w:cs="Arial"/>
        </w:rPr>
      </w:pPr>
    </w:p>
    <w:p w14:paraId="438E9585" w14:textId="77777777" w:rsidR="00371F22" w:rsidRPr="00940E74" w:rsidRDefault="00371F22" w:rsidP="00940E74">
      <w:pPr>
        <w:jc w:val="both"/>
        <w:rPr>
          <w:rFonts w:ascii="Arial" w:hAnsi="Arial" w:cs="Arial"/>
        </w:rPr>
      </w:pPr>
    </w:p>
    <w:p w14:paraId="500AE9AE" w14:textId="77777777" w:rsidR="00371F22" w:rsidRDefault="00940E74" w:rsidP="00940E74">
      <w:pPr>
        <w:jc w:val="both"/>
        <w:rPr>
          <w:rFonts w:ascii="Arial" w:hAnsi="Arial" w:cs="Arial"/>
        </w:rPr>
      </w:pPr>
      <w:r w:rsidRPr="00940E74">
        <w:rPr>
          <w:rFonts w:ascii="Arial" w:hAnsi="Arial" w:cs="Arial"/>
        </w:rPr>
        <w:t xml:space="preserve">State whether or not your company has been involved in any litigation within the past five (5) years, arising out of your performance by indicating       </w:t>
      </w:r>
    </w:p>
    <w:p w14:paraId="4DB3944C" w14:textId="77777777" w:rsidR="00371F22" w:rsidRDefault="00371F22" w:rsidP="00940E74">
      <w:pPr>
        <w:jc w:val="both"/>
        <w:rPr>
          <w:rFonts w:ascii="Arial" w:hAnsi="Arial" w:cs="Arial"/>
        </w:rPr>
      </w:pPr>
    </w:p>
    <w:p w14:paraId="7D4D0A83" w14:textId="77777777" w:rsidR="00940E74" w:rsidRPr="00940E74" w:rsidRDefault="00940E74" w:rsidP="00940E74">
      <w:pPr>
        <w:jc w:val="both"/>
        <w:rPr>
          <w:rFonts w:ascii="Arial" w:hAnsi="Arial" w:cs="Arial"/>
        </w:rPr>
      </w:pPr>
      <w:r w:rsidRPr="00940E74">
        <w:rPr>
          <w:rFonts w:ascii="Arial" w:hAnsi="Arial" w:cs="Arial"/>
        </w:rPr>
        <w:t xml:space="preserve"> ___YES  OR ___NO</w:t>
      </w:r>
    </w:p>
    <w:p w14:paraId="0F993ACE" w14:textId="77777777" w:rsidR="00371F22" w:rsidRDefault="00371F22" w:rsidP="00940E74">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090"/>
        </w:tabs>
        <w:jc w:val="both"/>
        <w:rPr>
          <w:rFonts w:ascii="Arial" w:hAnsi="Arial" w:cs="Arial"/>
        </w:rPr>
      </w:pPr>
    </w:p>
    <w:p w14:paraId="0471A404" w14:textId="77777777" w:rsidR="00940E74" w:rsidRPr="00940E74" w:rsidRDefault="00940E74" w:rsidP="00940E74">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090"/>
        </w:tabs>
        <w:jc w:val="both"/>
        <w:rPr>
          <w:rFonts w:ascii="Arial" w:hAnsi="Arial" w:cs="Arial"/>
          <w:szCs w:val="24"/>
        </w:rPr>
      </w:pPr>
      <w:r w:rsidRPr="00940E74">
        <w:rPr>
          <w:rFonts w:ascii="Arial" w:hAnsi="Arial" w:cs="Arial"/>
        </w:rPr>
        <w:t xml:space="preserve">(If you indicated “YES”, explain fully in a separate attachment)  </w:t>
      </w:r>
    </w:p>
    <w:p w14:paraId="16ADE341" w14:textId="77777777" w:rsidR="00761A04" w:rsidRDefault="00761A04" w:rsidP="00761A04">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090"/>
        </w:tabs>
        <w:jc w:val="center"/>
        <w:rPr>
          <w:rFonts w:ascii="Arial" w:hAnsi="Arial" w:cs="Arial"/>
          <w:szCs w:val="24"/>
        </w:rPr>
      </w:pPr>
    </w:p>
    <w:p w14:paraId="27F3F820" w14:textId="77777777" w:rsidR="00940E74" w:rsidRPr="00940E74" w:rsidRDefault="00940E74" w:rsidP="00761A04">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090"/>
        </w:tabs>
        <w:jc w:val="both"/>
        <w:rPr>
          <w:rFonts w:ascii="Arial" w:hAnsi="Arial" w:cs="Arial"/>
          <w:szCs w:val="24"/>
        </w:rPr>
      </w:pPr>
    </w:p>
    <w:p w14:paraId="5582B05A" w14:textId="77777777" w:rsidR="00371F22" w:rsidRDefault="00761A04" w:rsidP="00761A04">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090"/>
        </w:tabs>
        <w:jc w:val="both"/>
        <w:rPr>
          <w:rFonts w:ascii="Arial" w:hAnsi="Arial" w:cs="Arial"/>
        </w:rPr>
      </w:pPr>
      <w:r w:rsidRPr="00940E74">
        <w:rPr>
          <w:rFonts w:ascii="Arial" w:hAnsi="Arial" w:cs="Arial"/>
          <w:szCs w:val="24"/>
        </w:rPr>
        <w:t>HAS A FEDERAL AGENCY OR A FEDERALLY CERTIFIED STATE OR LOCAL AGENCY PERFORMED ANY REVIEW OF YOUR ACCOUNTS OR RECORDS IN CONNECTION WITH ANY GRANT OR CONTRACT WITHIN ANY GRANT OR CONTRACT WITHIN THE PAST TWELVE MONTHS?</w:t>
      </w:r>
      <w:r w:rsidR="00940E74" w:rsidRPr="00940E74">
        <w:rPr>
          <w:rFonts w:ascii="Arial" w:hAnsi="Arial" w:cs="Arial"/>
        </w:rPr>
        <w:t xml:space="preserve">              </w:t>
      </w:r>
    </w:p>
    <w:p w14:paraId="11B4468A" w14:textId="77777777" w:rsidR="00371F22" w:rsidRDefault="00371F22" w:rsidP="00761A04">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090"/>
        </w:tabs>
        <w:jc w:val="both"/>
        <w:rPr>
          <w:rFonts w:ascii="Arial" w:hAnsi="Arial" w:cs="Arial"/>
        </w:rPr>
      </w:pPr>
    </w:p>
    <w:p w14:paraId="4C02C771" w14:textId="77777777" w:rsidR="00761A04" w:rsidRPr="00940E74" w:rsidRDefault="00940E74" w:rsidP="00761A04">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090"/>
        </w:tabs>
        <w:jc w:val="both"/>
        <w:rPr>
          <w:rFonts w:ascii="Arial" w:hAnsi="Arial" w:cs="Arial"/>
          <w:szCs w:val="24"/>
        </w:rPr>
      </w:pPr>
      <w:r w:rsidRPr="00940E74">
        <w:rPr>
          <w:rFonts w:ascii="Arial" w:hAnsi="Arial" w:cs="Arial"/>
        </w:rPr>
        <w:t xml:space="preserve"> ___YES  OR ___NO</w:t>
      </w:r>
    </w:p>
    <w:p w14:paraId="21AA1371" w14:textId="77777777" w:rsidR="00371F22" w:rsidRDefault="00761A04" w:rsidP="00761A04">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090"/>
        </w:tabs>
        <w:ind w:hanging="3060"/>
        <w:jc w:val="both"/>
        <w:rPr>
          <w:rFonts w:ascii="Arial" w:hAnsi="Arial" w:cs="Arial"/>
          <w:szCs w:val="24"/>
        </w:rPr>
      </w:pPr>
      <w:r w:rsidRPr="00940E74">
        <w:rPr>
          <w:rFonts w:ascii="Arial" w:hAnsi="Arial" w:cs="Arial"/>
          <w:szCs w:val="24"/>
        </w:rPr>
        <w:t>YES</w:t>
      </w:r>
      <w:r w:rsidRPr="00940E74">
        <w:rPr>
          <w:rFonts w:ascii="Arial" w:hAnsi="Arial" w:cs="Arial"/>
          <w:szCs w:val="24"/>
        </w:rPr>
        <w:tab/>
      </w:r>
      <w:r w:rsidRPr="00940E74">
        <w:rPr>
          <w:rFonts w:ascii="Arial" w:hAnsi="Arial" w:cs="Arial"/>
          <w:szCs w:val="24"/>
        </w:rPr>
        <w:tab/>
      </w:r>
      <w:r w:rsidR="00940E74" w:rsidRPr="00940E74">
        <w:rPr>
          <w:rFonts w:ascii="Arial" w:hAnsi="Arial" w:cs="Arial"/>
          <w:szCs w:val="24"/>
        </w:rPr>
        <w:tab/>
      </w:r>
    </w:p>
    <w:p w14:paraId="14B8A447" w14:textId="77777777" w:rsidR="00761A04" w:rsidRPr="00F720CD" w:rsidRDefault="00371F22" w:rsidP="00761A04">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090"/>
        </w:tabs>
        <w:ind w:hanging="3060"/>
        <w:jc w:val="both"/>
        <w:rPr>
          <w:rFonts w:ascii="Arial" w:hAnsi="Arial" w:cs="Arial"/>
          <w:color w:val="FF0000"/>
          <w:szCs w:val="24"/>
        </w:rPr>
      </w:pPr>
      <w:r>
        <w:rPr>
          <w:rFonts w:ascii="Arial" w:hAnsi="Arial" w:cs="Arial"/>
          <w:szCs w:val="24"/>
        </w:rPr>
        <w:tab/>
      </w:r>
      <w:r>
        <w:rPr>
          <w:rFonts w:ascii="Arial" w:hAnsi="Arial" w:cs="Arial"/>
          <w:szCs w:val="24"/>
        </w:rPr>
        <w:tab/>
      </w:r>
      <w:r>
        <w:rPr>
          <w:rFonts w:ascii="Arial" w:hAnsi="Arial" w:cs="Arial"/>
          <w:szCs w:val="24"/>
        </w:rPr>
        <w:tab/>
      </w:r>
      <w:r w:rsidR="00761A04" w:rsidRPr="00940E74">
        <w:rPr>
          <w:rFonts w:ascii="Arial" w:hAnsi="Arial" w:cs="Arial"/>
          <w:szCs w:val="24"/>
        </w:rPr>
        <w:t>(IF “YES” GIVE NAME, ADDRESS, AND TELEPHONE NUMBER OF REVIEWING OFFICE</w:t>
      </w:r>
      <w:r w:rsidR="00940E74" w:rsidRPr="00940E74">
        <w:rPr>
          <w:rFonts w:ascii="Arial" w:hAnsi="Arial" w:cs="Arial"/>
          <w:szCs w:val="24"/>
        </w:rPr>
        <w:t xml:space="preserve"> IN A SEPARATE ATTACHMENT</w:t>
      </w:r>
      <w:r w:rsidR="00761A04" w:rsidRPr="00940E74">
        <w:rPr>
          <w:rFonts w:ascii="Arial" w:hAnsi="Arial" w:cs="Arial"/>
          <w:szCs w:val="24"/>
        </w:rPr>
        <w:t>)</w:t>
      </w:r>
      <w:r w:rsidR="00F720CD">
        <w:rPr>
          <w:rFonts w:ascii="Arial" w:hAnsi="Arial" w:cs="Arial"/>
          <w:szCs w:val="24"/>
        </w:rPr>
        <w:t xml:space="preserve"> </w:t>
      </w:r>
    </w:p>
    <w:p w14:paraId="0A83038D" w14:textId="77777777" w:rsidR="00761A04" w:rsidRPr="00A060FC" w:rsidRDefault="00761A04" w:rsidP="00761A04">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090"/>
        </w:tabs>
        <w:jc w:val="both"/>
        <w:rPr>
          <w:rFonts w:ascii="Arial" w:hAnsi="Arial" w:cs="Arial"/>
          <w:szCs w:val="24"/>
        </w:rPr>
      </w:pPr>
    </w:p>
    <w:p w14:paraId="5F2BDDD6" w14:textId="77777777" w:rsidR="00761A04" w:rsidRPr="00A060FC" w:rsidRDefault="00761A04" w:rsidP="00761A04">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090"/>
        </w:tabs>
        <w:jc w:val="both"/>
        <w:rPr>
          <w:rFonts w:ascii="Arial" w:hAnsi="Arial" w:cs="Arial"/>
          <w:szCs w:val="24"/>
        </w:rPr>
      </w:pPr>
    </w:p>
    <w:p w14:paraId="30EA3BA0" w14:textId="77777777" w:rsidR="00761A04" w:rsidRPr="00A060FC" w:rsidRDefault="00761A04" w:rsidP="00761A04">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090"/>
        </w:tabs>
        <w:jc w:val="both"/>
        <w:rPr>
          <w:rFonts w:ascii="Arial" w:hAnsi="Arial" w:cs="Arial"/>
          <w:szCs w:val="24"/>
        </w:rPr>
        <w:sectPr w:rsidR="00761A04" w:rsidRPr="00A060FC">
          <w:footerReference w:type="default" r:id="rId18"/>
          <w:endnotePr>
            <w:numFmt w:val="decimal"/>
          </w:endnotePr>
          <w:pgSz w:w="12240" w:h="15840"/>
          <w:pgMar w:top="1440" w:right="1152" w:bottom="720" w:left="1728" w:header="1440" w:footer="720" w:gutter="0"/>
          <w:cols w:space="720"/>
          <w:noEndnote/>
        </w:sectPr>
      </w:pPr>
    </w:p>
    <w:p w14:paraId="24FE3DA5" w14:textId="77777777" w:rsidR="00761A04" w:rsidRPr="00A060FC" w:rsidRDefault="00761A04" w:rsidP="00761A04">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270"/>
        </w:tabs>
        <w:jc w:val="both"/>
        <w:rPr>
          <w:rFonts w:ascii="Arial" w:hAnsi="Arial" w:cs="Arial"/>
          <w:szCs w:val="24"/>
        </w:rPr>
      </w:pPr>
      <w:r w:rsidRPr="00A060FC">
        <w:rPr>
          <w:rFonts w:ascii="Arial" w:hAnsi="Arial" w:cs="Arial"/>
          <w:szCs w:val="24"/>
        </w:rPr>
        <w:lastRenderedPageBreak/>
        <w:t>RF</w:t>
      </w:r>
      <w:r w:rsidR="00940E74">
        <w:rPr>
          <w:rFonts w:ascii="Arial" w:hAnsi="Arial" w:cs="Arial"/>
          <w:szCs w:val="24"/>
        </w:rPr>
        <w:t>Q</w:t>
      </w:r>
      <w:r w:rsidRPr="00A060FC">
        <w:rPr>
          <w:rFonts w:ascii="Arial" w:hAnsi="Arial" w:cs="Arial"/>
          <w:szCs w:val="24"/>
        </w:rPr>
        <w:t xml:space="preserve"> NO. </w:t>
      </w:r>
      <w:r w:rsidRPr="00A060FC">
        <w:rPr>
          <w:rFonts w:ascii="Arial" w:hAnsi="Arial" w:cs="Arial"/>
          <w:szCs w:val="24"/>
          <w:u w:val="single"/>
        </w:rPr>
        <w:tab/>
      </w:r>
      <w:r w:rsidRPr="00A060FC">
        <w:rPr>
          <w:rFonts w:ascii="Arial" w:hAnsi="Arial" w:cs="Arial"/>
          <w:szCs w:val="24"/>
          <w:u w:val="single"/>
        </w:rPr>
        <w:tab/>
      </w:r>
      <w:r w:rsidRPr="00A060FC">
        <w:rPr>
          <w:rFonts w:ascii="Arial" w:hAnsi="Arial" w:cs="Arial"/>
          <w:szCs w:val="24"/>
          <w:u w:val="single"/>
        </w:rPr>
        <w:tab/>
      </w:r>
      <w:r w:rsidRPr="00A060FC">
        <w:rPr>
          <w:rFonts w:ascii="Arial" w:hAnsi="Arial" w:cs="Arial"/>
          <w:szCs w:val="24"/>
        </w:rPr>
        <w:tab/>
      </w:r>
      <w:r w:rsidRPr="00A060FC">
        <w:rPr>
          <w:rFonts w:ascii="Arial" w:hAnsi="Arial" w:cs="Arial"/>
          <w:szCs w:val="24"/>
        </w:rPr>
        <w:tab/>
      </w:r>
      <w:r w:rsidRPr="00A060FC">
        <w:rPr>
          <w:rFonts w:ascii="Arial" w:hAnsi="Arial" w:cs="Arial"/>
          <w:szCs w:val="24"/>
        </w:rPr>
        <w:tab/>
      </w:r>
      <w:r w:rsidRPr="00A060FC">
        <w:rPr>
          <w:rFonts w:ascii="Arial" w:hAnsi="Arial" w:cs="Arial"/>
          <w:b/>
          <w:szCs w:val="24"/>
        </w:rPr>
        <w:t>EXHIBIT B (2 of 3)</w:t>
      </w:r>
      <w:r w:rsidRPr="00A060FC">
        <w:rPr>
          <w:rFonts w:ascii="Arial" w:hAnsi="Arial" w:cs="Arial"/>
          <w:szCs w:val="24"/>
        </w:rPr>
        <w:tab/>
      </w:r>
    </w:p>
    <w:p w14:paraId="488FB896" w14:textId="77777777" w:rsidR="00761A04" w:rsidRPr="00A060FC" w:rsidRDefault="00761A04" w:rsidP="00761A04">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270"/>
        </w:tabs>
        <w:jc w:val="both"/>
        <w:rPr>
          <w:rFonts w:ascii="Arial" w:hAnsi="Arial" w:cs="Arial"/>
          <w:szCs w:val="24"/>
        </w:rPr>
      </w:pPr>
    </w:p>
    <w:p w14:paraId="4CA91D92" w14:textId="77777777" w:rsidR="00761A04" w:rsidRPr="00A060FC" w:rsidRDefault="00761A04" w:rsidP="00761A04">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270"/>
        </w:tabs>
        <w:jc w:val="both"/>
        <w:rPr>
          <w:rFonts w:ascii="Arial" w:hAnsi="Arial" w:cs="Arial"/>
          <w:szCs w:val="24"/>
        </w:rPr>
      </w:pPr>
      <w:r w:rsidRPr="00A060FC">
        <w:rPr>
          <w:rFonts w:ascii="Arial" w:hAnsi="Arial" w:cs="Arial"/>
          <w:szCs w:val="24"/>
        </w:rPr>
        <w:t xml:space="preserve">PAGE </w:t>
      </w:r>
      <w:r w:rsidRPr="00A060FC">
        <w:rPr>
          <w:rFonts w:ascii="Arial" w:hAnsi="Arial" w:cs="Arial"/>
          <w:szCs w:val="24"/>
          <w:u w:val="single"/>
        </w:rPr>
        <w:t xml:space="preserve">          </w:t>
      </w:r>
      <w:r w:rsidRPr="00A060FC">
        <w:rPr>
          <w:rFonts w:ascii="Arial" w:hAnsi="Arial" w:cs="Arial"/>
          <w:szCs w:val="24"/>
          <w:u w:val="single"/>
        </w:rPr>
        <w:tab/>
        <w:t xml:space="preserve">of       </w:t>
      </w:r>
      <w:r w:rsidRPr="00A060FC">
        <w:rPr>
          <w:rFonts w:ascii="Arial" w:hAnsi="Arial" w:cs="Arial"/>
          <w:szCs w:val="24"/>
          <w:u w:val="single"/>
        </w:rPr>
        <w:tab/>
      </w:r>
    </w:p>
    <w:p w14:paraId="0EE04408" w14:textId="77777777" w:rsidR="00761A04" w:rsidRPr="00A060FC" w:rsidRDefault="00761A04" w:rsidP="00761A04">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270"/>
        </w:tabs>
        <w:jc w:val="both"/>
        <w:rPr>
          <w:rFonts w:ascii="Arial" w:hAnsi="Arial" w:cs="Arial"/>
          <w:szCs w:val="24"/>
          <w:u w:val="single"/>
        </w:rPr>
      </w:pPr>
    </w:p>
    <w:p w14:paraId="4C9EA027" w14:textId="77777777" w:rsidR="00761A04" w:rsidRPr="00A060FC" w:rsidRDefault="00761A04" w:rsidP="00761A04">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270"/>
        </w:tabs>
        <w:jc w:val="both"/>
        <w:rPr>
          <w:rFonts w:ascii="Arial" w:hAnsi="Arial" w:cs="Arial"/>
          <w:szCs w:val="24"/>
        </w:rPr>
      </w:pPr>
    </w:p>
    <w:p w14:paraId="7C72C950" w14:textId="77777777" w:rsidR="00761A04" w:rsidRPr="008071BF" w:rsidRDefault="00761A04" w:rsidP="00761A04">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270"/>
        </w:tabs>
        <w:jc w:val="both"/>
        <w:rPr>
          <w:rFonts w:ascii="Arial" w:hAnsi="Arial" w:cs="Arial"/>
          <w:szCs w:val="24"/>
        </w:rPr>
      </w:pPr>
      <w:r w:rsidRPr="00A060FC">
        <w:rPr>
          <w:rFonts w:ascii="Arial" w:hAnsi="Arial" w:cs="Arial"/>
          <w:szCs w:val="24"/>
        </w:rPr>
        <w:t xml:space="preserve">This </w:t>
      </w:r>
      <w:r w:rsidR="00371F22">
        <w:rPr>
          <w:rFonts w:ascii="Arial" w:hAnsi="Arial" w:cs="Arial"/>
          <w:szCs w:val="24"/>
        </w:rPr>
        <w:t>SOQ</w:t>
      </w:r>
      <w:r w:rsidRPr="00A060FC">
        <w:rPr>
          <w:rFonts w:ascii="Arial" w:hAnsi="Arial" w:cs="Arial"/>
          <w:szCs w:val="24"/>
        </w:rPr>
        <w:t xml:space="preserve"> is submitted for use in connection with and in response to Beaufort County RF</w:t>
      </w:r>
      <w:r w:rsidR="00371F22">
        <w:rPr>
          <w:rFonts w:ascii="Arial" w:hAnsi="Arial" w:cs="Arial"/>
          <w:szCs w:val="24"/>
        </w:rPr>
        <w:t>Q</w:t>
      </w:r>
      <w:r w:rsidRPr="00A060FC">
        <w:rPr>
          <w:rFonts w:ascii="Arial" w:hAnsi="Arial" w:cs="Arial"/>
          <w:szCs w:val="24"/>
        </w:rPr>
        <w:t xml:space="preserve"> # _____________.  This is to certify, to the best of my knowledge and belief, that </w:t>
      </w:r>
      <w:r w:rsidRPr="008071BF">
        <w:rPr>
          <w:rFonts w:ascii="Arial" w:hAnsi="Arial" w:cs="Arial"/>
          <w:szCs w:val="24"/>
        </w:rPr>
        <w:t xml:space="preserve">the </w:t>
      </w:r>
      <w:r w:rsidR="00371F22" w:rsidRPr="008071BF">
        <w:rPr>
          <w:rFonts w:ascii="Arial" w:hAnsi="Arial" w:cs="Arial"/>
          <w:szCs w:val="24"/>
        </w:rPr>
        <w:t>information</w:t>
      </w:r>
      <w:r w:rsidRPr="008071BF">
        <w:rPr>
          <w:rFonts w:ascii="Arial" w:hAnsi="Arial" w:cs="Arial"/>
          <w:szCs w:val="24"/>
        </w:rPr>
        <w:t xml:space="preserve"> summarized herein are complete, current, and accurate as of ____________, 201</w:t>
      </w:r>
      <w:r w:rsidR="00CC788C">
        <w:rPr>
          <w:rFonts w:ascii="Arial" w:hAnsi="Arial" w:cs="Arial"/>
          <w:szCs w:val="24"/>
        </w:rPr>
        <w:t>8</w:t>
      </w:r>
      <w:r w:rsidRPr="008071BF">
        <w:rPr>
          <w:rFonts w:ascii="Arial" w:hAnsi="Arial" w:cs="Arial"/>
          <w:szCs w:val="24"/>
        </w:rPr>
        <w:t xml:space="preserve">, and that a financial accounting capability exists to fully and accurately account for the financial transactions under this project.  </w:t>
      </w:r>
    </w:p>
    <w:p w14:paraId="5AA1F766" w14:textId="77777777" w:rsidR="00761A04" w:rsidRPr="008071BF" w:rsidRDefault="00761A04" w:rsidP="00761A04">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270"/>
        </w:tabs>
        <w:jc w:val="both"/>
        <w:rPr>
          <w:rFonts w:ascii="Arial" w:hAnsi="Arial" w:cs="Arial"/>
          <w:szCs w:val="24"/>
        </w:rPr>
      </w:pPr>
    </w:p>
    <w:p w14:paraId="129CEF48" w14:textId="77777777" w:rsidR="00761A04" w:rsidRPr="00A060FC" w:rsidRDefault="00761A04" w:rsidP="00761A04">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270"/>
        </w:tabs>
        <w:jc w:val="both"/>
        <w:rPr>
          <w:rFonts w:ascii="Arial" w:hAnsi="Arial" w:cs="Arial"/>
          <w:szCs w:val="24"/>
        </w:rPr>
      </w:pPr>
      <w:r w:rsidRPr="008071BF">
        <w:rPr>
          <w:rFonts w:ascii="Arial" w:hAnsi="Arial" w:cs="Arial"/>
          <w:szCs w:val="24"/>
        </w:rPr>
        <w:t xml:space="preserve">This </w:t>
      </w:r>
      <w:r w:rsidR="00A43593" w:rsidRPr="008071BF">
        <w:rPr>
          <w:rFonts w:ascii="Arial" w:hAnsi="Arial" w:cs="Arial"/>
          <w:szCs w:val="24"/>
        </w:rPr>
        <w:t>SOQ</w:t>
      </w:r>
      <w:r w:rsidRPr="008071BF">
        <w:rPr>
          <w:rFonts w:ascii="Arial" w:hAnsi="Arial" w:cs="Arial"/>
          <w:szCs w:val="24"/>
        </w:rPr>
        <w:t xml:space="preserve"> is made without prior understanding, agreement, or connections with any corporation</w:t>
      </w:r>
      <w:r w:rsidRPr="00A060FC">
        <w:rPr>
          <w:rFonts w:ascii="Arial" w:hAnsi="Arial" w:cs="Arial"/>
          <w:szCs w:val="24"/>
        </w:rPr>
        <w:t xml:space="preserve">, firm, or person submitting a </w:t>
      </w:r>
      <w:r w:rsidR="00A43593">
        <w:rPr>
          <w:rFonts w:ascii="Arial" w:hAnsi="Arial" w:cs="Arial"/>
          <w:szCs w:val="24"/>
        </w:rPr>
        <w:t xml:space="preserve">SOQ </w:t>
      </w:r>
      <w:r w:rsidRPr="00A060FC">
        <w:rPr>
          <w:rFonts w:ascii="Arial" w:hAnsi="Arial" w:cs="Arial"/>
          <w:szCs w:val="24"/>
        </w:rPr>
        <w:t xml:space="preserve">for the same service and is in all respect fair and without collusion or fraud.  I agree to abide by all conditions of this </w:t>
      </w:r>
      <w:r w:rsidR="00A43593">
        <w:rPr>
          <w:rFonts w:ascii="Arial" w:hAnsi="Arial" w:cs="Arial"/>
          <w:szCs w:val="24"/>
        </w:rPr>
        <w:t>RFQ</w:t>
      </w:r>
      <w:r w:rsidRPr="00A060FC">
        <w:rPr>
          <w:rFonts w:ascii="Arial" w:hAnsi="Arial" w:cs="Arial"/>
          <w:szCs w:val="24"/>
        </w:rPr>
        <w:t xml:space="preserve"> and certify that I am authorized to sign this </w:t>
      </w:r>
      <w:r w:rsidR="00A43593">
        <w:rPr>
          <w:rFonts w:ascii="Arial" w:hAnsi="Arial" w:cs="Arial"/>
          <w:szCs w:val="24"/>
        </w:rPr>
        <w:t>SOQ</w:t>
      </w:r>
      <w:r w:rsidRPr="00A060FC">
        <w:rPr>
          <w:rFonts w:ascii="Arial" w:hAnsi="Arial" w:cs="Arial"/>
          <w:szCs w:val="24"/>
        </w:rPr>
        <w:t>.</w:t>
      </w:r>
    </w:p>
    <w:p w14:paraId="29944DDD" w14:textId="77777777" w:rsidR="00761A04" w:rsidRPr="00A060FC" w:rsidRDefault="00761A04" w:rsidP="00761A04">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270"/>
        </w:tabs>
        <w:jc w:val="both"/>
        <w:rPr>
          <w:rFonts w:ascii="Arial" w:hAnsi="Arial" w:cs="Arial"/>
          <w:szCs w:val="24"/>
        </w:rPr>
      </w:pPr>
    </w:p>
    <w:p w14:paraId="397BCD4F" w14:textId="77777777" w:rsidR="00761A04" w:rsidRPr="00A060FC" w:rsidRDefault="00761A04" w:rsidP="00761A04">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270"/>
        </w:tabs>
        <w:jc w:val="both"/>
        <w:rPr>
          <w:rFonts w:ascii="Arial" w:hAnsi="Arial" w:cs="Arial"/>
          <w:szCs w:val="24"/>
        </w:rPr>
      </w:pPr>
      <w:r w:rsidRPr="00A060FC">
        <w:rPr>
          <w:rFonts w:ascii="Arial" w:hAnsi="Arial" w:cs="Arial"/>
          <w:szCs w:val="24"/>
        </w:rPr>
        <w:t xml:space="preserve">Signature of </w:t>
      </w:r>
      <w:r w:rsidR="0021037A">
        <w:rPr>
          <w:rFonts w:ascii="Arial" w:hAnsi="Arial" w:cs="Arial"/>
          <w:szCs w:val="24"/>
        </w:rPr>
        <w:t>Consultant</w:t>
      </w:r>
      <w:r w:rsidRPr="00A060FC">
        <w:rPr>
          <w:rFonts w:ascii="Arial" w:hAnsi="Arial" w:cs="Arial"/>
          <w:szCs w:val="24"/>
        </w:rPr>
        <w:t>’s Representative authorized to enter into contract with Beaufort County Council:</w:t>
      </w:r>
    </w:p>
    <w:p w14:paraId="5D80281D" w14:textId="77777777" w:rsidR="00761A04" w:rsidRPr="00A060FC" w:rsidRDefault="00761A04" w:rsidP="00761A04">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270"/>
        </w:tabs>
        <w:jc w:val="both"/>
        <w:rPr>
          <w:rFonts w:ascii="Arial" w:hAnsi="Arial" w:cs="Arial"/>
          <w:szCs w:val="24"/>
        </w:rPr>
      </w:pPr>
    </w:p>
    <w:p w14:paraId="188FC744" w14:textId="77777777" w:rsidR="00761A04" w:rsidRPr="00A060FC" w:rsidRDefault="00761A04" w:rsidP="00761A04">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270"/>
        </w:tabs>
        <w:jc w:val="both"/>
        <w:rPr>
          <w:rFonts w:ascii="Arial" w:hAnsi="Arial" w:cs="Arial"/>
          <w:szCs w:val="24"/>
          <w:u w:val="single"/>
        </w:rPr>
      </w:pPr>
      <w:r w:rsidRPr="00A060FC">
        <w:rPr>
          <w:rFonts w:ascii="Arial" w:hAnsi="Arial" w:cs="Arial"/>
          <w:szCs w:val="24"/>
        </w:rPr>
        <w:t>FIRM NAME:</w:t>
      </w:r>
      <w:r w:rsidRPr="00A060FC">
        <w:rPr>
          <w:rFonts w:ascii="Arial" w:hAnsi="Arial" w:cs="Arial"/>
          <w:szCs w:val="24"/>
          <w:u w:val="single"/>
        </w:rPr>
        <w:tab/>
      </w:r>
      <w:r w:rsidRPr="00A060FC">
        <w:rPr>
          <w:rFonts w:ascii="Arial" w:hAnsi="Arial" w:cs="Arial"/>
          <w:szCs w:val="24"/>
          <w:u w:val="single"/>
        </w:rPr>
        <w:tab/>
      </w:r>
      <w:r w:rsidRPr="00A060FC">
        <w:rPr>
          <w:rFonts w:ascii="Arial" w:hAnsi="Arial" w:cs="Arial"/>
          <w:szCs w:val="24"/>
          <w:u w:val="single"/>
        </w:rPr>
        <w:tab/>
      </w:r>
      <w:r w:rsidRPr="00A060FC">
        <w:rPr>
          <w:rFonts w:ascii="Arial" w:hAnsi="Arial" w:cs="Arial"/>
          <w:szCs w:val="24"/>
          <w:u w:val="single"/>
        </w:rPr>
        <w:tab/>
      </w:r>
      <w:r w:rsidRPr="00A060FC">
        <w:rPr>
          <w:rFonts w:ascii="Arial" w:hAnsi="Arial" w:cs="Arial"/>
          <w:szCs w:val="24"/>
          <w:u w:val="single"/>
        </w:rPr>
        <w:tab/>
      </w:r>
      <w:r w:rsidRPr="00A060FC">
        <w:rPr>
          <w:rFonts w:ascii="Arial" w:hAnsi="Arial" w:cs="Arial"/>
          <w:szCs w:val="24"/>
          <w:u w:val="single"/>
        </w:rPr>
        <w:tab/>
      </w:r>
      <w:r w:rsidRPr="00A060FC">
        <w:rPr>
          <w:rFonts w:ascii="Arial" w:hAnsi="Arial" w:cs="Arial"/>
          <w:szCs w:val="24"/>
          <w:u w:val="single"/>
        </w:rPr>
        <w:tab/>
      </w:r>
      <w:r w:rsidRPr="00A060FC">
        <w:rPr>
          <w:rFonts w:ascii="Arial" w:hAnsi="Arial" w:cs="Arial"/>
          <w:szCs w:val="24"/>
          <w:u w:val="single"/>
        </w:rPr>
        <w:tab/>
      </w:r>
      <w:r w:rsidRPr="00A060FC">
        <w:rPr>
          <w:rFonts w:ascii="Arial" w:hAnsi="Arial" w:cs="Arial"/>
          <w:szCs w:val="24"/>
          <w:u w:val="single"/>
        </w:rPr>
        <w:tab/>
      </w:r>
    </w:p>
    <w:p w14:paraId="5EDC304D" w14:textId="77777777" w:rsidR="00761A04" w:rsidRPr="00A060FC" w:rsidRDefault="00761A04" w:rsidP="00761A04">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270"/>
        </w:tabs>
        <w:jc w:val="both"/>
        <w:rPr>
          <w:rFonts w:ascii="Arial" w:hAnsi="Arial" w:cs="Arial"/>
          <w:szCs w:val="24"/>
          <w:u w:val="single"/>
        </w:rPr>
      </w:pPr>
    </w:p>
    <w:p w14:paraId="4035E771" w14:textId="77777777" w:rsidR="00761A04" w:rsidRPr="00A060FC" w:rsidRDefault="00761A04" w:rsidP="00761A04">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270"/>
        </w:tabs>
        <w:jc w:val="both"/>
        <w:rPr>
          <w:rFonts w:ascii="Arial" w:hAnsi="Arial" w:cs="Arial"/>
          <w:szCs w:val="24"/>
        </w:rPr>
      </w:pPr>
      <w:r w:rsidRPr="00A060FC">
        <w:rPr>
          <w:rFonts w:ascii="Arial" w:hAnsi="Arial" w:cs="Arial"/>
          <w:szCs w:val="24"/>
        </w:rPr>
        <w:t>BY:</w:t>
      </w:r>
      <w:r w:rsidRPr="00A060FC">
        <w:rPr>
          <w:rFonts w:ascii="Arial" w:hAnsi="Arial" w:cs="Arial"/>
          <w:szCs w:val="24"/>
          <w:u w:val="single"/>
        </w:rPr>
        <w:tab/>
      </w:r>
      <w:r w:rsidRPr="00A060FC">
        <w:rPr>
          <w:rFonts w:ascii="Arial" w:hAnsi="Arial" w:cs="Arial"/>
          <w:szCs w:val="24"/>
          <w:u w:val="single"/>
        </w:rPr>
        <w:tab/>
      </w:r>
      <w:r w:rsidRPr="00A060FC">
        <w:rPr>
          <w:rFonts w:ascii="Arial" w:hAnsi="Arial" w:cs="Arial"/>
          <w:szCs w:val="24"/>
          <w:u w:val="single"/>
        </w:rPr>
        <w:tab/>
      </w:r>
      <w:r w:rsidRPr="00A060FC">
        <w:rPr>
          <w:rFonts w:ascii="Arial" w:hAnsi="Arial" w:cs="Arial"/>
          <w:szCs w:val="24"/>
          <w:u w:val="single"/>
        </w:rPr>
        <w:tab/>
      </w:r>
      <w:r w:rsidRPr="00A060FC">
        <w:rPr>
          <w:rFonts w:ascii="Arial" w:hAnsi="Arial" w:cs="Arial"/>
          <w:szCs w:val="24"/>
          <w:u w:val="single"/>
        </w:rPr>
        <w:tab/>
      </w:r>
      <w:r w:rsidRPr="00A060FC">
        <w:rPr>
          <w:rFonts w:ascii="Arial" w:hAnsi="Arial" w:cs="Arial"/>
          <w:szCs w:val="24"/>
          <w:u w:val="single"/>
        </w:rPr>
        <w:tab/>
      </w:r>
      <w:r w:rsidRPr="00A060FC">
        <w:rPr>
          <w:rFonts w:ascii="Arial" w:hAnsi="Arial" w:cs="Arial"/>
          <w:szCs w:val="24"/>
        </w:rPr>
        <w:t xml:space="preserve"> DATE:</w:t>
      </w:r>
      <w:r w:rsidRPr="00A060FC">
        <w:rPr>
          <w:rFonts w:ascii="Arial" w:hAnsi="Arial" w:cs="Arial"/>
          <w:szCs w:val="24"/>
          <w:u w:val="single"/>
        </w:rPr>
        <w:tab/>
      </w:r>
      <w:r w:rsidRPr="00A060FC">
        <w:rPr>
          <w:rFonts w:ascii="Arial" w:hAnsi="Arial" w:cs="Arial"/>
          <w:szCs w:val="24"/>
          <w:u w:val="single"/>
        </w:rPr>
        <w:tab/>
      </w:r>
      <w:r w:rsidRPr="00A060FC">
        <w:rPr>
          <w:rFonts w:ascii="Arial" w:hAnsi="Arial" w:cs="Arial"/>
          <w:szCs w:val="24"/>
          <w:u w:val="single"/>
        </w:rPr>
        <w:tab/>
      </w:r>
      <w:r w:rsidRPr="00A060FC">
        <w:rPr>
          <w:rFonts w:ascii="Arial" w:hAnsi="Arial" w:cs="Arial"/>
          <w:szCs w:val="24"/>
          <w:u w:val="single"/>
        </w:rPr>
        <w:tab/>
      </w:r>
    </w:p>
    <w:p w14:paraId="6EFCC259" w14:textId="77777777" w:rsidR="00761A04" w:rsidRPr="00A060FC" w:rsidRDefault="00761A04" w:rsidP="00761A04">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270"/>
        </w:tabs>
        <w:jc w:val="both"/>
        <w:rPr>
          <w:rFonts w:ascii="Arial" w:hAnsi="Arial" w:cs="Arial"/>
          <w:szCs w:val="24"/>
        </w:rPr>
      </w:pPr>
      <w:r w:rsidRPr="00A060FC">
        <w:rPr>
          <w:rFonts w:ascii="Arial" w:hAnsi="Arial" w:cs="Arial"/>
          <w:szCs w:val="24"/>
        </w:rPr>
        <w:t xml:space="preserve">                              (Signature)</w:t>
      </w:r>
    </w:p>
    <w:p w14:paraId="71B8CA8A" w14:textId="77777777" w:rsidR="00761A04" w:rsidRPr="00A060FC" w:rsidRDefault="00761A04" w:rsidP="00761A04">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270"/>
        </w:tabs>
        <w:jc w:val="both"/>
        <w:rPr>
          <w:rFonts w:ascii="Arial" w:hAnsi="Arial" w:cs="Arial"/>
          <w:szCs w:val="24"/>
        </w:rPr>
      </w:pPr>
    </w:p>
    <w:p w14:paraId="593EF3DC" w14:textId="77777777" w:rsidR="00761A04" w:rsidRPr="00A060FC" w:rsidRDefault="00761A04" w:rsidP="00761A04">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270"/>
        </w:tabs>
        <w:jc w:val="both"/>
        <w:rPr>
          <w:rFonts w:ascii="Arial" w:hAnsi="Arial" w:cs="Arial"/>
          <w:szCs w:val="24"/>
        </w:rPr>
      </w:pPr>
      <w:r w:rsidRPr="00A060FC">
        <w:rPr>
          <w:rFonts w:ascii="Arial" w:hAnsi="Arial" w:cs="Arial"/>
          <w:szCs w:val="24"/>
        </w:rPr>
        <w:t>TYPE/PRINT:</w:t>
      </w:r>
      <w:r w:rsidRPr="00A060FC">
        <w:rPr>
          <w:rFonts w:ascii="Arial" w:hAnsi="Arial" w:cs="Arial"/>
          <w:szCs w:val="24"/>
          <w:u w:val="single"/>
        </w:rPr>
        <w:tab/>
      </w:r>
      <w:r w:rsidRPr="00A060FC">
        <w:rPr>
          <w:rFonts w:ascii="Arial" w:hAnsi="Arial" w:cs="Arial"/>
          <w:szCs w:val="24"/>
          <w:u w:val="single"/>
        </w:rPr>
        <w:tab/>
      </w:r>
      <w:r w:rsidRPr="00A060FC">
        <w:rPr>
          <w:rFonts w:ascii="Arial" w:hAnsi="Arial" w:cs="Arial"/>
          <w:szCs w:val="24"/>
          <w:u w:val="single"/>
        </w:rPr>
        <w:tab/>
      </w:r>
      <w:r w:rsidRPr="00A060FC">
        <w:rPr>
          <w:rFonts w:ascii="Arial" w:hAnsi="Arial" w:cs="Arial"/>
          <w:szCs w:val="24"/>
          <w:u w:val="single"/>
        </w:rPr>
        <w:tab/>
      </w:r>
      <w:r w:rsidRPr="00A060FC">
        <w:rPr>
          <w:rFonts w:ascii="Arial" w:hAnsi="Arial" w:cs="Arial"/>
          <w:szCs w:val="24"/>
          <w:u w:val="single"/>
        </w:rPr>
        <w:tab/>
      </w:r>
      <w:r w:rsidRPr="00A060FC">
        <w:rPr>
          <w:rFonts w:ascii="Arial" w:hAnsi="Arial" w:cs="Arial"/>
          <w:szCs w:val="24"/>
          <w:u w:val="single"/>
        </w:rPr>
        <w:tab/>
      </w:r>
      <w:r w:rsidRPr="00A060FC">
        <w:rPr>
          <w:rFonts w:ascii="Arial" w:hAnsi="Arial" w:cs="Arial"/>
          <w:szCs w:val="24"/>
          <w:u w:val="single"/>
        </w:rPr>
        <w:tab/>
      </w:r>
      <w:r w:rsidRPr="00A060FC">
        <w:rPr>
          <w:rFonts w:ascii="Arial" w:hAnsi="Arial" w:cs="Arial"/>
          <w:szCs w:val="24"/>
          <w:u w:val="single"/>
        </w:rPr>
        <w:tab/>
      </w:r>
      <w:r w:rsidRPr="00A060FC">
        <w:rPr>
          <w:rFonts w:ascii="Arial" w:hAnsi="Arial" w:cs="Arial"/>
          <w:szCs w:val="24"/>
          <w:u w:val="single"/>
        </w:rPr>
        <w:tab/>
      </w:r>
    </w:p>
    <w:p w14:paraId="5F1E3622" w14:textId="77777777" w:rsidR="00761A04" w:rsidRPr="00A060FC" w:rsidRDefault="00761A04" w:rsidP="00761A04">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270"/>
        </w:tabs>
        <w:jc w:val="both"/>
        <w:rPr>
          <w:rFonts w:ascii="Arial" w:hAnsi="Arial" w:cs="Arial"/>
          <w:szCs w:val="24"/>
        </w:rPr>
      </w:pPr>
      <w:r w:rsidRPr="00A060FC">
        <w:rPr>
          <w:rFonts w:ascii="Arial" w:hAnsi="Arial" w:cs="Arial"/>
          <w:szCs w:val="24"/>
        </w:rPr>
        <w:t xml:space="preserve">                               (Name)</w:t>
      </w:r>
      <w:r w:rsidRPr="00A060FC">
        <w:rPr>
          <w:rFonts w:ascii="Arial" w:hAnsi="Arial" w:cs="Arial"/>
          <w:szCs w:val="24"/>
        </w:rPr>
        <w:tab/>
      </w:r>
      <w:r w:rsidRPr="00A060FC">
        <w:rPr>
          <w:rFonts w:ascii="Arial" w:hAnsi="Arial" w:cs="Arial"/>
          <w:szCs w:val="24"/>
        </w:rPr>
        <w:tab/>
      </w:r>
      <w:r w:rsidRPr="00A060FC">
        <w:rPr>
          <w:rFonts w:ascii="Arial" w:hAnsi="Arial" w:cs="Arial"/>
          <w:szCs w:val="24"/>
        </w:rPr>
        <w:tab/>
        <w:t>(Title)</w:t>
      </w:r>
    </w:p>
    <w:p w14:paraId="250F8FD1" w14:textId="77777777" w:rsidR="00761A04" w:rsidRPr="00A060FC" w:rsidRDefault="00761A04" w:rsidP="00761A04">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270"/>
        </w:tabs>
        <w:jc w:val="both"/>
        <w:rPr>
          <w:rFonts w:ascii="Arial" w:hAnsi="Arial" w:cs="Arial"/>
          <w:szCs w:val="24"/>
        </w:rPr>
      </w:pPr>
    </w:p>
    <w:p w14:paraId="610D1A1E" w14:textId="77777777" w:rsidR="00761A04" w:rsidRPr="00A060FC" w:rsidRDefault="00761A04" w:rsidP="00761A04">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270"/>
        </w:tabs>
        <w:jc w:val="both"/>
        <w:rPr>
          <w:rFonts w:ascii="Arial" w:hAnsi="Arial" w:cs="Arial"/>
          <w:szCs w:val="24"/>
        </w:rPr>
      </w:pPr>
      <w:r w:rsidRPr="00A060FC">
        <w:rPr>
          <w:rFonts w:ascii="Arial" w:hAnsi="Arial" w:cs="Arial"/>
          <w:szCs w:val="24"/>
        </w:rPr>
        <w:t>ADDRESS:</w:t>
      </w:r>
      <w:r w:rsidRPr="00A060FC">
        <w:rPr>
          <w:rFonts w:ascii="Arial" w:hAnsi="Arial" w:cs="Arial"/>
          <w:szCs w:val="24"/>
          <w:u w:val="single"/>
        </w:rPr>
        <w:tab/>
      </w:r>
      <w:r w:rsidRPr="00A060FC">
        <w:rPr>
          <w:rFonts w:ascii="Arial" w:hAnsi="Arial" w:cs="Arial"/>
          <w:szCs w:val="24"/>
          <w:u w:val="single"/>
        </w:rPr>
        <w:tab/>
      </w:r>
      <w:r w:rsidRPr="00A060FC">
        <w:rPr>
          <w:rFonts w:ascii="Arial" w:hAnsi="Arial" w:cs="Arial"/>
          <w:szCs w:val="24"/>
          <w:u w:val="single"/>
        </w:rPr>
        <w:tab/>
      </w:r>
      <w:r w:rsidRPr="00A060FC">
        <w:rPr>
          <w:rFonts w:ascii="Arial" w:hAnsi="Arial" w:cs="Arial"/>
          <w:szCs w:val="24"/>
          <w:u w:val="single"/>
        </w:rPr>
        <w:tab/>
      </w:r>
      <w:r w:rsidRPr="00A060FC">
        <w:rPr>
          <w:rFonts w:ascii="Arial" w:hAnsi="Arial" w:cs="Arial"/>
          <w:szCs w:val="24"/>
          <w:u w:val="single"/>
        </w:rPr>
        <w:tab/>
      </w:r>
      <w:r w:rsidRPr="00A060FC">
        <w:rPr>
          <w:rFonts w:ascii="Arial" w:hAnsi="Arial" w:cs="Arial"/>
          <w:szCs w:val="24"/>
          <w:u w:val="single"/>
        </w:rPr>
        <w:tab/>
      </w:r>
      <w:r w:rsidRPr="00A060FC">
        <w:rPr>
          <w:rFonts w:ascii="Arial" w:hAnsi="Arial" w:cs="Arial"/>
          <w:szCs w:val="24"/>
          <w:u w:val="single"/>
        </w:rPr>
        <w:tab/>
      </w:r>
      <w:r w:rsidRPr="00A060FC">
        <w:rPr>
          <w:rFonts w:ascii="Arial" w:hAnsi="Arial" w:cs="Arial"/>
          <w:szCs w:val="24"/>
          <w:u w:val="single"/>
        </w:rPr>
        <w:tab/>
      </w:r>
      <w:r w:rsidRPr="00A060FC">
        <w:rPr>
          <w:rFonts w:ascii="Arial" w:hAnsi="Arial" w:cs="Arial"/>
          <w:szCs w:val="24"/>
          <w:u w:val="single"/>
        </w:rPr>
        <w:tab/>
      </w:r>
    </w:p>
    <w:p w14:paraId="4EAFDEE5" w14:textId="77777777" w:rsidR="00761A04" w:rsidRPr="00A060FC" w:rsidRDefault="00761A04" w:rsidP="00761A04">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270"/>
        </w:tabs>
        <w:ind w:firstLine="540"/>
        <w:jc w:val="both"/>
        <w:rPr>
          <w:rFonts w:ascii="Arial" w:hAnsi="Arial" w:cs="Arial"/>
          <w:szCs w:val="24"/>
        </w:rPr>
      </w:pPr>
      <w:r w:rsidRPr="00A060FC">
        <w:rPr>
          <w:rFonts w:ascii="Arial" w:hAnsi="Arial" w:cs="Arial"/>
          <w:szCs w:val="24"/>
        </w:rPr>
        <w:t xml:space="preserve">                                          (Street Address and/or P. O. Box Number)</w:t>
      </w:r>
    </w:p>
    <w:p w14:paraId="4C06C38B" w14:textId="77777777" w:rsidR="00761A04" w:rsidRPr="00A060FC" w:rsidRDefault="00761A04" w:rsidP="00761A04">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270"/>
        </w:tabs>
        <w:jc w:val="both"/>
        <w:rPr>
          <w:rFonts w:ascii="Arial" w:hAnsi="Arial" w:cs="Arial"/>
          <w:szCs w:val="24"/>
        </w:rPr>
      </w:pPr>
    </w:p>
    <w:p w14:paraId="3A8888DB" w14:textId="77777777" w:rsidR="00761A04" w:rsidRPr="00A060FC" w:rsidRDefault="00761A04" w:rsidP="00761A04">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270"/>
        </w:tabs>
        <w:ind w:firstLine="540"/>
        <w:jc w:val="both"/>
        <w:rPr>
          <w:rFonts w:ascii="Arial" w:hAnsi="Arial" w:cs="Arial"/>
          <w:szCs w:val="24"/>
        </w:rPr>
      </w:pPr>
      <w:r w:rsidRPr="00A060FC">
        <w:rPr>
          <w:rFonts w:ascii="Arial" w:hAnsi="Arial" w:cs="Arial"/>
          <w:szCs w:val="24"/>
        </w:rPr>
        <w:t xml:space="preserve">          </w:t>
      </w:r>
      <w:r w:rsidRPr="00A060FC">
        <w:rPr>
          <w:rFonts w:ascii="Arial" w:hAnsi="Arial" w:cs="Arial"/>
          <w:szCs w:val="24"/>
          <w:u w:val="single"/>
        </w:rPr>
        <w:tab/>
      </w:r>
      <w:r w:rsidRPr="00A060FC">
        <w:rPr>
          <w:rFonts w:ascii="Arial" w:hAnsi="Arial" w:cs="Arial"/>
          <w:szCs w:val="24"/>
          <w:u w:val="single"/>
        </w:rPr>
        <w:tab/>
      </w:r>
      <w:r w:rsidRPr="00A060FC">
        <w:rPr>
          <w:rFonts w:ascii="Arial" w:hAnsi="Arial" w:cs="Arial"/>
          <w:szCs w:val="24"/>
          <w:u w:val="single"/>
        </w:rPr>
        <w:tab/>
      </w:r>
      <w:r w:rsidRPr="00A060FC">
        <w:rPr>
          <w:rFonts w:ascii="Arial" w:hAnsi="Arial" w:cs="Arial"/>
          <w:szCs w:val="24"/>
          <w:u w:val="single"/>
        </w:rPr>
        <w:tab/>
      </w:r>
      <w:r w:rsidRPr="00A060FC">
        <w:rPr>
          <w:rFonts w:ascii="Arial" w:hAnsi="Arial" w:cs="Arial"/>
          <w:szCs w:val="24"/>
          <w:u w:val="single"/>
        </w:rPr>
        <w:tab/>
      </w:r>
      <w:r w:rsidRPr="00A060FC">
        <w:rPr>
          <w:rFonts w:ascii="Arial" w:hAnsi="Arial" w:cs="Arial"/>
          <w:szCs w:val="24"/>
          <w:u w:val="single"/>
        </w:rPr>
        <w:tab/>
      </w:r>
      <w:r w:rsidRPr="00A060FC">
        <w:rPr>
          <w:rFonts w:ascii="Arial" w:hAnsi="Arial" w:cs="Arial"/>
          <w:szCs w:val="24"/>
          <w:u w:val="single"/>
        </w:rPr>
        <w:tab/>
      </w:r>
      <w:r w:rsidRPr="00A060FC">
        <w:rPr>
          <w:rFonts w:ascii="Arial" w:hAnsi="Arial" w:cs="Arial"/>
          <w:szCs w:val="24"/>
          <w:u w:val="single"/>
        </w:rPr>
        <w:tab/>
      </w:r>
      <w:r w:rsidRPr="00A060FC">
        <w:rPr>
          <w:rFonts w:ascii="Arial" w:hAnsi="Arial" w:cs="Arial"/>
          <w:szCs w:val="24"/>
          <w:u w:val="single"/>
        </w:rPr>
        <w:tab/>
      </w:r>
    </w:p>
    <w:p w14:paraId="22F71FD6" w14:textId="77777777" w:rsidR="00761A04" w:rsidRPr="00A060FC" w:rsidRDefault="00761A04" w:rsidP="00761A04">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270"/>
        </w:tabs>
        <w:jc w:val="both"/>
        <w:rPr>
          <w:rFonts w:ascii="Arial" w:hAnsi="Arial" w:cs="Arial"/>
          <w:szCs w:val="24"/>
        </w:rPr>
      </w:pPr>
      <w:r w:rsidRPr="00A060FC">
        <w:rPr>
          <w:rFonts w:ascii="Arial" w:hAnsi="Arial" w:cs="Arial"/>
          <w:szCs w:val="24"/>
        </w:rPr>
        <w:t xml:space="preserve">                           (City)                                               (State)</w:t>
      </w:r>
      <w:r w:rsidRPr="00A060FC">
        <w:rPr>
          <w:rFonts w:ascii="Arial" w:hAnsi="Arial" w:cs="Arial"/>
          <w:szCs w:val="24"/>
        </w:rPr>
        <w:tab/>
        <w:t xml:space="preserve">                     (Zip Code)</w:t>
      </w:r>
    </w:p>
    <w:p w14:paraId="7D8D2C41" w14:textId="77777777" w:rsidR="00761A04" w:rsidRPr="00A060FC" w:rsidRDefault="00761A04" w:rsidP="00761A04">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270"/>
        </w:tabs>
        <w:jc w:val="both"/>
        <w:rPr>
          <w:rFonts w:ascii="Arial" w:hAnsi="Arial" w:cs="Arial"/>
          <w:szCs w:val="24"/>
        </w:rPr>
      </w:pPr>
    </w:p>
    <w:p w14:paraId="2BE7BFD0" w14:textId="77777777" w:rsidR="00761A04" w:rsidRPr="00A060FC" w:rsidRDefault="00761A04" w:rsidP="00761A04">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270"/>
        </w:tabs>
        <w:jc w:val="both"/>
        <w:rPr>
          <w:rFonts w:ascii="Arial" w:hAnsi="Arial" w:cs="Arial"/>
          <w:szCs w:val="24"/>
        </w:rPr>
      </w:pPr>
      <w:r w:rsidRPr="00A060FC">
        <w:rPr>
          <w:rFonts w:ascii="Arial" w:hAnsi="Arial" w:cs="Arial"/>
          <w:szCs w:val="24"/>
        </w:rPr>
        <w:t xml:space="preserve">PHONE:    </w:t>
      </w:r>
      <w:r w:rsidRPr="00A060FC">
        <w:rPr>
          <w:rFonts w:ascii="Arial" w:hAnsi="Arial" w:cs="Arial"/>
          <w:szCs w:val="24"/>
          <w:u w:val="single"/>
        </w:rPr>
        <w:t xml:space="preserve">(      )             </w:t>
      </w:r>
      <w:r w:rsidRPr="00A060FC">
        <w:rPr>
          <w:rFonts w:ascii="Arial" w:hAnsi="Arial" w:cs="Arial"/>
          <w:szCs w:val="24"/>
          <w:u w:val="single"/>
        </w:rPr>
        <w:tab/>
      </w:r>
      <w:r w:rsidRPr="00A060FC">
        <w:rPr>
          <w:rFonts w:ascii="Arial" w:hAnsi="Arial" w:cs="Arial"/>
          <w:szCs w:val="24"/>
          <w:u w:val="single"/>
        </w:rPr>
        <w:tab/>
      </w:r>
      <w:r w:rsidRPr="00A060FC">
        <w:rPr>
          <w:rFonts w:ascii="Arial" w:hAnsi="Arial" w:cs="Arial"/>
          <w:szCs w:val="24"/>
        </w:rPr>
        <w:tab/>
        <w:t xml:space="preserve">FAX: </w:t>
      </w:r>
      <w:r w:rsidRPr="00A060FC">
        <w:rPr>
          <w:rFonts w:ascii="Arial" w:hAnsi="Arial" w:cs="Arial"/>
          <w:szCs w:val="24"/>
          <w:u w:val="single"/>
        </w:rPr>
        <w:t>(     )</w:t>
      </w:r>
      <w:r w:rsidRPr="00A060FC">
        <w:rPr>
          <w:rFonts w:ascii="Arial" w:hAnsi="Arial" w:cs="Arial"/>
          <w:szCs w:val="24"/>
          <w:u w:val="single"/>
        </w:rPr>
        <w:tab/>
      </w:r>
      <w:r w:rsidRPr="00A060FC">
        <w:rPr>
          <w:rFonts w:ascii="Arial" w:hAnsi="Arial" w:cs="Arial"/>
          <w:szCs w:val="24"/>
          <w:u w:val="single"/>
        </w:rPr>
        <w:tab/>
      </w:r>
      <w:r w:rsidRPr="00A060FC">
        <w:rPr>
          <w:rFonts w:ascii="Arial" w:hAnsi="Arial" w:cs="Arial"/>
          <w:szCs w:val="24"/>
          <w:u w:val="single"/>
        </w:rPr>
        <w:tab/>
      </w:r>
      <w:r w:rsidRPr="00A060FC">
        <w:rPr>
          <w:rFonts w:ascii="Arial" w:hAnsi="Arial" w:cs="Arial"/>
          <w:szCs w:val="24"/>
          <w:u w:val="single"/>
        </w:rPr>
        <w:tab/>
      </w:r>
    </w:p>
    <w:p w14:paraId="74B64E53" w14:textId="77777777" w:rsidR="00761A04" w:rsidRPr="00A060FC" w:rsidRDefault="00761A04" w:rsidP="00761A04">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270"/>
        </w:tabs>
        <w:jc w:val="both"/>
        <w:rPr>
          <w:rFonts w:ascii="Arial" w:hAnsi="Arial" w:cs="Arial"/>
          <w:szCs w:val="24"/>
        </w:rPr>
      </w:pPr>
      <w:r w:rsidRPr="00A060FC">
        <w:rPr>
          <w:rFonts w:ascii="Arial" w:hAnsi="Arial" w:cs="Arial"/>
          <w:szCs w:val="24"/>
        </w:rPr>
        <w:t xml:space="preserve">                   (Area Code) Phone Number</w:t>
      </w:r>
      <w:r w:rsidRPr="00A060FC">
        <w:rPr>
          <w:rFonts w:ascii="Arial" w:hAnsi="Arial" w:cs="Arial"/>
          <w:szCs w:val="24"/>
        </w:rPr>
        <w:tab/>
      </w:r>
      <w:r w:rsidRPr="00A060FC">
        <w:rPr>
          <w:rFonts w:ascii="Arial" w:hAnsi="Arial" w:cs="Arial"/>
          <w:szCs w:val="24"/>
        </w:rPr>
        <w:tab/>
        <w:t xml:space="preserve">         (Area Code) Fax Number</w:t>
      </w:r>
    </w:p>
    <w:p w14:paraId="10E7B619" w14:textId="77777777" w:rsidR="00761A04" w:rsidRPr="00A060FC" w:rsidRDefault="00761A04" w:rsidP="00761A04">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270"/>
        </w:tabs>
        <w:jc w:val="both"/>
        <w:rPr>
          <w:rFonts w:ascii="Arial" w:hAnsi="Arial" w:cs="Arial"/>
          <w:szCs w:val="24"/>
        </w:rPr>
      </w:pPr>
    </w:p>
    <w:p w14:paraId="24419EF2" w14:textId="77777777" w:rsidR="00761A04" w:rsidRPr="00A060FC" w:rsidRDefault="00761A04" w:rsidP="00761A04">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270"/>
        </w:tabs>
        <w:jc w:val="both"/>
        <w:rPr>
          <w:rFonts w:ascii="Arial" w:hAnsi="Arial" w:cs="Arial"/>
          <w:szCs w:val="24"/>
          <w:u w:val="single"/>
        </w:rPr>
      </w:pPr>
      <w:r w:rsidRPr="00A060FC">
        <w:rPr>
          <w:rFonts w:ascii="Arial" w:hAnsi="Arial" w:cs="Arial"/>
          <w:szCs w:val="24"/>
        </w:rPr>
        <w:t>EMAIL:</w:t>
      </w:r>
      <w:r w:rsidRPr="00A060FC">
        <w:rPr>
          <w:rFonts w:ascii="Arial" w:hAnsi="Arial" w:cs="Arial"/>
          <w:szCs w:val="24"/>
        </w:rPr>
        <w:tab/>
      </w:r>
      <w:r w:rsidRPr="00A060FC">
        <w:rPr>
          <w:rFonts w:ascii="Arial" w:hAnsi="Arial" w:cs="Arial"/>
          <w:szCs w:val="24"/>
          <w:u w:val="single"/>
        </w:rPr>
        <w:tab/>
      </w:r>
      <w:r w:rsidRPr="00A060FC">
        <w:rPr>
          <w:rFonts w:ascii="Arial" w:hAnsi="Arial" w:cs="Arial"/>
          <w:szCs w:val="24"/>
          <w:u w:val="single"/>
        </w:rPr>
        <w:tab/>
      </w:r>
      <w:r w:rsidRPr="00A060FC">
        <w:rPr>
          <w:rFonts w:ascii="Arial" w:hAnsi="Arial" w:cs="Arial"/>
          <w:szCs w:val="24"/>
          <w:u w:val="single"/>
        </w:rPr>
        <w:tab/>
      </w:r>
      <w:r w:rsidRPr="00A060FC">
        <w:rPr>
          <w:rFonts w:ascii="Arial" w:hAnsi="Arial" w:cs="Arial"/>
          <w:szCs w:val="24"/>
          <w:u w:val="single"/>
        </w:rPr>
        <w:tab/>
      </w:r>
      <w:r w:rsidRPr="00A060FC">
        <w:rPr>
          <w:rFonts w:ascii="Arial" w:hAnsi="Arial" w:cs="Arial"/>
          <w:szCs w:val="24"/>
          <w:u w:val="single"/>
        </w:rPr>
        <w:tab/>
      </w:r>
      <w:r w:rsidRPr="00A060FC">
        <w:rPr>
          <w:rFonts w:ascii="Arial" w:hAnsi="Arial" w:cs="Arial"/>
          <w:szCs w:val="24"/>
          <w:u w:val="single"/>
        </w:rPr>
        <w:tab/>
      </w:r>
      <w:r w:rsidRPr="00A060FC">
        <w:rPr>
          <w:rFonts w:ascii="Arial" w:hAnsi="Arial" w:cs="Arial"/>
          <w:szCs w:val="24"/>
          <w:u w:val="single"/>
        </w:rPr>
        <w:tab/>
      </w:r>
      <w:r w:rsidRPr="00A060FC">
        <w:rPr>
          <w:rFonts w:ascii="Arial" w:hAnsi="Arial" w:cs="Arial"/>
          <w:szCs w:val="24"/>
          <w:u w:val="single"/>
        </w:rPr>
        <w:tab/>
      </w:r>
    </w:p>
    <w:p w14:paraId="047B76CB" w14:textId="77777777" w:rsidR="00761A04" w:rsidRPr="00A060FC" w:rsidRDefault="00761A04" w:rsidP="00761A04">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270"/>
        </w:tabs>
        <w:jc w:val="both"/>
        <w:rPr>
          <w:rFonts w:ascii="Arial" w:hAnsi="Arial" w:cs="Arial"/>
          <w:szCs w:val="24"/>
        </w:rPr>
      </w:pPr>
    </w:p>
    <w:p w14:paraId="0F890B29" w14:textId="77777777" w:rsidR="00761A04" w:rsidRPr="00A060FC" w:rsidRDefault="00761A04" w:rsidP="00761A04">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270"/>
        </w:tabs>
        <w:jc w:val="both"/>
        <w:rPr>
          <w:rFonts w:ascii="Arial" w:hAnsi="Arial" w:cs="Arial"/>
          <w:szCs w:val="24"/>
        </w:rPr>
      </w:pPr>
      <w:r w:rsidRPr="00A060FC">
        <w:rPr>
          <w:rFonts w:ascii="Arial" w:hAnsi="Arial" w:cs="Arial"/>
          <w:szCs w:val="24"/>
        </w:rPr>
        <w:t>FEDERAL ID#:</w:t>
      </w:r>
      <w:r w:rsidRPr="00A060FC">
        <w:rPr>
          <w:rFonts w:ascii="Arial" w:hAnsi="Arial" w:cs="Arial"/>
          <w:szCs w:val="24"/>
          <w:u w:val="single"/>
        </w:rPr>
        <w:tab/>
      </w:r>
      <w:r w:rsidRPr="00A060FC">
        <w:rPr>
          <w:rFonts w:ascii="Arial" w:hAnsi="Arial" w:cs="Arial"/>
          <w:szCs w:val="24"/>
          <w:u w:val="single"/>
        </w:rPr>
        <w:tab/>
      </w:r>
      <w:r w:rsidRPr="00A060FC">
        <w:rPr>
          <w:rFonts w:ascii="Arial" w:hAnsi="Arial" w:cs="Arial"/>
          <w:szCs w:val="24"/>
          <w:u w:val="single"/>
        </w:rPr>
        <w:tab/>
      </w:r>
      <w:r w:rsidRPr="00A060FC">
        <w:rPr>
          <w:rFonts w:ascii="Arial" w:hAnsi="Arial" w:cs="Arial"/>
          <w:szCs w:val="24"/>
        </w:rPr>
        <w:t xml:space="preserve">       S.C. TAX #:</w:t>
      </w:r>
      <w:r w:rsidRPr="00A060FC">
        <w:rPr>
          <w:rFonts w:ascii="Arial" w:hAnsi="Arial" w:cs="Arial"/>
          <w:szCs w:val="24"/>
          <w:u w:val="single"/>
        </w:rPr>
        <w:tab/>
      </w:r>
      <w:r w:rsidRPr="00A060FC">
        <w:rPr>
          <w:rFonts w:ascii="Arial" w:hAnsi="Arial" w:cs="Arial"/>
          <w:szCs w:val="24"/>
          <w:u w:val="single"/>
        </w:rPr>
        <w:tab/>
      </w:r>
      <w:r w:rsidRPr="00A060FC">
        <w:rPr>
          <w:rFonts w:ascii="Arial" w:hAnsi="Arial" w:cs="Arial"/>
          <w:szCs w:val="24"/>
          <w:u w:val="single"/>
        </w:rPr>
        <w:tab/>
      </w:r>
      <w:r w:rsidRPr="00A060FC">
        <w:rPr>
          <w:rFonts w:ascii="Arial" w:hAnsi="Arial" w:cs="Arial"/>
          <w:szCs w:val="24"/>
          <w:u w:val="single"/>
        </w:rPr>
        <w:tab/>
      </w:r>
    </w:p>
    <w:p w14:paraId="177DED54" w14:textId="77777777" w:rsidR="00761A04" w:rsidRPr="00A060FC" w:rsidRDefault="00761A04" w:rsidP="00761A04">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270"/>
        </w:tabs>
        <w:jc w:val="both"/>
        <w:rPr>
          <w:rFonts w:ascii="Arial" w:hAnsi="Arial" w:cs="Arial"/>
          <w:szCs w:val="24"/>
        </w:rPr>
      </w:pPr>
    </w:p>
    <w:p w14:paraId="5506634A" w14:textId="77777777" w:rsidR="00761A04" w:rsidRPr="00A060FC" w:rsidRDefault="00761A04" w:rsidP="00761A04">
      <w:pPr>
        <w:tabs>
          <w:tab w:val="left" w:pos="-1080"/>
          <w:tab w:val="left" w:pos="-720"/>
          <w:tab w:val="left" w:pos="0"/>
          <w:tab w:val="left" w:pos="540"/>
          <w:tab w:val="left" w:pos="1440"/>
          <w:tab w:val="left" w:pos="2160"/>
          <w:tab w:val="left" w:pos="2880"/>
          <w:tab w:val="left" w:pos="3600"/>
          <w:tab w:val="left" w:pos="4320"/>
          <w:tab w:val="left" w:pos="5580"/>
          <w:tab w:val="left" w:pos="6660"/>
          <w:tab w:val="left" w:pos="7650"/>
          <w:tab w:val="left" w:pos="8280"/>
          <w:tab w:val="left" w:pos="9270"/>
        </w:tabs>
        <w:jc w:val="both"/>
        <w:rPr>
          <w:rFonts w:ascii="Arial" w:hAnsi="Arial" w:cs="Arial"/>
          <w:szCs w:val="24"/>
        </w:rPr>
      </w:pPr>
      <w:r w:rsidRPr="00A060FC">
        <w:rPr>
          <w:rFonts w:ascii="Arial" w:hAnsi="Arial" w:cs="Arial"/>
          <w:szCs w:val="24"/>
        </w:rPr>
        <w:br w:type="page"/>
      </w:r>
      <w:r w:rsidRPr="00A060FC">
        <w:rPr>
          <w:rFonts w:ascii="Arial" w:hAnsi="Arial" w:cs="Arial"/>
          <w:szCs w:val="24"/>
        </w:rPr>
        <w:lastRenderedPageBreak/>
        <w:t>RF</w:t>
      </w:r>
      <w:r w:rsidR="00E90A25">
        <w:rPr>
          <w:rFonts w:ascii="Arial" w:hAnsi="Arial" w:cs="Arial"/>
          <w:szCs w:val="24"/>
        </w:rPr>
        <w:t>Q</w:t>
      </w:r>
      <w:r w:rsidRPr="00A060FC">
        <w:rPr>
          <w:rFonts w:ascii="Arial" w:hAnsi="Arial" w:cs="Arial"/>
          <w:szCs w:val="24"/>
        </w:rPr>
        <w:t xml:space="preserve"> NO. </w:t>
      </w:r>
      <w:r w:rsidRPr="00A060FC">
        <w:rPr>
          <w:rFonts w:ascii="Arial" w:hAnsi="Arial" w:cs="Arial"/>
          <w:szCs w:val="24"/>
          <w:u w:val="single"/>
        </w:rPr>
        <w:tab/>
      </w:r>
      <w:r w:rsidRPr="00A060FC">
        <w:rPr>
          <w:rFonts w:ascii="Arial" w:hAnsi="Arial" w:cs="Arial"/>
          <w:szCs w:val="24"/>
          <w:u w:val="single"/>
        </w:rPr>
        <w:tab/>
      </w:r>
      <w:r w:rsidRPr="00A060FC">
        <w:rPr>
          <w:rFonts w:ascii="Arial" w:hAnsi="Arial" w:cs="Arial"/>
          <w:szCs w:val="24"/>
          <w:u w:val="single"/>
        </w:rPr>
        <w:tab/>
      </w:r>
      <w:r w:rsidRPr="00A060FC">
        <w:rPr>
          <w:rFonts w:ascii="Arial" w:hAnsi="Arial" w:cs="Arial"/>
          <w:szCs w:val="24"/>
          <w:u w:val="single"/>
        </w:rPr>
        <w:tab/>
      </w:r>
      <w:r w:rsidRPr="00A060FC">
        <w:rPr>
          <w:rFonts w:ascii="Arial" w:hAnsi="Arial" w:cs="Arial"/>
          <w:szCs w:val="24"/>
        </w:rPr>
        <w:tab/>
      </w:r>
      <w:r w:rsidRPr="00A060FC">
        <w:rPr>
          <w:rFonts w:ascii="Arial" w:hAnsi="Arial" w:cs="Arial"/>
          <w:szCs w:val="24"/>
        </w:rPr>
        <w:tab/>
      </w:r>
      <w:r w:rsidRPr="00A060FC">
        <w:rPr>
          <w:rFonts w:ascii="Arial" w:hAnsi="Arial" w:cs="Arial"/>
          <w:szCs w:val="24"/>
        </w:rPr>
        <w:tab/>
      </w:r>
      <w:r w:rsidRPr="00A060FC">
        <w:rPr>
          <w:rFonts w:ascii="Arial" w:hAnsi="Arial" w:cs="Arial"/>
          <w:b/>
          <w:szCs w:val="24"/>
        </w:rPr>
        <w:t>EXHIBIT B (3 of 3)</w:t>
      </w:r>
      <w:r w:rsidRPr="00A060FC">
        <w:rPr>
          <w:rFonts w:ascii="Arial" w:hAnsi="Arial" w:cs="Arial"/>
          <w:szCs w:val="24"/>
        </w:rPr>
        <w:tab/>
        <w:t xml:space="preserve"> </w:t>
      </w:r>
      <w:r w:rsidRPr="00A060FC">
        <w:rPr>
          <w:rFonts w:ascii="Arial" w:hAnsi="Arial" w:cs="Arial"/>
          <w:szCs w:val="24"/>
        </w:rPr>
        <w:tab/>
      </w:r>
    </w:p>
    <w:p w14:paraId="711BFB6D" w14:textId="77777777" w:rsidR="00761A04" w:rsidRPr="00A060FC" w:rsidRDefault="00761A04" w:rsidP="00761A04">
      <w:pPr>
        <w:tabs>
          <w:tab w:val="left" w:pos="-1080"/>
          <w:tab w:val="left" w:pos="-720"/>
          <w:tab w:val="left" w:pos="0"/>
          <w:tab w:val="left" w:pos="540"/>
          <w:tab w:val="left" w:pos="1440"/>
          <w:tab w:val="left" w:pos="2160"/>
          <w:tab w:val="left" w:pos="2880"/>
          <w:tab w:val="left" w:pos="3600"/>
          <w:tab w:val="left" w:pos="4320"/>
          <w:tab w:val="left" w:pos="5580"/>
          <w:tab w:val="left" w:pos="6660"/>
          <w:tab w:val="left" w:pos="7650"/>
          <w:tab w:val="left" w:pos="8280"/>
          <w:tab w:val="left" w:pos="9270"/>
        </w:tabs>
        <w:jc w:val="both"/>
        <w:rPr>
          <w:rFonts w:ascii="Arial" w:hAnsi="Arial" w:cs="Arial"/>
          <w:szCs w:val="24"/>
        </w:rPr>
      </w:pPr>
    </w:p>
    <w:p w14:paraId="598973DD" w14:textId="77777777" w:rsidR="00761A04" w:rsidRPr="00A060FC" w:rsidRDefault="00761A04" w:rsidP="00761A04">
      <w:pPr>
        <w:tabs>
          <w:tab w:val="left" w:pos="-1080"/>
          <w:tab w:val="left" w:pos="-720"/>
          <w:tab w:val="left" w:pos="0"/>
          <w:tab w:val="left" w:pos="540"/>
          <w:tab w:val="left" w:pos="1440"/>
          <w:tab w:val="left" w:pos="2160"/>
          <w:tab w:val="left" w:pos="2880"/>
          <w:tab w:val="left" w:pos="3600"/>
          <w:tab w:val="left" w:pos="4320"/>
          <w:tab w:val="left" w:pos="5580"/>
          <w:tab w:val="left" w:pos="6660"/>
          <w:tab w:val="left" w:pos="7650"/>
          <w:tab w:val="left" w:pos="8280"/>
          <w:tab w:val="left" w:pos="9270"/>
        </w:tabs>
        <w:jc w:val="both"/>
        <w:rPr>
          <w:rFonts w:ascii="Arial" w:hAnsi="Arial" w:cs="Arial"/>
          <w:szCs w:val="24"/>
        </w:rPr>
      </w:pPr>
      <w:r w:rsidRPr="00A060FC">
        <w:rPr>
          <w:rFonts w:ascii="Arial" w:hAnsi="Arial" w:cs="Arial"/>
          <w:szCs w:val="24"/>
        </w:rPr>
        <w:t xml:space="preserve">PAGE </w:t>
      </w:r>
      <w:r w:rsidRPr="00A060FC">
        <w:rPr>
          <w:rFonts w:ascii="Arial" w:hAnsi="Arial" w:cs="Arial"/>
          <w:szCs w:val="24"/>
          <w:u w:val="single"/>
        </w:rPr>
        <w:t xml:space="preserve">          </w:t>
      </w:r>
      <w:r w:rsidRPr="00A060FC">
        <w:rPr>
          <w:rFonts w:ascii="Arial" w:hAnsi="Arial" w:cs="Arial"/>
          <w:szCs w:val="24"/>
          <w:u w:val="single"/>
        </w:rPr>
        <w:tab/>
      </w:r>
      <w:r w:rsidRPr="00A060FC">
        <w:rPr>
          <w:rFonts w:ascii="Arial" w:hAnsi="Arial" w:cs="Arial"/>
          <w:szCs w:val="24"/>
          <w:u w:val="single"/>
        </w:rPr>
        <w:tab/>
        <w:t xml:space="preserve">of        </w:t>
      </w:r>
      <w:r w:rsidRPr="00A060FC">
        <w:rPr>
          <w:rFonts w:ascii="Arial" w:hAnsi="Arial" w:cs="Arial"/>
          <w:szCs w:val="24"/>
          <w:u w:val="single"/>
        </w:rPr>
        <w:tab/>
      </w:r>
    </w:p>
    <w:p w14:paraId="092EDB73" w14:textId="77777777" w:rsidR="00761A04" w:rsidRPr="00A060FC" w:rsidRDefault="00761A04" w:rsidP="00761A04">
      <w:pPr>
        <w:tabs>
          <w:tab w:val="left" w:pos="-1080"/>
          <w:tab w:val="left" w:pos="-720"/>
          <w:tab w:val="left" w:pos="0"/>
          <w:tab w:val="left" w:pos="540"/>
          <w:tab w:val="left" w:pos="1440"/>
          <w:tab w:val="left" w:pos="2160"/>
          <w:tab w:val="left" w:pos="2880"/>
          <w:tab w:val="left" w:pos="3600"/>
          <w:tab w:val="left" w:pos="4320"/>
          <w:tab w:val="left" w:pos="5580"/>
          <w:tab w:val="left" w:pos="6660"/>
          <w:tab w:val="left" w:pos="7650"/>
          <w:tab w:val="left" w:pos="8280"/>
          <w:tab w:val="left" w:pos="9270"/>
        </w:tabs>
        <w:jc w:val="both"/>
        <w:rPr>
          <w:rFonts w:ascii="Arial" w:hAnsi="Arial" w:cs="Arial"/>
          <w:szCs w:val="24"/>
        </w:rPr>
      </w:pPr>
    </w:p>
    <w:p w14:paraId="65A58F69" w14:textId="77777777" w:rsidR="00761A04" w:rsidRPr="00A060FC" w:rsidRDefault="00761A04" w:rsidP="00761A04">
      <w:pPr>
        <w:tabs>
          <w:tab w:val="left" w:pos="-1080"/>
          <w:tab w:val="left" w:pos="-720"/>
          <w:tab w:val="left" w:pos="0"/>
          <w:tab w:val="left" w:pos="540"/>
          <w:tab w:val="left" w:pos="1440"/>
          <w:tab w:val="left" w:pos="2160"/>
          <w:tab w:val="left" w:pos="2880"/>
          <w:tab w:val="left" w:pos="3600"/>
          <w:tab w:val="left" w:pos="4320"/>
          <w:tab w:val="left" w:pos="5580"/>
          <w:tab w:val="left" w:pos="6660"/>
          <w:tab w:val="left" w:pos="7650"/>
          <w:tab w:val="left" w:pos="8280"/>
          <w:tab w:val="left" w:pos="9270"/>
        </w:tabs>
        <w:jc w:val="both"/>
        <w:rPr>
          <w:rFonts w:ascii="Arial" w:hAnsi="Arial" w:cs="Arial"/>
          <w:szCs w:val="24"/>
        </w:rPr>
      </w:pPr>
    </w:p>
    <w:p w14:paraId="1B7B97AC" w14:textId="77777777" w:rsidR="00761A04" w:rsidRPr="00A060FC" w:rsidRDefault="004F0299" w:rsidP="00761A04">
      <w:pPr>
        <w:tabs>
          <w:tab w:val="left" w:pos="-1080"/>
          <w:tab w:val="left" w:pos="-720"/>
          <w:tab w:val="left" w:pos="0"/>
          <w:tab w:val="left" w:pos="540"/>
          <w:tab w:val="left" w:pos="1440"/>
          <w:tab w:val="left" w:pos="2160"/>
          <w:tab w:val="left" w:pos="2880"/>
          <w:tab w:val="left" w:pos="3600"/>
          <w:tab w:val="left" w:pos="4320"/>
          <w:tab w:val="left" w:pos="5580"/>
          <w:tab w:val="left" w:pos="6660"/>
          <w:tab w:val="left" w:pos="7650"/>
          <w:tab w:val="left" w:pos="8280"/>
          <w:tab w:val="left" w:pos="9270"/>
        </w:tabs>
        <w:jc w:val="both"/>
        <w:rPr>
          <w:rFonts w:ascii="Arial" w:hAnsi="Arial" w:cs="Arial"/>
          <w:szCs w:val="24"/>
        </w:rPr>
      </w:pPr>
      <w:r w:rsidRPr="00A060FC">
        <w:rPr>
          <w:rFonts w:ascii="Arial" w:hAnsi="Arial" w:cs="Arial"/>
          <w:szCs w:val="24"/>
        </w:rPr>
        <w:t>IS YOUR FIRM:</w:t>
      </w:r>
      <w:r w:rsidRPr="00A060FC">
        <w:rPr>
          <w:rFonts w:ascii="Arial" w:hAnsi="Arial" w:cs="Arial"/>
          <w:szCs w:val="24"/>
        </w:rPr>
        <w:tab/>
        <w:t>1.</w:t>
      </w:r>
      <w:r w:rsidR="007F3E1E">
        <w:rPr>
          <w:rFonts w:ascii="Arial" w:hAnsi="Arial" w:cs="Arial"/>
          <w:szCs w:val="24"/>
        </w:rPr>
        <w:t xml:space="preserve"> </w:t>
      </w:r>
      <w:r w:rsidR="00761A04" w:rsidRPr="00A060FC">
        <w:rPr>
          <w:rFonts w:ascii="Arial" w:hAnsi="Arial" w:cs="Arial"/>
          <w:szCs w:val="24"/>
        </w:rPr>
        <w:t>SOLE PROPRIETORSHIP</w:t>
      </w:r>
      <w:r w:rsidR="00761A04" w:rsidRPr="00A060FC">
        <w:rPr>
          <w:rFonts w:ascii="Arial" w:hAnsi="Arial" w:cs="Arial"/>
          <w:szCs w:val="24"/>
        </w:rPr>
        <w:tab/>
        <w:t>_____YES</w:t>
      </w:r>
      <w:r w:rsidR="00761A04" w:rsidRPr="00A060FC">
        <w:rPr>
          <w:rFonts w:ascii="Arial" w:hAnsi="Arial" w:cs="Arial"/>
          <w:szCs w:val="24"/>
        </w:rPr>
        <w:tab/>
        <w:t>______NO</w:t>
      </w:r>
    </w:p>
    <w:p w14:paraId="6F7663DE" w14:textId="77777777" w:rsidR="00761A04" w:rsidRPr="00A060FC" w:rsidRDefault="004F0299" w:rsidP="00761A04">
      <w:pPr>
        <w:tabs>
          <w:tab w:val="left" w:pos="-1080"/>
          <w:tab w:val="left" w:pos="-720"/>
          <w:tab w:val="left" w:pos="0"/>
          <w:tab w:val="left" w:pos="540"/>
          <w:tab w:val="left" w:pos="1440"/>
          <w:tab w:val="left" w:pos="2160"/>
          <w:tab w:val="left" w:pos="2880"/>
          <w:tab w:val="left" w:pos="3600"/>
          <w:tab w:val="left" w:pos="4320"/>
          <w:tab w:val="left" w:pos="5580"/>
          <w:tab w:val="left" w:pos="6660"/>
          <w:tab w:val="left" w:pos="7650"/>
          <w:tab w:val="left" w:pos="8280"/>
          <w:tab w:val="left" w:pos="9270"/>
        </w:tabs>
        <w:ind w:firstLine="2160"/>
        <w:jc w:val="both"/>
        <w:rPr>
          <w:rFonts w:ascii="Arial" w:hAnsi="Arial" w:cs="Arial"/>
          <w:szCs w:val="24"/>
        </w:rPr>
      </w:pPr>
      <w:r w:rsidRPr="00A060FC">
        <w:rPr>
          <w:rFonts w:ascii="Arial" w:hAnsi="Arial" w:cs="Arial"/>
          <w:szCs w:val="24"/>
        </w:rPr>
        <w:t>2.</w:t>
      </w:r>
      <w:r w:rsidR="007F3E1E">
        <w:rPr>
          <w:rFonts w:ascii="Arial" w:hAnsi="Arial" w:cs="Arial"/>
          <w:szCs w:val="24"/>
        </w:rPr>
        <w:t xml:space="preserve"> </w:t>
      </w:r>
      <w:r w:rsidR="00761A04" w:rsidRPr="00A060FC">
        <w:rPr>
          <w:rFonts w:ascii="Arial" w:hAnsi="Arial" w:cs="Arial"/>
          <w:szCs w:val="24"/>
        </w:rPr>
        <w:t>PARTNERSHIP</w:t>
      </w:r>
      <w:r w:rsidR="00761A04" w:rsidRPr="00A060FC">
        <w:rPr>
          <w:rFonts w:ascii="Arial" w:hAnsi="Arial" w:cs="Arial"/>
          <w:szCs w:val="24"/>
        </w:rPr>
        <w:tab/>
      </w:r>
      <w:r w:rsidR="00761A04" w:rsidRPr="00A060FC">
        <w:rPr>
          <w:rFonts w:ascii="Arial" w:hAnsi="Arial" w:cs="Arial"/>
          <w:szCs w:val="24"/>
        </w:rPr>
        <w:tab/>
        <w:t>_____YES</w:t>
      </w:r>
      <w:r w:rsidR="00761A04" w:rsidRPr="00A060FC">
        <w:rPr>
          <w:rFonts w:ascii="Arial" w:hAnsi="Arial" w:cs="Arial"/>
          <w:szCs w:val="24"/>
        </w:rPr>
        <w:tab/>
        <w:t>______NO</w:t>
      </w:r>
    </w:p>
    <w:p w14:paraId="2BE2394E" w14:textId="77777777" w:rsidR="00761A04" w:rsidRPr="00A060FC" w:rsidRDefault="004F0299" w:rsidP="00761A04">
      <w:pPr>
        <w:tabs>
          <w:tab w:val="left" w:pos="-1080"/>
          <w:tab w:val="left" w:pos="-720"/>
          <w:tab w:val="left" w:pos="0"/>
          <w:tab w:val="left" w:pos="540"/>
          <w:tab w:val="left" w:pos="1440"/>
          <w:tab w:val="left" w:pos="2160"/>
          <w:tab w:val="left" w:pos="2880"/>
          <w:tab w:val="left" w:pos="3600"/>
          <w:tab w:val="left" w:pos="4320"/>
          <w:tab w:val="left" w:pos="5580"/>
          <w:tab w:val="left" w:pos="6660"/>
          <w:tab w:val="left" w:pos="7650"/>
          <w:tab w:val="left" w:pos="8280"/>
          <w:tab w:val="left" w:pos="9270"/>
        </w:tabs>
        <w:ind w:firstLine="2160"/>
        <w:jc w:val="both"/>
        <w:rPr>
          <w:rFonts w:ascii="Arial" w:hAnsi="Arial" w:cs="Arial"/>
          <w:szCs w:val="24"/>
        </w:rPr>
      </w:pPr>
      <w:r w:rsidRPr="00A060FC">
        <w:rPr>
          <w:rFonts w:ascii="Arial" w:hAnsi="Arial" w:cs="Arial"/>
          <w:szCs w:val="24"/>
        </w:rPr>
        <w:t>3.</w:t>
      </w:r>
      <w:r w:rsidR="007F3E1E">
        <w:rPr>
          <w:rFonts w:ascii="Arial" w:hAnsi="Arial" w:cs="Arial"/>
          <w:szCs w:val="24"/>
        </w:rPr>
        <w:t xml:space="preserve"> </w:t>
      </w:r>
      <w:r w:rsidR="00761A04" w:rsidRPr="00A060FC">
        <w:rPr>
          <w:rFonts w:ascii="Arial" w:hAnsi="Arial" w:cs="Arial"/>
          <w:szCs w:val="24"/>
        </w:rPr>
        <w:t>CORPORATION</w:t>
      </w:r>
      <w:r w:rsidR="00761A04" w:rsidRPr="00A060FC">
        <w:rPr>
          <w:rFonts w:ascii="Arial" w:hAnsi="Arial" w:cs="Arial"/>
          <w:szCs w:val="24"/>
        </w:rPr>
        <w:tab/>
      </w:r>
      <w:r w:rsidR="00761A04" w:rsidRPr="00A060FC">
        <w:rPr>
          <w:rFonts w:ascii="Arial" w:hAnsi="Arial" w:cs="Arial"/>
          <w:szCs w:val="24"/>
        </w:rPr>
        <w:tab/>
        <w:t>_____YES</w:t>
      </w:r>
      <w:r w:rsidR="00761A04" w:rsidRPr="00A060FC">
        <w:rPr>
          <w:rFonts w:ascii="Arial" w:hAnsi="Arial" w:cs="Arial"/>
          <w:szCs w:val="24"/>
        </w:rPr>
        <w:tab/>
        <w:t>______NO</w:t>
      </w:r>
    </w:p>
    <w:p w14:paraId="20BD3057" w14:textId="77777777" w:rsidR="00761A04" w:rsidRPr="00A060FC" w:rsidRDefault="00761A04" w:rsidP="00761A04">
      <w:pPr>
        <w:tabs>
          <w:tab w:val="left" w:pos="-1080"/>
          <w:tab w:val="left" w:pos="-720"/>
          <w:tab w:val="left" w:pos="0"/>
          <w:tab w:val="left" w:pos="540"/>
          <w:tab w:val="left" w:pos="1440"/>
          <w:tab w:val="left" w:pos="2160"/>
          <w:tab w:val="left" w:pos="2880"/>
          <w:tab w:val="left" w:pos="3600"/>
          <w:tab w:val="left" w:pos="4320"/>
          <w:tab w:val="left" w:pos="5580"/>
          <w:tab w:val="left" w:pos="6660"/>
          <w:tab w:val="left" w:pos="7650"/>
          <w:tab w:val="left" w:pos="8280"/>
          <w:tab w:val="left" w:pos="9270"/>
        </w:tabs>
        <w:jc w:val="both"/>
        <w:rPr>
          <w:rFonts w:ascii="Arial" w:hAnsi="Arial" w:cs="Arial"/>
          <w:szCs w:val="24"/>
        </w:rPr>
      </w:pPr>
    </w:p>
    <w:p w14:paraId="14F44CA1" w14:textId="77777777" w:rsidR="00761A04" w:rsidRPr="00A060FC" w:rsidRDefault="00761A04" w:rsidP="00761A04">
      <w:pPr>
        <w:tabs>
          <w:tab w:val="left" w:pos="-1080"/>
          <w:tab w:val="left" w:pos="-720"/>
          <w:tab w:val="left" w:pos="0"/>
          <w:tab w:val="left" w:pos="540"/>
          <w:tab w:val="left" w:pos="1440"/>
          <w:tab w:val="left" w:pos="2160"/>
          <w:tab w:val="left" w:pos="2880"/>
          <w:tab w:val="left" w:pos="3600"/>
          <w:tab w:val="left" w:pos="4320"/>
          <w:tab w:val="left" w:pos="5580"/>
          <w:tab w:val="left" w:pos="6660"/>
          <w:tab w:val="left" w:pos="7650"/>
          <w:tab w:val="left" w:pos="8280"/>
          <w:tab w:val="left" w:pos="9270"/>
        </w:tabs>
        <w:jc w:val="both"/>
        <w:rPr>
          <w:rFonts w:ascii="Arial" w:hAnsi="Arial" w:cs="Arial"/>
          <w:szCs w:val="24"/>
        </w:rPr>
      </w:pPr>
      <w:r w:rsidRPr="00A060FC">
        <w:rPr>
          <w:rFonts w:ascii="Arial" w:hAnsi="Arial" w:cs="Arial"/>
          <w:szCs w:val="24"/>
        </w:rPr>
        <w:t>IF COMPANY IS A SOLE PROPRIETORSHIP, LIST THE OWNER’S FULL LEGAL NAME:</w:t>
      </w:r>
    </w:p>
    <w:p w14:paraId="7B2C79DA" w14:textId="77777777" w:rsidR="00761A04" w:rsidRPr="00A060FC" w:rsidRDefault="00761A04" w:rsidP="00761A04">
      <w:pPr>
        <w:tabs>
          <w:tab w:val="left" w:pos="-1080"/>
          <w:tab w:val="left" w:pos="-720"/>
          <w:tab w:val="left" w:pos="0"/>
          <w:tab w:val="left" w:pos="540"/>
          <w:tab w:val="left" w:pos="1440"/>
          <w:tab w:val="left" w:pos="2160"/>
          <w:tab w:val="left" w:pos="2880"/>
          <w:tab w:val="left" w:pos="3600"/>
          <w:tab w:val="left" w:pos="4320"/>
          <w:tab w:val="left" w:pos="5580"/>
          <w:tab w:val="left" w:pos="6660"/>
          <w:tab w:val="left" w:pos="7650"/>
          <w:tab w:val="left" w:pos="8280"/>
          <w:tab w:val="left" w:pos="9270"/>
        </w:tabs>
        <w:jc w:val="both"/>
        <w:rPr>
          <w:rFonts w:ascii="Arial" w:hAnsi="Arial" w:cs="Arial"/>
          <w:szCs w:val="24"/>
        </w:rPr>
      </w:pPr>
    </w:p>
    <w:p w14:paraId="744B9754" w14:textId="77777777" w:rsidR="00761A04" w:rsidRPr="00A060FC" w:rsidRDefault="00761A04" w:rsidP="00761A04">
      <w:pPr>
        <w:tabs>
          <w:tab w:val="left" w:pos="-1080"/>
          <w:tab w:val="left" w:pos="-720"/>
          <w:tab w:val="left" w:pos="0"/>
          <w:tab w:val="left" w:pos="540"/>
          <w:tab w:val="left" w:pos="1440"/>
          <w:tab w:val="left" w:pos="2160"/>
          <w:tab w:val="left" w:pos="2880"/>
          <w:tab w:val="left" w:pos="3600"/>
          <w:tab w:val="left" w:pos="4320"/>
          <w:tab w:val="left" w:pos="5580"/>
          <w:tab w:val="left" w:pos="6660"/>
          <w:tab w:val="left" w:pos="7650"/>
          <w:tab w:val="left" w:pos="8280"/>
          <w:tab w:val="left" w:pos="9270"/>
        </w:tabs>
        <w:ind w:firstLine="9270"/>
        <w:jc w:val="both"/>
        <w:rPr>
          <w:rFonts w:ascii="Arial" w:hAnsi="Arial" w:cs="Arial"/>
          <w:szCs w:val="24"/>
          <w:u w:val="single"/>
        </w:rPr>
      </w:pPr>
    </w:p>
    <w:p w14:paraId="12F96A87" w14:textId="77777777" w:rsidR="00761A04" w:rsidRPr="00A060FC" w:rsidRDefault="00761A04" w:rsidP="00761A04">
      <w:pPr>
        <w:tabs>
          <w:tab w:val="left" w:pos="-1080"/>
          <w:tab w:val="left" w:pos="-720"/>
          <w:tab w:val="left" w:pos="0"/>
          <w:tab w:val="left" w:pos="540"/>
          <w:tab w:val="left" w:pos="1440"/>
          <w:tab w:val="left" w:pos="2160"/>
          <w:tab w:val="left" w:pos="2880"/>
          <w:tab w:val="left" w:pos="3600"/>
          <w:tab w:val="left" w:pos="4320"/>
          <w:tab w:val="left" w:pos="5580"/>
          <w:tab w:val="left" w:pos="6660"/>
          <w:tab w:val="left" w:pos="7650"/>
          <w:tab w:val="left" w:pos="8280"/>
          <w:tab w:val="left" w:pos="9270"/>
        </w:tabs>
        <w:jc w:val="both"/>
        <w:rPr>
          <w:rFonts w:ascii="Arial" w:hAnsi="Arial" w:cs="Arial"/>
          <w:szCs w:val="24"/>
          <w:u w:val="single"/>
        </w:rPr>
      </w:pPr>
    </w:p>
    <w:p w14:paraId="05787E02" w14:textId="77777777" w:rsidR="00761A04" w:rsidRPr="00A060FC" w:rsidRDefault="00761A04" w:rsidP="00761A04">
      <w:pPr>
        <w:tabs>
          <w:tab w:val="left" w:pos="-1080"/>
          <w:tab w:val="left" w:pos="-720"/>
          <w:tab w:val="left" w:pos="0"/>
          <w:tab w:val="left" w:pos="540"/>
          <w:tab w:val="left" w:pos="1440"/>
          <w:tab w:val="left" w:pos="2160"/>
          <w:tab w:val="left" w:pos="2880"/>
          <w:tab w:val="left" w:pos="3600"/>
          <w:tab w:val="left" w:pos="4320"/>
          <w:tab w:val="left" w:pos="5580"/>
          <w:tab w:val="left" w:pos="6660"/>
          <w:tab w:val="left" w:pos="7650"/>
          <w:tab w:val="left" w:pos="8280"/>
          <w:tab w:val="left" w:pos="9270"/>
        </w:tabs>
        <w:jc w:val="both"/>
        <w:rPr>
          <w:rFonts w:ascii="Arial" w:hAnsi="Arial" w:cs="Arial"/>
          <w:szCs w:val="24"/>
        </w:rPr>
      </w:pPr>
      <w:r w:rsidRPr="00A060FC">
        <w:rPr>
          <w:rFonts w:ascii="Arial" w:hAnsi="Arial" w:cs="Arial"/>
          <w:szCs w:val="24"/>
        </w:rPr>
        <w:t>IF COMPANY IS A PARTNERSHIP, LIST THE PARTNERS’ FULL LEGAL NAMES:</w:t>
      </w:r>
    </w:p>
    <w:p w14:paraId="7A86D8B5" w14:textId="77777777" w:rsidR="00761A04" w:rsidRPr="00A060FC" w:rsidRDefault="00761A04" w:rsidP="00761A04">
      <w:pPr>
        <w:tabs>
          <w:tab w:val="left" w:pos="-1080"/>
          <w:tab w:val="left" w:pos="-720"/>
          <w:tab w:val="left" w:pos="0"/>
          <w:tab w:val="left" w:pos="540"/>
          <w:tab w:val="left" w:pos="1440"/>
          <w:tab w:val="left" w:pos="2160"/>
          <w:tab w:val="left" w:pos="2880"/>
          <w:tab w:val="left" w:pos="3600"/>
          <w:tab w:val="left" w:pos="4320"/>
          <w:tab w:val="left" w:pos="5580"/>
          <w:tab w:val="left" w:pos="6660"/>
          <w:tab w:val="left" w:pos="7650"/>
          <w:tab w:val="left" w:pos="8280"/>
          <w:tab w:val="left" w:pos="9270"/>
        </w:tabs>
        <w:ind w:firstLine="9270"/>
        <w:jc w:val="both"/>
        <w:rPr>
          <w:rFonts w:ascii="Arial" w:hAnsi="Arial" w:cs="Arial"/>
          <w:szCs w:val="24"/>
          <w:u w:val="single"/>
        </w:rPr>
      </w:pPr>
    </w:p>
    <w:p w14:paraId="22348A9F" w14:textId="77777777" w:rsidR="00761A04" w:rsidRPr="00A060FC" w:rsidRDefault="00761A04" w:rsidP="00761A04">
      <w:pPr>
        <w:tabs>
          <w:tab w:val="left" w:pos="-1080"/>
          <w:tab w:val="left" w:pos="-720"/>
          <w:tab w:val="left" w:pos="0"/>
          <w:tab w:val="left" w:pos="540"/>
          <w:tab w:val="left" w:pos="1440"/>
          <w:tab w:val="left" w:pos="2160"/>
          <w:tab w:val="left" w:pos="2880"/>
          <w:tab w:val="left" w:pos="3600"/>
          <w:tab w:val="left" w:pos="4320"/>
          <w:tab w:val="left" w:pos="5580"/>
          <w:tab w:val="left" w:pos="6660"/>
          <w:tab w:val="left" w:pos="7650"/>
          <w:tab w:val="left" w:pos="8280"/>
          <w:tab w:val="left" w:pos="9270"/>
        </w:tabs>
        <w:jc w:val="both"/>
        <w:rPr>
          <w:rFonts w:ascii="Arial" w:hAnsi="Arial" w:cs="Arial"/>
          <w:szCs w:val="24"/>
          <w:u w:val="single"/>
        </w:rPr>
      </w:pPr>
    </w:p>
    <w:p w14:paraId="54B6BAC5" w14:textId="77777777" w:rsidR="00761A04" w:rsidRPr="00A060FC" w:rsidRDefault="00761A04" w:rsidP="00761A04">
      <w:pPr>
        <w:tabs>
          <w:tab w:val="left" w:pos="-1080"/>
          <w:tab w:val="left" w:pos="-720"/>
          <w:tab w:val="left" w:pos="0"/>
          <w:tab w:val="left" w:pos="540"/>
          <w:tab w:val="left" w:pos="1440"/>
          <w:tab w:val="left" w:pos="2160"/>
          <w:tab w:val="left" w:pos="2880"/>
          <w:tab w:val="left" w:pos="3600"/>
          <w:tab w:val="left" w:pos="4320"/>
          <w:tab w:val="left" w:pos="5580"/>
          <w:tab w:val="left" w:pos="6660"/>
          <w:tab w:val="left" w:pos="7650"/>
          <w:tab w:val="left" w:pos="8280"/>
          <w:tab w:val="left" w:pos="9270"/>
        </w:tabs>
        <w:ind w:firstLine="9270"/>
        <w:jc w:val="both"/>
        <w:rPr>
          <w:rFonts w:ascii="Arial" w:hAnsi="Arial" w:cs="Arial"/>
          <w:szCs w:val="24"/>
          <w:u w:val="single"/>
        </w:rPr>
      </w:pPr>
    </w:p>
    <w:p w14:paraId="0127FC93" w14:textId="77777777" w:rsidR="00761A04" w:rsidRPr="00A060FC" w:rsidRDefault="00761A04" w:rsidP="00761A04">
      <w:pPr>
        <w:tabs>
          <w:tab w:val="left" w:pos="-1080"/>
          <w:tab w:val="left" w:pos="-720"/>
          <w:tab w:val="left" w:pos="0"/>
          <w:tab w:val="left" w:pos="540"/>
          <w:tab w:val="left" w:pos="1440"/>
          <w:tab w:val="left" w:pos="2160"/>
          <w:tab w:val="left" w:pos="2880"/>
          <w:tab w:val="left" w:pos="3600"/>
          <w:tab w:val="left" w:pos="4320"/>
          <w:tab w:val="left" w:pos="5580"/>
          <w:tab w:val="left" w:pos="6660"/>
          <w:tab w:val="left" w:pos="7650"/>
          <w:tab w:val="left" w:pos="8280"/>
          <w:tab w:val="left" w:pos="9270"/>
        </w:tabs>
        <w:jc w:val="both"/>
        <w:rPr>
          <w:rFonts w:ascii="Arial" w:hAnsi="Arial" w:cs="Arial"/>
          <w:szCs w:val="24"/>
          <w:u w:val="single"/>
        </w:rPr>
      </w:pPr>
    </w:p>
    <w:p w14:paraId="7611412E" w14:textId="77777777" w:rsidR="00761A04" w:rsidRPr="00A060FC" w:rsidRDefault="00761A04" w:rsidP="00761A04">
      <w:pPr>
        <w:tabs>
          <w:tab w:val="left" w:pos="-1080"/>
          <w:tab w:val="left" w:pos="-720"/>
          <w:tab w:val="left" w:pos="0"/>
          <w:tab w:val="left" w:pos="540"/>
          <w:tab w:val="left" w:pos="1440"/>
          <w:tab w:val="left" w:pos="2160"/>
          <w:tab w:val="left" w:pos="2880"/>
          <w:tab w:val="left" w:pos="3600"/>
          <w:tab w:val="left" w:pos="4320"/>
          <w:tab w:val="left" w:pos="5580"/>
          <w:tab w:val="left" w:pos="6660"/>
          <w:tab w:val="left" w:pos="7650"/>
          <w:tab w:val="left" w:pos="8280"/>
          <w:tab w:val="left" w:pos="9270"/>
        </w:tabs>
        <w:ind w:firstLine="9270"/>
        <w:jc w:val="both"/>
        <w:rPr>
          <w:rFonts w:ascii="Arial" w:hAnsi="Arial" w:cs="Arial"/>
          <w:szCs w:val="24"/>
          <w:u w:val="single"/>
        </w:rPr>
      </w:pPr>
    </w:p>
    <w:p w14:paraId="0EFE813E" w14:textId="77777777" w:rsidR="00761A04" w:rsidRPr="00A060FC" w:rsidRDefault="00761A04" w:rsidP="00761A04">
      <w:pPr>
        <w:tabs>
          <w:tab w:val="left" w:pos="-1080"/>
          <w:tab w:val="left" w:pos="-720"/>
          <w:tab w:val="left" w:pos="0"/>
          <w:tab w:val="left" w:pos="540"/>
          <w:tab w:val="left" w:pos="1440"/>
          <w:tab w:val="left" w:pos="2160"/>
          <w:tab w:val="left" w:pos="2880"/>
          <w:tab w:val="left" w:pos="3600"/>
          <w:tab w:val="left" w:pos="4320"/>
          <w:tab w:val="left" w:pos="5580"/>
          <w:tab w:val="left" w:pos="6660"/>
          <w:tab w:val="left" w:pos="7650"/>
          <w:tab w:val="left" w:pos="8280"/>
          <w:tab w:val="left" w:pos="9270"/>
        </w:tabs>
        <w:jc w:val="both"/>
        <w:rPr>
          <w:rFonts w:ascii="Arial" w:hAnsi="Arial" w:cs="Arial"/>
          <w:szCs w:val="24"/>
          <w:u w:val="single"/>
        </w:rPr>
      </w:pPr>
    </w:p>
    <w:p w14:paraId="54B0EC62" w14:textId="77777777" w:rsidR="00761A04" w:rsidRPr="00A060FC" w:rsidRDefault="00761A04" w:rsidP="00761A04">
      <w:pPr>
        <w:tabs>
          <w:tab w:val="left" w:pos="-1080"/>
          <w:tab w:val="left" w:pos="-720"/>
          <w:tab w:val="left" w:pos="0"/>
          <w:tab w:val="left" w:pos="540"/>
          <w:tab w:val="left" w:pos="1440"/>
          <w:tab w:val="left" w:pos="2160"/>
          <w:tab w:val="left" w:pos="2880"/>
          <w:tab w:val="left" w:pos="3600"/>
          <w:tab w:val="left" w:pos="4320"/>
          <w:tab w:val="left" w:pos="5580"/>
          <w:tab w:val="left" w:pos="6660"/>
          <w:tab w:val="left" w:pos="7650"/>
          <w:tab w:val="left" w:pos="8280"/>
          <w:tab w:val="left" w:pos="9270"/>
        </w:tabs>
        <w:jc w:val="both"/>
        <w:rPr>
          <w:rFonts w:ascii="Arial" w:hAnsi="Arial" w:cs="Arial"/>
          <w:szCs w:val="24"/>
        </w:rPr>
      </w:pPr>
      <w:r w:rsidRPr="00A060FC">
        <w:rPr>
          <w:rFonts w:ascii="Arial" w:hAnsi="Arial" w:cs="Arial"/>
          <w:szCs w:val="24"/>
        </w:rPr>
        <w:t>IF COMPANY IS A CORPORATION, LIST THE FULL LEGAL NAME, AS LISTED ON THE CORPORATE CHARTER:</w:t>
      </w:r>
    </w:p>
    <w:p w14:paraId="226942AC" w14:textId="77777777" w:rsidR="00761A04" w:rsidRPr="00A060FC" w:rsidRDefault="00761A04" w:rsidP="00761A04">
      <w:pPr>
        <w:tabs>
          <w:tab w:val="left" w:pos="-1080"/>
          <w:tab w:val="left" w:pos="-720"/>
          <w:tab w:val="left" w:pos="0"/>
          <w:tab w:val="left" w:pos="540"/>
          <w:tab w:val="left" w:pos="1440"/>
          <w:tab w:val="left" w:pos="2160"/>
          <w:tab w:val="left" w:pos="2880"/>
          <w:tab w:val="left" w:pos="3600"/>
          <w:tab w:val="left" w:pos="4320"/>
          <w:tab w:val="left" w:pos="5580"/>
          <w:tab w:val="left" w:pos="6660"/>
          <w:tab w:val="left" w:pos="7650"/>
          <w:tab w:val="left" w:pos="8280"/>
          <w:tab w:val="left" w:pos="9270"/>
        </w:tabs>
        <w:jc w:val="both"/>
        <w:rPr>
          <w:rFonts w:ascii="Arial" w:hAnsi="Arial" w:cs="Arial"/>
          <w:szCs w:val="24"/>
        </w:rPr>
      </w:pPr>
    </w:p>
    <w:p w14:paraId="3B2F7682" w14:textId="77777777" w:rsidR="00761A04" w:rsidRPr="00A060FC" w:rsidRDefault="00761A04" w:rsidP="00761A04">
      <w:pPr>
        <w:tabs>
          <w:tab w:val="left" w:pos="-1080"/>
          <w:tab w:val="left" w:pos="-720"/>
          <w:tab w:val="left" w:pos="0"/>
          <w:tab w:val="left" w:pos="540"/>
          <w:tab w:val="left" w:pos="1440"/>
          <w:tab w:val="left" w:pos="2160"/>
          <w:tab w:val="left" w:pos="2880"/>
          <w:tab w:val="left" w:pos="3600"/>
          <w:tab w:val="left" w:pos="4320"/>
          <w:tab w:val="left" w:pos="5580"/>
          <w:tab w:val="left" w:pos="6660"/>
          <w:tab w:val="left" w:pos="7650"/>
          <w:tab w:val="left" w:pos="8280"/>
          <w:tab w:val="left" w:pos="9270"/>
        </w:tabs>
        <w:jc w:val="both"/>
        <w:rPr>
          <w:rFonts w:ascii="Arial" w:hAnsi="Arial" w:cs="Arial"/>
          <w:szCs w:val="24"/>
          <w:u w:val="single"/>
        </w:rPr>
      </w:pPr>
    </w:p>
    <w:p w14:paraId="26E231A5" w14:textId="77777777" w:rsidR="00761A04" w:rsidRPr="00A060FC" w:rsidRDefault="00761A04" w:rsidP="00761A04">
      <w:pPr>
        <w:tabs>
          <w:tab w:val="left" w:pos="-1080"/>
          <w:tab w:val="left" w:pos="-720"/>
          <w:tab w:val="left" w:pos="0"/>
          <w:tab w:val="left" w:pos="540"/>
          <w:tab w:val="left" w:pos="1440"/>
          <w:tab w:val="left" w:pos="2160"/>
          <w:tab w:val="left" w:pos="2880"/>
          <w:tab w:val="left" w:pos="3600"/>
          <w:tab w:val="left" w:pos="4320"/>
          <w:tab w:val="left" w:pos="5580"/>
          <w:tab w:val="left" w:pos="6660"/>
          <w:tab w:val="left" w:pos="7650"/>
          <w:tab w:val="left" w:pos="8280"/>
          <w:tab w:val="left" w:pos="9270"/>
        </w:tabs>
        <w:ind w:firstLine="9270"/>
        <w:jc w:val="both"/>
        <w:rPr>
          <w:rFonts w:ascii="Arial" w:hAnsi="Arial" w:cs="Arial"/>
          <w:szCs w:val="24"/>
          <w:u w:val="single"/>
        </w:rPr>
      </w:pPr>
    </w:p>
    <w:p w14:paraId="4E97474E" w14:textId="77777777" w:rsidR="00761A04" w:rsidRPr="00A060FC" w:rsidRDefault="00761A04" w:rsidP="00761A04">
      <w:pPr>
        <w:tabs>
          <w:tab w:val="left" w:pos="-1080"/>
          <w:tab w:val="left" w:pos="-720"/>
          <w:tab w:val="left" w:pos="0"/>
          <w:tab w:val="left" w:pos="540"/>
          <w:tab w:val="left" w:pos="1440"/>
          <w:tab w:val="left" w:pos="2160"/>
          <w:tab w:val="left" w:pos="2880"/>
          <w:tab w:val="left" w:pos="3600"/>
          <w:tab w:val="left" w:pos="4320"/>
          <w:tab w:val="left" w:pos="5580"/>
          <w:tab w:val="left" w:pos="6660"/>
          <w:tab w:val="left" w:pos="7650"/>
          <w:tab w:val="left" w:pos="8280"/>
          <w:tab w:val="left" w:pos="9270"/>
        </w:tabs>
        <w:jc w:val="both"/>
        <w:rPr>
          <w:rFonts w:ascii="Arial" w:hAnsi="Arial" w:cs="Arial"/>
          <w:szCs w:val="24"/>
          <w:u w:val="single"/>
        </w:rPr>
      </w:pPr>
    </w:p>
    <w:p w14:paraId="1C97564D" w14:textId="77777777" w:rsidR="00761A04" w:rsidRPr="00A060FC" w:rsidRDefault="00761A04" w:rsidP="00761A04">
      <w:pPr>
        <w:tabs>
          <w:tab w:val="left" w:pos="-1080"/>
          <w:tab w:val="left" w:pos="-720"/>
          <w:tab w:val="left" w:pos="0"/>
          <w:tab w:val="left" w:pos="540"/>
          <w:tab w:val="left" w:pos="1440"/>
          <w:tab w:val="left" w:pos="2160"/>
          <w:tab w:val="left" w:pos="2880"/>
          <w:tab w:val="left" w:pos="3600"/>
          <w:tab w:val="left" w:pos="4320"/>
          <w:tab w:val="left" w:pos="5580"/>
          <w:tab w:val="left" w:pos="6660"/>
          <w:tab w:val="left" w:pos="7650"/>
          <w:tab w:val="left" w:pos="8280"/>
          <w:tab w:val="left" w:pos="9270"/>
        </w:tabs>
        <w:jc w:val="both"/>
        <w:rPr>
          <w:rFonts w:ascii="Arial" w:hAnsi="Arial" w:cs="Arial"/>
          <w:szCs w:val="24"/>
        </w:rPr>
      </w:pPr>
      <w:r w:rsidRPr="00A060FC">
        <w:rPr>
          <w:rFonts w:ascii="Arial" w:hAnsi="Arial" w:cs="Arial"/>
          <w:szCs w:val="24"/>
        </w:rPr>
        <w:t>IS THIS FIRM A MINORITY, OR WOMAN-OWNED BUSINESS ENTERPRISE?</w:t>
      </w:r>
    </w:p>
    <w:p w14:paraId="74D68F14" w14:textId="77777777" w:rsidR="00761A04" w:rsidRPr="00A060FC" w:rsidRDefault="00761A04" w:rsidP="00761A04">
      <w:pPr>
        <w:tabs>
          <w:tab w:val="left" w:pos="-1080"/>
          <w:tab w:val="left" w:pos="-720"/>
          <w:tab w:val="left" w:pos="0"/>
          <w:tab w:val="left" w:pos="540"/>
          <w:tab w:val="left" w:pos="1440"/>
          <w:tab w:val="left" w:pos="2160"/>
          <w:tab w:val="left" w:pos="2880"/>
          <w:tab w:val="left" w:pos="3600"/>
          <w:tab w:val="left" w:pos="4320"/>
          <w:tab w:val="left" w:pos="5580"/>
          <w:tab w:val="left" w:pos="6660"/>
          <w:tab w:val="left" w:pos="7650"/>
          <w:tab w:val="left" w:pos="8280"/>
          <w:tab w:val="left" w:pos="9270"/>
        </w:tabs>
        <w:jc w:val="both"/>
        <w:rPr>
          <w:rFonts w:ascii="Arial" w:hAnsi="Arial" w:cs="Arial"/>
          <w:szCs w:val="24"/>
        </w:rPr>
      </w:pPr>
    </w:p>
    <w:p w14:paraId="663BDA90" w14:textId="77777777" w:rsidR="00761A04" w:rsidRPr="00A060FC" w:rsidRDefault="00761A04" w:rsidP="00761A04">
      <w:pPr>
        <w:tabs>
          <w:tab w:val="left" w:pos="-1080"/>
          <w:tab w:val="left" w:pos="-720"/>
          <w:tab w:val="left" w:pos="0"/>
          <w:tab w:val="left" w:pos="540"/>
          <w:tab w:val="left" w:pos="1440"/>
          <w:tab w:val="left" w:pos="2160"/>
          <w:tab w:val="left" w:pos="2880"/>
          <w:tab w:val="left" w:pos="3600"/>
          <w:tab w:val="left" w:pos="4320"/>
          <w:tab w:val="left" w:pos="5580"/>
          <w:tab w:val="left" w:pos="6660"/>
          <w:tab w:val="left" w:pos="7650"/>
          <w:tab w:val="left" w:pos="8280"/>
          <w:tab w:val="left" w:pos="9270"/>
        </w:tabs>
        <w:jc w:val="both"/>
        <w:rPr>
          <w:rFonts w:ascii="Arial" w:hAnsi="Arial" w:cs="Arial"/>
          <w:szCs w:val="24"/>
        </w:rPr>
      </w:pPr>
      <w:r w:rsidRPr="00A060FC">
        <w:rPr>
          <w:rFonts w:ascii="Arial" w:hAnsi="Arial" w:cs="Arial"/>
          <w:szCs w:val="24"/>
          <w:u w:val="single"/>
        </w:rPr>
        <w:t xml:space="preserve">           </w:t>
      </w:r>
      <w:r w:rsidRPr="00A060FC">
        <w:rPr>
          <w:rFonts w:ascii="Arial" w:hAnsi="Arial" w:cs="Arial"/>
          <w:szCs w:val="24"/>
        </w:rPr>
        <w:t xml:space="preserve"> YES</w:t>
      </w:r>
      <w:r w:rsidRPr="00A060FC">
        <w:rPr>
          <w:rFonts w:ascii="Arial" w:hAnsi="Arial" w:cs="Arial"/>
          <w:szCs w:val="24"/>
        </w:rPr>
        <w:tab/>
      </w:r>
      <w:r w:rsidRPr="00A060FC">
        <w:rPr>
          <w:rFonts w:ascii="Arial" w:hAnsi="Arial" w:cs="Arial"/>
          <w:szCs w:val="24"/>
          <w:u w:val="single"/>
        </w:rPr>
        <w:tab/>
      </w:r>
      <w:r w:rsidRPr="00A060FC">
        <w:rPr>
          <w:rFonts w:ascii="Arial" w:hAnsi="Arial" w:cs="Arial"/>
          <w:szCs w:val="24"/>
        </w:rPr>
        <w:t xml:space="preserve"> NO</w:t>
      </w:r>
      <w:r w:rsidRPr="00A060FC">
        <w:rPr>
          <w:rFonts w:ascii="Arial" w:hAnsi="Arial" w:cs="Arial"/>
          <w:szCs w:val="24"/>
        </w:rPr>
        <w:tab/>
      </w:r>
      <w:r w:rsidRPr="00A060FC">
        <w:rPr>
          <w:rFonts w:ascii="Arial" w:hAnsi="Arial" w:cs="Arial"/>
          <w:szCs w:val="24"/>
        </w:rPr>
        <w:tab/>
        <w:t xml:space="preserve">IF YES, SPECIFY:  </w:t>
      </w:r>
      <w:r w:rsidRPr="00A060FC">
        <w:rPr>
          <w:rFonts w:ascii="Arial" w:hAnsi="Arial" w:cs="Arial"/>
          <w:szCs w:val="24"/>
          <w:u w:val="single"/>
        </w:rPr>
        <w:t xml:space="preserve">           </w:t>
      </w:r>
      <w:r w:rsidRPr="00A060FC">
        <w:rPr>
          <w:rFonts w:ascii="Arial" w:hAnsi="Arial" w:cs="Arial"/>
          <w:szCs w:val="24"/>
        </w:rPr>
        <w:t>MBE</w:t>
      </w:r>
      <w:r w:rsidRPr="00A060FC">
        <w:rPr>
          <w:rFonts w:ascii="Arial" w:hAnsi="Arial" w:cs="Arial"/>
          <w:szCs w:val="24"/>
        </w:rPr>
        <w:tab/>
      </w:r>
      <w:r w:rsidRPr="00A060FC">
        <w:rPr>
          <w:rFonts w:ascii="Arial" w:hAnsi="Arial" w:cs="Arial"/>
          <w:szCs w:val="24"/>
          <w:u w:val="single"/>
        </w:rPr>
        <w:tab/>
        <w:t xml:space="preserve">     </w:t>
      </w:r>
      <w:r w:rsidRPr="00A060FC">
        <w:rPr>
          <w:rFonts w:ascii="Arial" w:hAnsi="Arial" w:cs="Arial"/>
          <w:szCs w:val="24"/>
        </w:rPr>
        <w:t>WBE</w:t>
      </w:r>
    </w:p>
    <w:p w14:paraId="213CC086" w14:textId="77777777" w:rsidR="00761A04" w:rsidRPr="00A060FC" w:rsidRDefault="00761A04" w:rsidP="00761A04">
      <w:pPr>
        <w:tabs>
          <w:tab w:val="left" w:pos="-1080"/>
          <w:tab w:val="left" w:pos="-720"/>
          <w:tab w:val="left" w:pos="0"/>
          <w:tab w:val="left" w:pos="540"/>
          <w:tab w:val="left" w:pos="1440"/>
          <w:tab w:val="left" w:pos="2160"/>
          <w:tab w:val="left" w:pos="2880"/>
          <w:tab w:val="left" w:pos="3600"/>
          <w:tab w:val="left" w:pos="4320"/>
          <w:tab w:val="left" w:pos="5580"/>
          <w:tab w:val="left" w:pos="6660"/>
          <w:tab w:val="left" w:pos="7650"/>
          <w:tab w:val="left" w:pos="8280"/>
          <w:tab w:val="left" w:pos="9270"/>
        </w:tabs>
        <w:jc w:val="both"/>
        <w:rPr>
          <w:rFonts w:ascii="Arial" w:hAnsi="Arial" w:cs="Arial"/>
          <w:szCs w:val="24"/>
        </w:rPr>
      </w:pPr>
    </w:p>
    <w:p w14:paraId="32B291F9" w14:textId="77777777" w:rsidR="00761A04" w:rsidRPr="00A060FC" w:rsidRDefault="00761A04" w:rsidP="00761A04">
      <w:pPr>
        <w:tabs>
          <w:tab w:val="left" w:pos="-1080"/>
          <w:tab w:val="left" w:pos="-720"/>
          <w:tab w:val="left" w:pos="0"/>
          <w:tab w:val="left" w:pos="540"/>
          <w:tab w:val="left" w:pos="1440"/>
          <w:tab w:val="left" w:pos="2160"/>
          <w:tab w:val="left" w:pos="2880"/>
          <w:tab w:val="left" w:pos="3600"/>
          <w:tab w:val="left" w:pos="4320"/>
          <w:tab w:val="left" w:pos="5580"/>
          <w:tab w:val="left" w:pos="6660"/>
          <w:tab w:val="left" w:pos="7650"/>
          <w:tab w:val="left" w:pos="8280"/>
          <w:tab w:val="left" w:pos="9270"/>
        </w:tabs>
        <w:jc w:val="both"/>
        <w:rPr>
          <w:rFonts w:ascii="Arial" w:hAnsi="Arial" w:cs="Arial"/>
          <w:szCs w:val="24"/>
        </w:rPr>
      </w:pPr>
      <w:r w:rsidRPr="00A060FC">
        <w:rPr>
          <w:rFonts w:ascii="Arial" w:hAnsi="Arial" w:cs="Arial"/>
          <w:szCs w:val="24"/>
        </w:rPr>
        <w:t xml:space="preserve">HAS THIS FIRM BEEN CERTIFIED AS A MINORITY/WOMAN-OWNED BUSINESS ENTERPRISE BY ANY GOVERNMENTAL AGENCY?  </w:t>
      </w:r>
      <w:r w:rsidRPr="00A060FC">
        <w:rPr>
          <w:rFonts w:ascii="Arial" w:hAnsi="Arial" w:cs="Arial"/>
          <w:szCs w:val="24"/>
          <w:u w:val="single"/>
        </w:rPr>
        <w:t xml:space="preserve">             </w:t>
      </w:r>
      <w:r w:rsidRPr="00A060FC">
        <w:rPr>
          <w:rFonts w:ascii="Arial" w:hAnsi="Arial" w:cs="Arial"/>
          <w:szCs w:val="24"/>
        </w:rPr>
        <w:t xml:space="preserve"> YES   </w:t>
      </w:r>
      <w:r w:rsidRPr="00A060FC">
        <w:rPr>
          <w:rFonts w:ascii="Arial" w:hAnsi="Arial" w:cs="Arial"/>
          <w:szCs w:val="24"/>
          <w:u w:val="single"/>
        </w:rPr>
        <w:t xml:space="preserve">              </w:t>
      </w:r>
      <w:r w:rsidRPr="00A060FC">
        <w:rPr>
          <w:rFonts w:ascii="Arial" w:hAnsi="Arial" w:cs="Arial"/>
          <w:szCs w:val="24"/>
        </w:rPr>
        <w:t xml:space="preserve"> NO</w:t>
      </w:r>
    </w:p>
    <w:p w14:paraId="0796C744" w14:textId="77777777" w:rsidR="00761A04" w:rsidRPr="00A060FC" w:rsidRDefault="00761A04" w:rsidP="00761A04">
      <w:pPr>
        <w:tabs>
          <w:tab w:val="left" w:pos="-1080"/>
          <w:tab w:val="left" w:pos="-720"/>
          <w:tab w:val="left" w:pos="0"/>
          <w:tab w:val="left" w:pos="540"/>
          <w:tab w:val="left" w:pos="1440"/>
          <w:tab w:val="left" w:pos="2160"/>
          <w:tab w:val="left" w:pos="2880"/>
          <w:tab w:val="left" w:pos="3600"/>
          <w:tab w:val="left" w:pos="4320"/>
          <w:tab w:val="left" w:pos="5580"/>
          <w:tab w:val="left" w:pos="6660"/>
          <w:tab w:val="left" w:pos="7650"/>
          <w:tab w:val="left" w:pos="8280"/>
          <w:tab w:val="left" w:pos="9270"/>
        </w:tabs>
        <w:jc w:val="both"/>
        <w:rPr>
          <w:rFonts w:ascii="Arial" w:hAnsi="Arial" w:cs="Arial"/>
          <w:szCs w:val="24"/>
        </w:rPr>
      </w:pPr>
    </w:p>
    <w:p w14:paraId="3E672BF5" w14:textId="77777777" w:rsidR="00761A04" w:rsidRPr="00A060FC" w:rsidRDefault="00761A04" w:rsidP="00761A04">
      <w:pPr>
        <w:tabs>
          <w:tab w:val="left" w:pos="-1080"/>
          <w:tab w:val="left" w:pos="-720"/>
          <w:tab w:val="left" w:pos="0"/>
          <w:tab w:val="left" w:pos="540"/>
          <w:tab w:val="left" w:pos="1440"/>
          <w:tab w:val="left" w:pos="2160"/>
          <w:tab w:val="left" w:pos="2880"/>
          <w:tab w:val="left" w:pos="3600"/>
          <w:tab w:val="left" w:pos="4320"/>
          <w:tab w:val="left" w:pos="5580"/>
          <w:tab w:val="left" w:pos="6660"/>
          <w:tab w:val="left" w:pos="7650"/>
          <w:tab w:val="left" w:pos="8280"/>
          <w:tab w:val="left" w:pos="9270"/>
        </w:tabs>
        <w:jc w:val="both"/>
        <w:rPr>
          <w:rFonts w:ascii="Arial" w:hAnsi="Arial" w:cs="Arial"/>
          <w:szCs w:val="24"/>
        </w:rPr>
      </w:pPr>
      <w:r w:rsidRPr="00A060FC">
        <w:rPr>
          <w:rFonts w:ascii="Arial" w:hAnsi="Arial" w:cs="Arial"/>
          <w:szCs w:val="24"/>
        </w:rPr>
        <w:t>IF YES, SPECIFY GOVERNMENTAL AGENCY:</w:t>
      </w:r>
      <w:r w:rsidRPr="00A060FC">
        <w:rPr>
          <w:rFonts w:ascii="Arial" w:hAnsi="Arial" w:cs="Arial"/>
          <w:szCs w:val="24"/>
          <w:u w:val="single"/>
        </w:rPr>
        <w:tab/>
      </w:r>
      <w:r w:rsidRPr="00A060FC">
        <w:rPr>
          <w:rFonts w:ascii="Arial" w:hAnsi="Arial" w:cs="Arial"/>
          <w:szCs w:val="24"/>
          <w:u w:val="single"/>
        </w:rPr>
        <w:tab/>
      </w:r>
      <w:r w:rsidRPr="00A060FC">
        <w:rPr>
          <w:rFonts w:ascii="Arial" w:hAnsi="Arial" w:cs="Arial"/>
          <w:szCs w:val="24"/>
          <w:u w:val="single"/>
        </w:rPr>
        <w:tab/>
      </w:r>
      <w:r w:rsidRPr="00A060FC">
        <w:rPr>
          <w:rFonts w:ascii="Arial" w:hAnsi="Arial" w:cs="Arial"/>
          <w:szCs w:val="24"/>
          <w:u w:val="single"/>
        </w:rPr>
        <w:tab/>
      </w:r>
      <w:r w:rsidRPr="00A060FC">
        <w:rPr>
          <w:rFonts w:ascii="Arial" w:hAnsi="Arial" w:cs="Arial"/>
          <w:szCs w:val="24"/>
          <w:u w:val="single"/>
        </w:rPr>
        <w:tab/>
      </w:r>
    </w:p>
    <w:p w14:paraId="170E2EF2" w14:textId="77777777" w:rsidR="00761A04" w:rsidRPr="00A060FC" w:rsidRDefault="00761A04" w:rsidP="00761A04">
      <w:pPr>
        <w:tabs>
          <w:tab w:val="left" w:pos="-1080"/>
          <w:tab w:val="left" w:pos="-720"/>
          <w:tab w:val="left" w:pos="0"/>
          <w:tab w:val="left" w:pos="540"/>
          <w:tab w:val="left" w:pos="1440"/>
          <w:tab w:val="left" w:pos="2160"/>
          <w:tab w:val="left" w:pos="2880"/>
          <w:tab w:val="left" w:pos="3600"/>
          <w:tab w:val="left" w:pos="4320"/>
          <w:tab w:val="left" w:pos="5580"/>
          <w:tab w:val="left" w:pos="6660"/>
          <w:tab w:val="left" w:pos="7650"/>
          <w:tab w:val="left" w:pos="8280"/>
          <w:tab w:val="left" w:pos="9270"/>
        </w:tabs>
        <w:jc w:val="both"/>
        <w:rPr>
          <w:rFonts w:ascii="Arial" w:hAnsi="Arial" w:cs="Arial"/>
          <w:szCs w:val="24"/>
        </w:rPr>
      </w:pPr>
    </w:p>
    <w:p w14:paraId="162BC4B2" w14:textId="77777777" w:rsidR="00761A04" w:rsidRPr="00A060FC" w:rsidRDefault="00761A04" w:rsidP="00761A04">
      <w:pPr>
        <w:tabs>
          <w:tab w:val="left" w:pos="-1080"/>
          <w:tab w:val="left" w:pos="-720"/>
          <w:tab w:val="left" w:pos="0"/>
          <w:tab w:val="left" w:pos="540"/>
          <w:tab w:val="left" w:pos="1440"/>
          <w:tab w:val="left" w:pos="2160"/>
          <w:tab w:val="left" w:pos="2880"/>
          <w:tab w:val="left" w:pos="3600"/>
          <w:tab w:val="left" w:pos="4320"/>
          <w:tab w:val="left" w:pos="5580"/>
          <w:tab w:val="left" w:pos="6660"/>
          <w:tab w:val="left" w:pos="7650"/>
          <w:tab w:val="left" w:pos="8280"/>
          <w:tab w:val="left" w:pos="9270"/>
        </w:tabs>
        <w:jc w:val="both"/>
        <w:rPr>
          <w:rFonts w:ascii="Arial" w:hAnsi="Arial" w:cs="Arial"/>
          <w:szCs w:val="24"/>
          <w:u w:val="single"/>
        </w:rPr>
      </w:pPr>
      <w:r w:rsidRPr="00A060FC">
        <w:rPr>
          <w:rFonts w:ascii="Arial" w:hAnsi="Arial" w:cs="Arial"/>
          <w:szCs w:val="24"/>
        </w:rPr>
        <w:lastRenderedPageBreak/>
        <w:t>DATE OF CERTIFICATION:</w:t>
      </w:r>
      <w:r w:rsidRPr="00A060FC">
        <w:rPr>
          <w:rFonts w:ascii="Arial" w:hAnsi="Arial" w:cs="Arial"/>
          <w:szCs w:val="24"/>
          <w:u w:val="single"/>
        </w:rPr>
        <w:tab/>
      </w:r>
      <w:r w:rsidRPr="00A060FC">
        <w:rPr>
          <w:rFonts w:ascii="Arial" w:hAnsi="Arial" w:cs="Arial"/>
          <w:szCs w:val="24"/>
          <w:u w:val="single"/>
        </w:rPr>
        <w:tab/>
      </w:r>
      <w:r w:rsidRPr="00A060FC">
        <w:rPr>
          <w:rFonts w:ascii="Arial" w:hAnsi="Arial" w:cs="Arial"/>
          <w:szCs w:val="24"/>
          <w:u w:val="single"/>
        </w:rPr>
        <w:tab/>
      </w:r>
      <w:r w:rsidRPr="00A060FC">
        <w:rPr>
          <w:rFonts w:ascii="Arial" w:hAnsi="Arial" w:cs="Arial"/>
          <w:szCs w:val="24"/>
          <w:u w:val="single"/>
        </w:rPr>
        <w:tab/>
      </w:r>
      <w:r w:rsidRPr="00A060FC">
        <w:rPr>
          <w:rFonts w:ascii="Arial" w:hAnsi="Arial" w:cs="Arial"/>
          <w:szCs w:val="24"/>
          <w:u w:val="single"/>
        </w:rPr>
        <w:tab/>
      </w:r>
      <w:r w:rsidRPr="00A060FC">
        <w:rPr>
          <w:rFonts w:ascii="Arial" w:hAnsi="Arial" w:cs="Arial"/>
          <w:szCs w:val="24"/>
          <w:u w:val="single"/>
        </w:rPr>
        <w:tab/>
      </w:r>
      <w:r w:rsidRPr="00A060FC">
        <w:rPr>
          <w:rFonts w:ascii="Arial" w:hAnsi="Arial" w:cs="Arial"/>
          <w:szCs w:val="24"/>
          <w:u w:val="single"/>
        </w:rPr>
        <w:tab/>
      </w:r>
    </w:p>
    <w:p w14:paraId="28259EC8" w14:textId="77777777" w:rsidR="00761A04" w:rsidRPr="00A060FC" w:rsidRDefault="00761A04" w:rsidP="00761A04">
      <w:pPr>
        <w:tabs>
          <w:tab w:val="left" w:pos="-1080"/>
          <w:tab w:val="left" w:pos="-720"/>
          <w:tab w:val="left" w:pos="0"/>
          <w:tab w:val="left" w:pos="540"/>
          <w:tab w:val="left" w:pos="1440"/>
          <w:tab w:val="left" w:pos="2160"/>
          <w:tab w:val="left" w:pos="2880"/>
          <w:tab w:val="left" w:pos="3600"/>
          <w:tab w:val="left" w:pos="4320"/>
          <w:tab w:val="left" w:pos="5580"/>
          <w:tab w:val="left" w:pos="6660"/>
          <w:tab w:val="left" w:pos="7650"/>
          <w:tab w:val="left" w:pos="8280"/>
          <w:tab w:val="left" w:pos="9270"/>
        </w:tabs>
        <w:jc w:val="both"/>
        <w:rPr>
          <w:rFonts w:ascii="Arial" w:hAnsi="Arial" w:cs="Arial"/>
          <w:szCs w:val="24"/>
          <w:u w:val="single"/>
        </w:rPr>
      </w:pPr>
    </w:p>
    <w:p w14:paraId="46492863" w14:textId="77777777" w:rsidR="00761A04" w:rsidRPr="00A060FC" w:rsidRDefault="00761A04" w:rsidP="00761A04">
      <w:pPr>
        <w:tabs>
          <w:tab w:val="left" w:pos="-1080"/>
          <w:tab w:val="left" w:pos="-720"/>
          <w:tab w:val="left" w:pos="0"/>
          <w:tab w:val="left" w:pos="540"/>
          <w:tab w:val="left" w:pos="1440"/>
          <w:tab w:val="left" w:pos="2160"/>
          <w:tab w:val="left" w:pos="2880"/>
          <w:tab w:val="left" w:pos="3600"/>
          <w:tab w:val="left" w:pos="4320"/>
          <w:tab w:val="left" w:pos="5580"/>
          <w:tab w:val="left" w:pos="6660"/>
          <w:tab w:val="left" w:pos="7650"/>
          <w:tab w:val="left" w:pos="8280"/>
          <w:tab w:val="left" w:pos="9270"/>
        </w:tabs>
        <w:jc w:val="both"/>
        <w:rPr>
          <w:rFonts w:ascii="Arial" w:hAnsi="Arial" w:cs="Arial"/>
          <w:szCs w:val="24"/>
          <w:u w:val="single"/>
        </w:rPr>
      </w:pPr>
    </w:p>
    <w:p w14:paraId="7F9F2D9C" w14:textId="77777777" w:rsidR="00761A04" w:rsidRPr="00A060FC" w:rsidRDefault="00761A04" w:rsidP="00761A04">
      <w:pPr>
        <w:tabs>
          <w:tab w:val="left" w:pos="-1080"/>
          <w:tab w:val="left" w:pos="-720"/>
          <w:tab w:val="left" w:pos="0"/>
          <w:tab w:val="left" w:pos="540"/>
          <w:tab w:val="left" w:pos="1440"/>
          <w:tab w:val="left" w:pos="2160"/>
          <w:tab w:val="left" w:pos="2880"/>
          <w:tab w:val="left" w:pos="3600"/>
          <w:tab w:val="left" w:pos="4320"/>
          <w:tab w:val="left" w:pos="5580"/>
          <w:tab w:val="left" w:pos="6660"/>
          <w:tab w:val="left" w:pos="7650"/>
          <w:tab w:val="left" w:pos="8280"/>
          <w:tab w:val="left" w:pos="9270"/>
        </w:tabs>
        <w:jc w:val="both"/>
        <w:rPr>
          <w:rFonts w:ascii="Arial" w:hAnsi="Arial" w:cs="Arial"/>
          <w:szCs w:val="24"/>
          <w:u w:val="single"/>
        </w:rPr>
      </w:pPr>
    </w:p>
    <w:p w14:paraId="18A5BD19" w14:textId="77777777" w:rsidR="00761A04" w:rsidRPr="00A060FC" w:rsidRDefault="00761A04" w:rsidP="00026EA2">
      <w:pPr>
        <w:pStyle w:val="Footer"/>
        <w:tabs>
          <w:tab w:val="left" w:pos="7920"/>
        </w:tabs>
        <w:jc w:val="center"/>
        <w:rPr>
          <w:b/>
          <w:w w:val="89"/>
          <w:sz w:val="28"/>
          <w:szCs w:val="28"/>
        </w:rPr>
      </w:pPr>
    </w:p>
    <w:p w14:paraId="295432A3" w14:textId="77777777" w:rsidR="00AE7268" w:rsidRPr="00A060FC" w:rsidRDefault="00AE7268" w:rsidP="00026EA2">
      <w:pPr>
        <w:pStyle w:val="Footer"/>
        <w:tabs>
          <w:tab w:val="left" w:pos="7920"/>
        </w:tabs>
        <w:jc w:val="center"/>
        <w:rPr>
          <w:b/>
          <w:w w:val="89"/>
          <w:sz w:val="28"/>
          <w:szCs w:val="28"/>
        </w:rPr>
      </w:pPr>
    </w:p>
    <w:p w14:paraId="1E2766CB" w14:textId="77777777" w:rsidR="009E147F" w:rsidRPr="00A060FC" w:rsidRDefault="009E147F" w:rsidP="00026EA2">
      <w:pPr>
        <w:pStyle w:val="Footer"/>
        <w:tabs>
          <w:tab w:val="left" w:pos="7920"/>
        </w:tabs>
        <w:jc w:val="center"/>
        <w:rPr>
          <w:b/>
          <w:w w:val="89"/>
          <w:sz w:val="28"/>
          <w:szCs w:val="28"/>
        </w:rPr>
      </w:pPr>
    </w:p>
    <w:p w14:paraId="689F2979" w14:textId="77777777" w:rsidR="009E147F" w:rsidRPr="00A060FC" w:rsidRDefault="009E147F" w:rsidP="00026EA2">
      <w:pPr>
        <w:pStyle w:val="Footer"/>
        <w:tabs>
          <w:tab w:val="left" w:pos="7920"/>
        </w:tabs>
        <w:jc w:val="center"/>
        <w:rPr>
          <w:b/>
          <w:w w:val="89"/>
          <w:sz w:val="28"/>
          <w:szCs w:val="28"/>
        </w:rPr>
      </w:pPr>
    </w:p>
    <w:p w14:paraId="3D06FBD8" w14:textId="77777777" w:rsidR="009E147F" w:rsidRPr="00A060FC" w:rsidRDefault="009E147F" w:rsidP="00026EA2">
      <w:pPr>
        <w:pStyle w:val="Footer"/>
        <w:tabs>
          <w:tab w:val="left" w:pos="7920"/>
        </w:tabs>
        <w:jc w:val="center"/>
        <w:rPr>
          <w:b/>
          <w:w w:val="89"/>
          <w:sz w:val="28"/>
          <w:szCs w:val="28"/>
        </w:rPr>
      </w:pPr>
    </w:p>
    <w:p w14:paraId="4FF87518" w14:textId="77777777" w:rsidR="00761A04" w:rsidRPr="00A060FC" w:rsidRDefault="00761A04" w:rsidP="00026EA2">
      <w:pPr>
        <w:pStyle w:val="Footer"/>
        <w:tabs>
          <w:tab w:val="left" w:pos="7920"/>
        </w:tabs>
        <w:jc w:val="center"/>
        <w:rPr>
          <w:b/>
          <w:w w:val="89"/>
          <w:sz w:val="28"/>
          <w:szCs w:val="28"/>
        </w:rPr>
      </w:pPr>
    </w:p>
    <w:p w14:paraId="09B0FB94" w14:textId="77777777" w:rsidR="00026EA2" w:rsidRPr="00A060FC" w:rsidRDefault="00310ECE" w:rsidP="00633C07">
      <w:pPr>
        <w:pStyle w:val="Footer"/>
        <w:tabs>
          <w:tab w:val="left" w:pos="7920"/>
        </w:tabs>
        <w:rPr>
          <w:rFonts w:ascii="Arial" w:hAnsi="Arial" w:cs="Arial"/>
          <w:w w:val="89"/>
          <w:szCs w:val="24"/>
        </w:rPr>
      </w:pPr>
      <w:r>
        <w:rPr>
          <w:rFonts w:ascii="Arial" w:hAnsi="Arial" w:cs="Arial"/>
          <w:w w:val="89"/>
          <w:szCs w:val="24"/>
        </w:rPr>
        <w:br w:type="page"/>
      </w:r>
      <w:r w:rsidR="00026EA2" w:rsidRPr="00A060FC">
        <w:rPr>
          <w:rFonts w:ascii="Arial" w:hAnsi="Arial" w:cs="Arial"/>
          <w:w w:val="89"/>
          <w:szCs w:val="24"/>
        </w:rPr>
        <w:lastRenderedPageBreak/>
        <w:t>EXHIBIT C</w:t>
      </w:r>
    </w:p>
    <w:p w14:paraId="65B018C8" w14:textId="77777777" w:rsidR="00633C07" w:rsidRPr="00A060FC" w:rsidRDefault="00633C07" w:rsidP="00026EA2">
      <w:pPr>
        <w:pStyle w:val="Footer"/>
        <w:tabs>
          <w:tab w:val="left" w:pos="7920"/>
        </w:tabs>
        <w:jc w:val="center"/>
        <w:rPr>
          <w:rFonts w:ascii="Garamond" w:hAnsi="Garamond"/>
          <w:b/>
          <w:w w:val="89"/>
          <w:sz w:val="28"/>
          <w:szCs w:val="28"/>
        </w:rPr>
      </w:pPr>
    </w:p>
    <w:p w14:paraId="2FB39D74" w14:textId="77777777" w:rsidR="00026EA2" w:rsidRPr="00A060FC" w:rsidRDefault="00026EA2" w:rsidP="00026EA2">
      <w:pPr>
        <w:pStyle w:val="Footer"/>
        <w:jc w:val="center"/>
        <w:rPr>
          <w:rFonts w:ascii="Garamond" w:hAnsi="Garamond"/>
          <w:b/>
          <w:szCs w:val="24"/>
        </w:rPr>
      </w:pPr>
      <w:r w:rsidRPr="00A060FC">
        <w:rPr>
          <w:rFonts w:ascii="Garamond" w:hAnsi="Garamond"/>
          <w:b/>
          <w:szCs w:val="24"/>
        </w:rPr>
        <w:t>COUNTY COUNCIL OF BEAUFORT COUNTY</w:t>
      </w:r>
    </w:p>
    <w:p w14:paraId="18AC3B18" w14:textId="77777777" w:rsidR="00A53771" w:rsidRPr="00A060FC" w:rsidRDefault="00A53771" w:rsidP="00A53771">
      <w:pPr>
        <w:pStyle w:val="Footer"/>
        <w:jc w:val="center"/>
        <w:rPr>
          <w:rFonts w:ascii="Arial" w:hAnsi="Arial" w:cs="Arial"/>
          <w:b/>
          <w:sz w:val="20"/>
        </w:rPr>
      </w:pPr>
      <w:r w:rsidRPr="00A060FC">
        <w:rPr>
          <w:rFonts w:ascii="Arial" w:hAnsi="Arial" w:cs="Arial"/>
          <w:b/>
          <w:sz w:val="20"/>
        </w:rPr>
        <w:t xml:space="preserve">Title VI Statement to Prime </w:t>
      </w:r>
      <w:r w:rsidR="0021037A">
        <w:rPr>
          <w:rFonts w:ascii="Arial" w:hAnsi="Arial" w:cs="Arial"/>
          <w:b/>
          <w:sz w:val="20"/>
        </w:rPr>
        <w:t>Consultant</w:t>
      </w:r>
      <w:r w:rsidRPr="00A060FC">
        <w:rPr>
          <w:rFonts w:ascii="Arial" w:hAnsi="Arial" w:cs="Arial"/>
          <w:b/>
          <w:sz w:val="20"/>
        </w:rPr>
        <w:t>s, Sub</w:t>
      </w:r>
      <w:r w:rsidR="00EC65BC">
        <w:rPr>
          <w:rFonts w:ascii="Arial" w:hAnsi="Arial" w:cs="Arial"/>
          <w:b/>
          <w:sz w:val="20"/>
          <w:lang w:val="en-US"/>
        </w:rPr>
        <w:t>-c</w:t>
      </w:r>
      <w:r w:rsidR="0021037A">
        <w:rPr>
          <w:rFonts w:ascii="Arial" w:hAnsi="Arial" w:cs="Arial"/>
          <w:b/>
          <w:sz w:val="20"/>
        </w:rPr>
        <w:t>onsultant</w:t>
      </w:r>
      <w:r w:rsidRPr="00A060FC">
        <w:rPr>
          <w:rFonts w:ascii="Arial" w:hAnsi="Arial" w:cs="Arial"/>
          <w:b/>
          <w:sz w:val="20"/>
        </w:rPr>
        <w:t>s, Architects, Engineers, and Consultants</w:t>
      </w:r>
    </w:p>
    <w:p w14:paraId="2263B3EE" w14:textId="77777777" w:rsidR="00026EA2" w:rsidRPr="00A060FC" w:rsidRDefault="00026EA2" w:rsidP="00026EA2">
      <w:pPr>
        <w:pStyle w:val="Footer"/>
        <w:jc w:val="both"/>
        <w:rPr>
          <w:szCs w:val="24"/>
        </w:rPr>
      </w:pPr>
    </w:p>
    <w:p w14:paraId="65FA6B61" w14:textId="77777777" w:rsidR="00026EA2" w:rsidRPr="00A060FC" w:rsidRDefault="00A50F9B" w:rsidP="00026EA2">
      <w:pPr>
        <w:pStyle w:val="Footer"/>
        <w:jc w:val="center"/>
        <w:rPr>
          <w:sz w:val="20"/>
        </w:rPr>
      </w:pPr>
      <w:r w:rsidRPr="00A060FC">
        <w:rPr>
          <w:noProof/>
          <w:snapToGrid/>
          <w:sz w:val="20"/>
          <w:lang w:val="en-US" w:eastAsia="en-US"/>
        </w:rPr>
        <w:drawing>
          <wp:inline distT="0" distB="0" distL="0" distR="0" wp14:anchorId="4123B2A9" wp14:editId="1189CDF2">
            <wp:extent cx="762000" cy="787400"/>
            <wp:effectExtent l="0" t="0" r="0" b="0"/>
            <wp:docPr id="1" name="Picture 1" descr="\\bftad1\userdata2\mspells\My Pictures\Logo 600.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ftad1\userdata2\mspells\My Pictures\Logo 600.jpg"/>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62000" cy="787400"/>
                    </a:xfrm>
                    <a:prstGeom prst="rect">
                      <a:avLst/>
                    </a:prstGeom>
                    <a:noFill/>
                    <a:ln>
                      <a:noFill/>
                    </a:ln>
                  </pic:spPr>
                </pic:pic>
              </a:graphicData>
            </a:graphic>
          </wp:inline>
        </w:drawing>
      </w:r>
    </w:p>
    <w:p w14:paraId="52F651BD" w14:textId="77777777" w:rsidR="00026EA2" w:rsidRPr="00A060FC" w:rsidRDefault="00026EA2" w:rsidP="00026EA2">
      <w:pPr>
        <w:pStyle w:val="Footer"/>
        <w:jc w:val="both"/>
        <w:rPr>
          <w:sz w:val="20"/>
        </w:rPr>
      </w:pPr>
    </w:p>
    <w:p w14:paraId="4EAA8FE8" w14:textId="77777777" w:rsidR="00026EA2" w:rsidRPr="00A060FC" w:rsidRDefault="00026EA2" w:rsidP="00026EA2">
      <w:pPr>
        <w:pStyle w:val="Footer"/>
        <w:jc w:val="both"/>
        <w:rPr>
          <w:sz w:val="20"/>
        </w:rPr>
      </w:pPr>
    </w:p>
    <w:p w14:paraId="005FA5BB" w14:textId="77777777" w:rsidR="00026EA2" w:rsidRPr="00A060FC" w:rsidRDefault="00026EA2" w:rsidP="00026EA2">
      <w:pPr>
        <w:pStyle w:val="Footer"/>
        <w:jc w:val="both"/>
        <w:rPr>
          <w:sz w:val="18"/>
          <w:szCs w:val="18"/>
        </w:rPr>
      </w:pPr>
      <w:r w:rsidRPr="00A060FC">
        <w:rPr>
          <w:sz w:val="18"/>
          <w:szCs w:val="18"/>
        </w:rPr>
        <w:t xml:space="preserve">It is the policy of the County Council of Beaufort County, South Carolina, hereafter referred to as “Beaufort County” or “the County”, to comply with Title VI of the 1964 Civil Rights Act (Title VI) and its related statutes.  To this end, Beaufort County gives notice to all Prime </w:t>
      </w:r>
      <w:r w:rsidR="0021037A">
        <w:rPr>
          <w:sz w:val="18"/>
          <w:szCs w:val="18"/>
        </w:rPr>
        <w:t>Consultant</w:t>
      </w:r>
      <w:r w:rsidRPr="00A060FC">
        <w:rPr>
          <w:sz w:val="18"/>
          <w:szCs w:val="18"/>
        </w:rPr>
        <w:t>s, Sub</w:t>
      </w:r>
      <w:r w:rsidR="008071BF">
        <w:rPr>
          <w:sz w:val="18"/>
          <w:szCs w:val="18"/>
          <w:lang w:val="en-US"/>
        </w:rPr>
        <w:t>-c</w:t>
      </w:r>
      <w:r w:rsidR="0021037A">
        <w:rPr>
          <w:sz w:val="18"/>
          <w:szCs w:val="18"/>
        </w:rPr>
        <w:t>onsultant</w:t>
      </w:r>
      <w:r w:rsidRPr="00A060FC">
        <w:rPr>
          <w:sz w:val="18"/>
          <w:szCs w:val="18"/>
        </w:rPr>
        <w:t>s, Architects, Engineers, and Consultants that the County assures full compliance with Title VI and its related statues in all programs, activities, and contracts.  It is the policy of Beaufort County that no person shall be excluded from participation in, denied the benefit of, or subjected to discrimination under any of its programs, activities, or contracts on the basis of race, color, national origin, age, sex, disability, religion, or language regardless of whether those programs and activities are Federally funded or not.</w:t>
      </w:r>
    </w:p>
    <w:p w14:paraId="7065A05E" w14:textId="77777777" w:rsidR="00026EA2" w:rsidRPr="00A060FC" w:rsidRDefault="00026EA2" w:rsidP="00026EA2">
      <w:pPr>
        <w:pStyle w:val="Footer"/>
        <w:jc w:val="both"/>
        <w:rPr>
          <w:sz w:val="18"/>
          <w:szCs w:val="18"/>
        </w:rPr>
      </w:pPr>
    </w:p>
    <w:p w14:paraId="05C62127" w14:textId="77777777" w:rsidR="00026EA2" w:rsidRPr="00A060FC" w:rsidRDefault="00026EA2" w:rsidP="00026EA2">
      <w:pPr>
        <w:autoSpaceDE w:val="0"/>
        <w:autoSpaceDN w:val="0"/>
        <w:adjustRightInd w:val="0"/>
        <w:jc w:val="both"/>
        <w:rPr>
          <w:sz w:val="18"/>
          <w:szCs w:val="18"/>
        </w:rPr>
      </w:pPr>
      <w:r w:rsidRPr="00A060FC">
        <w:rPr>
          <w:sz w:val="18"/>
          <w:szCs w:val="18"/>
        </w:rPr>
        <w:t xml:space="preserve">Pursuant to Title VI requirements, any entity that enters into a contract with Beaufort County including, but not limited to Prime </w:t>
      </w:r>
      <w:r w:rsidR="0021037A">
        <w:rPr>
          <w:sz w:val="18"/>
          <w:szCs w:val="18"/>
        </w:rPr>
        <w:t>Consultant</w:t>
      </w:r>
      <w:r w:rsidRPr="00A060FC">
        <w:rPr>
          <w:sz w:val="18"/>
          <w:szCs w:val="18"/>
        </w:rPr>
        <w:t>s, Sub</w:t>
      </w:r>
      <w:r w:rsidR="008071BF">
        <w:rPr>
          <w:sz w:val="18"/>
          <w:szCs w:val="18"/>
        </w:rPr>
        <w:t>-c</w:t>
      </w:r>
      <w:r w:rsidR="0021037A">
        <w:rPr>
          <w:sz w:val="18"/>
          <w:szCs w:val="18"/>
        </w:rPr>
        <w:t>onsultant</w:t>
      </w:r>
      <w:r w:rsidRPr="00A060FC">
        <w:rPr>
          <w:sz w:val="18"/>
          <w:szCs w:val="18"/>
        </w:rPr>
        <w:t>s, Architects, Engineers, and Consultants, may not discriminate on the basis of race, color, national origin, age, sex, disability, religion, or language in their selection and retention of first-tier sub</w:t>
      </w:r>
      <w:r w:rsidR="008071BF">
        <w:rPr>
          <w:sz w:val="18"/>
          <w:szCs w:val="18"/>
        </w:rPr>
        <w:t>-c</w:t>
      </w:r>
      <w:r w:rsidR="0021037A">
        <w:rPr>
          <w:sz w:val="18"/>
          <w:szCs w:val="18"/>
        </w:rPr>
        <w:t>onsultant</w:t>
      </w:r>
      <w:r w:rsidRPr="00A060FC">
        <w:rPr>
          <w:sz w:val="18"/>
          <w:szCs w:val="18"/>
        </w:rPr>
        <w:t>s, and first-tier sub</w:t>
      </w:r>
      <w:r w:rsidR="008071BF">
        <w:rPr>
          <w:sz w:val="18"/>
          <w:szCs w:val="18"/>
        </w:rPr>
        <w:t>-c</w:t>
      </w:r>
      <w:r w:rsidR="0021037A">
        <w:rPr>
          <w:sz w:val="18"/>
          <w:szCs w:val="18"/>
        </w:rPr>
        <w:t>onsultant</w:t>
      </w:r>
      <w:r w:rsidRPr="00A060FC">
        <w:rPr>
          <w:sz w:val="18"/>
          <w:szCs w:val="18"/>
        </w:rPr>
        <w:t>s may not discriminate in their election and retention of second-tier sub</w:t>
      </w:r>
      <w:r w:rsidR="008071BF">
        <w:rPr>
          <w:sz w:val="18"/>
          <w:szCs w:val="18"/>
        </w:rPr>
        <w:t>-c</w:t>
      </w:r>
      <w:r w:rsidR="0021037A">
        <w:rPr>
          <w:sz w:val="18"/>
          <w:szCs w:val="18"/>
        </w:rPr>
        <w:t>onsultant</w:t>
      </w:r>
      <w:r w:rsidRPr="00A060FC">
        <w:rPr>
          <w:sz w:val="18"/>
          <w:szCs w:val="18"/>
        </w:rPr>
        <w:t xml:space="preserve">s, including those who supply materials and/or lease equipment.  Further, </w:t>
      </w:r>
      <w:r w:rsidR="0021037A">
        <w:rPr>
          <w:sz w:val="18"/>
          <w:szCs w:val="18"/>
        </w:rPr>
        <w:t>Consultant</w:t>
      </w:r>
      <w:r w:rsidRPr="00A060FC">
        <w:rPr>
          <w:sz w:val="18"/>
          <w:szCs w:val="18"/>
        </w:rPr>
        <w:t>s may not discriminate in their employment practices in connection with highway construction projects or other projects assisted by the U.S. Department of Transportation (USDOT) and/or the Federal Highway Administration (FHWA).</w:t>
      </w:r>
    </w:p>
    <w:p w14:paraId="1CF27F5B" w14:textId="77777777" w:rsidR="00026EA2" w:rsidRPr="00A060FC" w:rsidRDefault="00026EA2" w:rsidP="00026EA2">
      <w:pPr>
        <w:autoSpaceDE w:val="0"/>
        <w:autoSpaceDN w:val="0"/>
        <w:adjustRightInd w:val="0"/>
        <w:jc w:val="both"/>
        <w:rPr>
          <w:sz w:val="18"/>
          <w:szCs w:val="18"/>
        </w:rPr>
      </w:pPr>
      <w:r w:rsidRPr="00A060FC">
        <w:rPr>
          <w:b/>
          <w:sz w:val="18"/>
          <w:szCs w:val="18"/>
          <w:u w:val="single"/>
        </w:rPr>
        <w:t xml:space="preserve">In all solicitations either by competitive bidding or negotiation made by the </w:t>
      </w:r>
      <w:r w:rsidR="0021037A">
        <w:rPr>
          <w:b/>
          <w:sz w:val="18"/>
          <w:szCs w:val="18"/>
          <w:u w:val="single"/>
        </w:rPr>
        <w:t>Consultant</w:t>
      </w:r>
      <w:r w:rsidRPr="00A060FC">
        <w:rPr>
          <w:b/>
          <w:sz w:val="18"/>
          <w:szCs w:val="18"/>
          <w:u w:val="single"/>
        </w:rPr>
        <w:t xml:space="preserve"> for work to Beaufort County to be performed under a subcontract, including procurements of materials or leases of equipment, each potential sub</w:t>
      </w:r>
      <w:r w:rsidR="008071BF">
        <w:rPr>
          <w:b/>
          <w:sz w:val="18"/>
          <w:szCs w:val="18"/>
          <w:u w:val="single"/>
        </w:rPr>
        <w:t>-c</w:t>
      </w:r>
      <w:r w:rsidR="0021037A">
        <w:rPr>
          <w:b/>
          <w:sz w:val="18"/>
          <w:szCs w:val="18"/>
          <w:u w:val="single"/>
        </w:rPr>
        <w:t>onsultant</w:t>
      </w:r>
      <w:r w:rsidRPr="00A060FC">
        <w:rPr>
          <w:b/>
          <w:sz w:val="18"/>
          <w:szCs w:val="18"/>
          <w:u w:val="single"/>
        </w:rPr>
        <w:t xml:space="preserve"> or supplier shall be notified by the </w:t>
      </w:r>
      <w:r w:rsidR="0021037A">
        <w:rPr>
          <w:b/>
          <w:sz w:val="18"/>
          <w:szCs w:val="18"/>
          <w:u w:val="single"/>
        </w:rPr>
        <w:t>Consultant</w:t>
      </w:r>
      <w:r w:rsidRPr="00A060FC">
        <w:rPr>
          <w:b/>
          <w:sz w:val="18"/>
          <w:szCs w:val="18"/>
          <w:u w:val="single"/>
        </w:rPr>
        <w:t xml:space="preserve"> of the </w:t>
      </w:r>
      <w:r w:rsidR="0021037A">
        <w:rPr>
          <w:b/>
          <w:sz w:val="18"/>
          <w:szCs w:val="18"/>
          <w:u w:val="single"/>
        </w:rPr>
        <w:t>Consultant</w:t>
      </w:r>
      <w:r w:rsidRPr="00A060FC">
        <w:rPr>
          <w:b/>
          <w:sz w:val="18"/>
          <w:szCs w:val="18"/>
          <w:u w:val="single"/>
        </w:rPr>
        <w:t>'s obligations under the contract and the Title VI regulations relative to nondiscrimination on the basis of race, color, national origin, age, sex, disability, religion, or language by providing such a statement in its bidding and contract documents.</w:t>
      </w:r>
    </w:p>
    <w:p w14:paraId="1E0C83A7" w14:textId="77777777" w:rsidR="00026EA2" w:rsidRPr="00A060FC" w:rsidRDefault="00026EA2" w:rsidP="00026EA2">
      <w:pPr>
        <w:autoSpaceDE w:val="0"/>
        <w:autoSpaceDN w:val="0"/>
        <w:adjustRightInd w:val="0"/>
        <w:jc w:val="both"/>
        <w:rPr>
          <w:sz w:val="18"/>
          <w:szCs w:val="18"/>
        </w:rPr>
      </w:pPr>
      <w:r w:rsidRPr="00A060FC">
        <w:rPr>
          <w:sz w:val="18"/>
          <w:szCs w:val="18"/>
        </w:rPr>
        <w:t xml:space="preserve">Upon request, the </w:t>
      </w:r>
      <w:r w:rsidR="0021037A">
        <w:rPr>
          <w:sz w:val="18"/>
          <w:szCs w:val="18"/>
        </w:rPr>
        <w:t>Consultant</w:t>
      </w:r>
      <w:r w:rsidRPr="00A060FC">
        <w:rPr>
          <w:sz w:val="18"/>
          <w:szCs w:val="18"/>
        </w:rPr>
        <w:t xml:space="preserve"> shall provide all information and reports required by Title VI requirements issued pursuant thereto, and shall permit access to its books, records, accounts and other sources of information, and its facilities as may be determined by Beaufort County, USDOT, and/or FHWA to be pertinent to ascertain compliance with such regulations, orders, and instructions.  Where any information required of a </w:t>
      </w:r>
      <w:r w:rsidR="0021037A">
        <w:rPr>
          <w:sz w:val="18"/>
          <w:szCs w:val="18"/>
        </w:rPr>
        <w:t>Consultant</w:t>
      </w:r>
      <w:r w:rsidRPr="00A060FC">
        <w:rPr>
          <w:sz w:val="18"/>
          <w:szCs w:val="18"/>
        </w:rPr>
        <w:t xml:space="preserve"> is in the exclusive possession of another who fails or refuses to furnish this information, the </w:t>
      </w:r>
      <w:r w:rsidR="0021037A">
        <w:rPr>
          <w:sz w:val="18"/>
          <w:szCs w:val="18"/>
        </w:rPr>
        <w:t>Consultant</w:t>
      </w:r>
      <w:r w:rsidRPr="00A060FC">
        <w:rPr>
          <w:sz w:val="18"/>
          <w:szCs w:val="18"/>
        </w:rPr>
        <w:t xml:space="preserve"> shall so certify to USDOT or FHWA, as appropriate and via Beaufort County, and shall set forth what efforts it has made to obtain the information.  In the event of the </w:t>
      </w:r>
      <w:r w:rsidR="0021037A">
        <w:rPr>
          <w:sz w:val="18"/>
          <w:szCs w:val="18"/>
        </w:rPr>
        <w:t>Consultant</w:t>
      </w:r>
      <w:r w:rsidRPr="00A060FC">
        <w:rPr>
          <w:sz w:val="18"/>
          <w:szCs w:val="18"/>
        </w:rPr>
        <w:t>'s non-compliance with nondiscrimination provisions of this contract, USDOT may impose such contract sanctions as it or FHWA may determine to be appropriate, including, but not limited to:</w:t>
      </w:r>
    </w:p>
    <w:p w14:paraId="61235CFB" w14:textId="77777777" w:rsidR="00026EA2" w:rsidRPr="00A060FC" w:rsidRDefault="00026EA2" w:rsidP="00D55916">
      <w:pPr>
        <w:pStyle w:val="ListParagraph"/>
        <w:numPr>
          <w:ilvl w:val="0"/>
          <w:numId w:val="8"/>
        </w:numPr>
        <w:autoSpaceDE w:val="0"/>
        <w:autoSpaceDN w:val="0"/>
        <w:adjustRightInd w:val="0"/>
        <w:spacing w:after="0" w:line="240" w:lineRule="auto"/>
        <w:jc w:val="both"/>
        <w:rPr>
          <w:sz w:val="18"/>
          <w:szCs w:val="18"/>
        </w:rPr>
      </w:pPr>
      <w:r w:rsidRPr="00A060FC">
        <w:rPr>
          <w:sz w:val="18"/>
          <w:szCs w:val="18"/>
        </w:rPr>
        <w:t xml:space="preserve">Withholding of payments to the </w:t>
      </w:r>
      <w:r w:rsidR="0021037A">
        <w:rPr>
          <w:sz w:val="18"/>
          <w:szCs w:val="18"/>
        </w:rPr>
        <w:t>Consultant</w:t>
      </w:r>
      <w:r w:rsidRPr="00A060FC">
        <w:rPr>
          <w:sz w:val="18"/>
          <w:szCs w:val="18"/>
        </w:rPr>
        <w:t xml:space="preserve"> under the contract until the </w:t>
      </w:r>
      <w:r w:rsidR="0021037A">
        <w:rPr>
          <w:sz w:val="18"/>
          <w:szCs w:val="18"/>
        </w:rPr>
        <w:t>Consultant</w:t>
      </w:r>
      <w:r w:rsidRPr="00A060FC">
        <w:rPr>
          <w:sz w:val="18"/>
          <w:szCs w:val="18"/>
        </w:rPr>
        <w:t xml:space="preserve"> complies, and/or</w:t>
      </w:r>
    </w:p>
    <w:p w14:paraId="24B2F5AF" w14:textId="77777777" w:rsidR="00026EA2" w:rsidRPr="00A060FC" w:rsidRDefault="00026EA2" w:rsidP="00D55916">
      <w:pPr>
        <w:pStyle w:val="ListParagraph"/>
        <w:numPr>
          <w:ilvl w:val="0"/>
          <w:numId w:val="8"/>
        </w:numPr>
        <w:autoSpaceDE w:val="0"/>
        <w:autoSpaceDN w:val="0"/>
        <w:adjustRightInd w:val="0"/>
        <w:spacing w:after="0" w:line="240" w:lineRule="auto"/>
        <w:jc w:val="both"/>
        <w:rPr>
          <w:sz w:val="18"/>
          <w:szCs w:val="18"/>
        </w:rPr>
      </w:pPr>
      <w:r w:rsidRPr="00A060FC">
        <w:rPr>
          <w:sz w:val="18"/>
          <w:szCs w:val="18"/>
        </w:rPr>
        <w:t>Cancellation, termination, or suspension of the contract, in whole or in part.</w:t>
      </w:r>
    </w:p>
    <w:p w14:paraId="0087EEA7" w14:textId="77777777" w:rsidR="00026EA2" w:rsidRPr="00A060FC" w:rsidRDefault="00026EA2" w:rsidP="00026EA2">
      <w:pPr>
        <w:autoSpaceDE w:val="0"/>
        <w:autoSpaceDN w:val="0"/>
        <w:adjustRightInd w:val="0"/>
        <w:jc w:val="both"/>
        <w:rPr>
          <w:sz w:val="18"/>
          <w:szCs w:val="18"/>
        </w:rPr>
      </w:pPr>
    </w:p>
    <w:p w14:paraId="79DB395B" w14:textId="77777777" w:rsidR="00026EA2" w:rsidRPr="00A060FC" w:rsidRDefault="00026EA2" w:rsidP="00026EA2">
      <w:pPr>
        <w:autoSpaceDE w:val="0"/>
        <w:autoSpaceDN w:val="0"/>
        <w:adjustRightInd w:val="0"/>
        <w:jc w:val="both"/>
        <w:rPr>
          <w:sz w:val="18"/>
          <w:szCs w:val="18"/>
        </w:rPr>
      </w:pPr>
      <w:r w:rsidRPr="00A060FC">
        <w:rPr>
          <w:sz w:val="18"/>
          <w:szCs w:val="18"/>
        </w:rPr>
        <w:t xml:space="preserve">In the event a </w:t>
      </w:r>
      <w:r w:rsidR="0021037A">
        <w:rPr>
          <w:sz w:val="18"/>
          <w:szCs w:val="18"/>
        </w:rPr>
        <w:t>Consultant</w:t>
      </w:r>
      <w:r w:rsidRPr="00A060FC">
        <w:rPr>
          <w:sz w:val="18"/>
          <w:szCs w:val="18"/>
        </w:rPr>
        <w:t xml:space="preserve"> becomes involved in, or is threatened with, litigation with a sub</w:t>
      </w:r>
      <w:r w:rsidR="008071BF">
        <w:rPr>
          <w:sz w:val="18"/>
          <w:szCs w:val="18"/>
        </w:rPr>
        <w:t>-c</w:t>
      </w:r>
      <w:r w:rsidR="0021037A">
        <w:rPr>
          <w:sz w:val="18"/>
          <w:szCs w:val="18"/>
        </w:rPr>
        <w:t>onsultant</w:t>
      </w:r>
      <w:r w:rsidRPr="00A060FC">
        <w:rPr>
          <w:sz w:val="18"/>
          <w:szCs w:val="18"/>
        </w:rPr>
        <w:t xml:space="preserve"> or supplier as a result of this direction to comply with Title VI, the </w:t>
      </w:r>
      <w:r w:rsidR="0021037A">
        <w:rPr>
          <w:sz w:val="18"/>
          <w:szCs w:val="18"/>
        </w:rPr>
        <w:t>Consultant</w:t>
      </w:r>
      <w:r w:rsidRPr="00A060FC">
        <w:rPr>
          <w:sz w:val="18"/>
          <w:szCs w:val="18"/>
        </w:rPr>
        <w:t xml:space="preserve"> may request USDOT to enter into such litigation to protect the interests of USDOT and FHWA.  Additionally, the </w:t>
      </w:r>
      <w:r w:rsidR="0021037A">
        <w:rPr>
          <w:sz w:val="18"/>
          <w:szCs w:val="18"/>
        </w:rPr>
        <w:t>Consultant</w:t>
      </w:r>
      <w:r w:rsidRPr="00A060FC">
        <w:rPr>
          <w:sz w:val="18"/>
          <w:szCs w:val="18"/>
        </w:rPr>
        <w:t xml:space="preserve"> may request the United States to enter into such litigation to protect the interests of the United States.</w:t>
      </w:r>
    </w:p>
    <w:p w14:paraId="6A345D35" w14:textId="77777777" w:rsidR="00026EA2" w:rsidRPr="00A060FC" w:rsidRDefault="00026EA2" w:rsidP="00026EA2">
      <w:pPr>
        <w:autoSpaceDE w:val="0"/>
        <w:autoSpaceDN w:val="0"/>
        <w:adjustRightInd w:val="0"/>
        <w:jc w:val="both"/>
        <w:rPr>
          <w:sz w:val="18"/>
          <w:szCs w:val="18"/>
        </w:rPr>
      </w:pPr>
    </w:p>
    <w:p w14:paraId="75E89716" w14:textId="77777777" w:rsidR="00026EA2" w:rsidRPr="00A060FC" w:rsidRDefault="008071BF" w:rsidP="00026EA2">
      <w:pPr>
        <w:autoSpaceDE w:val="0"/>
        <w:autoSpaceDN w:val="0"/>
        <w:adjustRightInd w:val="0"/>
        <w:jc w:val="both"/>
        <w:rPr>
          <w:sz w:val="18"/>
          <w:szCs w:val="18"/>
        </w:rPr>
      </w:pPr>
      <w:r>
        <w:rPr>
          <w:sz w:val="18"/>
          <w:szCs w:val="18"/>
        </w:rPr>
        <w:t>Any person or s</w:t>
      </w:r>
      <w:r w:rsidR="00026EA2" w:rsidRPr="00A060FC">
        <w:rPr>
          <w:sz w:val="18"/>
          <w:szCs w:val="18"/>
        </w:rPr>
        <w:t>ub</w:t>
      </w:r>
      <w:r>
        <w:rPr>
          <w:sz w:val="18"/>
          <w:szCs w:val="18"/>
        </w:rPr>
        <w:t>-c</w:t>
      </w:r>
      <w:r w:rsidR="0021037A">
        <w:rPr>
          <w:sz w:val="18"/>
          <w:szCs w:val="18"/>
        </w:rPr>
        <w:t>onsultant</w:t>
      </w:r>
      <w:r w:rsidR="00026EA2" w:rsidRPr="00A060FC">
        <w:rPr>
          <w:sz w:val="18"/>
          <w:szCs w:val="18"/>
        </w:rPr>
        <w:t xml:space="preserve"> who believes that they have been subjected to an unlawful discriminatory practice under Title VI has a right to file a formal complaint within one hundred eighty (180) days following the alleged discriminatory action. Any such complaint must be filed in writing or in person:</w:t>
      </w:r>
    </w:p>
    <w:p w14:paraId="76F92937" w14:textId="77777777" w:rsidR="00026EA2" w:rsidRPr="00A060FC" w:rsidRDefault="00026EA2" w:rsidP="00026EA2">
      <w:pPr>
        <w:autoSpaceDE w:val="0"/>
        <w:autoSpaceDN w:val="0"/>
        <w:adjustRightInd w:val="0"/>
        <w:jc w:val="both"/>
        <w:rPr>
          <w:sz w:val="18"/>
          <w:szCs w:val="18"/>
        </w:rPr>
      </w:pPr>
    </w:p>
    <w:p w14:paraId="4FAF177E" w14:textId="77777777" w:rsidR="00026EA2" w:rsidRPr="00A060FC" w:rsidRDefault="00026EA2" w:rsidP="00026EA2">
      <w:pPr>
        <w:autoSpaceDE w:val="0"/>
        <w:autoSpaceDN w:val="0"/>
        <w:adjustRightInd w:val="0"/>
        <w:jc w:val="both"/>
        <w:rPr>
          <w:sz w:val="18"/>
          <w:szCs w:val="18"/>
        </w:rPr>
      </w:pPr>
    </w:p>
    <w:p w14:paraId="0B252800" w14:textId="77777777" w:rsidR="00026EA2" w:rsidRPr="00A060FC" w:rsidRDefault="00026EA2" w:rsidP="00026EA2">
      <w:pPr>
        <w:pStyle w:val="Footer"/>
        <w:jc w:val="center"/>
        <w:rPr>
          <w:b/>
          <w:sz w:val="18"/>
          <w:szCs w:val="18"/>
        </w:rPr>
      </w:pPr>
      <w:r w:rsidRPr="00A060FC">
        <w:rPr>
          <w:b/>
          <w:sz w:val="18"/>
          <w:szCs w:val="18"/>
        </w:rPr>
        <w:t xml:space="preserve">Beaufort County Compliance Department </w:t>
      </w:r>
    </w:p>
    <w:p w14:paraId="2B7C38B4" w14:textId="77777777" w:rsidR="00026EA2" w:rsidRPr="00A060FC" w:rsidRDefault="00026EA2" w:rsidP="00026EA2">
      <w:pPr>
        <w:pStyle w:val="Footer"/>
        <w:jc w:val="center"/>
        <w:rPr>
          <w:b/>
          <w:sz w:val="18"/>
          <w:szCs w:val="18"/>
        </w:rPr>
      </w:pPr>
      <w:r w:rsidRPr="00A060FC">
        <w:rPr>
          <w:b/>
          <w:sz w:val="18"/>
          <w:szCs w:val="18"/>
        </w:rPr>
        <w:t xml:space="preserve">Post Office Drawer 1228 </w:t>
      </w:r>
      <w:r w:rsidRPr="00A060FC">
        <w:rPr>
          <w:b/>
          <w:sz w:val="18"/>
          <w:szCs w:val="18"/>
        </w:rPr>
        <w:sym w:font="Wingdings" w:char="F09E"/>
      </w:r>
      <w:r w:rsidRPr="00A060FC">
        <w:rPr>
          <w:b/>
          <w:sz w:val="18"/>
          <w:szCs w:val="18"/>
        </w:rPr>
        <w:t xml:space="preserve"> Beaufort, SC 29901-1228 </w:t>
      </w:r>
    </w:p>
    <w:p w14:paraId="57982DC7" w14:textId="77777777" w:rsidR="00026EA2" w:rsidRPr="00A060FC" w:rsidRDefault="00026EA2" w:rsidP="00026EA2">
      <w:pPr>
        <w:pStyle w:val="Footer"/>
        <w:jc w:val="center"/>
        <w:rPr>
          <w:b/>
          <w:sz w:val="18"/>
          <w:szCs w:val="18"/>
        </w:rPr>
      </w:pPr>
      <w:r w:rsidRPr="00A060FC">
        <w:rPr>
          <w:b/>
          <w:sz w:val="18"/>
          <w:szCs w:val="18"/>
        </w:rPr>
        <w:t xml:space="preserve">843.255.2354 Telephone </w:t>
      </w:r>
      <w:r w:rsidRPr="00A060FC">
        <w:rPr>
          <w:b/>
          <w:sz w:val="18"/>
          <w:szCs w:val="18"/>
        </w:rPr>
        <w:sym w:font="Wingdings" w:char="F09E"/>
      </w:r>
      <w:r w:rsidRPr="00A060FC">
        <w:rPr>
          <w:b/>
          <w:sz w:val="18"/>
          <w:szCs w:val="18"/>
        </w:rPr>
        <w:t xml:space="preserve"> 843.255.9437 Facsimile </w:t>
      </w:r>
    </w:p>
    <w:p w14:paraId="042103B6" w14:textId="77777777" w:rsidR="00026EA2" w:rsidRPr="00A060FC" w:rsidRDefault="00026EA2" w:rsidP="00026EA2">
      <w:pPr>
        <w:pStyle w:val="Footer"/>
        <w:jc w:val="center"/>
        <w:rPr>
          <w:sz w:val="18"/>
          <w:szCs w:val="18"/>
        </w:rPr>
      </w:pPr>
      <w:r w:rsidRPr="00A060FC">
        <w:rPr>
          <w:b/>
          <w:sz w:val="18"/>
          <w:szCs w:val="18"/>
        </w:rPr>
        <w:t>E-mail: compliance@bcgov.net</w:t>
      </w:r>
    </w:p>
    <w:p w14:paraId="01981D7C" w14:textId="77777777" w:rsidR="00AE7268" w:rsidRPr="00A060FC" w:rsidRDefault="00AE7268" w:rsidP="00761A04">
      <w:pPr>
        <w:tabs>
          <w:tab w:val="left" w:pos="0"/>
        </w:tabs>
        <w:rPr>
          <w:rFonts w:ascii="Arial" w:hAnsi="Arial" w:cs="Arial"/>
          <w:kern w:val="2"/>
          <w:szCs w:val="24"/>
        </w:rPr>
      </w:pPr>
    </w:p>
    <w:p w14:paraId="43AFD2A6" w14:textId="77777777" w:rsidR="00AE7268" w:rsidRPr="00A060FC" w:rsidRDefault="00AE7268" w:rsidP="00761A04">
      <w:pPr>
        <w:tabs>
          <w:tab w:val="left" w:pos="0"/>
        </w:tabs>
        <w:rPr>
          <w:rFonts w:ascii="Arial" w:hAnsi="Arial" w:cs="Arial"/>
          <w:kern w:val="2"/>
          <w:szCs w:val="24"/>
        </w:rPr>
      </w:pPr>
    </w:p>
    <w:p w14:paraId="4B30F16A" w14:textId="77777777" w:rsidR="009E147F" w:rsidRPr="00A060FC" w:rsidRDefault="009E147F" w:rsidP="00761A04">
      <w:pPr>
        <w:tabs>
          <w:tab w:val="left" w:pos="0"/>
        </w:tabs>
        <w:rPr>
          <w:rFonts w:ascii="Arial" w:hAnsi="Arial" w:cs="Arial"/>
          <w:kern w:val="2"/>
          <w:szCs w:val="24"/>
        </w:rPr>
      </w:pPr>
    </w:p>
    <w:p w14:paraId="2FAA3CE9" w14:textId="77777777" w:rsidR="009E147F" w:rsidRPr="00A060FC" w:rsidRDefault="009E147F" w:rsidP="00761A04">
      <w:pPr>
        <w:tabs>
          <w:tab w:val="left" w:pos="0"/>
        </w:tabs>
        <w:rPr>
          <w:rFonts w:ascii="Arial" w:hAnsi="Arial" w:cs="Arial"/>
          <w:kern w:val="2"/>
          <w:szCs w:val="24"/>
        </w:rPr>
      </w:pPr>
    </w:p>
    <w:p w14:paraId="30EF8279" w14:textId="77777777" w:rsidR="009E147F" w:rsidRPr="00A060FC" w:rsidRDefault="009E147F" w:rsidP="00761A04">
      <w:pPr>
        <w:tabs>
          <w:tab w:val="left" w:pos="0"/>
        </w:tabs>
        <w:rPr>
          <w:rFonts w:ascii="Arial" w:hAnsi="Arial" w:cs="Arial"/>
          <w:kern w:val="2"/>
          <w:szCs w:val="24"/>
        </w:rPr>
      </w:pPr>
    </w:p>
    <w:p w14:paraId="6F6D2EE6" w14:textId="77777777" w:rsidR="00AE7268" w:rsidRPr="00A060FC" w:rsidRDefault="00AE7268" w:rsidP="00761A04">
      <w:pPr>
        <w:tabs>
          <w:tab w:val="left" w:pos="0"/>
        </w:tabs>
        <w:rPr>
          <w:rFonts w:ascii="Arial" w:hAnsi="Arial" w:cs="Arial"/>
          <w:kern w:val="2"/>
          <w:szCs w:val="24"/>
        </w:rPr>
      </w:pPr>
    </w:p>
    <w:p w14:paraId="4AAD30AE" w14:textId="77777777" w:rsidR="00761A04" w:rsidRPr="00A060FC" w:rsidRDefault="00761A04" w:rsidP="00761A04">
      <w:pPr>
        <w:tabs>
          <w:tab w:val="left" w:pos="0"/>
        </w:tabs>
        <w:rPr>
          <w:b/>
          <w:u w:val="single"/>
        </w:rPr>
      </w:pPr>
      <w:r w:rsidRPr="00A060FC">
        <w:rPr>
          <w:rFonts w:ascii="Arial" w:hAnsi="Arial" w:cs="Arial"/>
          <w:kern w:val="2"/>
          <w:szCs w:val="24"/>
        </w:rPr>
        <w:t>EXHIBIT D</w:t>
      </w:r>
    </w:p>
    <w:p w14:paraId="71315840" w14:textId="77777777" w:rsidR="002837EE" w:rsidRPr="00A060FC" w:rsidRDefault="002837EE" w:rsidP="00761A04">
      <w:pPr>
        <w:rPr>
          <w:rFonts w:ascii="Arial" w:hAnsi="Arial" w:cs="Arial"/>
          <w:kern w:val="2"/>
          <w:szCs w:val="24"/>
        </w:rPr>
      </w:pPr>
    </w:p>
    <w:p w14:paraId="0D1395AD" w14:textId="77777777" w:rsidR="002837EE" w:rsidRPr="00A060FC" w:rsidRDefault="002837EE" w:rsidP="002837EE">
      <w:pPr>
        <w:spacing w:before="30"/>
        <w:ind w:right="-10"/>
        <w:rPr>
          <w:rFonts w:ascii="Arial" w:hAnsi="Arial" w:cs="Arial"/>
          <w:b/>
          <w:sz w:val="23"/>
          <w:szCs w:val="23"/>
          <w:u w:val="single"/>
        </w:rPr>
      </w:pPr>
      <w:r w:rsidRPr="00A060FC">
        <w:rPr>
          <w:rFonts w:ascii="Arial" w:hAnsi="Arial" w:cs="Arial"/>
          <w:b/>
          <w:sz w:val="23"/>
          <w:szCs w:val="23"/>
          <w:u w:val="single"/>
        </w:rPr>
        <w:t>EVALUATION FORM</w:t>
      </w:r>
    </w:p>
    <w:p w14:paraId="4361BC3A" w14:textId="77777777" w:rsidR="002837EE" w:rsidRPr="00A060FC" w:rsidRDefault="002837EE" w:rsidP="002837EE">
      <w:pPr>
        <w:spacing w:before="30"/>
        <w:ind w:right="-10"/>
        <w:rPr>
          <w:rFonts w:ascii="Arial" w:hAnsi="Arial" w:cs="Arial"/>
          <w:sz w:val="23"/>
          <w:szCs w:val="23"/>
        </w:rPr>
      </w:pPr>
    </w:p>
    <w:p w14:paraId="177EE79F" w14:textId="77777777" w:rsidR="00EF3A21" w:rsidRPr="00A060FC" w:rsidRDefault="002837EE" w:rsidP="002837EE">
      <w:pPr>
        <w:spacing w:before="30"/>
        <w:ind w:right="-10"/>
        <w:rPr>
          <w:rFonts w:ascii="Arial" w:hAnsi="Arial" w:cs="Arial"/>
          <w:sz w:val="23"/>
          <w:szCs w:val="23"/>
        </w:rPr>
      </w:pPr>
      <w:r w:rsidRPr="00A060FC">
        <w:rPr>
          <w:rFonts w:ascii="Arial" w:hAnsi="Arial" w:cs="Arial"/>
          <w:sz w:val="23"/>
          <w:szCs w:val="23"/>
        </w:rPr>
        <w:t xml:space="preserve">DATE: </w:t>
      </w:r>
      <w:r w:rsidR="00371F22">
        <w:rPr>
          <w:rFonts w:ascii="Arial" w:hAnsi="Arial" w:cs="Arial"/>
          <w:sz w:val="23"/>
          <w:szCs w:val="23"/>
        </w:rPr>
        <w:t>__________________________</w:t>
      </w:r>
    </w:p>
    <w:p w14:paraId="7A887D79" w14:textId="77777777" w:rsidR="002837EE" w:rsidRPr="00A060FC" w:rsidRDefault="002837EE" w:rsidP="002837EE">
      <w:pPr>
        <w:ind w:right="-14"/>
        <w:rPr>
          <w:rFonts w:ascii="Arial" w:hAnsi="Arial" w:cs="Arial"/>
          <w:sz w:val="23"/>
          <w:szCs w:val="23"/>
        </w:rPr>
      </w:pPr>
    </w:p>
    <w:p w14:paraId="61428C6E" w14:textId="77777777" w:rsidR="002837EE" w:rsidRPr="00A060FC" w:rsidRDefault="002837EE" w:rsidP="002837EE">
      <w:pPr>
        <w:ind w:right="-14"/>
        <w:rPr>
          <w:rFonts w:ascii="Arial" w:hAnsi="Arial" w:cs="Arial"/>
          <w:sz w:val="23"/>
          <w:szCs w:val="23"/>
        </w:rPr>
      </w:pPr>
      <w:r w:rsidRPr="00A060FC">
        <w:rPr>
          <w:rFonts w:ascii="Arial" w:hAnsi="Arial" w:cs="Arial"/>
          <w:sz w:val="23"/>
          <w:szCs w:val="23"/>
        </w:rPr>
        <w:t xml:space="preserve">REVIEWER’S NAME/TITLE:  </w:t>
      </w:r>
      <w:r w:rsidR="00371F22">
        <w:rPr>
          <w:rFonts w:ascii="Arial" w:hAnsi="Arial" w:cs="Arial"/>
          <w:sz w:val="23"/>
          <w:szCs w:val="23"/>
        </w:rPr>
        <w:t>_____________________________________</w:t>
      </w:r>
    </w:p>
    <w:p w14:paraId="5112535E" w14:textId="77777777" w:rsidR="002837EE" w:rsidRPr="00A060FC" w:rsidRDefault="002837EE" w:rsidP="002837EE">
      <w:pPr>
        <w:ind w:right="-14"/>
        <w:rPr>
          <w:rFonts w:ascii="Arial" w:hAnsi="Arial" w:cs="Arial"/>
          <w:sz w:val="23"/>
          <w:szCs w:val="23"/>
        </w:rPr>
      </w:pPr>
    </w:p>
    <w:p w14:paraId="47151D35" w14:textId="77777777" w:rsidR="002837EE" w:rsidRPr="00F6325C" w:rsidRDefault="00EF3A21" w:rsidP="002837EE">
      <w:pPr>
        <w:ind w:right="-14"/>
        <w:rPr>
          <w:rFonts w:ascii="Arial" w:hAnsi="Arial" w:cs="Arial"/>
          <w:sz w:val="23"/>
          <w:szCs w:val="23"/>
        </w:rPr>
      </w:pPr>
      <w:r>
        <w:rPr>
          <w:rFonts w:ascii="Arial" w:hAnsi="Arial" w:cs="Arial"/>
          <w:sz w:val="23"/>
          <w:szCs w:val="23"/>
        </w:rPr>
        <w:t xml:space="preserve">FIRM NAME &amp; </w:t>
      </w:r>
      <w:r w:rsidR="002837EE" w:rsidRPr="00A060FC">
        <w:rPr>
          <w:rFonts w:ascii="Arial" w:hAnsi="Arial" w:cs="Arial"/>
          <w:sz w:val="23"/>
          <w:szCs w:val="23"/>
        </w:rPr>
        <w:t>RF</w:t>
      </w:r>
      <w:r w:rsidR="00371F22">
        <w:rPr>
          <w:rFonts w:ascii="Arial" w:hAnsi="Arial" w:cs="Arial"/>
          <w:sz w:val="23"/>
          <w:szCs w:val="23"/>
        </w:rPr>
        <w:t>Q</w:t>
      </w:r>
      <w:r w:rsidR="002837EE" w:rsidRPr="00A060FC">
        <w:rPr>
          <w:rFonts w:ascii="Arial" w:hAnsi="Arial" w:cs="Arial"/>
          <w:sz w:val="23"/>
          <w:szCs w:val="23"/>
        </w:rPr>
        <w:t xml:space="preserve"> No: </w:t>
      </w:r>
      <w:r w:rsidR="00371F22">
        <w:rPr>
          <w:rFonts w:ascii="Arial" w:hAnsi="Arial" w:cs="Arial"/>
          <w:sz w:val="23"/>
          <w:szCs w:val="23"/>
        </w:rPr>
        <w:t>___________</w:t>
      </w:r>
      <w:r w:rsidR="007F3E1E">
        <w:rPr>
          <w:rFonts w:ascii="Arial" w:hAnsi="Arial" w:cs="Arial"/>
          <w:sz w:val="23"/>
          <w:szCs w:val="23"/>
        </w:rPr>
        <w:t>_____________________</w:t>
      </w:r>
      <w:r w:rsidR="00371F22" w:rsidRPr="00F6325C">
        <w:rPr>
          <w:rFonts w:ascii="Arial" w:hAnsi="Arial" w:cs="Arial"/>
          <w:sz w:val="23"/>
          <w:szCs w:val="23"/>
        </w:rPr>
        <w:t xml:space="preserve"> # ______________</w:t>
      </w:r>
    </w:p>
    <w:p w14:paraId="100E4EDA" w14:textId="77777777" w:rsidR="002837EE" w:rsidRPr="00F6325C" w:rsidRDefault="002837EE" w:rsidP="002837EE">
      <w:pPr>
        <w:spacing w:before="30"/>
        <w:ind w:right="-10"/>
        <w:rPr>
          <w:rFonts w:ascii="Arial" w:hAnsi="Arial" w:cs="Arial"/>
          <w:sz w:val="23"/>
          <w:szCs w:val="23"/>
        </w:rPr>
      </w:pPr>
    </w:p>
    <w:p w14:paraId="0FF3B772" w14:textId="77777777" w:rsidR="002837EE" w:rsidRPr="00A060FC" w:rsidRDefault="008E313B" w:rsidP="002837EE">
      <w:pPr>
        <w:spacing w:before="30"/>
        <w:ind w:right="-10"/>
        <w:rPr>
          <w:rFonts w:ascii="Arial" w:hAnsi="Arial" w:cs="Arial"/>
          <w:i/>
          <w:sz w:val="23"/>
          <w:szCs w:val="23"/>
        </w:rPr>
      </w:pPr>
      <w:r>
        <w:rPr>
          <w:rFonts w:ascii="Arial" w:hAnsi="Arial" w:cs="Arial"/>
          <w:i/>
          <w:sz w:val="23"/>
          <w:szCs w:val="23"/>
        </w:rPr>
        <w:t>(REFER TO ‘AWARD CRITERIA’ p.23</w:t>
      </w:r>
      <w:r w:rsidR="004538C9" w:rsidRPr="00F6325C">
        <w:rPr>
          <w:rFonts w:ascii="Arial" w:hAnsi="Arial" w:cs="Arial"/>
          <w:i/>
          <w:sz w:val="23"/>
          <w:szCs w:val="23"/>
        </w:rPr>
        <w:t>)</w:t>
      </w:r>
    </w:p>
    <w:p w14:paraId="13D15760" w14:textId="77777777" w:rsidR="004538C9" w:rsidRPr="00A060FC" w:rsidRDefault="004538C9" w:rsidP="002837EE">
      <w:pPr>
        <w:spacing w:before="30"/>
        <w:ind w:right="-10"/>
        <w:rPr>
          <w:rFonts w:ascii="Arial" w:hAnsi="Arial" w:cs="Arial"/>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4545"/>
        <w:gridCol w:w="2159"/>
        <w:gridCol w:w="2282"/>
      </w:tblGrid>
      <w:tr w:rsidR="002837EE" w:rsidRPr="00A060FC" w14:paraId="74C732C1" w14:textId="77777777" w:rsidTr="007842A9">
        <w:tc>
          <w:tcPr>
            <w:tcW w:w="590" w:type="dxa"/>
            <w:shd w:val="clear" w:color="auto" w:fill="A6A6A6"/>
          </w:tcPr>
          <w:p w14:paraId="6111B1E0" w14:textId="77777777" w:rsidR="002837EE" w:rsidRPr="00A060FC" w:rsidRDefault="002837EE" w:rsidP="00DD60A4">
            <w:pPr>
              <w:widowControl/>
              <w:jc w:val="center"/>
              <w:rPr>
                <w:rFonts w:ascii="Arial" w:hAnsi="Arial" w:cs="Arial"/>
              </w:rPr>
            </w:pPr>
            <w:r w:rsidRPr="00A060FC">
              <w:rPr>
                <w:rFonts w:ascii="Arial" w:hAnsi="Arial" w:cs="Arial"/>
              </w:rPr>
              <w:t>No.</w:t>
            </w:r>
          </w:p>
        </w:tc>
        <w:tc>
          <w:tcPr>
            <w:tcW w:w="4545" w:type="dxa"/>
            <w:shd w:val="clear" w:color="auto" w:fill="A6A6A6"/>
          </w:tcPr>
          <w:p w14:paraId="7EE1BA75" w14:textId="77777777" w:rsidR="002837EE" w:rsidRPr="00A060FC" w:rsidRDefault="002837EE" w:rsidP="00DD60A4">
            <w:pPr>
              <w:widowControl/>
              <w:jc w:val="center"/>
              <w:rPr>
                <w:rFonts w:ascii="Arial" w:hAnsi="Arial" w:cs="Arial"/>
              </w:rPr>
            </w:pPr>
            <w:r w:rsidRPr="00A060FC">
              <w:rPr>
                <w:rFonts w:ascii="Arial" w:hAnsi="Arial" w:cs="Arial"/>
              </w:rPr>
              <w:t>CRITERIA</w:t>
            </w:r>
          </w:p>
        </w:tc>
        <w:tc>
          <w:tcPr>
            <w:tcW w:w="2159" w:type="dxa"/>
            <w:shd w:val="clear" w:color="auto" w:fill="A6A6A6"/>
          </w:tcPr>
          <w:p w14:paraId="34BB23C6" w14:textId="77777777" w:rsidR="002837EE" w:rsidRPr="00A060FC" w:rsidRDefault="002837EE" w:rsidP="00DD60A4">
            <w:pPr>
              <w:widowControl/>
              <w:jc w:val="center"/>
              <w:rPr>
                <w:rFonts w:ascii="Arial" w:hAnsi="Arial" w:cs="Arial"/>
              </w:rPr>
            </w:pPr>
            <w:r w:rsidRPr="00A060FC">
              <w:rPr>
                <w:rFonts w:ascii="Arial" w:hAnsi="Arial" w:cs="Arial"/>
              </w:rPr>
              <w:t>POINTS POSSIBLE</w:t>
            </w:r>
          </w:p>
        </w:tc>
        <w:tc>
          <w:tcPr>
            <w:tcW w:w="2282" w:type="dxa"/>
            <w:shd w:val="clear" w:color="auto" w:fill="A6A6A6"/>
          </w:tcPr>
          <w:p w14:paraId="0A5833C8" w14:textId="77777777" w:rsidR="002837EE" w:rsidRPr="00A060FC" w:rsidRDefault="002837EE" w:rsidP="00DD60A4">
            <w:pPr>
              <w:widowControl/>
              <w:jc w:val="center"/>
              <w:rPr>
                <w:rFonts w:ascii="Arial" w:hAnsi="Arial" w:cs="Arial"/>
              </w:rPr>
            </w:pPr>
            <w:r w:rsidRPr="00A060FC">
              <w:rPr>
                <w:rFonts w:ascii="Arial" w:hAnsi="Arial" w:cs="Arial"/>
              </w:rPr>
              <w:t>POINTS SCORED</w:t>
            </w:r>
          </w:p>
        </w:tc>
      </w:tr>
      <w:tr w:rsidR="002837EE" w:rsidRPr="00A060FC" w14:paraId="34B5BD2A" w14:textId="77777777" w:rsidTr="00371F22">
        <w:trPr>
          <w:trHeight w:val="944"/>
        </w:trPr>
        <w:tc>
          <w:tcPr>
            <w:tcW w:w="590" w:type="dxa"/>
          </w:tcPr>
          <w:p w14:paraId="18F311AC" w14:textId="77777777" w:rsidR="002837EE" w:rsidRPr="00A060FC" w:rsidRDefault="002837EE" w:rsidP="00DD60A4">
            <w:pPr>
              <w:widowControl/>
              <w:rPr>
                <w:rFonts w:ascii="Arial" w:hAnsi="Arial" w:cs="Arial"/>
              </w:rPr>
            </w:pPr>
            <w:r w:rsidRPr="00A060FC">
              <w:rPr>
                <w:rFonts w:ascii="Arial" w:hAnsi="Arial" w:cs="Arial"/>
              </w:rPr>
              <w:t>1</w:t>
            </w:r>
          </w:p>
        </w:tc>
        <w:tc>
          <w:tcPr>
            <w:tcW w:w="4545" w:type="dxa"/>
          </w:tcPr>
          <w:p w14:paraId="3FF9BB31" w14:textId="77777777" w:rsidR="002837EE" w:rsidRPr="00A060FC" w:rsidRDefault="00CC788C" w:rsidP="00C30E0C">
            <w:pPr>
              <w:widowControl/>
              <w:rPr>
                <w:rFonts w:ascii="Arial" w:hAnsi="Arial" w:cs="Arial"/>
              </w:rPr>
            </w:pPr>
            <w:r w:rsidRPr="00A060FC">
              <w:rPr>
                <w:rFonts w:ascii="Arial" w:hAnsi="Arial" w:cs="Arial"/>
                <w:snapToGrid/>
                <w:szCs w:val="24"/>
              </w:rPr>
              <w:t xml:space="preserve">Demonstrated experience with stormwater </w:t>
            </w:r>
            <w:r>
              <w:rPr>
                <w:rFonts w:ascii="Arial" w:hAnsi="Arial" w:cs="Arial"/>
                <w:snapToGrid/>
                <w:szCs w:val="24"/>
              </w:rPr>
              <w:t>design principles</w:t>
            </w:r>
            <w:r w:rsidR="00C30E0C" w:rsidRPr="00A060FC">
              <w:rPr>
                <w:rFonts w:ascii="Arial" w:hAnsi="Arial" w:cs="Arial"/>
              </w:rPr>
              <w:t>.</w:t>
            </w:r>
          </w:p>
        </w:tc>
        <w:tc>
          <w:tcPr>
            <w:tcW w:w="2159" w:type="dxa"/>
          </w:tcPr>
          <w:p w14:paraId="6A8F1A1E" w14:textId="77777777" w:rsidR="002837EE" w:rsidRPr="00A060FC" w:rsidRDefault="004538C9" w:rsidP="0032334A">
            <w:pPr>
              <w:widowControl/>
              <w:jc w:val="center"/>
              <w:rPr>
                <w:rFonts w:ascii="Arial" w:hAnsi="Arial" w:cs="Arial"/>
              </w:rPr>
            </w:pPr>
            <w:r w:rsidRPr="00A060FC">
              <w:rPr>
                <w:rFonts w:ascii="Arial" w:hAnsi="Arial" w:cs="Arial"/>
              </w:rPr>
              <w:t>2</w:t>
            </w:r>
            <w:r w:rsidR="007842A9" w:rsidRPr="00A060FC">
              <w:rPr>
                <w:rFonts w:ascii="Arial" w:hAnsi="Arial" w:cs="Arial"/>
              </w:rPr>
              <w:t>5</w:t>
            </w:r>
          </w:p>
          <w:p w14:paraId="0EE9F081" w14:textId="77777777" w:rsidR="004538C9" w:rsidRPr="00A060FC" w:rsidRDefault="004538C9" w:rsidP="0032334A">
            <w:pPr>
              <w:widowControl/>
              <w:jc w:val="center"/>
              <w:rPr>
                <w:rFonts w:ascii="Arial" w:hAnsi="Arial" w:cs="Arial"/>
              </w:rPr>
            </w:pPr>
          </w:p>
        </w:tc>
        <w:tc>
          <w:tcPr>
            <w:tcW w:w="2282" w:type="dxa"/>
          </w:tcPr>
          <w:p w14:paraId="3FBC4527" w14:textId="77777777" w:rsidR="002837EE" w:rsidRPr="00A060FC" w:rsidRDefault="002837EE" w:rsidP="00DD60A4">
            <w:pPr>
              <w:widowControl/>
              <w:rPr>
                <w:rFonts w:ascii="Arial" w:hAnsi="Arial" w:cs="Arial"/>
              </w:rPr>
            </w:pPr>
          </w:p>
        </w:tc>
      </w:tr>
      <w:tr w:rsidR="002837EE" w:rsidRPr="00A060FC" w14:paraId="230A9328" w14:textId="77777777" w:rsidTr="00371F22">
        <w:trPr>
          <w:trHeight w:val="746"/>
        </w:trPr>
        <w:tc>
          <w:tcPr>
            <w:tcW w:w="590" w:type="dxa"/>
          </w:tcPr>
          <w:p w14:paraId="3B26BF7D" w14:textId="77777777" w:rsidR="002837EE" w:rsidRPr="00A060FC" w:rsidRDefault="002837EE" w:rsidP="00DD60A4">
            <w:pPr>
              <w:widowControl/>
              <w:rPr>
                <w:rFonts w:ascii="Arial" w:hAnsi="Arial" w:cs="Arial"/>
              </w:rPr>
            </w:pPr>
            <w:r w:rsidRPr="00A060FC">
              <w:rPr>
                <w:rFonts w:ascii="Arial" w:hAnsi="Arial" w:cs="Arial"/>
              </w:rPr>
              <w:t>2</w:t>
            </w:r>
          </w:p>
        </w:tc>
        <w:tc>
          <w:tcPr>
            <w:tcW w:w="4545" w:type="dxa"/>
          </w:tcPr>
          <w:p w14:paraId="588CDFF9" w14:textId="77777777" w:rsidR="002837EE" w:rsidRPr="00A060FC" w:rsidRDefault="00CC788C" w:rsidP="00DD60A4">
            <w:pPr>
              <w:widowControl/>
              <w:rPr>
                <w:rFonts w:ascii="Arial" w:hAnsi="Arial" w:cs="Arial"/>
              </w:rPr>
            </w:pPr>
            <w:r>
              <w:rPr>
                <w:rFonts w:ascii="Arial" w:hAnsi="Arial" w:cs="Arial"/>
                <w:snapToGrid/>
                <w:szCs w:val="24"/>
              </w:rPr>
              <w:t>Demonstrated experience in leading stakeholder groups</w:t>
            </w:r>
            <w:r w:rsidR="004538C9" w:rsidRPr="00A060FC">
              <w:rPr>
                <w:rFonts w:ascii="Arial" w:hAnsi="Arial" w:cs="Arial"/>
                <w:szCs w:val="24"/>
              </w:rPr>
              <w:t>.</w:t>
            </w:r>
          </w:p>
        </w:tc>
        <w:tc>
          <w:tcPr>
            <w:tcW w:w="2159" w:type="dxa"/>
          </w:tcPr>
          <w:p w14:paraId="2F792AD3" w14:textId="77777777" w:rsidR="002837EE" w:rsidRPr="00A060FC" w:rsidRDefault="004538C9" w:rsidP="00CC788C">
            <w:pPr>
              <w:widowControl/>
              <w:jc w:val="center"/>
              <w:rPr>
                <w:rFonts w:ascii="Arial" w:hAnsi="Arial" w:cs="Arial"/>
              </w:rPr>
            </w:pPr>
            <w:r w:rsidRPr="00A060FC">
              <w:rPr>
                <w:rFonts w:ascii="Arial" w:hAnsi="Arial" w:cs="Arial"/>
              </w:rPr>
              <w:t>2</w:t>
            </w:r>
            <w:r w:rsidR="00CC788C">
              <w:rPr>
                <w:rFonts w:ascii="Arial" w:hAnsi="Arial" w:cs="Arial"/>
              </w:rPr>
              <w:t>5</w:t>
            </w:r>
          </w:p>
        </w:tc>
        <w:tc>
          <w:tcPr>
            <w:tcW w:w="2282" w:type="dxa"/>
          </w:tcPr>
          <w:p w14:paraId="566CB28C" w14:textId="77777777" w:rsidR="002837EE" w:rsidRPr="00A060FC" w:rsidRDefault="002837EE" w:rsidP="00DD60A4">
            <w:pPr>
              <w:widowControl/>
              <w:rPr>
                <w:rFonts w:ascii="Arial" w:hAnsi="Arial" w:cs="Arial"/>
              </w:rPr>
            </w:pPr>
          </w:p>
        </w:tc>
      </w:tr>
      <w:tr w:rsidR="002837EE" w:rsidRPr="00A060FC" w14:paraId="48D60E2D" w14:textId="77777777" w:rsidTr="00371F22">
        <w:trPr>
          <w:trHeight w:val="980"/>
        </w:trPr>
        <w:tc>
          <w:tcPr>
            <w:tcW w:w="590" w:type="dxa"/>
          </w:tcPr>
          <w:p w14:paraId="67BC2764" w14:textId="77777777" w:rsidR="002837EE" w:rsidRPr="00A060FC" w:rsidRDefault="002837EE" w:rsidP="00DD60A4">
            <w:pPr>
              <w:widowControl/>
              <w:rPr>
                <w:rFonts w:ascii="Arial" w:hAnsi="Arial" w:cs="Arial"/>
              </w:rPr>
            </w:pPr>
            <w:r w:rsidRPr="00A060FC">
              <w:rPr>
                <w:rFonts w:ascii="Arial" w:hAnsi="Arial" w:cs="Arial"/>
              </w:rPr>
              <w:t>3</w:t>
            </w:r>
          </w:p>
        </w:tc>
        <w:tc>
          <w:tcPr>
            <w:tcW w:w="4545" w:type="dxa"/>
          </w:tcPr>
          <w:p w14:paraId="38401A92" w14:textId="77777777" w:rsidR="002837EE" w:rsidRPr="00A060FC" w:rsidRDefault="00F12488" w:rsidP="00DD60A4">
            <w:pPr>
              <w:widowControl/>
              <w:rPr>
                <w:rFonts w:ascii="Arial" w:hAnsi="Arial" w:cs="Arial"/>
              </w:rPr>
            </w:pPr>
            <w:r w:rsidRPr="00A060FC">
              <w:rPr>
                <w:rFonts w:ascii="Arial" w:hAnsi="Arial" w:cs="Arial"/>
                <w:snapToGrid/>
                <w:szCs w:val="24"/>
              </w:rPr>
              <w:t xml:space="preserve">Experience with </w:t>
            </w:r>
            <w:r>
              <w:rPr>
                <w:rFonts w:ascii="Arial" w:hAnsi="Arial" w:cs="Arial"/>
                <w:snapToGrid/>
                <w:szCs w:val="24"/>
              </w:rPr>
              <w:t>Stormwater p</w:t>
            </w:r>
            <w:r w:rsidRPr="00A060FC">
              <w:rPr>
                <w:rFonts w:ascii="Arial" w:hAnsi="Arial" w:cs="Arial"/>
                <w:snapToGrid/>
                <w:szCs w:val="24"/>
              </w:rPr>
              <w:t>rogram elements</w:t>
            </w:r>
            <w:r>
              <w:rPr>
                <w:rFonts w:ascii="Arial" w:hAnsi="Arial" w:cs="Arial"/>
                <w:snapToGrid/>
                <w:szCs w:val="24"/>
              </w:rPr>
              <w:t>, including ordinances and manuals,</w:t>
            </w:r>
            <w:r w:rsidRPr="00A060FC">
              <w:rPr>
                <w:rFonts w:ascii="Arial" w:hAnsi="Arial" w:cs="Arial"/>
                <w:snapToGrid/>
                <w:szCs w:val="24"/>
              </w:rPr>
              <w:t xml:space="preserve"> for </w:t>
            </w:r>
            <w:r>
              <w:rPr>
                <w:rFonts w:ascii="Arial" w:hAnsi="Arial" w:cs="Arial"/>
                <w:snapToGrid/>
                <w:szCs w:val="24"/>
              </w:rPr>
              <w:t>coastal</w:t>
            </w:r>
            <w:r w:rsidRPr="00A060FC">
              <w:rPr>
                <w:rFonts w:ascii="Arial" w:hAnsi="Arial" w:cs="Arial"/>
                <w:snapToGrid/>
                <w:szCs w:val="24"/>
              </w:rPr>
              <w:t xml:space="preserve"> municipal clients</w:t>
            </w:r>
            <w:r w:rsidR="00FB2EB4" w:rsidRPr="00A060FC">
              <w:rPr>
                <w:rFonts w:ascii="Arial" w:hAnsi="Arial" w:cs="Arial"/>
              </w:rPr>
              <w:t>.</w:t>
            </w:r>
          </w:p>
        </w:tc>
        <w:tc>
          <w:tcPr>
            <w:tcW w:w="2159" w:type="dxa"/>
          </w:tcPr>
          <w:p w14:paraId="0E481474" w14:textId="77777777" w:rsidR="002837EE" w:rsidRPr="00A060FC" w:rsidRDefault="004538C9" w:rsidP="0032334A">
            <w:pPr>
              <w:widowControl/>
              <w:jc w:val="center"/>
              <w:rPr>
                <w:rFonts w:ascii="Arial" w:hAnsi="Arial" w:cs="Arial"/>
              </w:rPr>
            </w:pPr>
            <w:r w:rsidRPr="00A060FC">
              <w:rPr>
                <w:rFonts w:ascii="Arial" w:hAnsi="Arial" w:cs="Arial"/>
              </w:rPr>
              <w:t>15</w:t>
            </w:r>
          </w:p>
        </w:tc>
        <w:tc>
          <w:tcPr>
            <w:tcW w:w="2282" w:type="dxa"/>
          </w:tcPr>
          <w:p w14:paraId="7E456F91" w14:textId="77777777" w:rsidR="002837EE" w:rsidRPr="00A060FC" w:rsidRDefault="002837EE" w:rsidP="00DD60A4">
            <w:pPr>
              <w:widowControl/>
              <w:rPr>
                <w:rFonts w:ascii="Arial" w:hAnsi="Arial" w:cs="Arial"/>
              </w:rPr>
            </w:pPr>
          </w:p>
        </w:tc>
      </w:tr>
      <w:tr w:rsidR="002837EE" w:rsidRPr="00A060FC" w14:paraId="35DFED4D" w14:textId="77777777" w:rsidTr="00371F22">
        <w:trPr>
          <w:trHeight w:val="638"/>
        </w:trPr>
        <w:tc>
          <w:tcPr>
            <w:tcW w:w="590" w:type="dxa"/>
          </w:tcPr>
          <w:p w14:paraId="56EAC1F7" w14:textId="77777777" w:rsidR="002837EE" w:rsidRPr="00A060FC" w:rsidRDefault="002837EE" w:rsidP="00DD60A4">
            <w:pPr>
              <w:widowControl/>
              <w:rPr>
                <w:rFonts w:ascii="Arial" w:hAnsi="Arial" w:cs="Arial"/>
              </w:rPr>
            </w:pPr>
            <w:r w:rsidRPr="00A060FC">
              <w:rPr>
                <w:rFonts w:ascii="Arial" w:hAnsi="Arial" w:cs="Arial"/>
              </w:rPr>
              <w:t>4</w:t>
            </w:r>
          </w:p>
        </w:tc>
        <w:tc>
          <w:tcPr>
            <w:tcW w:w="4545" w:type="dxa"/>
          </w:tcPr>
          <w:p w14:paraId="072016F9" w14:textId="77777777" w:rsidR="002837EE" w:rsidRPr="00A060FC" w:rsidRDefault="00E4666B" w:rsidP="004538C9">
            <w:pPr>
              <w:widowControl/>
              <w:rPr>
                <w:rFonts w:ascii="Arial" w:hAnsi="Arial" w:cs="Arial"/>
              </w:rPr>
            </w:pPr>
            <w:r>
              <w:rPr>
                <w:rFonts w:ascii="Arial" w:hAnsi="Arial" w:cs="Arial"/>
                <w:snapToGrid/>
                <w:szCs w:val="24"/>
              </w:rPr>
              <w:t>Capacity to perform</w:t>
            </w:r>
            <w:r w:rsidR="004538C9" w:rsidRPr="00A060FC">
              <w:rPr>
                <w:rFonts w:ascii="Arial" w:hAnsi="Arial" w:cs="Arial"/>
                <w:szCs w:val="24"/>
              </w:rPr>
              <w:t>.</w:t>
            </w:r>
          </w:p>
        </w:tc>
        <w:tc>
          <w:tcPr>
            <w:tcW w:w="2159" w:type="dxa"/>
          </w:tcPr>
          <w:p w14:paraId="751DF3B2" w14:textId="77777777" w:rsidR="002837EE" w:rsidRPr="00A060FC" w:rsidRDefault="004538C9" w:rsidP="0032334A">
            <w:pPr>
              <w:widowControl/>
              <w:jc w:val="center"/>
              <w:rPr>
                <w:rFonts w:ascii="Arial" w:hAnsi="Arial" w:cs="Arial"/>
              </w:rPr>
            </w:pPr>
            <w:r w:rsidRPr="00A060FC">
              <w:rPr>
                <w:rFonts w:ascii="Arial" w:hAnsi="Arial" w:cs="Arial"/>
              </w:rPr>
              <w:t>15</w:t>
            </w:r>
          </w:p>
        </w:tc>
        <w:tc>
          <w:tcPr>
            <w:tcW w:w="2282" w:type="dxa"/>
          </w:tcPr>
          <w:p w14:paraId="191AD812" w14:textId="77777777" w:rsidR="002837EE" w:rsidRPr="00A060FC" w:rsidRDefault="002837EE" w:rsidP="00DD60A4">
            <w:pPr>
              <w:widowControl/>
              <w:rPr>
                <w:rFonts w:ascii="Arial" w:hAnsi="Arial" w:cs="Arial"/>
              </w:rPr>
            </w:pPr>
          </w:p>
        </w:tc>
      </w:tr>
      <w:tr w:rsidR="002837EE" w:rsidRPr="00A060FC" w14:paraId="40DCD6A0" w14:textId="77777777" w:rsidTr="00371F22">
        <w:trPr>
          <w:trHeight w:val="656"/>
        </w:trPr>
        <w:tc>
          <w:tcPr>
            <w:tcW w:w="590" w:type="dxa"/>
          </w:tcPr>
          <w:p w14:paraId="6A9F76BD" w14:textId="77777777" w:rsidR="002837EE" w:rsidRPr="00A060FC" w:rsidRDefault="004538C9" w:rsidP="00DD60A4">
            <w:pPr>
              <w:widowControl/>
              <w:rPr>
                <w:rFonts w:ascii="Arial" w:hAnsi="Arial" w:cs="Arial"/>
              </w:rPr>
            </w:pPr>
            <w:r w:rsidRPr="00A060FC">
              <w:rPr>
                <w:rFonts w:ascii="Arial" w:hAnsi="Arial" w:cs="Arial"/>
              </w:rPr>
              <w:t>6</w:t>
            </w:r>
          </w:p>
        </w:tc>
        <w:tc>
          <w:tcPr>
            <w:tcW w:w="4545" w:type="dxa"/>
          </w:tcPr>
          <w:p w14:paraId="029B33B7" w14:textId="77777777" w:rsidR="002837EE" w:rsidRPr="00A060FC" w:rsidRDefault="00E4666B" w:rsidP="0081797A">
            <w:pPr>
              <w:widowControl/>
              <w:rPr>
                <w:rFonts w:ascii="Arial" w:hAnsi="Arial" w:cs="Arial"/>
              </w:rPr>
            </w:pPr>
            <w:r w:rsidRPr="00A060FC">
              <w:rPr>
                <w:rFonts w:ascii="Arial" w:hAnsi="Arial" w:cs="Arial"/>
              </w:rPr>
              <w:t>Location and knowledge of locality of the project</w:t>
            </w:r>
            <w:r w:rsidR="00FB2EB4" w:rsidRPr="00A060FC">
              <w:rPr>
                <w:rFonts w:ascii="Arial" w:hAnsi="Arial" w:cs="Arial"/>
                <w:snapToGrid/>
                <w:szCs w:val="24"/>
              </w:rPr>
              <w:t>.</w:t>
            </w:r>
          </w:p>
        </w:tc>
        <w:tc>
          <w:tcPr>
            <w:tcW w:w="2159" w:type="dxa"/>
          </w:tcPr>
          <w:p w14:paraId="171B9B0C" w14:textId="77777777" w:rsidR="002837EE" w:rsidRPr="00A060FC" w:rsidRDefault="00471E01" w:rsidP="00CC788C">
            <w:pPr>
              <w:widowControl/>
              <w:jc w:val="center"/>
              <w:rPr>
                <w:rFonts w:ascii="Arial" w:hAnsi="Arial" w:cs="Arial"/>
              </w:rPr>
            </w:pPr>
            <w:r w:rsidRPr="00A060FC">
              <w:rPr>
                <w:rFonts w:ascii="Arial" w:hAnsi="Arial" w:cs="Arial"/>
              </w:rPr>
              <w:t>1</w:t>
            </w:r>
            <w:r w:rsidR="00CC788C">
              <w:rPr>
                <w:rFonts w:ascii="Arial" w:hAnsi="Arial" w:cs="Arial"/>
              </w:rPr>
              <w:t>0</w:t>
            </w:r>
          </w:p>
        </w:tc>
        <w:tc>
          <w:tcPr>
            <w:tcW w:w="2282" w:type="dxa"/>
          </w:tcPr>
          <w:p w14:paraId="1917CB3E" w14:textId="77777777" w:rsidR="002837EE" w:rsidRPr="00A060FC" w:rsidRDefault="002837EE" w:rsidP="00DD60A4">
            <w:pPr>
              <w:widowControl/>
              <w:rPr>
                <w:rFonts w:ascii="Arial" w:hAnsi="Arial" w:cs="Arial"/>
              </w:rPr>
            </w:pPr>
          </w:p>
        </w:tc>
      </w:tr>
      <w:tr w:rsidR="002837EE" w:rsidRPr="00A060FC" w14:paraId="2166B9E6" w14:textId="77777777" w:rsidTr="00371F22">
        <w:trPr>
          <w:trHeight w:val="719"/>
        </w:trPr>
        <w:tc>
          <w:tcPr>
            <w:tcW w:w="590" w:type="dxa"/>
          </w:tcPr>
          <w:p w14:paraId="73228E71" w14:textId="77777777" w:rsidR="00C30E0C" w:rsidRPr="00A060FC" w:rsidRDefault="00C30E0C" w:rsidP="00DD60A4">
            <w:pPr>
              <w:widowControl/>
              <w:rPr>
                <w:rFonts w:ascii="Arial" w:hAnsi="Arial" w:cs="Arial"/>
              </w:rPr>
            </w:pPr>
            <w:r w:rsidRPr="00A060FC">
              <w:rPr>
                <w:rFonts w:ascii="Arial" w:hAnsi="Arial" w:cs="Arial"/>
              </w:rPr>
              <w:t>7</w:t>
            </w:r>
          </w:p>
        </w:tc>
        <w:tc>
          <w:tcPr>
            <w:tcW w:w="4545" w:type="dxa"/>
          </w:tcPr>
          <w:p w14:paraId="0FBF687C" w14:textId="77777777" w:rsidR="002837EE" w:rsidRPr="00A060FC" w:rsidRDefault="00E4666B" w:rsidP="00C30E0C">
            <w:pPr>
              <w:widowControl/>
              <w:rPr>
                <w:rFonts w:ascii="Arial" w:hAnsi="Arial" w:cs="Arial"/>
              </w:rPr>
            </w:pPr>
            <w:r w:rsidRPr="00A060FC">
              <w:rPr>
                <w:rFonts w:ascii="Arial" w:hAnsi="Arial" w:cs="Arial"/>
                <w:snapToGrid/>
                <w:szCs w:val="24"/>
              </w:rPr>
              <w:t>Demonstrated ability to facilitate collaborative efforts</w:t>
            </w:r>
            <w:r>
              <w:rPr>
                <w:rFonts w:ascii="Arial" w:hAnsi="Arial" w:cs="Arial"/>
                <w:snapToGrid/>
                <w:szCs w:val="24"/>
              </w:rPr>
              <w:t>.</w:t>
            </w:r>
          </w:p>
        </w:tc>
        <w:tc>
          <w:tcPr>
            <w:tcW w:w="2159" w:type="dxa"/>
          </w:tcPr>
          <w:p w14:paraId="3D181206" w14:textId="77777777" w:rsidR="002837EE" w:rsidRPr="00A060FC" w:rsidRDefault="00C30E0C" w:rsidP="00C30E0C">
            <w:pPr>
              <w:widowControl/>
              <w:jc w:val="center"/>
              <w:rPr>
                <w:rFonts w:ascii="Arial" w:hAnsi="Arial" w:cs="Arial"/>
              </w:rPr>
            </w:pPr>
            <w:r w:rsidRPr="00A060FC">
              <w:rPr>
                <w:rFonts w:ascii="Arial" w:hAnsi="Arial" w:cs="Arial"/>
              </w:rPr>
              <w:t>10</w:t>
            </w:r>
          </w:p>
        </w:tc>
        <w:tc>
          <w:tcPr>
            <w:tcW w:w="2282" w:type="dxa"/>
          </w:tcPr>
          <w:p w14:paraId="5F7833C3" w14:textId="77777777" w:rsidR="002837EE" w:rsidRPr="00A060FC" w:rsidRDefault="002837EE" w:rsidP="00DD60A4">
            <w:pPr>
              <w:widowControl/>
              <w:rPr>
                <w:rFonts w:ascii="Arial" w:hAnsi="Arial" w:cs="Arial"/>
              </w:rPr>
            </w:pPr>
          </w:p>
        </w:tc>
      </w:tr>
      <w:tr w:rsidR="00C30E0C" w:rsidRPr="00A060FC" w14:paraId="4E82CEC1" w14:textId="77777777" w:rsidTr="007842A9">
        <w:tc>
          <w:tcPr>
            <w:tcW w:w="590" w:type="dxa"/>
          </w:tcPr>
          <w:p w14:paraId="7CF68245" w14:textId="77777777" w:rsidR="00C30E0C" w:rsidRPr="00A060FC" w:rsidRDefault="00C30E0C" w:rsidP="00DD60A4">
            <w:pPr>
              <w:widowControl/>
              <w:rPr>
                <w:rFonts w:ascii="Arial" w:hAnsi="Arial" w:cs="Arial"/>
              </w:rPr>
            </w:pPr>
          </w:p>
        </w:tc>
        <w:tc>
          <w:tcPr>
            <w:tcW w:w="4545" w:type="dxa"/>
          </w:tcPr>
          <w:p w14:paraId="17F0897B" w14:textId="77777777" w:rsidR="00C30E0C" w:rsidRPr="00A060FC" w:rsidRDefault="00C30E0C" w:rsidP="00DD60A4">
            <w:pPr>
              <w:widowControl/>
              <w:jc w:val="right"/>
              <w:rPr>
                <w:rFonts w:ascii="Arial" w:hAnsi="Arial" w:cs="Arial"/>
              </w:rPr>
            </w:pPr>
          </w:p>
        </w:tc>
        <w:tc>
          <w:tcPr>
            <w:tcW w:w="2159" w:type="dxa"/>
          </w:tcPr>
          <w:p w14:paraId="01D6E344" w14:textId="77777777" w:rsidR="00C30E0C" w:rsidRPr="00A060FC" w:rsidRDefault="00C30E0C" w:rsidP="00DD60A4">
            <w:pPr>
              <w:widowControl/>
              <w:jc w:val="right"/>
              <w:rPr>
                <w:rFonts w:ascii="Arial" w:hAnsi="Arial" w:cs="Arial"/>
              </w:rPr>
            </w:pPr>
            <w:r w:rsidRPr="00A060FC">
              <w:rPr>
                <w:rFonts w:ascii="Arial" w:hAnsi="Arial" w:cs="Arial"/>
              </w:rPr>
              <w:t>TOTAL POINTS</w:t>
            </w:r>
          </w:p>
        </w:tc>
        <w:tc>
          <w:tcPr>
            <w:tcW w:w="2282" w:type="dxa"/>
          </w:tcPr>
          <w:p w14:paraId="2BD9684B" w14:textId="77777777" w:rsidR="00C30E0C" w:rsidRPr="00A060FC" w:rsidRDefault="00C30E0C" w:rsidP="00DD60A4">
            <w:pPr>
              <w:widowControl/>
              <w:rPr>
                <w:rFonts w:ascii="Arial" w:hAnsi="Arial" w:cs="Arial"/>
              </w:rPr>
            </w:pPr>
          </w:p>
        </w:tc>
      </w:tr>
    </w:tbl>
    <w:p w14:paraId="0B4293DD" w14:textId="77777777" w:rsidR="002837EE" w:rsidRPr="00A060FC" w:rsidRDefault="002837EE" w:rsidP="002837EE">
      <w:pPr>
        <w:tabs>
          <w:tab w:val="left" w:pos="0"/>
        </w:tabs>
        <w:jc w:val="center"/>
        <w:rPr>
          <w:b/>
          <w:u w:val="single"/>
        </w:rPr>
      </w:pPr>
    </w:p>
    <w:p w14:paraId="142F3F48" w14:textId="77777777" w:rsidR="00E4666B" w:rsidRPr="00E4666B" w:rsidRDefault="00E4666B" w:rsidP="00371F22">
      <w:pPr>
        <w:widowControl/>
        <w:jc w:val="both"/>
        <w:textAlignment w:val="center"/>
        <w:rPr>
          <w:rFonts w:ascii="Arial" w:hAnsi="Arial" w:cs="Arial"/>
          <w:snapToGrid/>
          <w:szCs w:val="24"/>
        </w:rPr>
      </w:pPr>
    </w:p>
    <w:p w14:paraId="739B7742" w14:textId="77777777" w:rsidR="00CC788C" w:rsidRDefault="00CC788C">
      <w:pPr>
        <w:widowControl/>
        <w:rPr>
          <w:rFonts w:ascii="Arial" w:hAnsi="Arial" w:cs="Arial"/>
          <w:kern w:val="2"/>
          <w:szCs w:val="24"/>
        </w:rPr>
      </w:pPr>
      <w:r>
        <w:rPr>
          <w:rFonts w:ascii="Arial" w:hAnsi="Arial" w:cs="Arial"/>
          <w:kern w:val="2"/>
          <w:szCs w:val="24"/>
        </w:rPr>
        <w:br w:type="page"/>
      </w:r>
    </w:p>
    <w:p w14:paraId="2E3B1178" w14:textId="77777777" w:rsidR="00761A04" w:rsidRPr="00A060FC" w:rsidRDefault="00761A04" w:rsidP="00761A04">
      <w:pPr>
        <w:rPr>
          <w:rFonts w:ascii="Arial" w:hAnsi="Arial" w:cs="Arial"/>
          <w:kern w:val="2"/>
          <w:szCs w:val="24"/>
        </w:rPr>
      </w:pPr>
      <w:r w:rsidRPr="00A060FC">
        <w:rPr>
          <w:rFonts w:ascii="Arial" w:hAnsi="Arial" w:cs="Arial"/>
          <w:kern w:val="2"/>
          <w:szCs w:val="24"/>
        </w:rPr>
        <w:lastRenderedPageBreak/>
        <w:t>EXHIBIT E</w:t>
      </w:r>
      <w:r w:rsidRPr="00A060FC">
        <w:rPr>
          <w:rFonts w:ascii="Arial" w:hAnsi="Arial" w:cs="Arial"/>
          <w:kern w:val="2"/>
          <w:szCs w:val="24"/>
        </w:rPr>
        <w:tab/>
      </w:r>
      <w:r w:rsidRPr="00A060FC">
        <w:rPr>
          <w:rFonts w:ascii="Arial" w:hAnsi="Arial" w:cs="Arial"/>
          <w:kern w:val="2"/>
          <w:szCs w:val="24"/>
        </w:rPr>
        <w:tab/>
      </w:r>
    </w:p>
    <w:p w14:paraId="2B19F10D" w14:textId="77777777" w:rsidR="00761A04" w:rsidRPr="00A060FC" w:rsidRDefault="00761A04" w:rsidP="00761A04">
      <w:pPr>
        <w:rPr>
          <w:rFonts w:ascii="Arial" w:hAnsi="Arial" w:cs="Arial"/>
          <w:kern w:val="2"/>
          <w:szCs w:val="24"/>
        </w:rPr>
      </w:pPr>
    </w:p>
    <w:p w14:paraId="1D414C01" w14:textId="77777777" w:rsidR="00761A04" w:rsidRPr="00A060FC" w:rsidRDefault="00761A04" w:rsidP="00761A04">
      <w:pPr>
        <w:jc w:val="center"/>
        <w:rPr>
          <w:rFonts w:ascii="Arial" w:hAnsi="Arial" w:cs="Arial"/>
          <w:kern w:val="2"/>
          <w:szCs w:val="24"/>
        </w:rPr>
      </w:pPr>
      <w:r w:rsidRPr="00A060FC">
        <w:rPr>
          <w:rFonts w:ascii="Arial" w:hAnsi="Arial" w:cs="Arial"/>
          <w:kern w:val="2"/>
          <w:szCs w:val="24"/>
        </w:rPr>
        <w:t xml:space="preserve">SAMPLE CONTRACT (To be </w:t>
      </w:r>
      <w:r w:rsidR="00F720CD">
        <w:rPr>
          <w:rFonts w:ascii="Arial" w:hAnsi="Arial" w:cs="Arial"/>
          <w:kern w:val="2"/>
          <w:szCs w:val="24"/>
        </w:rPr>
        <w:t xml:space="preserve">completed and </w:t>
      </w:r>
      <w:r w:rsidRPr="00A060FC">
        <w:rPr>
          <w:rFonts w:ascii="Arial" w:hAnsi="Arial" w:cs="Arial"/>
          <w:kern w:val="2"/>
          <w:szCs w:val="24"/>
        </w:rPr>
        <w:t xml:space="preserve">provided by </w:t>
      </w:r>
      <w:r w:rsidR="00371F22">
        <w:rPr>
          <w:rFonts w:ascii="Arial" w:hAnsi="Arial" w:cs="Arial"/>
          <w:kern w:val="2"/>
          <w:szCs w:val="24"/>
        </w:rPr>
        <w:t>Consultant</w:t>
      </w:r>
      <w:r w:rsidR="00F720CD">
        <w:rPr>
          <w:rFonts w:ascii="Arial" w:hAnsi="Arial" w:cs="Arial"/>
          <w:kern w:val="2"/>
          <w:szCs w:val="24"/>
        </w:rPr>
        <w:t xml:space="preserve"> after successful award of the project</w:t>
      </w:r>
      <w:r w:rsidRPr="00A060FC">
        <w:rPr>
          <w:rFonts w:ascii="Arial" w:hAnsi="Arial" w:cs="Arial"/>
          <w:kern w:val="2"/>
          <w:szCs w:val="24"/>
        </w:rPr>
        <w:t>)</w:t>
      </w:r>
    </w:p>
    <w:p w14:paraId="6D0D7264" w14:textId="77777777" w:rsidR="00FA6BA1" w:rsidRPr="00A060FC" w:rsidRDefault="00FA6BA1" w:rsidP="006758AF">
      <w:pPr>
        <w:tabs>
          <w:tab w:val="center" w:pos="4680"/>
        </w:tabs>
        <w:jc w:val="both"/>
        <w:rPr>
          <w:rFonts w:ascii="Arial" w:hAnsi="Arial" w:cs="Arial"/>
          <w:b/>
          <w:szCs w:val="24"/>
        </w:rPr>
      </w:pPr>
    </w:p>
    <w:p w14:paraId="37EA50BA" w14:textId="77777777" w:rsidR="00053F60" w:rsidRPr="00A060FC" w:rsidRDefault="00053F60" w:rsidP="00053F60">
      <w:pPr>
        <w:ind w:left="-240"/>
        <w:jc w:val="both"/>
        <w:rPr>
          <w:rFonts w:cs="Arial"/>
          <w:b/>
        </w:rPr>
      </w:pPr>
    </w:p>
    <w:p w14:paraId="3327C6B7" w14:textId="77777777" w:rsidR="00053F60" w:rsidRPr="00A060FC" w:rsidRDefault="00053F60" w:rsidP="00053F60">
      <w:pPr>
        <w:ind w:left="-240"/>
        <w:jc w:val="center"/>
        <w:rPr>
          <w:rFonts w:cs="Arial"/>
          <w:b/>
          <w:sz w:val="32"/>
          <w:szCs w:val="32"/>
        </w:rPr>
      </w:pPr>
      <w:r w:rsidRPr="00A060FC">
        <w:rPr>
          <w:rFonts w:cs="Arial"/>
          <w:b/>
          <w:sz w:val="32"/>
          <w:szCs w:val="32"/>
        </w:rPr>
        <w:t>CONTRACT</w:t>
      </w:r>
    </w:p>
    <w:p w14:paraId="17FF177A" w14:textId="77777777" w:rsidR="00053F60" w:rsidRPr="00A060FC" w:rsidRDefault="00053F60" w:rsidP="00053F60">
      <w:pPr>
        <w:jc w:val="center"/>
      </w:pPr>
    </w:p>
    <w:p w14:paraId="30345141" w14:textId="77777777" w:rsidR="00053F60" w:rsidRPr="00A060FC" w:rsidRDefault="00053F60" w:rsidP="00053F60">
      <w:pPr>
        <w:ind w:firstLine="720"/>
      </w:pPr>
      <w:r w:rsidRPr="00A060FC">
        <w:rPr>
          <w:b/>
        </w:rPr>
        <w:t>THIS CONTRACT</w:t>
      </w:r>
      <w:r w:rsidR="00A010CA" w:rsidRPr="00A060FC">
        <w:t xml:space="preserve"> is made this ______</w:t>
      </w:r>
      <w:r w:rsidRPr="00A060FC">
        <w:t>, 201</w:t>
      </w:r>
      <w:r w:rsidR="00CC788C">
        <w:t>8</w:t>
      </w:r>
      <w:r w:rsidRPr="00A060FC">
        <w:t>, by and between Beaufort County, a political subdivision of the State of South Carolina (hereinafter referred to as "County") and XXXXX. (hereinafter referred to as "</w:t>
      </w:r>
      <w:r w:rsidR="0021037A">
        <w:t>Consultant</w:t>
      </w:r>
      <w:r w:rsidRPr="00A060FC">
        <w:t>").  This Contract shall consist, by reference of all the terms, conditions, scope of work, specifications and provisions contained in RF</w:t>
      </w:r>
      <w:r w:rsidR="00A635B2">
        <w:t>Q</w:t>
      </w:r>
      <w:r w:rsidRPr="00A060FC">
        <w:t xml:space="preserve">   Number XXXXXX dated XXXXXX (advertised in The Island Packet/Beaufort Gazette on XXXXX, all Addendums and </w:t>
      </w:r>
      <w:r w:rsidR="0021037A">
        <w:t>Consultant</w:t>
      </w:r>
      <w:r w:rsidRPr="00A060FC">
        <w:t xml:space="preserve">’s </w:t>
      </w:r>
      <w:r w:rsidR="00A635B2">
        <w:t xml:space="preserve">Statement of Qualifications </w:t>
      </w:r>
      <w:r w:rsidRPr="00A060FC">
        <w:t>dated XXXXXX</w:t>
      </w:r>
      <w:r w:rsidR="00A635B2">
        <w:t>,</w:t>
      </w:r>
      <w:r w:rsidRPr="00A060FC">
        <w:t xml:space="preserve"> 201</w:t>
      </w:r>
      <w:r w:rsidR="00CC788C">
        <w:t>8</w:t>
      </w:r>
      <w:r w:rsidRPr="00A060FC">
        <w:t>.</w:t>
      </w:r>
    </w:p>
    <w:p w14:paraId="621DEB59" w14:textId="77777777" w:rsidR="00053F60" w:rsidRPr="00A060FC" w:rsidRDefault="00053F60" w:rsidP="00053F60"/>
    <w:p w14:paraId="30DAB323" w14:textId="77777777" w:rsidR="00053F60" w:rsidRPr="00A060FC" w:rsidRDefault="00053F60" w:rsidP="00053F60">
      <w:pPr>
        <w:jc w:val="center"/>
        <w:rPr>
          <w:b/>
        </w:rPr>
      </w:pPr>
    </w:p>
    <w:p w14:paraId="51171E94" w14:textId="77777777" w:rsidR="00053F60" w:rsidRPr="00A060FC" w:rsidRDefault="00053F60" w:rsidP="00053F60">
      <w:pPr>
        <w:jc w:val="center"/>
        <w:rPr>
          <w:b/>
        </w:rPr>
      </w:pPr>
      <w:r w:rsidRPr="00A060FC">
        <w:rPr>
          <w:b/>
        </w:rPr>
        <w:t>W I T N E S S E T H:</w:t>
      </w:r>
    </w:p>
    <w:p w14:paraId="7EFCFDEF" w14:textId="77777777" w:rsidR="00053F60" w:rsidRPr="00A060FC" w:rsidRDefault="00053F60" w:rsidP="00053F60">
      <w:pPr>
        <w:jc w:val="center"/>
      </w:pPr>
    </w:p>
    <w:p w14:paraId="4AA6C8C9" w14:textId="77777777" w:rsidR="00053F60" w:rsidRPr="00A060FC" w:rsidRDefault="00053F60" w:rsidP="00053F60">
      <w:r w:rsidRPr="00A060FC">
        <w:tab/>
      </w:r>
      <w:r w:rsidRPr="00A060FC">
        <w:rPr>
          <w:b/>
        </w:rPr>
        <w:t>WHEREAS</w:t>
      </w:r>
      <w:r w:rsidRPr="00A060FC">
        <w:t xml:space="preserve">, the </w:t>
      </w:r>
      <w:r w:rsidR="0021037A">
        <w:t>Consultant</w:t>
      </w:r>
      <w:r w:rsidRPr="00A060FC">
        <w:t xml:space="preserve"> and the County desire to enter into this contr</w:t>
      </w:r>
      <w:r w:rsidR="004E0BC8">
        <w:t xml:space="preserve">act relating to XXXXXXXXXXXXXX </w:t>
      </w:r>
      <w:r w:rsidRPr="00A060FC">
        <w:t xml:space="preserve">subject to the terms, specifications, conditions and provisions of the request for </w:t>
      </w:r>
      <w:r w:rsidR="00A635B2">
        <w:t>qualifications</w:t>
      </w:r>
      <w:r w:rsidRPr="00A060FC">
        <w:t xml:space="preserve"> as heretofore mentioned.</w:t>
      </w:r>
    </w:p>
    <w:p w14:paraId="7B71B6BC" w14:textId="77777777" w:rsidR="00053F60" w:rsidRPr="00A060FC" w:rsidRDefault="00053F60" w:rsidP="00053F60"/>
    <w:p w14:paraId="547C43D4" w14:textId="77777777" w:rsidR="00053F60" w:rsidRPr="00A060FC" w:rsidRDefault="00053F60" w:rsidP="00053F60">
      <w:r w:rsidRPr="00A060FC">
        <w:tab/>
      </w:r>
      <w:r w:rsidRPr="00A060FC">
        <w:rPr>
          <w:b/>
        </w:rPr>
        <w:t>NOW, THEREFORE</w:t>
      </w:r>
      <w:r w:rsidRPr="00A060FC">
        <w:t xml:space="preserve">, the </w:t>
      </w:r>
      <w:r w:rsidR="0021037A">
        <w:t>Consultant</w:t>
      </w:r>
      <w:r w:rsidRPr="00A060FC">
        <w:t xml:space="preserve"> and the County agree to all of these terms, conditions, specifications, provisions and the special provisions as listed below:</w:t>
      </w:r>
    </w:p>
    <w:p w14:paraId="3E430DD5" w14:textId="77777777" w:rsidR="00053F60" w:rsidRPr="00A060FC" w:rsidRDefault="00053F60" w:rsidP="00053F60"/>
    <w:p w14:paraId="2D767AD9" w14:textId="77777777" w:rsidR="00053F60" w:rsidRPr="00A060FC" w:rsidRDefault="00053F60" w:rsidP="00053F60">
      <w:pPr>
        <w:ind w:left="1440" w:hanging="720"/>
      </w:pPr>
      <w:r w:rsidRPr="00A060FC">
        <w:t>A.</w:t>
      </w:r>
      <w:r w:rsidRPr="00A060FC">
        <w:tab/>
        <w:t>This Contract is deemed to be under and shall be governed by and construed according to the laws of the State of South Carolina.</w:t>
      </w:r>
    </w:p>
    <w:p w14:paraId="3553A1D6" w14:textId="77777777" w:rsidR="00053F60" w:rsidRPr="00A060FC" w:rsidRDefault="00053F60" w:rsidP="00053F60">
      <w:pPr>
        <w:ind w:left="1440" w:hanging="720"/>
      </w:pPr>
    </w:p>
    <w:p w14:paraId="647461C3" w14:textId="77777777" w:rsidR="00053F60" w:rsidRPr="00A060FC" w:rsidRDefault="00053F60" w:rsidP="00053F60">
      <w:pPr>
        <w:ind w:left="1440" w:hanging="720"/>
      </w:pPr>
      <w:r w:rsidRPr="00A060FC">
        <w:t>B.</w:t>
      </w:r>
      <w:r w:rsidRPr="00A060FC">
        <w:tab/>
        <w:t>Any litigation arising out of this Contract shall be held only in a circuit court of Beaufort County, Beaufort, South Carolina in the Fourteenth Judicial Circuit.</w:t>
      </w:r>
    </w:p>
    <w:p w14:paraId="5FD75991" w14:textId="77777777" w:rsidR="00053F60" w:rsidRPr="00A060FC" w:rsidRDefault="00053F60" w:rsidP="00053F60">
      <w:pPr>
        <w:ind w:left="1440" w:hanging="720"/>
      </w:pPr>
    </w:p>
    <w:p w14:paraId="639406CF" w14:textId="77777777" w:rsidR="00053F60" w:rsidRPr="00A060FC" w:rsidRDefault="00053F60" w:rsidP="00053F60">
      <w:pPr>
        <w:ind w:left="1440" w:hanging="720"/>
      </w:pPr>
      <w:r w:rsidRPr="00A060FC">
        <w:t>C.</w:t>
      </w:r>
      <w:r w:rsidRPr="00A060FC">
        <w:tab/>
        <w:t xml:space="preserve">The </w:t>
      </w:r>
      <w:r w:rsidR="0021037A">
        <w:t>Consultant</w:t>
      </w:r>
      <w:r w:rsidRPr="00A060FC">
        <w:t xml:space="preserve"> shall not sublet, assign, nor by means of a stock transfer sale of its business, assign or transfer this Contract without the written consent of the County.</w:t>
      </w:r>
    </w:p>
    <w:p w14:paraId="40D62C0F" w14:textId="77777777" w:rsidR="00053F60" w:rsidRPr="00A060FC" w:rsidRDefault="00053F60" w:rsidP="00053F60">
      <w:pPr>
        <w:ind w:left="1440" w:hanging="720"/>
      </w:pPr>
    </w:p>
    <w:p w14:paraId="736514C3" w14:textId="77777777" w:rsidR="00053F60" w:rsidRPr="00A060FC" w:rsidRDefault="00053F60" w:rsidP="00053F60">
      <w:pPr>
        <w:ind w:left="1440" w:hanging="720"/>
      </w:pPr>
      <w:r w:rsidRPr="00A060FC">
        <w:lastRenderedPageBreak/>
        <w:t>D.</w:t>
      </w:r>
      <w:r w:rsidRPr="00A060FC">
        <w:tab/>
        <w:t xml:space="preserve">This Contract, including the terms, conditions, specifications and provisions listed herein makes up the entire contract between the </w:t>
      </w:r>
      <w:r w:rsidR="0021037A">
        <w:t>Consultant</w:t>
      </w:r>
      <w:r w:rsidRPr="00A060FC">
        <w:t xml:space="preserve"> and County.  No other Contract, oral or otherwise, regarding the subject matter of this Contract shall be deemed to exist or bind either party hereto.</w:t>
      </w:r>
    </w:p>
    <w:p w14:paraId="07DA6A77" w14:textId="77777777" w:rsidR="00053F60" w:rsidRPr="00A060FC" w:rsidRDefault="00053F60" w:rsidP="00053F60">
      <w:pPr>
        <w:ind w:left="1440" w:hanging="720"/>
      </w:pPr>
    </w:p>
    <w:p w14:paraId="613300D0" w14:textId="77777777" w:rsidR="00053F60" w:rsidRPr="00A060FC" w:rsidRDefault="00053F60" w:rsidP="00053F60">
      <w:pPr>
        <w:ind w:left="1440" w:hanging="720"/>
      </w:pPr>
      <w:r w:rsidRPr="00A060FC">
        <w:t>E.</w:t>
      </w:r>
      <w:r w:rsidRPr="00A060FC">
        <w:tab/>
        <w:t>It is understood that this Contract shall be considered exclusive between the parties.</w:t>
      </w:r>
    </w:p>
    <w:p w14:paraId="7CB3247E" w14:textId="77777777" w:rsidR="00053F60" w:rsidRPr="00A060FC" w:rsidRDefault="00053F60" w:rsidP="00053F60">
      <w:pPr>
        <w:ind w:left="1440" w:hanging="720"/>
      </w:pPr>
    </w:p>
    <w:p w14:paraId="7F8BFC6B" w14:textId="77777777" w:rsidR="00053F60" w:rsidRPr="00A060FC" w:rsidRDefault="00053F60" w:rsidP="00053F60">
      <w:pPr>
        <w:ind w:left="1440" w:hanging="720"/>
      </w:pPr>
      <w:r w:rsidRPr="00A060FC">
        <w:t>F.</w:t>
      </w:r>
      <w:r w:rsidRPr="00A060FC">
        <w:tab/>
        <w:t>Any provisions of this Contract found to be prohibited by law shall be ineffective, to the extent of such prohibition, without invalidating the remainder of this Contract.</w:t>
      </w:r>
    </w:p>
    <w:p w14:paraId="385F7E72" w14:textId="77777777" w:rsidR="00053F60" w:rsidRPr="00A060FC" w:rsidRDefault="00053F60" w:rsidP="00053F60">
      <w:pPr>
        <w:ind w:left="1440" w:hanging="720"/>
      </w:pPr>
    </w:p>
    <w:p w14:paraId="4282B2B5" w14:textId="77777777" w:rsidR="00053F60" w:rsidRPr="00A060FC" w:rsidRDefault="00053F60" w:rsidP="00053F60">
      <w:r w:rsidRPr="00A060FC">
        <w:tab/>
      </w:r>
      <w:r w:rsidRPr="00A060FC">
        <w:rPr>
          <w:b/>
        </w:rPr>
        <w:t>NOW, THEREFORE</w:t>
      </w:r>
      <w:r w:rsidRPr="00A060FC">
        <w:t>, in consideration of the mutual covenants contained herein, the parties agree as follows:</w:t>
      </w:r>
    </w:p>
    <w:p w14:paraId="2B0E94AF" w14:textId="77777777" w:rsidR="00053F60" w:rsidRPr="00A060FC" w:rsidRDefault="00053F60" w:rsidP="00053F60"/>
    <w:p w14:paraId="696AC9A0" w14:textId="77777777" w:rsidR="00053F60" w:rsidRPr="00A060FC" w:rsidRDefault="00053F60" w:rsidP="00053F60">
      <w:pPr>
        <w:jc w:val="center"/>
        <w:rPr>
          <w:b/>
        </w:rPr>
      </w:pPr>
      <w:r w:rsidRPr="00A060FC">
        <w:rPr>
          <w:b/>
        </w:rPr>
        <w:t>ARTICLE 1</w:t>
      </w:r>
    </w:p>
    <w:p w14:paraId="40C5E6FA" w14:textId="77777777" w:rsidR="00053F60" w:rsidRPr="00A060FC" w:rsidRDefault="00053F60" w:rsidP="00053F60">
      <w:pPr>
        <w:jc w:val="center"/>
        <w:rPr>
          <w:b/>
        </w:rPr>
      </w:pPr>
      <w:r w:rsidRPr="00A060FC">
        <w:rPr>
          <w:b/>
        </w:rPr>
        <w:t>BACKGROUND/SCOPE OF WORK</w:t>
      </w:r>
    </w:p>
    <w:p w14:paraId="033AD539" w14:textId="77777777" w:rsidR="00053F60" w:rsidRPr="00A060FC" w:rsidRDefault="00053F60" w:rsidP="00053F60">
      <w:pPr>
        <w:jc w:val="center"/>
        <w:rPr>
          <w:b/>
        </w:rPr>
      </w:pPr>
    </w:p>
    <w:p w14:paraId="03129B5E" w14:textId="77777777" w:rsidR="00053F60" w:rsidRPr="00A060FC" w:rsidRDefault="00053F60" w:rsidP="00053F60">
      <w:pPr>
        <w:rPr>
          <w:b/>
        </w:rPr>
      </w:pPr>
      <w:r w:rsidRPr="00A060FC">
        <w:rPr>
          <w:b/>
        </w:rPr>
        <w:t>Background</w:t>
      </w:r>
    </w:p>
    <w:p w14:paraId="7BDF0657" w14:textId="77777777" w:rsidR="00053F60" w:rsidRPr="00A060FC" w:rsidRDefault="00053F60" w:rsidP="00053F60">
      <w:pPr>
        <w:rPr>
          <w:b/>
        </w:rPr>
      </w:pPr>
    </w:p>
    <w:p w14:paraId="36033A5A" w14:textId="77777777" w:rsidR="00053F60" w:rsidRPr="00A060FC" w:rsidRDefault="00053F60" w:rsidP="00053F60">
      <w:r w:rsidRPr="00A060FC">
        <w:tab/>
        <w:t xml:space="preserve">The </w:t>
      </w:r>
      <w:r w:rsidR="0021037A">
        <w:t>Consultant</w:t>
      </w:r>
      <w:r w:rsidRPr="00A060FC">
        <w:t xml:space="preserve"> does hereby offer to the County services for the purpose of providing [brief description of work] as contained and described in the Scope of Work.</w:t>
      </w:r>
    </w:p>
    <w:p w14:paraId="34E25F8B" w14:textId="77777777" w:rsidR="00053F60" w:rsidRPr="00A060FC" w:rsidRDefault="00053F60" w:rsidP="00053F60"/>
    <w:p w14:paraId="6B7830F5" w14:textId="77777777" w:rsidR="00053F60" w:rsidRPr="00A060FC" w:rsidRDefault="00053F60" w:rsidP="00053F60">
      <w:pPr>
        <w:rPr>
          <w:b/>
        </w:rPr>
      </w:pPr>
    </w:p>
    <w:p w14:paraId="7CFB228F" w14:textId="77777777" w:rsidR="00053F60" w:rsidRPr="00A060FC" w:rsidRDefault="00053F60" w:rsidP="00053F60">
      <w:pPr>
        <w:rPr>
          <w:b/>
        </w:rPr>
      </w:pPr>
      <w:r w:rsidRPr="00A060FC">
        <w:rPr>
          <w:b/>
        </w:rPr>
        <w:t>Scope of Work</w:t>
      </w:r>
    </w:p>
    <w:p w14:paraId="4969B605" w14:textId="77777777" w:rsidR="00053F60" w:rsidRPr="00A060FC" w:rsidRDefault="00053F60" w:rsidP="00053F60">
      <w:pPr>
        <w:rPr>
          <w:b/>
        </w:rPr>
      </w:pPr>
      <w:r w:rsidRPr="00A060FC">
        <w:rPr>
          <w:b/>
        </w:rPr>
        <w:t xml:space="preserve"> [Insert Scope of Work here]</w:t>
      </w:r>
    </w:p>
    <w:p w14:paraId="7778B135" w14:textId="77777777" w:rsidR="00053F60" w:rsidRPr="00A060FC" w:rsidRDefault="00053F60" w:rsidP="00053F60">
      <w:pPr>
        <w:rPr>
          <w:b/>
        </w:rPr>
      </w:pPr>
    </w:p>
    <w:p w14:paraId="6C3344D3" w14:textId="77777777" w:rsidR="00053F60" w:rsidRPr="00A060FC" w:rsidRDefault="00053F60" w:rsidP="00053F60">
      <w:pPr>
        <w:jc w:val="center"/>
        <w:rPr>
          <w:b/>
        </w:rPr>
      </w:pPr>
      <w:r w:rsidRPr="00A060FC">
        <w:rPr>
          <w:b/>
        </w:rPr>
        <w:t>ARTICLE 2</w:t>
      </w:r>
    </w:p>
    <w:p w14:paraId="05E43530" w14:textId="77777777" w:rsidR="00053F60" w:rsidRPr="00A060FC" w:rsidRDefault="00053F60" w:rsidP="00053F60">
      <w:pPr>
        <w:jc w:val="center"/>
        <w:rPr>
          <w:b/>
        </w:rPr>
      </w:pPr>
      <w:r w:rsidRPr="00A060FC">
        <w:rPr>
          <w:b/>
        </w:rPr>
        <w:t>LIABILITY</w:t>
      </w:r>
    </w:p>
    <w:p w14:paraId="1ED92085" w14:textId="77777777" w:rsidR="00053F60" w:rsidRPr="00A060FC" w:rsidRDefault="00053F60" w:rsidP="00053F60">
      <w:pPr>
        <w:jc w:val="center"/>
      </w:pPr>
    </w:p>
    <w:p w14:paraId="0AC15CFF" w14:textId="77777777" w:rsidR="00053F60" w:rsidRPr="00A060FC" w:rsidRDefault="00053F60" w:rsidP="00053F60">
      <w:r w:rsidRPr="00A060FC">
        <w:tab/>
        <w:t xml:space="preserve">The County and </w:t>
      </w:r>
      <w:r w:rsidR="0021037A">
        <w:t>Consultant</w:t>
      </w:r>
      <w:r w:rsidRPr="00A060FC">
        <w:t xml:space="preserve"> shall not be responsible to each other for any incidental, indirect or consequential damages incurred by either </w:t>
      </w:r>
      <w:r w:rsidR="0021037A">
        <w:t>Consultant</w:t>
      </w:r>
      <w:r w:rsidRPr="00A060FC">
        <w:t xml:space="preserve"> or County or for which either party may be liable to any third party which damages have been or are occasioned by services performed or reports prepared or other work performed hereunder.</w:t>
      </w:r>
    </w:p>
    <w:p w14:paraId="37194B79" w14:textId="77777777" w:rsidR="00053F60" w:rsidRPr="00A060FC" w:rsidRDefault="00053F60" w:rsidP="00053F60"/>
    <w:p w14:paraId="60713A92" w14:textId="77777777" w:rsidR="00053F60" w:rsidRPr="00A060FC" w:rsidRDefault="00053F60" w:rsidP="00053F60">
      <w:pPr>
        <w:jc w:val="center"/>
        <w:rPr>
          <w:b/>
        </w:rPr>
      </w:pPr>
      <w:r w:rsidRPr="00A060FC">
        <w:rPr>
          <w:b/>
        </w:rPr>
        <w:t>ARTICLE 3</w:t>
      </w:r>
    </w:p>
    <w:p w14:paraId="72E0D62B" w14:textId="77777777" w:rsidR="00053F60" w:rsidRPr="00A060FC" w:rsidRDefault="00053F60" w:rsidP="00053F60">
      <w:pPr>
        <w:jc w:val="center"/>
        <w:rPr>
          <w:b/>
        </w:rPr>
      </w:pPr>
      <w:r w:rsidRPr="00A060FC">
        <w:rPr>
          <w:b/>
        </w:rPr>
        <w:t>INDEMNIFICATION AND HOLD HARMLESS</w:t>
      </w:r>
    </w:p>
    <w:p w14:paraId="36851560" w14:textId="77777777" w:rsidR="00053F60" w:rsidRPr="00A060FC" w:rsidRDefault="00053F60" w:rsidP="00053F60">
      <w:pPr>
        <w:jc w:val="center"/>
      </w:pPr>
    </w:p>
    <w:p w14:paraId="2A91D121" w14:textId="77777777" w:rsidR="00053F60" w:rsidRPr="00A060FC" w:rsidRDefault="00053F60" w:rsidP="00053F60">
      <w:r w:rsidRPr="00A060FC">
        <w:tab/>
        <w:t xml:space="preserve">The </w:t>
      </w:r>
      <w:r w:rsidR="0021037A">
        <w:t>Consultant</w:t>
      </w:r>
      <w:r w:rsidRPr="00A060FC">
        <w:t xml:space="preserve"> does hereby agree to indemnify and </w:t>
      </w:r>
      <w:r w:rsidRPr="00A060FC">
        <w:lastRenderedPageBreak/>
        <w:t xml:space="preserve">save harmless the County, its officers, agents and employees from and against any and all liability, claims, demands, damages, fines, fees, expenses, penalties, suits, proceedings, actions and cost of actions, including attorney's fees for trial and on appeal of any kind and nature to the extent arising or growing out of or in any way connected with the negligent performance of the Contract, by </w:t>
      </w:r>
      <w:r w:rsidR="0021037A">
        <w:t>Consultant</w:t>
      </w:r>
      <w:r w:rsidRPr="00A060FC">
        <w:t>, its agents, servants or employees.</w:t>
      </w:r>
    </w:p>
    <w:p w14:paraId="37109CE1" w14:textId="77777777" w:rsidR="00053F60" w:rsidRPr="00A060FC" w:rsidRDefault="00053F60" w:rsidP="00053F60"/>
    <w:p w14:paraId="135F3EEE" w14:textId="77777777" w:rsidR="00053F60" w:rsidRPr="00A060FC" w:rsidRDefault="00053F60" w:rsidP="00053F60">
      <w:pPr>
        <w:jc w:val="center"/>
        <w:rPr>
          <w:b/>
        </w:rPr>
      </w:pPr>
      <w:r w:rsidRPr="00A060FC">
        <w:rPr>
          <w:b/>
        </w:rPr>
        <w:t>ARTICLE 4</w:t>
      </w:r>
    </w:p>
    <w:p w14:paraId="47FDE61C" w14:textId="77777777" w:rsidR="00053F60" w:rsidRPr="00A060FC" w:rsidRDefault="00053F60" w:rsidP="00053F60">
      <w:pPr>
        <w:jc w:val="center"/>
        <w:rPr>
          <w:b/>
        </w:rPr>
      </w:pPr>
      <w:r w:rsidRPr="00A060FC">
        <w:rPr>
          <w:b/>
        </w:rPr>
        <w:t>ASSIGNMENT</w:t>
      </w:r>
    </w:p>
    <w:p w14:paraId="72719C1B" w14:textId="77777777" w:rsidR="00053F60" w:rsidRPr="00A060FC" w:rsidRDefault="00053F60" w:rsidP="00053F60">
      <w:pPr>
        <w:jc w:val="center"/>
      </w:pPr>
    </w:p>
    <w:p w14:paraId="0B7EB325" w14:textId="77777777" w:rsidR="00053F60" w:rsidRPr="00A060FC" w:rsidRDefault="00053F60" w:rsidP="00053F60">
      <w:r w:rsidRPr="00A060FC">
        <w:tab/>
      </w:r>
      <w:r w:rsidR="0021037A">
        <w:t>Consultant</w:t>
      </w:r>
      <w:r w:rsidRPr="00A060FC">
        <w:t xml:space="preserve"> shall not assign any rights or duties of the professional services contract without the expressed written consent of the County.  Any assignment or subletting without the written consent of County shall be void and this Contract shall terminate at the option of the County.</w:t>
      </w:r>
    </w:p>
    <w:p w14:paraId="16AB4552" w14:textId="77777777" w:rsidR="00053F60" w:rsidRPr="00A060FC" w:rsidRDefault="00053F60" w:rsidP="00053F60"/>
    <w:p w14:paraId="438F1B14" w14:textId="77777777" w:rsidR="00053F60" w:rsidRPr="00A060FC" w:rsidRDefault="00053F60" w:rsidP="00053F60">
      <w:pPr>
        <w:jc w:val="center"/>
        <w:rPr>
          <w:b/>
        </w:rPr>
      </w:pPr>
      <w:r w:rsidRPr="00A060FC">
        <w:rPr>
          <w:b/>
        </w:rPr>
        <w:t>ARTICLE 5</w:t>
      </w:r>
    </w:p>
    <w:p w14:paraId="640EA242" w14:textId="77777777" w:rsidR="00053F60" w:rsidRPr="00A060FC" w:rsidRDefault="00053F60" w:rsidP="00053F60">
      <w:pPr>
        <w:jc w:val="center"/>
        <w:rPr>
          <w:b/>
        </w:rPr>
      </w:pPr>
      <w:r w:rsidRPr="00A060FC">
        <w:rPr>
          <w:b/>
        </w:rPr>
        <w:t>PERFORMANCE PERIOD/TERM</w:t>
      </w:r>
    </w:p>
    <w:p w14:paraId="2073AF92" w14:textId="77777777" w:rsidR="00053F60" w:rsidRPr="00A060FC" w:rsidRDefault="00053F60" w:rsidP="00053F60">
      <w:pPr>
        <w:jc w:val="center"/>
      </w:pPr>
    </w:p>
    <w:p w14:paraId="1123359B" w14:textId="77777777" w:rsidR="00053F60" w:rsidRPr="00A060FC" w:rsidRDefault="00053F60" w:rsidP="00053F60">
      <w:r w:rsidRPr="00A060FC">
        <w:rPr>
          <w:color w:val="FF0000"/>
        </w:rPr>
        <w:tab/>
      </w:r>
      <w:r w:rsidRPr="00A060FC">
        <w:t xml:space="preserve">The term of this Contract shall be for a period of </w:t>
      </w:r>
      <w:r w:rsidR="00A635B2">
        <w:t>(determined by negotiated schedule of work)</w:t>
      </w:r>
      <w:r w:rsidRPr="00A060FC">
        <w:t xml:space="preserve"> starting on </w:t>
      </w:r>
      <w:r w:rsidR="00A635B2">
        <w:t>_______</w:t>
      </w:r>
      <w:r w:rsidR="00471E01" w:rsidRPr="00A060FC">
        <w:t>, 201</w:t>
      </w:r>
      <w:r w:rsidR="00323B04">
        <w:t>8</w:t>
      </w:r>
      <w:r w:rsidR="00471E01" w:rsidRPr="00A060FC">
        <w:t xml:space="preserve"> and ending on </w:t>
      </w:r>
      <w:r w:rsidR="00A635B2">
        <w:t>________</w:t>
      </w:r>
      <w:r w:rsidR="00471E01" w:rsidRPr="00A060FC">
        <w:t>, 201</w:t>
      </w:r>
      <w:r w:rsidR="00323B04">
        <w:t>9</w:t>
      </w:r>
      <w:r w:rsidRPr="00A060FC">
        <w:t xml:space="preserve">.  At the County’s option, this contract may be </w:t>
      </w:r>
      <w:r w:rsidR="00A635B2">
        <w:t>extended</w:t>
      </w:r>
      <w:r w:rsidRPr="00A060FC">
        <w:t>.</w:t>
      </w:r>
    </w:p>
    <w:p w14:paraId="0ECC2C51" w14:textId="77777777" w:rsidR="00053F60" w:rsidRPr="00A060FC" w:rsidRDefault="00053F60" w:rsidP="00053F60">
      <w:pPr>
        <w:rPr>
          <w:color w:val="FF0000"/>
        </w:rPr>
      </w:pPr>
    </w:p>
    <w:p w14:paraId="49CCCAF5" w14:textId="77777777" w:rsidR="00323B04" w:rsidRDefault="00323B04">
      <w:pPr>
        <w:widowControl/>
        <w:rPr>
          <w:b/>
        </w:rPr>
      </w:pPr>
      <w:r>
        <w:rPr>
          <w:b/>
        </w:rPr>
        <w:br w:type="page"/>
      </w:r>
    </w:p>
    <w:p w14:paraId="5093074C" w14:textId="77777777" w:rsidR="009103F5" w:rsidRDefault="009103F5" w:rsidP="00053F60">
      <w:pPr>
        <w:jc w:val="center"/>
        <w:rPr>
          <w:b/>
        </w:rPr>
      </w:pPr>
    </w:p>
    <w:p w14:paraId="338BD6D6" w14:textId="77777777" w:rsidR="00053F60" w:rsidRPr="00A060FC" w:rsidRDefault="00053F60" w:rsidP="00053F60">
      <w:pPr>
        <w:jc w:val="center"/>
        <w:rPr>
          <w:b/>
        </w:rPr>
      </w:pPr>
      <w:r w:rsidRPr="00A060FC">
        <w:rPr>
          <w:b/>
        </w:rPr>
        <w:t>ARTICLE 6</w:t>
      </w:r>
    </w:p>
    <w:p w14:paraId="16BD9C9F" w14:textId="77777777" w:rsidR="00053F60" w:rsidRPr="00A060FC" w:rsidRDefault="00053F60" w:rsidP="00053F60">
      <w:pPr>
        <w:jc w:val="center"/>
        <w:rPr>
          <w:b/>
        </w:rPr>
      </w:pPr>
      <w:r w:rsidRPr="00A060FC">
        <w:rPr>
          <w:b/>
        </w:rPr>
        <w:t>COMPENSATION</w:t>
      </w:r>
    </w:p>
    <w:p w14:paraId="032E412E" w14:textId="77777777" w:rsidR="00053F60" w:rsidRPr="00A060FC" w:rsidRDefault="00053F60" w:rsidP="00053F60">
      <w:pPr>
        <w:jc w:val="center"/>
      </w:pPr>
    </w:p>
    <w:p w14:paraId="208724C8" w14:textId="77777777" w:rsidR="00053F60" w:rsidRPr="00A060FC" w:rsidRDefault="00053F60" w:rsidP="00053F60">
      <w:pPr>
        <w:pStyle w:val="ListParagraph"/>
        <w:ind w:left="0"/>
        <w:contextualSpacing w:val="0"/>
        <w:rPr>
          <w:rFonts w:ascii="Times New Roman" w:hAnsi="Times New Roman"/>
          <w:color w:val="000000"/>
          <w:sz w:val="24"/>
          <w:szCs w:val="24"/>
        </w:rPr>
      </w:pPr>
      <w:r w:rsidRPr="00A635B2">
        <w:rPr>
          <w:rFonts w:ascii="Times New Roman" w:hAnsi="Times New Roman"/>
          <w:sz w:val="24"/>
          <w:szCs w:val="24"/>
        </w:rPr>
        <w:t xml:space="preserve">Total annual compensation is not to exceed </w:t>
      </w:r>
      <w:r w:rsidR="00A635B2">
        <w:rPr>
          <w:rFonts w:ascii="Times New Roman" w:hAnsi="Times New Roman"/>
          <w:sz w:val="24"/>
          <w:szCs w:val="24"/>
        </w:rPr>
        <w:t>__________________</w:t>
      </w:r>
      <w:r w:rsidR="007F3E1E">
        <w:rPr>
          <w:rFonts w:ascii="Times New Roman" w:hAnsi="Times New Roman"/>
          <w:sz w:val="24"/>
          <w:szCs w:val="24"/>
        </w:rPr>
        <w:t xml:space="preserve"> dollars</w:t>
      </w:r>
      <w:r w:rsidR="00A635B2">
        <w:rPr>
          <w:rFonts w:ascii="Times New Roman" w:hAnsi="Times New Roman"/>
          <w:sz w:val="24"/>
          <w:szCs w:val="24"/>
        </w:rPr>
        <w:t xml:space="preserve"> ($</w:t>
      </w:r>
      <w:r w:rsidR="00471E01" w:rsidRPr="00A635B2">
        <w:rPr>
          <w:rFonts w:ascii="Times New Roman" w:hAnsi="Times New Roman"/>
          <w:sz w:val="24"/>
          <w:szCs w:val="24"/>
        </w:rPr>
        <w:t>XX</w:t>
      </w:r>
      <w:r w:rsidR="00A635B2">
        <w:rPr>
          <w:rFonts w:ascii="Times New Roman" w:hAnsi="Times New Roman"/>
          <w:sz w:val="24"/>
          <w:szCs w:val="24"/>
        </w:rPr>
        <w:t>XX.</w:t>
      </w:r>
      <w:r w:rsidR="00471E01" w:rsidRPr="00A635B2">
        <w:rPr>
          <w:rFonts w:ascii="Times New Roman" w:hAnsi="Times New Roman"/>
          <w:sz w:val="24"/>
          <w:szCs w:val="24"/>
        </w:rPr>
        <w:t>XX</w:t>
      </w:r>
      <w:r w:rsidR="00A635B2">
        <w:rPr>
          <w:rFonts w:ascii="Times New Roman" w:hAnsi="Times New Roman"/>
          <w:sz w:val="24"/>
          <w:szCs w:val="24"/>
        </w:rPr>
        <w:t>)</w:t>
      </w:r>
      <w:r w:rsidRPr="00A635B2">
        <w:rPr>
          <w:rFonts w:ascii="Times New Roman" w:hAnsi="Times New Roman"/>
          <w:color w:val="000000"/>
          <w:sz w:val="24"/>
          <w:szCs w:val="24"/>
        </w:rPr>
        <w:t xml:space="preserve">, </w:t>
      </w:r>
      <w:r w:rsidR="00A635B2">
        <w:rPr>
          <w:rFonts w:ascii="Times New Roman" w:hAnsi="Times New Roman"/>
          <w:color w:val="000000"/>
          <w:sz w:val="24"/>
          <w:szCs w:val="24"/>
        </w:rPr>
        <w:t xml:space="preserve">billed at unit rates provided in the SOQ and </w:t>
      </w:r>
      <w:r w:rsidRPr="00A635B2">
        <w:rPr>
          <w:rFonts w:ascii="Times New Roman" w:hAnsi="Times New Roman"/>
          <w:color w:val="000000"/>
          <w:sz w:val="24"/>
          <w:szCs w:val="24"/>
        </w:rPr>
        <w:t>invoiced monthly.</w:t>
      </w:r>
      <w:r w:rsidRPr="00A060FC">
        <w:rPr>
          <w:rFonts w:ascii="Times New Roman" w:hAnsi="Times New Roman"/>
          <w:color w:val="000000"/>
          <w:sz w:val="24"/>
          <w:szCs w:val="24"/>
        </w:rPr>
        <w:t xml:space="preserve"> </w:t>
      </w:r>
    </w:p>
    <w:p w14:paraId="7B9AC06E" w14:textId="77777777" w:rsidR="00053F60" w:rsidRPr="00A060FC" w:rsidRDefault="00053F60" w:rsidP="00053F60">
      <w:pPr>
        <w:jc w:val="center"/>
        <w:rPr>
          <w:b/>
        </w:rPr>
      </w:pPr>
    </w:p>
    <w:p w14:paraId="7AD54081" w14:textId="77777777" w:rsidR="00053F60" w:rsidRPr="00A060FC" w:rsidRDefault="00053F60" w:rsidP="00053F60">
      <w:pPr>
        <w:jc w:val="center"/>
        <w:rPr>
          <w:b/>
        </w:rPr>
      </w:pPr>
      <w:r w:rsidRPr="00A060FC">
        <w:rPr>
          <w:b/>
        </w:rPr>
        <w:t>ARTICLE 7</w:t>
      </w:r>
    </w:p>
    <w:p w14:paraId="6218A180" w14:textId="77777777" w:rsidR="00053F60" w:rsidRPr="00A060FC" w:rsidRDefault="00053F60" w:rsidP="00053F60">
      <w:pPr>
        <w:jc w:val="center"/>
        <w:rPr>
          <w:b/>
        </w:rPr>
      </w:pPr>
      <w:r w:rsidRPr="00A060FC">
        <w:rPr>
          <w:b/>
        </w:rPr>
        <w:t>INSURANCE/PERFORMANCE BOND</w:t>
      </w:r>
    </w:p>
    <w:p w14:paraId="65F8A974" w14:textId="77777777" w:rsidR="00053F60" w:rsidRPr="00A060FC" w:rsidRDefault="00053F60" w:rsidP="00053F60"/>
    <w:p w14:paraId="0F89ADF2" w14:textId="77777777" w:rsidR="00053F60" w:rsidRPr="00A060FC" w:rsidRDefault="00053F60" w:rsidP="00053F60">
      <w:pPr>
        <w:rPr>
          <w:b/>
        </w:rPr>
      </w:pPr>
      <w:r w:rsidRPr="00A060FC">
        <w:rPr>
          <w:b/>
        </w:rPr>
        <w:t>Insurance</w:t>
      </w:r>
    </w:p>
    <w:p w14:paraId="2FE2D87C" w14:textId="77777777" w:rsidR="00053F60" w:rsidRPr="00A060FC" w:rsidRDefault="00053F60" w:rsidP="00053F60">
      <w:pPr>
        <w:rPr>
          <w:b/>
          <w:color w:val="FF0000"/>
        </w:rPr>
      </w:pPr>
    </w:p>
    <w:p w14:paraId="2C97D009" w14:textId="77777777" w:rsidR="00053F60" w:rsidRPr="00A060FC" w:rsidRDefault="00053F60" w:rsidP="00053F60">
      <w:pPr>
        <w:rPr>
          <w:b/>
        </w:rPr>
      </w:pPr>
      <w:r w:rsidRPr="00A060FC">
        <w:tab/>
      </w:r>
      <w:r w:rsidR="0021037A">
        <w:t>Consultant</w:t>
      </w:r>
      <w:r w:rsidRPr="00A060FC">
        <w:t xml:space="preserve"> does hereby covenant, agree and hereby represent to the County that it has obtained workmen's compensation insurance, general liability and automobile liability insurance, as well as providing coverage against potential liability arising from and in any manner relating to the </w:t>
      </w:r>
      <w:r w:rsidR="0021037A">
        <w:t>Consultant</w:t>
      </w:r>
      <w:r w:rsidRPr="00A060FC">
        <w:t xml:space="preserve">'s use or occupation of the premises during the course of performing the contracted services, all in accordance with and as </w:t>
      </w:r>
      <w:r w:rsidRPr="00A060FC">
        <w:rPr>
          <w:b/>
        </w:rPr>
        <w:t xml:space="preserve">specified </w:t>
      </w:r>
      <w:r w:rsidRPr="00A060FC">
        <w:t>in the County's RF</w:t>
      </w:r>
      <w:r w:rsidR="00A635B2">
        <w:t>Q</w:t>
      </w:r>
      <w:r w:rsidRPr="00A060FC">
        <w:rPr>
          <w:b/>
        </w:rPr>
        <w:t xml:space="preserve"> </w:t>
      </w:r>
      <w:r w:rsidRPr="00A060FC">
        <w:t>Number XXXXX,</w:t>
      </w:r>
      <w:r w:rsidRPr="00A060FC">
        <w:rPr>
          <w:b/>
        </w:rPr>
        <w:t xml:space="preserve">.  Additionally, the </w:t>
      </w:r>
      <w:r w:rsidR="0021037A">
        <w:rPr>
          <w:b/>
        </w:rPr>
        <w:t>Consultant</w:t>
      </w:r>
      <w:r w:rsidRPr="00A060FC">
        <w:rPr>
          <w:b/>
        </w:rPr>
        <w:t xml:space="preserve"> agrees to list the County as ‘additional insured’ on Certificates of Insurance related to the execution of this Contract.</w:t>
      </w:r>
    </w:p>
    <w:p w14:paraId="5714AB94" w14:textId="77777777" w:rsidR="00053F60" w:rsidRPr="00A060FC" w:rsidRDefault="00053F60" w:rsidP="00053F60"/>
    <w:p w14:paraId="4F074374" w14:textId="77777777" w:rsidR="00053F60" w:rsidRPr="00A060FC" w:rsidRDefault="00053F60" w:rsidP="00053F60">
      <w:pPr>
        <w:rPr>
          <w:b/>
          <w:color w:val="FF0000"/>
        </w:rPr>
      </w:pPr>
    </w:p>
    <w:p w14:paraId="64B38830" w14:textId="77777777" w:rsidR="00053F60" w:rsidRPr="00A060FC" w:rsidRDefault="00053F60" w:rsidP="00053F60">
      <w:pPr>
        <w:rPr>
          <w:b/>
        </w:rPr>
      </w:pPr>
      <w:r w:rsidRPr="00A060FC">
        <w:rPr>
          <w:b/>
        </w:rPr>
        <w:t>Performance Bond</w:t>
      </w:r>
    </w:p>
    <w:p w14:paraId="567C8B7A" w14:textId="77777777" w:rsidR="00053F60" w:rsidRPr="00A060FC" w:rsidRDefault="00053F60" w:rsidP="00053F60">
      <w:pPr>
        <w:rPr>
          <w:b/>
          <w:color w:val="FF0000"/>
        </w:rPr>
      </w:pPr>
    </w:p>
    <w:p w14:paraId="02FFB2B2" w14:textId="77777777" w:rsidR="00053F60" w:rsidRPr="00A060FC" w:rsidRDefault="00053F60" w:rsidP="00310ECE">
      <w:pPr>
        <w:tabs>
          <w:tab w:val="left" w:pos="-1440"/>
        </w:tabs>
        <w:ind w:hanging="720"/>
        <w:rPr>
          <w:b/>
        </w:rPr>
      </w:pPr>
      <w:r w:rsidRPr="00A060FC">
        <w:rPr>
          <w:rFonts w:cs="Arial"/>
        </w:rPr>
        <w:tab/>
      </w:r>
      <w:r w:rsidRPr="00A060FC">
        <w:rPr>
          <w:rFonts w:cs="Arial"/>
        </w:rPr>
        <w:tab/>
      </w:r>
      <w:r w:rsidRPr="00A060FC">
        <w:rPr>
          <w:b/>
        </w:rPr>
        <w:t>No performance bond is required for this contract.</w:t>
      </w:r>
    </w:p>
    <w:p w14:paraId="2677154E" w14:textId="77777777" w:rsidR="00053F60" w:rsidRPr="00A060FC" w:rsidRDefault="00053F60" w:rsidP="00053F60">
      <w:pPr>
        <w:rPr>
          <w:b/>
        </w:rPr>
      </w:pPr>
    </w:p>
    <w:p w14:paraId="4179257C" w14:textId="77777777" w:rsidR="00053F60" w:rsidRPr="00A060FC" w:rsidRDefault="00053F60" w:rsidP="00053F60">
      <w:pPr>
        <w:jc w:val="center"/>
        <w:rPr>
          <w:b/>
        </w:rPr>
      </w:pPr>
      <w:r w:rsidRPr="00A060FC">
        <w:rPr>
          <w:b/>
        </w:rPr>
        <w:t>ARTICLE 8</w:t>
      </w:r>
    </w:p>
    <w:p w14:paraId="5F9FCFDA" w14:textId="77777777" w:rsidR="00053F60" w:rsidRPr="00A060FC" w:rsidRDefault="00053F60" w:rsidP="00053F60">
      <w:pPr>
        <w:jc w:val="center"/>
        <w:rPr>
          <w:b/>
        </w:rPr>
      </w:pPr>
      <w:r w:rsidRPr="00A060FC">
        <w:rPr>
          <w:b/>
        </w:rPr>
        <w:t>DEFAULT/TERMINATION</w:t>
      </w:r>
    </w:p>
    <w:p w14:paraId="10F5B4D1" w14:textId="77777777" w:rsidR="00053F60" w:rsidRPr="00A060FC" w:rsidRDefault="00053F60" w:rsidP="00053F60">
      <w:pPr>
        <w:jc w:val="center"/>
      </w:pPr>
    </w:p>
    <w:p w14:paraId="3D266881" w14:textId="77777777" w:rsidR="00053F60" w:rsidRPr="00A060FC" w:rsidRDefault="00053F60" w:rsidP="00053F60">
      <w:pPr>
        <w:rPr>
          <w:b/>
        </w:rPr>
      </w:pPr>
      <w:r w:rsidRPr="00A060FC">
        <w:rPr>
          <w:b/>
        </w:rPr>
        <w:t>Default</w:t>
      </w:r>
    </w:p>
    <w:p w14:paraId="0583E7A5" w14:textId="77777777" w:rsidR="00053F60" w:rsidRPr="00A060FC" w:rsidRDefault="00053F60" w:rsidP="00053F60">
      <w:pPr>
        <w:tabs>
          <w:tab w:val="left" w:pos="720"/>
        </w:tabs>
        <w:ind w:firstLine="720"/>
      </w:pPr>
      <w:r w:rsidRPr="00A060FC">
        <w:t>In the event of default or breach of any condition of this Contract resulting in litigation, the prevailing party would be entitled to reasonable attorneys' fees fixed by the Court.  The remedies herein given to County under Default shall be cumulative, and the exercise of any one remedy by the County shall not be to the exclusion of any other remedy.</w:t>
      </w:r>
    </w:p>
    <w:p w14:paraId="305A630F" w14:textId="77777777" w:rsidR="00053F60" w:rsidRPr="00A060FC" w:rsidRDefault="00053F60" w:rsidP="00053F60"/>
    <w:p w14:paraId="1697002E" w14:textId="77777777" w:rsidR="00053F60" w:rsidRPr="00A060FC" w:rsidRDefault="00053F60" w:rsidP="00053F60">
      <w:pPr>
        <w:rPr>
          <w:b/>
        </w:rPr>
      </w:pPr>
      <w:r w:rsidRPr="00A060FC">
        <w:rPr>
          <w:b/>
        </w:rPr>
        <w:t>Termination</w:t>
      </w:r>
    </w:p>
    <w:p w14:paraId="39EEB45C" w14:textId="77777777" w:rsidR="00053F60" w:rsidRPr="00A060FC" w:rsidRDefault="00053F60" w:rsidP="00053F60">
      <w:pPr>
        <w:tabs>
          <w:tab w:val="left" w:pos="720"/>
          <w:tab w:val="left" w:pos="6300"/>
        </w:tabs>
        <w:jc w:val="both"/>
        <w:rPr>
          <w:rFonts w:cs="Arial"/>
        </w:rPr>
      </w:pPr>
      <w:r w:rsidRPr="00A060FC">
        <w:rPr>
          <w:rFonts w:cs="Arial"/>
        </w:rPr>
        <w:tab/>
        <w:t>This contract may be terminated by the County,’ ‘for convenience’ ‘for cause,’ or by ‘by mutual consent’ as described in RF</w:t>
      </w:r>
      <w:r w:rsidR="00A635B2">
        <w:rPr>
          <w:rFonts w:cs="Arial"/>
        </w:rPr>
        <w:t>Q</w:t>
      </w:r>
      <w:r w:rsidRPr="00A060FC">
        <w:rPr>
          <w:rFonts w:cs="Arial"/>
        </w:rPr>
        <w:t xml:space="preserve"> number XXXX. </w:t>
      </w:r>
    </w:p>
    <w:p w14:paraId="158A0A7C" w14:textId="77777777" w:rsidR="00053F60" w:rsidRPr="00A060FC" w:rsidRDefault="00053F60" w:rsidP="00053F60">
      <w:pPr>
        <w:tabs>
          <w:tab w:val="left" w:pos="6300"/>
        </w:tabs>
        <w:jc w:val="both"/>
        <w:rPr>
          <w:rFonts w:cs="Arial"/>
          <w:color w:val="FF0000"/>
        </w:rPr>
      </w:pPr>
      <w:r w:rsidRPr="00A060FC">
        <w:rPr>
          <w:rFonts w:cs="Arial"/>
          <w:color w:val="FF0000"/>
        </w:rPr>
        <w:lastRenderedPageBreak/>
        <w:t xml:space="preserve">  </w:t>
      </w:r>
    </w:p>
    <w:p w14:paraId="6BC10173" w14:textId="77777777" w:rsidR="00053F60" w:rsidRPr="00A060FC" w:rsidRDefault="00053F60" w:rsidP="00053F60">
      <w:pPr>
        <w:tabs>
          <w:tab w:val="left" w:pos="6300"/>
        </w:tabs>
        <w:jc w:val="both"/>
        <w:rPr>
          <w:rFonts w:cs="Arial"/>
        </w:rPr>
      </w:pPr>
      <w:r w:rsidRPr="00A060FC">
        <w:rPr>
          <w:rFonts w:cs="Arial"/>
        </w:rPr>
        <w:t xml:space="preserve">1. </w:t>
      </w:r>
      <w:r w:rsidRPr="00A060FC">
        <w:rPr>
          <w:rFonts w:cs="Arial"/>
          <w:b/>
          <w:u w:val="single"/>
        </w:rPr>
        <w:t xml:space="preserve">Termination for Convenience </w:t>
      </w:r>
    </w:p>
    <w:p w14:paraId="666180C7" w14:textId="77777777" w:rsidR="00053F60" w:rsidRPr="00A060FC" w:rsidRDefault="00053F60" w:rsidP="00053F60">
      <w:pPr>
        <w:tabs>
          <w:tab w:val="left" w:pos="-1440"/>
          <w:tab w:val="left" w:pos="720"/>
        </w:tabs>
        <w:jc w:val="both"/>
        <w:rPr>
          <w:rFonts w:cs="Arial"/>
        </w:rPr>
      </w:pPr>
      <w:r w:rsidRPr="00A060FC">
        <w:rPr>
          <w:rFonts w:cs="Arial"/>
        </w:rPr>
        <w:tab/>
        <w:t xml:space="preserve">The County may, without cause, terminate this contract in whole or in part at any time for its convenience.  In such instance, an adjustment shall be made to the </w:t>
      </w:r>
      <w:r w:rsidR="0021037A">
        <w:rPr>
          <w:rFonts w:cs="Arial"/>
        </w:rPr>
        <w:t>Consultant</w:t>
      </w:r>
      <w:r w:rsidRPr="00A060FC">
        <w:rPr>
          <w:rFonts w:cs="Arial"/>
        </w:rPr>
        <w:t xml:space="preserve">, for the reasonable costs of the work performed through the date of termination.  Termination costs do not include lost profits, consequential damages, delay damages, unabsorbed or under absorbed overhead of the </w:t>
      </w:r>
      <w:r w:rsidR="0021037A">
        <w:rPr>
          <w:rFonts w:cs="Arial"/>
        </w:rPr>
        <w:t>Consultant</w:t>
      </w:r>
      <w:r w:rsidRPr="00A060FC">
        <w:rPr>
          <w:rFonts w:cs="Arial"/>
        </w:rPr>
        <w:t xml:space="preserve"> or its sub</w:t>
      </w:r>
      <w:r w:rsidR="00214303">
        <w:rPr>
          <w:rFonts w:cs="Arial"/>
        </w:rPr>
        <w:t>-c</w:t>
      </w:r>
      <w:r w:rsidR="0021037A">
        <w:rPr>
          <w:rFonts w:cs="Arial"/>
        </w:rPr>
        <w:t>onsultant</w:t>
      </w:r>
      <w:r w:rsidRPr="00A060FC">
        <w:rPr>
          <w:rFonts w:cs="Arial"/>
        </w:rPr>
        <w:t xml:space="preserve">s, and/or failure of </w:t>
      </w:r>
      <w:r w:rsidR="0021037A">
        <w:rPr>
          <w:rFonts w:cs="Arial"/>
        </w:rPr>
        <w:t>Consultant</w:t>
      </w:r>
      <w:r w:rsidRPr="00A060FC">
        <w:rPr>
          <w:rFonts w:cs="Arial"/>
        </w:rPr>
        <w:t xml:space="preserve"> to include termination for convenience clause into its subcontracts and material purchase orders shall not expose the County to liability for lost profits in conjunction with a termination for convenience settlement or equitable adjustment.  </w:t>
      </w:r>
      <w:r w:rsidR="0021037A">
        <w:rPr>
          <w:rFonts w:cs="Arial"/>
        </w:rPr>
        <w:t>Consultant</w:t>
      </w:r>
      <w:r w:rsidRPr="00A060FC">
        <w:rPr>
          <w:rFonts w:cs="Arial"/>
        </w:rPr>
        <w:t xml:space="preserve"> expressly waives any damages, delay damages, or indirect costs which may arise from County’s election to terminate this contract in whole or in part for its convenience.</w:t>
      </w:r>
    </w:p>
    <w:p w14:paraId="459630A1" w14:textId="77777777" w:rsidR="00053F60" w:rsidRPr="00A060FC" w:rsidRDefault="00053F60" w:rsidP="00053F60">
      <w:pPr>
        <w:tabs>
          <w:tab w:val="left" w:pos="-1440"/>
        </w:tabs>
        <w:jc w:val="both"/>
        <w:rPr>
          <w:rFonts w:cs="Arial"/>
        </w:rPr>
      </w:pPr>
    </w:p>
    <w:p w14:paraId="2DD45E44" w14:textId="77777777" w:rsidR="00053F60" w:rsidRPr="00A060FC" w:rsidRDefault="00053F60" w:rsidP="00053F60">
      <w:pPr>
        <w:tabs>
          <w:tab w:val="left" w:pos="6300"/>
        </w:tabs>
        <w:ind w:firstLine="800"/>
        <w:jc w:val="both"/>
        <w:rPr>
          <w:rFonts w:cs="Arial"/>
          <w:b/>
          <w:u w:val="single"/>
        </w:rPr>
      </w:pPr>
    </w:p>
    <w:p w14:paraId="47311F02" w14:textId="77777777" w:rsidR="00053F60" w:rsidRPr="00A060FC" w:rsidRDefault="00053F60" w:rsidP="00053F60">
      <w:pPr>
        <w:tabs>
          <w:tab w:val="left" w:pos="-1440"/>
        </w:tabs>
        <w:jc w:val="both"/>
        <w:rPr>
          <w:rFonts w:cs="Arial"/>
          <w:b/>
        </w:rPr>
      </w:pPr>
      <w:r w:rsidRPr="00A060FC">
        <w:rPr>
          <w:rFonts w:cs="Arial"/>
          <w:b/>
        </w:rPr>
        <w:t xml:space="preserve">2. </w:t>
      </w:r>
      <w:r w:rsidRPr="00A060FC">
        <w:rPr>
          <w:rFonts w:cs="Arial"/>
          <w:b/>
          <w:u w:val="single"/>
        </w:rPr>
        <w:t>Termination For Cause</w:t>
      </w:r>
      <w:r w:rsidRPr="00A060FC">
        <w:rPr>
          <w:rFonts w:cs="Arial"/>
          <w:b/>
        </w:rPr>
        <w:t xml:space="preserve"> </w:t>
      </w:r>
    </w:p>
    <w:p w14:paraId="427F746E" w14:textId="77777777" w:rsidR="00053F60" w:rsidRPr="00A060FC" w:rsidRDefault="00053F60" w:rsidP="00053F60">
      <w:pPr>
        <w:tabs>
          <w:tab w:val="left" w:pos="-1440"/>
          <w:tab w:val="left" w:pos="720"/>
        </w:tabs>
        <w:ind w:hanging="720"/>
        <w:jc w:val="both"/>
        <w:rPr>
          <w:rFonts w:cs="Arial"/>
        </w:rPr>
      </w:pPr>
      <w:r w:rsidRPr="00A060FC">
        <w:rPr>
          <w:rFonts w:cs="Arial"/>
        </w:rPr>
        <w:tab/>
      </w:r>
      <w:r w:rsidRPr="00A060FC">
        <w:rPr>
          <w:rFonts w:cs="Arial"/>
        </w:rPr>
        <w:tab/>
        <w:t xml:space="preserve">Termination by the County for cause, default, or negligence on the part of the </w:t>
      </w:r>
      <w:r w:rsidR="0021037A">
        <w:rPr>
          <w:rFonts w:cs="Arial"/>
        </w:rPr>
        <w:t>Consultant</w:t>
      </w:r>
      <w:r w:rsidRPr="00A060FC">
        <w:rPr>
          <w:rFonts w:cs="Arial"/>
        </w:rPr>
        <w:t xml:space="preserve"> shall be excluded from the foregoing provisions.  Termination costs, if any, shall not apply.  The ten (10) days advance notice requirement is waived, and the default provision in this bid shall apply.  </w:t>
      </w:r>
    </w:p>
    <w:p w14:paraId="2EA27E99" w14:textId="77777777" w:rsidR="00053F60" w:rsidRPr="00A060FC" w:rsidRDefault="00053F60" w:rsidP="00053F60">
      <w:pPr>
        <w:tabs>
          <w:tab w:val="left" w:pos="-1440"/>
        </w:tabs>
        <w:jc w:val="both"/>
        <w:rPr>
          <w:rFonts w:cs="Arial"/>
        </w:rPr>
      </w:pPr>
    </w:p>
    <w:p w14:paraId="2ADF76DF" w14:textId="77777777" w:rsidR="00053F60" w:rsidRPr="00A060FC" w:rsidRDefault="00053F60" w:rsidP="00053F60">
      <w:pPr>
        <w:tabs>
          <w:tab w:val="left" w:pos="-360"/>
          <w:tab w:val="left" w:pos="540"/>
          <w:tab w:val="left" w:pos="900"/>
        </w:tabs>
        <w:rPr>
          <w:rFonts w:cs="Arial"/>
        </w:rPr>
      </w:pPr>
      <w:r w:rsidRPr="00A060FC">
        <w:rPr>
          <w:rFonts w:cs="Arial"/>
        </w:rPr>
        <w:t>Reasons for Termination for Cause shall include but not limited to:</w:t>
      </w:r>
    </w:p>
    <w:p w14:paraId="59E000D5" w14:textId="77777777" w:rsidR="00053F60" w:rsidRPr="00A060FC" w:rsidRDefault="00053F60" w:rsidP="00053F60">
      <w:pPr>
        <w:tabs>
          <w:tab w:val="left" w:pos="-360"/>
          <w:tab w:val="left" w:pos="540"/>
          <w:tab w:val="left" w:pos="900"/>
        </w:tabs>
        <w:rPr>
          <w:rFonts w:cs="Arial"/>
        </w:rPr>
      </w:pPr>
    </w:p>
    <w:p w14:paraId="018CD196" w14:textId="77777777" w:rsidR="00053F60" w:rsidRPr="00A060FC" w:rsidRDefault="00053F60" w:rsidP="00D55916">
      <w:pPr>
        <w:widowControl/>
        <w:numPr>
          <w:ilvl w:val="0"/>
          <w:numId w:val="13"/>
        </w:numPr>
        <w:tabs>
          <w:tab w:val="left" w:pos="-360"/>
          <w:tab w:val="left" w:pos="540"/>
          <w:tab w:val="left" w:pos="900"/>
        </w:tabs>
      </w:pPr>
      <w:r w:rsidRPr="00A060FC">
        <w:t xml:space="preserve">  Default as defined above,</w:t>
      </w:r>
    </w:p>
    <w:p w14:paraId="125111AE" w14:textId="77777777" w:rsidR="00053F60" w:rsidRPr="00A060FC" w:rsidRDefault="00053F60" w:rsidP="00D55916">
      <w:pPr>
        <w:widowControl/>
        <w:numPr>
          <w:ilvl w:val="0"/>
          <w:numId w:val="13"/>
        </w:numPr>
        <w:tabs>
          <w:tab w:val="left" w:pos="-360"/>
          <w:tab w:val="left" w:pos="540"/>
          <w:tab w:val="left" w:pos="900"/>
        </w:tabs>
        <w:rPr>
          <w:rFonts w:cs="Arial"/>
        </w:rPr>
      </w:pPr>
      <w:r w:rsidRPr="00A060FC">
        <w:t xml:space="preserve">  failing to make satisfactory progress in the prosecution of the contract</w:t>
      </w:r>
    </w:p>
    <w:p w14:paraId="4B1FFDCE" w14:textId="77777777" w:rsidR="00053F60" w:rsidRPr="00A060FC" w:rsidRDefault="00053F60" w:rsidP="00D55916">
      <w:pPr>
        <w:widowControl/>
        <w:numPr>
          <w:ilvl w:val="0"/>
          <w:numId w:val="13"/>
        </w:numPr>
        <w:tabs>
          <w:tab w:val="left" w:pos="-360"/>
          <w:tab w:val="left" w:pos="540"/>
          <w:tab w:val="left" w:pos="900"/>
        </w:tabs>
        <w:rPr>
          <w:rFonts w:cs="Arial"/>
        </w:rPr>
      </w:pPr>
      <w:r w:rsidRPr="00A060FC">
        <w:t xml:space="preserve">  endangering the performance of this contract</w:t>
      </w:r>
    </w:p>
    <w:p w14:paraId="255892A7" w14:textId="77777777" w:rsidR="00053F60" w:rsidRPr="00A060FC" w:rsidRDefault="00053F60" w:rsidP="00D55916">
      <w:pPr>
        <w:widowControl/>
        <w:numPr>
          <w:ilvl w:val="0"/>
          <w:numId w:val="13"/>
        </w:numPr>
        <w:tabs>
          <w:tab w:val="left" w:pos="-360"/>
          <w:tab w:val="left" w:pos="540"/>
          <w:tab w:val="left" w:pos="900"/>
        </w:tabs>
        <w:rPr>
          <w:rFonts w:cs="Arial"/>
        </w:rPr>
      </w:pPr>
      <w:r w:rsidRPr="00A060FC">
        <w:rPr>
          <w:rFonts w:cs="Arial"/>
        </w:rPr>
        <w:t xml:space="preserve">  criminal activity or misconduct,</w:t>
      </w:r>
    </w:p>
    <w:p w14:paraId="51FEE57C" w14:textId="77777777" w:rsidR="00053F60" w:rsidRPr="00A060FC" w:rsidRDefault="00053F60" w:rsidP="00D55916">
      <w:pPr>
        <w:widowControl/>
        <w:numPr>
          <w:ilvl w:val="0"/>
          <w:numId w:val="13"/>
        </w:numPr>
        <w:tabs>
          <w:tab w:val="left" w:pos="-360"/>
          <w:tab w:val="left" w:pos="540"/>
          <w:tab w:val="left" w:pos="900"/>
        </w:tabs>
        <w:rPr>
          <w:rFonts w:cs="Arial"/>
        </w:rPr>
      </w:pPr>
      <w:r w:rsidRPr="00A060FC">
        <w:rPr>
          <w:rFonts w:cs="Arial"/>
        </w:rPr>
        <w:t xml:space="preserve">  work that is deemed sub-standard by the County Representative.  </w:t>
      </w:r>
    </w:p>
    <w:p w14:paraId="3AB6B790" w14:textId="77777777" w:rsidR="00053F60" w:rsidRPr="00A060FC" w:rsidRDefault="00053F60" w:rsidP="00053F60">
      <w:pPr>
        <w:tabs>
          <w:tab w:val="left" w:pos="-360"/>
          <w:tab w:val="left" w:pos="540"/>
          <w:tab w:val="left" w:pos="900"/>
        </w:tabs>
        <w:ind w:left="900" w:hanging="900"/>
        <w:rPr>
          <w:rFonts w:cs="Arial"/>
        </w:rPr>
      </w:pPr>
    </w:p>
    <w:p w14:paraId="0EACF046" w14:textId="77777777" w:rsidR="00053F60" w:rsidRPr="00A060FC" w:rsidRDefault="00053F60" w:rsidP="00053F60">
      <w:pPr>
        <w:tabs>
          <w:tab w:val="left" w:pos="-360"/>
          <w:tab w:val="left" w:pos="540"/>
          <w:tab w:val="left" w:pos="900"/>
        </w:tabs>
      </w:pPr>
    </w:p>
    <w:p w14:paraId="1B8A628E" w14:textId="77777777" w:rsidR="00053F60" w:rsidRPr="00A060FC" w:rsidRDefault="00053F60" w:rsidP="00053F60">
      <w:pPr>
        <w:jc w:val="both"/>
        <w:rPr>
          <w:rFonts w:cs="Arial"/>
          <w:b/>
          <w:u w:val="single"/>
        </w:rPr>
      </w:pPr>
      <w:r w:rsidRPr="00A060FC">
        <w:rPr>
          <w:rFonts w:cs="Arial"/>
          <w:b/>
        </w:rPr>
        <w:t xml:space="preserve">3. </w:t>
      </w:r>
      <w:r w:rsidRPr="00A060FC">
        <w:rPr>
          <w:rFonts w:cs="Arial"/>
          <w:b/>
          <w:u w:val="single"/>
        </w:rPr>
        <w:t>Termination by Mutual Consent</w:t>
      </w:r>
    </w:p>
    <w:p w14:paraId="26F3B31C" w14:textId="77777777" w:rsidR="00053F60" w:rsidRPr="00A060FC" w:rsidRDefault="00053F60" w:rsidP="00053F60">
      <w:pPr>
        <w:tabs>
          <w:tab w:val="left" w:pos="720"/>
        </w:tabs>
      </w:pPr>
      <w:r w:rsidRPr="00A060FC">
        <w:tab/>
        <w:t xml:space="preserve">Either party may terminate this Contract by mutual consent with written notice attesting and agreeing to a termination by mutual consent by either party.   Upon such termination, the County shall pay the </w:t>
      </w:r>
      <w:r w:rsidR="0021037A">
        <w:t>Consultant</w:t>
      </w:r>
      <w:r w:rsidRPr="00A060FC">
        <w:t xml:space="preserve"> for all services performed hereunder up through the date of such termination. T</w:t>
      </w:r>
      <w:r w:rsidRPr="00A060FC">
        <w:rPr>
          <w:rFonts w:cs="Arial"/>
        </w:rPr>
        <w:t xml:space="preserve">ermination by mutual consent may entitle the </w:t>
      </w:r>
      <w:r w:rsidR="0021037A">
        <w:rPr>
          <w:rFonts w:cs="Arial"/>
        </w:rPr>
        <w:t>Consultant</w:t>
      </w:r>
      <w:r w:rsidRPr="00A060FC">
        <w:rPr>
          <w:rFonts w:cs="Arial"/>
        </w:rPr>
        <w:t xml:space="preserve"> </w:t>
      </w:r>
      <w:r w:rsidRPr="00A060FC">
        <w:t xml:space="preserve">to reasonable costs allocable to the contract for work or costs incurred by the </w:t>
      </w:r>
      <w:r w:rsidR="0021037A">
        <w:t>Consultant</w:t>
      </w:r>
      <w:r w:rsidRPr="00A060FC">
        <w:t xml:space="preserve"> up to the date of </w:t>
      </w:r>
      <w:r w:rsidRPr="00A060FC">
        <w:lastRenderedPageBreak/>
        <w:t xml:space="preserve">termination.  The </w:t>
      </w:r>
      <w:r w:rsidR="0021037A">
        <w:t>Consultant</w:t>
      </w:r>
      <w:r w:rsidRPr="00A060FC">
        <w:t xml:space="preserve"> must not be paid compensation as a result of a termination by mutual consent that exceeds the amount encumbered to pay for work to be performed under the contract.</w:t>
      </w:r>
    </w:p>
    <w:p w14:paraId="6E2B049F" w14:textId="77777777" w:rsidR="00053F60" w:rsidRPr="00A060FC" w:rsidRDefault="00053F60" w:rsidP="00053F60">
      <w:pPr>
        <w:jc w:val="center"/>
        <w:rPr>
          <w:b/>
        </w:rPr>
      </w:pPr>
    </w:p>
    <w:p w14:paraId="035D4499" w14:textId="77777777" w:rsidR="00053F60" w:rsidRPr="00A060FC" w:rsidRDefault="00053F60" w:rsidP="00053F60">
      <w:pPr>
        <w:jc w:val="center"/>
        <w:rPr>
          <w:b/>
        </w:rPr>
      </w:pPr>
      <w:r w:rsidRPr="00A060FC">
        <w:rPr>
          <w:b/>
        </w:rPr>
        <w:t>ARTICLE 9</w:t>
      </w:r>
    </w:p>
    <w:p w14:paraId="2C1D4660" w14:textId="77777777" w:rsidR="00053F60" w:rsidRPr="00A060FC" w:rsidRDefault="00053F60" w:rsidP="00053F60">
      <w:pPr>
        <w:jc w:val="center"/>
        <w:rPr>
          <w:b/>
        </w:rPr>
      </w:pPr>
      <w:r w:rsidRPr="00A060FC">
        <w:rPr>
          <w:b/>
        </w:rPr>
        <w:t>RESPONSIBILITY</w:t>
      </w:r>
    </w:p>
    <w:p w14:paraId="7A218B77" w14:textId="77777777" w:rsidR="00053F60" w:rsidRPr="00A060FC" w:rsidRDefault="00053F60" w:rsidP="00053F60">
      <w:pPr>
        <w:jc w:val="center"/>
      </w:pPr>
    </w:p>
    <w:p w14:paraId="73F05614" w14:textId="77777777" w:rsidR="00053F60" w:rsidRPr="00A060FC" w:rsidRDefault="00053F60" w:rsidP="00053F60">
      <w:r w:rsidRPr="00A060FC">
        <w:tab/>
        <w:t xml:space="preserve">The County will be responsible to provide the </w:t>
      </w:r>
      <w:r w:rsidR="0021037A">
        <w:t>Consultant</w:t>
      </w:r>
      <w:r w:rsidRPr="00A060FC">
        <w:t xml:space="preserve"> reasonable access to County locations when necessary, ensure cooperation of County employees in activities reasonable and appropriate under the project, and obtain authorization for access to third party sites, if required.</w:t>
      </w:r>
    </w:p>
    <w:p w14:paraId="66233539" w14:textId="77777777" w:rsidR="00053F60" w:rsidRPr="00A060FC" w:rsidRDefault="00053F60" w:rsidP="00053F60">
      <w:pPr>
        <w:jc w:val="center"/>
        <w:rPr>
          <w:b/>
        </w:rPr>
      </w:pPr>
    </w:p>
    <w:p w14:paraId="6FBDC490" w14:textId="77777777" w:rsidR="00053F60" w:rsidRPr="00A060FC" w:rsidRDefault="00053F60" w:rsidP="00053F60">
      <w:pPr>
        <w:jc w:val="center"/>
        <w:rPr>
          <w:b/>
        </w:rPr>
      </w:pPr>
      <w:r w:rsidRPr="00A060FC">
        <w:rPr>
          <w:b/>
        </w:rPr>
        <w:t>ARTICLE 10</w:t>
      </w:r>
    </w:p>
    <w:p w14:paraId="5E2AC7FD" w14:textId="77777777" w:rsidR="00053F60" w:rsidRPr="00A060FC" w:rsidRDefault="00053F60" w:rsidP="00053F60">
      <w:pPr>
        <w:jc w:val="center"/>
        <w:rPr>
          <w:b/>
        </w:rPr>
      </w:pPr>
      <w:r w:rsidRPr="00A060FC">
        <w:rPr>
          <w:b/>
        </w:rPr>
        <w:t>FORCE MAJEURE</w:t>
      </w:r>
    </w:p>
    <w:p w14:paraId="2A472288" w14:textId="77777777" w:rsidR="00053F60" w:rsidRPr="00A060FC" w:rsidRDefault="00053F60" w:rsidP="00053F60">
      <w:pPr>
        <w:jc w:val="center"/>
      </w:pPr>
    </w:p>
    <w:p w14:paraId="06048B49" w14:textId="77777777" w:rsidR="00053F60" w:rsidRPr="00A060FC" w:rsidRDefault="00053F60" w:rsidP="00053F60">
      <w:r w:rsidRPr="00A060FC">
        <w:tab/>
        <w:t xml:space="preserve">Should performance of </w:t>
      </w:r>
      <w:r w:rsidR="0021037A">
        <w:t>Consultant</w:t>
      </w:r>
      <w:r w:rsidRPr="00A060FC">
        <w:t xml:space="preserve"> services be materially affected by causes beyond its reasonable control, a </w:t>
      </w:r>
      <w:r w:rsidRPr="00A060FC">
        <w:rPr>
          <w:i/>
        </w:rPr>
        <w:t>Force Majeure</w:t>
      </w:r>
      <w:r w:rsidRPr="00A060FC">
        <w:t xml:space="preserve"> results.  </w:t>
      </w:r>
      <w:r w:rsidRPr="00A060FC">
        <w:rPr>
          <w:i/>
        </w:rPr>
        <w:t>Force Majeure</w:t>
      </w:r>
      <w:r w:rsidRPr="00A060FC">
        <w:t xml:space="preserve"> includes, but is not restricted to:</w:t>
      </w:r>
    </w:p>
    <w:p w14:paraId="776014C1" w14:textId="77777777" w:rsidR="00053F60" w:rsidRPr="00A060FC" w:rsidRDefault="00053F60" w:rsidP="00053F60"/>
    <w:p w14:paraId="3C093AE2" w14:textId="77777777" w:rsidR="00053F60" w:rsidRPr="00A060FC" w:rsidRDefault="00053F60" w:rsidP="00D55916">
      <w:pPr>
        <w:widowControl/>
        <w:numPr>
          <w:ilvl w:val="0"/>
          <w:numId w:val="14"/>
        </w:numPr>
      </w:pPr>
      <w:r w:rsidRPr="00A060FC">
        <w:t xml:space="preserve">acts of God, </w:t>
      </w:r>
    </w:p>
    <w:p w14:paraId="4924B2DD" w14:textId="77777777" w:rsidR="00053F60" w:rsidRPr="00A060FC" w:rsidRDefault="00053F60" w:rsidP="00D55916">
      <w:pPr>
        <w:widowControl/>
        <w:numPr>
          <w:ilvl w:val="0"/>
          <w:numId w:val="14"/>
        </w:numPr>
      </w:pPr>
      <w:r w:rsidRPr="00A060FC">
        <w:t xml:space="preserve">acts of a legislative, </w:t>
      </w:r>
    </w:p>
    <w:p w14:paraId="1FEE9C0F" w14:textId="77777777" w:rsidR="00053F60" w:rsidRPr="00A060FC" w:rsidRDefault="00053F60" w:rsidP="00D55916">
      <w:pPr>
        <w:widowControl/>
        <w:numPr>
          <w:ilvl w:val="0"/>
          <w:numId w:val="14"/>
        </w:numPr>
      </w:pPr>
      <w:r w:rsidRPr="00A060FC">
        <w:t xml:space="preserve">administrative or judicial entity, </w:t>
      </w:r>
    </w:p>
    <w:p w14:paraId="1FE5A1C6" w14:textId="77777777" w:rsidR="00053F60" w:rsidRPr="00A060FC" w:rsidRDefault="00053F60" w:rsidP="00D55916">
      <w:pPr>
        <w:widowControl/>
        <w:numPr>
          <w:ilvl w:val="0"/>
          <w:numId w:val="14"/>
        </w:numPr>
      </w:pPr>
      <w:r w:rsidRPr="00A060FC">
        <w:t xml:space="preserve">acts of </w:t>
      </w:r>
      <w:r w:rsidR="0021037A">
        <w:t>Consultant</w:t>
      </w:r>
      <w:r w:rsidRPr="00A060FC">
        <w:t>s (other than sub</w:t>
      </w:r>
      <w:r w:rsidR="00214303">
        <w:t>-c</w:t>
      </w:r>
      <w:r w:rsidR="0021037A">
        <w:t>onsultant</w:t>
      </w:r>
      <w:r w:rsidRPr="00A060FC">
        <w:t xml:space="preserve">s of </w:t>
      </w:r>
      <w:r w:rsidR="0021037A">
        <w:t>Consultant</w:t>
      </w:r>
      <w:r w:rsidRPr="00A060FC">
        <w:t xml:space="preserve">), </w:t>
      </w:r>
    </w:p>
    <w:p w14:paraId="477BF6DB" w14:textId="77777777" w:rsidR="00053F60" w:rsidRPr="00A060FC" w:rsidRDefault="00053F60" w:rsidP="00D55916">
      <w:pPr>
        <w:widowControl/>
        <w:numPr>
          <w:ilvl w:val="0"/>
          <w:numId w:val="14"/>
        </w:numPr>
      </w:pPr>
      <w:r w:rsidRPr="00A060FC">
        <w:t xml:space="preserve">fires, </w:t>
      </w:r>
    </w:p>
    <w:p w14:paraId="79BA05CC" w14:textId="77777777" w:rsidR="00053F60" w:rsidRPr="00A060FC" w:rsidRDefault="00053F60" w:rsidP="00D55916">
      <w:pPr>
        <w:widowControl/>
        <w:numPr>
          <w:ilvl w:val="0"/>
          <w:numId w:val="14"/>
        </w:numPr>
      </w:pPr>
      <w:r w:rsidRPr="00A060FC">
        <w:t xml:space="preserve">floods, </w:t>
      </w:r>
    </w:p>
    <w:p w14:paraId="707D65EE" w14:textId="77777777" w:rsidR="00053F60" w:rsidRPr="00A060FC" w:rsidRDefault="00053F60" w:rsidP="00D55916">
      <w:pPr>
        <w:widowControl/>
        <w:numPr>
          <w:ilvl w:val="0"/>
          <w:numId w:val="14"/>
        </w:numPr>
      </w:pPr>
      <w:r w:rsidRPr="00A060FC">
        <w:t xml:space="preserve">labor disturbances, </w:t>
      </w:r>
    </w:p>
    <w:p w14:paraId="15BC615C" w14:textId="77777777" w:rsidR="00053F60" w:rsidRPr="00A060FC" w:rsidRDefault="00053F60" w:rsidP="00D55916">
      <w:pPr>
        <w:widowControl/>
        <w:numPr>
          <w:ilvl w:val="0"/>
          <w:numId w:val="14"/>
        </w:numPr>
      </w:pPr>
      <w:r w:rsidRPr="00A060FC">
        <w:t>civil unrest</w:t>
      </w:r>
    </w:p>
    <w:p w14:paraId="76EFD0AC" w14:textId="77777777" w:rsidR="00053F60" w:rsidRPr="00A060FC" w:rsidRDefault="00053F60" w:rsidP="00D55916">
      <w:pPr>
        <w:widowControl/>
        <w:numPr>
          <w:ilvl w:val="0"/>
          <w:numId w:val="14"/>
        </w:numPr>
      </w:pPr>
      <w:r w:rsidRPr="00A060FC">
        <w:t>incorrect/inferior parts or materials</w:t>
      </w:r>
    </w:p>
    <w:p w14:paraId="692556E9" w14:textId="77777777" w:rsidR="00053F60" w:rsidRPr="00A060FC" w:rsidRDefault="00053F60" w:rsidP="00D55916">
      <w:pPr>
        <w:widowControl/>
        <w:numPr>
          <w:ilvl w:val="0"/>
          <w:numId w:val="14"/>
        </w:numPr>
      </w:pPr>
      <w:r w:rsidRPr="00A060FC">
        <w:t>terrorism</w:t>
      </w:r>
    </w:p>
    <w:p w14:paraId="58840F5F" w14:textId="77777777" w:rsidR="00053F60" w:rsidRPr="00A060FC" w:rsidRDefault="00053F60" w:rsidP="00D55916">
      <w:pPr>
        <w:widowControl/>
        <w:numPr>
          <w:ilvl w:val="0"/>
          <w:numId w:val="14"/>
        </w:numPr>
      </w:pPr>
      <w:r w:rsidRPr="00A060FC">
        <w:t xml:space="preserve">unusually severe weather.  </w:t>
      </w:r>
    </w:p>
    <w:p w14:paraId="5D4E8A79" w14:textId="77777777" w:rsidR="00053F60" w:rsidRPr="00A060FC" w:rsidRDefault="00053F60" w:rsidP="00053F60">
      <w:pPr>
        <w:ind w:left="720"/>
      </w:pPr>
    </w:p>
    <w:p w14:paraId="2923316E" w14:textId="77777777" w:rsidR="00053F60" w:rsidRPr="00A060FC" w:rsidRDefault="0021037A" w:rsidP="00053F60">
      <w:r>
        <w:t>Consultant</w:t>
      </w:r>
      <w:r w:rsidR="00053F60" w:rsidRPr="00A060FC">
        <w:t xml:space="preserve"> will be granted a time extension and the parties will negotiate an adjustment to the fee, where appropriate, based upon the effect of the Force Majeure upon </w:t>
      </w:r>
      <w:r>
        <w:t>Consultant</w:t>
      </w:r>
      <w:r w:rsidR="00053F60" w:rsidRPr="00A060FC">
        <w:t>'s performance.</w:t>
      </w:r>
    </w:p>
    <w:p w14:paraId="462C0AE6" w14:textId="77777777" w:rsidR="00053F60" w:rsidRPr="00A060FC" w:rsidRDefault="00053F60" w:rsidP="00053F60"/>
    <w:p w14:paraId="22AAED67" w14:textId="77777777" w:rsidR="00053F60" w:rsidRPr="00A060FC" w:rsidRDefault="00053F60" w:rsidP="00053F60">
      <w:pPr>
        <w:jc w:val="center"/>
        <w:rPr>
          <w:b/>
        </w:rPr>
      </w:pPr>
      <w:r w:rsidRPr="00A060FC">
        <w:rPr>
          <w:b/>
        </w:rPr>
        <w:t>ARTICLE 11</w:t>
      </w:r>
    </w:p>
    <w:p w14:paraId="126245B6" w14:textId="77777777" w:rsidR="00053F60" w:rsidRPr="00A060FC" w:rsidRDefault="00053F60" w:rsidP="00053F60">
      <w:pPr>
        <w:jc w:val="center"/>
        <w:rPr>
          <w:b/>
        </w:rPr>
      </w:pPr>
      <w:r w:rsidRPr="00A060FC">
        <w:rPr>
          <w:b/>
        </w:rPr>
        <w:t>SEVERABILITY</w:t>
      </w:r>
    </w:p>
    <w:p w14:paraId="5F1920EC" w14:textId="77777777" w:rsidR="00053F60" w:rsidRPr="00A060FC" w:rsidRDefault="00053F60" w:rsidP="00053F60">
      <w:pPr>
        <w:jc w:val="center"/>
      </w:pPr>
    </w:p>
    <w:p w14:paraId="6210D45A" w14:textId="77777777" w:rsidR="00053F60" w:rsidRPr="00A060FC" w:rsidRDefault="00053F60" w:rsidP="00053F60">
      <w:pPr>
        <w:ind w:firstLine="720"/>
      </w:pPr>
      <w:r w:rsidRPr="00A060FC">
        <w:t xml:space="preserve">Every term or provision of this Contract is severable from others.  Notwithstanding any possible future finding by a duly constituted authority that a particular term or provision is invalid, void, or unenforceable, this Contract has </w:t>
      </w:r>
      <w:r w:rsidRPr="00A060FC">
        <w:lastRenderedPageBreak/>
        <w:t>been made with the clear intention that the validity and enforceability of the remaining parts, terms and provisions shall not be affected thereby.</w:t>
      </w:r>
    </w:p>
    <w:p w14:paraId="3AAF59A3" w14:textId="77777777" w:rsidR="00053F60" w:rsidRPr="00A060FC" w:rsidRDefault="00053F60" w:rsidP="00053F60"/>
    <w:p w14:paraId="740E8CFE" w14:textId="77777777" w:rsidR="00053F60" w:rsidRPr="00A060FC" w:rsidRDefault="00053F60" w:rsidP="00053F60">
      <w:pPr>
        <w:jc w:val="center"/>
        <w:rPr>
          <w:b/>
        </w:rPr>
      </w:pPr>
      <w:r w:rsidRPr="00A060FC">
        <w:rPr>
          <w:b/>
        </w:rPr>
        <w:t>ARTICLE 12</w:t>
      </w:r>
    </w:p>
    <w:p w14:paraId="6D43D0C0" w14:textId="77777777" w:rsidR="00053F60" w:rsidRPr="00A060FC" w:rsidRDefault="00053F60" w:rsidP="00053F60">
      <w:pPr>
        <w:jc w:val="center"/>
        <w:rPr>
          <w:b/>
        </w:rPr>
      </w:pPr>
      <w:r w:rsidRPr="00A060FC">
        <w:rPr>
          <w:b/>
        </w:rPr>
        <w:t xml:space="preserve">INDEPENDENT </w:t>
      </w:r>
      <w:r w:rsidR="0021037A">
        <w:rPr>
          <w:b/>
        </w:rPr>
        <w:t>CONSULTANT</w:t>
      </w:r>
    </w:p>
    <w:p w14:paraId="5DAC45EB" w14:textId="77777777" w:rsidR="00053F60" w:rsidRPr="00A060FC" w:rsidRDefault="00053F60" w:rsidP="00053F60">
      <w:pPr>
        <w:jc w:val="center"/>
      </w:pPr>
    </w:p>
    <w:p w14:paraId="35031F10" w14:textId="77777777" w:rsidR="00053F60" w:rsidRPr="00A060FC" w:rsidRDefault="00053F60" w:rsidP="00053F60">
      <w:pPr>
        <w:ind w:firstLine="720"/>
      </w:pPr>
      <w:r w:rsidRPr="00A060FC">
        <w:t xml:space="preserve">The </w:t>
      </w:r>
      <w:r w:rsidR="0021037A">
        <w:t>Consultant</w:t>
      </w:r>
      <w:r w:rsidRPr="00A060FC">
        <w:t xml:space="preserve"> shall be fully independent in performing the services and shall not act as an agent or employee of the County.  As such, the </w:t>
      </w:r>
      <w:r w:rsidR="0021037A">
        <w:t>Consultant</w:t>
      </w:r>
      <w:r w:rsidRPr="00A060FC">
        <w:t xml:space="preserve"> shall be solely responsible for its employees, sub</w:t>
      </w:r>
      <w:r w:rsidR="00214303">
        <w:t>-c</w:t>
      </w:r>
      <w:r w:rsidR="0021037A">
        <w:t>onsultant</w:t>
      </w:r>
      <w:r w:rsidRPr="00A060FC">
        <w:t>s, and agents and for their compensation, benefits, contributions and taxes, if any.</w:t>
      </w:r>
    </w:p>
    <w:p w14:paraId="53CB88B8" w14:textId="77777777" w:rsidR="00053F60" w:rsidRPr="00A060FC" w:rsidRDefault="00053F60" w:rsidP="00053F60">
      <w:pPr>
        <w:jc w:val="center"/>
        <w:rPr>
          <w:b/>
        </w:rPr>
      </w:pPr>
      <w:r w:rsidRPr="00A060FC">
        <w:rPr>
          <w:b/>
        </w:rPr>
        <w:t>ARTICLE 13</w:t>
      </w:r>
    </w:p>
    <w:p w14:paraId="4248E7DD" w14:textId="77777777" w:rsidR="00053F60" w:rsidRPr="00A060FC" w:rsidRDefault="00053F60" w:rsidP="00053F60">
      <w:pPr>
        <w:jc w:val="center"/>
        <w:rPr>
          <w:b/>
        </w:rPr>
      </w:pPr>
      <w:r w:rsidRPr="00A060FC">
        <w:rPr>
          <w:b/>
        </w:rPr>
        <w:t>NOTICE</w:t>
      </w:r>
    </w:p>
    <w:p w14:paraId="01F3EE25" w14:textId="77777777" w:rsidR="00053F60" w:rsidRPr="00A060FC" w:rsidRDefault="00053F60" w:rsidP="00053F60">
      <w:pPr>
        <w:jc w:val="center"/>
      </w:pPr>
    </w:p>
    <w:p w14:paraId="0603A14A" w14:textId="77777777" w:rsidR="00053F60" w:rsidRPr="00A060FC" w:rsidRDefault="00053F60" w:rsidP="00053F60">
      <w:r w:rsidRPr="00A060FC">
        <w:tab/>
        <w:t xml:space="preserve">The </w:t>
      </w:r>
      <w:r w:rsidR="0021037A">
        <w:t>Consultant</w:t>
      </w:r>
      <w:r w:rsidRPr="00A060FC">
        <w:t xml:space="preserve"> and the County shall notify each other of service of any notice of violation of any law, regulation, permit or license relating to the services; initiation of any proceedings to revoke any permits or licenses which relate to such services; revocation of any permits, licenses or other governmental authorizations relating to such services; or commencement of any litigation that could affect such services.  Such notice shall be delivered by U.S. mail with proper postage affixed thereto and addressed as follows:</w:t>
      </w:r>
    </w:p>
    <w:p w14:paraId="544F4EEE" w14:textId="77777777" w:rsidR="00053F60" w:rsidRPr="00A060FC" w:rsidRDefault="00053F60" w:rsidP="00053F60"/>
    <w:p w14:paraId="0193D008" w14:textId="77777777" w:rsidR="00053F60" w:rsidRPr="00A060FC" w:rsidRDefault="00053F60" w:rsidP="00053F60"/>
    <w:p w14:paraId="1EA0635A" w14:textId="77777777" w:rsidR="00053F60" w:rsidRPr="00A060FC" w:rsidRDefault="00053F60" w:rsidP="00053F60">
      <w:r w:rsidRPr="00A060FC">
        <w:tab/>
        <w:t>County:</w:t>
      </w:r>
      <w:r w:rsidRPr="00A060FC">
        <w:tab/>
      </w:r>
      <w:r w:rsidRPr="00A060FC">
        <w:tab/>
        <w:t>Beaufort County Administrator</w:t>
      </w:r>
    </w:p>
    <w:p w14:paraId="0A104021" w14:textId="77777777" w:rsidR="00053F60" w:rsidRPr="00A060FC" w:rsidRDefault="00053F60" w:rsidP="00053F60">
      <w:r w:rsidRPr="00A060FC">
        <w:tab/>
      </w:r>
      <w:r w:rsidRPr="00A060FC">
        <w:tab/>
      </w:r>
      <w:r w:rsidRPr="00A060FC">
        <w:tab/>
      </w:r>
      <w:r w:rsidRPr="00A060FC">
        <w:tab/>
        <w:t>P. O. Drawer 1228</w:t>
      </w:r>
    </w:p>
    <w:p w14:paraId="2C78D518" w14:textId="77777777" w:rsidR="00053F60" w:rsidRPr="00A060FC" w:rsidRDefault="00053F60" w:rsidP="00053F60">
      <w:r w:rsidRPr="00A060FC">
        <w:tab/>
      </w:r>
      <w:r w:rsidRPr="00A060FC">
        <w:tab/>
      </w:r>
      <w:r w:rsidRPr="00A060FC">
        <w:tab/>
      </w:r>
      <w:r w:rsidRPr="00A060FC">
        <w:tab/>
        <w:t>Beaufort, SC  29901-1228</w:t>
      </w:r>
    </w:p>
    <w:p w14:paraId="3293C429" w14:textId="77777777" w:rsidR="00053F60" w:rsidRPr="00A060FC" w:rsidRDefault="00053F60" w:rsidP="00053F60"/>
    <w:p w14:paraId="69D93132" w14:textId="77777777" w:rsidR="00053F60" w:rsidRPr="00A060FC" w:rsidRDefault="00053F60" w:rsidP="00053F60">
      <w:pPr>
        <w:ind w:left="2160" w:firstLine="720"/>
      </w:pPr>
      <w:r w:rsidRPr="00A060FC">
        <w:t>Beaufort County</w:t>
      </w:r>
    </w:p>
    <w:p w14:paraId="4C413A9F" w14:textId="77777777" w:rsidR="00053F60" w:rsidRPr="00A060FC" w:rsidRDefault="00053F60" w:rsidP="00053F60">
      <w:r w:rsidRPr="00A060FC">
        <w:tab/>
      </w:r>
      <w:r w:rsidRPr="00A060FC">
        <w:tab/>
      </w:r>
      <w:r w:rsidRPr="00A060FC">
        <w:tab/>
      </w:r>
      <w:r w:rsidRPr="00A060FC">
        <w:tab/>
      </w:r>
    </w:p>
    <w:p w14:paraId="7D72B3AF" w14:textId="77777777" w:rsidR="00053F60" w:rsidRPr="00A060FC" w:rsidRDefault="00053F60" w:rsidP="00053F60">
      <w:pPr>
        <w:ind w:left="2160" w:firstLine="720"/>
      </w:pPr>
      <w:r w:rsidRPr="00A060FC">
        <w:t>Attn:  Beaufort County Purchasing Director</w:t>
      </w:r>
    </w:p>
    <w:p w14:paraId="34643D2E" w14:textId="77777777" w:rsidR="00053F60" w:rsidRPr="00A060FC" w:rsidRDefault="00053F60" w:rsidP="00053F60">
      <w:r w:rsidRPr="00A060FC">
        <w:tab/>
      </w:r>
      <w:r w:rsidRPr="00A060FC">
        <w:tab/>
      </w:r>
      <w:r w:rsidRPr="00A060FC">
        <w:tab/>
      </w:r>
      <w:r w:rsidRPr="00A060FC">
        <w:tab/>
        <w:t>P. O. Drawer 1228</w:t>
      </w:r>
    </w:p>
    <w:p w14:paraId="048BEA40" w14:textId="77777777" w:rsidR="00053F60" w:rsidRPr="00A060FC" w:rsidRDefault="00053F60" w:rsidP="00053F60">
      <w:r w:rsidRPr="00A060FC">
        <w:tab/>
      </w:r>
      <w:r w:rsidRPr="00A060FC">
        <w:tab/>
      </w:r>
      <w:r w:rsidRPr="00A060FC">
        <w:tab/>
      </w:r>
      <w:r w:rsidRPr="00A060FC">
        <w:tab/>
        <w:t>Beaufort, SC  29901-1228</w:t>
      </w:r>
    </w:p>
    <w:p w14:paraId="06A6593E" w14:textId="77777777" w:rsidR="00053F60" w:rsidRPr="00A060FC" w:rsidRDefault="00053F60" w:rsidP="00053F60"/>
    <w:p w14:paraId="36BA57A5" w14:textId="77777777" w:rsidR="00053F60" w:rsidRPr="00A060FC" w:rsidRDefault="00053F60" w:rsidP="00053F60">
      <w:r w:rsidRPr="00A060FC">
        <w:tab/>
      </w:r>
      <w:r w:rsidR="0021037A">
        <w:t>Consultant</w:t>
      </w:r>
      <w:r w:rsidRPr="00A060FC">
        <w:t>:</w:t>
      </w:r>
      <w:r w:rsidRPr="00A060FC">
        <w:tab/>
      </w:r>
      <w:r w:rsidRPr="00A060FC">
        <w:tab/>
        <w:t>XXXXXXX</w:t>
      </w:r>
      <w:r w:rsidRPr="00A060FC">
        <w:tab/>
      </w:r>
      <w:r w:rsidRPr="00A060FC">
        <w:tab/>
      </w:r>
    </w:p>
    <w:p w14:paraId="25C130A8" w14:textId="77777777" w:rsidR="00053F60" w:rsidRPr="00A060FC" w:rsidRDefault="00053F60" w:rsidP="00053F60">
      <w:r w:rsidRPr="00A060FC">
        <w:tab/>
      </w:r>
      <w:r w:rsidRPr="00A060FC">
        <w:tab/>
      </w:r>
      <w:r w:rsidRPr="00A060FC">
        <w:tab/>
      </w:r>
      <w:r w:rsidRPr="00A060FC">
        <w:tab/>
      </w:r>
    </w:p>
    <w:p w14:paraId="7F745D17" w14:textId="77777777" w:rsidR="00053F60" w:rsidRPr="00A060FC" w:rsidRDefault="00053F60" w:rsidP="00053F60">
      <w:pPr>
        <w:jc w:val="center"/>
        <w:rPr>
          <w:b/>
        </w:rPr>
      </w:pPr>
    </w:p>
    <w:p w14:paraId="2E24472C" w14:textId="77777777" w:rsidR="00053F60" w:rsidRPr="00A060FC" w:rsidRDefault="00053F60" w:rsidP="00053F60">
      <w:pPr>
        <w:jc w:val="center"/>
        <w:rPr>
          <w:b/>
        </w:rPr>
      </w:pPr>
      <w:r w:rsidRPr="00A060FC">
        <w:rPr>
          <w:b/>
        </w:rPr>
        <w:t>ARTICLE 14</w:t>
      </w:r>
    </w:p>
    <w:p w14:paraId="40CB3ABA" w14:textId="77777777" w:rsidR="00053F60" w:rsidRPr="00A060FC" w:rsidRDefault="00053F60" w:rsidP="00053F60">
      <w:pPr>
        <w:jc w:val="center"/>
        <w:rPr>
          <w:b/>
        </w:rPr>
      </w:pPr>
      <w:r w:rsidRPr="00A060FC">
        <w:rPr>
          <w:b/>
        </w:rPr>
        <w:t>CHANGE ORDERS</w:t>
      </w:r>
    </w:p>
    <w:p w14:paraId="4F98BFF2" w14:textId="77777777" w:rsidR="00053F60" w:rsidRPr="00A060FC" w:rsidRDefault="00053F60" w:rsidP="00053F60">
      <w:pPr>
        <w:jc w:val="center"/>
        <w:rPr>
          <w:color w:val="FF0000"/>
        </w:rPr>
      </w:pPr>
    </w:p>
    <w:p w14:paraId="3208809B" w14:textId="77777777" w:rsidR="00053F60" w:rsidRPr="00A060FC" w:rsidRDefault="00053F60" w:rsidP="00053F60">
      <w:pPr>
        <w:ind w:firstLine="720"/>
      </w:pPr>
      <w:r w:rsidRPr="00A060FC">
        <w:t>No change orders are applicable under this contract.</w:t>
      </w:r>
    </w:p>
    <w:p w14:paraId="0B3A7E0C" w14:textId="77777777" w:rsidR="00053F60" w:rsidRPr="00A060FC" w:rsidRDefault="00053F60" w:rsidP="00053F60">
      <w:pPr>
        <w:rPr>
          <w:b/>
        </w:rPr>
      </w:pPr>
    </w:p>
    <w:p w14:paraId="5E024DA0" w14:textId="77777777" w:rsidR="00053F60" w:rsidRPr="00A060FC" w:rsidRDefault="00053F60" w:rsidP="00053F60">
      <w:pPr>
        <w:rPr>
          <w:b/>
        </w:rPr>
      </w:pPr>
    </w:p>
    <w:p w14:paraId="1968E6F8" w14:textId="77777777" w:rsidR="00053F60" w:rsidRPr="00A060FC" w:rsidRDefault="00053F60" w:rsidP="00053F60">
      <w:pPr>
        <w:jc w:val="center"/>
        <w:rPr>
          <w:b/>
        </w:rPr>
      </w:pPr>
      <w:r w:rsidRPr="00A060FC">
        <w:rPr>
          <w:b/>
        </w:rPr>
        <w:lastRenderedPageBreak/>
        <w:t>ARTICLE 15</w:t>
      </w:r>
    </w:p>
    <w:p w14:paraId="68716486" w14:textId="77777777" w:rsidR="00053F60" w:rsidRPr="00A060FC" w:rsidRDefault="00053F60" w:rsidP="00053F60">
      <w:pPr>
        <w:jc w:val="center"/>
        <w:rPr>
          <w:b/>
        </w:rPr>
      </w:pPr>
      <w:r w:rsidRPr="00A060FC">
        <w:rPr>
          <w:b/>
        </w:rPr>
        <w:t>AUDITING</w:t>
      </w:r>
    </w:p>
    <w:p w14:paraId="612A5DDE" w14:textId="77777777" w:rsidR="00053F60" w:rsidRPr="00A060FC" w:rsidRDefault="00053F60" w:rsidP="00053F60">
      <w:pPr>
        <w:ind w:firstLine="720"/>
        <w:jc w:val="both"/>
        <w:rPr>
          <w:rFonts w:cs="Arial"/>
          <w:color w:val="000000"/>
        </w:rPr>
      </w:pPr>
    </w:p>
    <w:p w14:paraId="315FEAC9" w14:textId="77777777" w:rsidR="00053F60" w:rsidRPr="00A060FC" w:rsidRDefault="00053F60" w:rsidP="00053F60">
      <w:pPr>
        <w:ind w:firstLine="720"/>
        <w:jc w:val="both"/>
        <w:rPr>
          <w:rFonts w:cs="Arial"/>
          <w:color w:val="000000"/>
        </w:rPr>
      </w:pPr>
      <w:r w:rsidRPr="00A060FC">
        <w:rPr>
          <w:rFonts w:cs="Arial"/>
          <w:color w:val="000000"/>
        </w:rPr>
        <w:t xml:space="preserve">The </w:t>
      </w:r>
      <w:r w:rsidR="0021037A">
        <w:rPr>
          <w:rFonts w:cs="Arial"/>
        </w:rPr>
        <w:t>Consultant</w:t>
      </w:r>
      <w:r w:rsidRPr="00A060FC">
        <w:rPr>
          <w:rFonts w:cs="Arial"/>
          <w:color w:val="000000"/>
        </w:rPr>
        <w:t xml:space="preserve"> shall make available to the County if requested, true and complete records, which support billing statements, reports, performance indices, and all other related documentation.  The County’s authorized representatives shall have access during reasonable hours to all records, which are deemed appropriate to auditing billing statements, reports, performance indices, and all other related documentation.  The </w:t>
      </w:r>
      <w:r w:rsidR="0021037A">
        <w:rPr>
          <w:rFonts w:cs="Arial"/>
        </w:rPr>
        <w:t>Consultant</w:t>
      </w:r>
      <w:r w:rsidRPr="00A060FC">
        <w:rPr>
          <w:rFonts w:cs="Arial"/>
        </w:rPr>
        <w:t xml:space="preserve"> </w:t>
      </w:r>
      <w:r w:rsidRPr="00A060FC">
        <w:rPr>
          <w:rFonts w:cs="Arial"/>
          <w:color w:val="000000"/>
        </w:rPr>
        <w:t xml:space="preserve">agrees that it will keep and preserve for at least seven years all documents related to the Contract, which are routinely prepared, collected or compiled by the </w:t>
      </w:r>
      <w:r w:rsidR="0021037A">
        <w:rPr>
          <w:rFonts w:cs="Arial"/>
        </w:rPr>
        <w:t>Consultant</w:t>
      </w:r>
      <w:r w:rsidRPr="00A060FC">
        <w:rPr>
          <w:rFonts w:cs="Arial"/>
        </w:rPr>
        <w:t xml:space="preserve"> </w:t>
      </w:r>
      <w:r w:rsidRPr="00A060FC">
        <w:rPr>
          <w:rFonts w:cs="Arial"/>
          <w:color w:val="000000"/>
        </w:rPr>
        <w:t>during the performance of this contract.</w:t>
      </w:r>
    </w:p>
    <w:p w14:paraId="47BEF264" w14:textId="77777777" w:rsidR="00053F60" w:rsidRPr="00A060FC" w:rsidRDefault="00053F60" w:rsidP="00053F60">
      <w:pPr>
        <w:jc w:val="both"/>
        <w:rPr>
          <w:rFonts w:cs="Arial"/>
          <w:color w:val="000000"/>
        </w:rPr>
      </w:pPr>
    </w:p>
    <w:p w14:paraId="0365CA36" w14:textId="77777777" w:rsidR="00053F60" w:rsidRPr="00A060FC" w:rsidRDefault="00053F60" w:rsidP="00053F60">
      <w:pPr>
        <w:ind w:firstLine="720"/>
        <w:jc w:val="both"/>
        <w:rPr>
          <w:rFonts w:cs="Arial"/>
          <w:color w:val="000000"/>
        </w:rPr>
      </w:pPr>
      <w:r w:rsidRPr="00A060FC">
        <w:rPr>
          <w:rFonts w:cs="Arial"/>
          <w:color w:val="000000"/>
        </w:rPr>
        <w:t xml:space="preserve">The County’s Auditor and the Auditor’s authorized representatives shall have the right at any time to audit all of the related documentation.  The </w:t>
      </w:r>
      <w:r w:rsidR="0021037A">
        <w:rPr>
          <w:rFonts w:cs="Arial"/>
        </w:rPr>
        <w:t>Consultant</w:t>
      </w:r>
      <w:r w:rsidRPr="00A060FC">
        <w:rPr>
          <w:rFonts w:cs="Arial"/>
          <w:color w:val="000000"/>
        </w:rPr>
        <w:t xml:space="preserve"> shall make all documentation available for examination at the Auditor’s request at either the Auditor or </w:t>
      </w:r>
      <w:r w:rsidR="0021037A">
        <w:rPr>
          <w:rFonts w:cs="Arial"/>
          <w:color w:val="000000"/>
        </w:rPr>
        <w:t>Consultant</w:t>
      </w:r>
      <w:r w:rsidRPr="00A060FC">
        <w:rPr>
          <w:rFonts w:cs="Arial"/>
          <w:color w:val="000000"/>
        </w:rPr>
        <w:t>'s office and without expense to the County.</w:t>
      </w:r>
    </w:p>
    <w:p w14:paraId="730B31F6" w14:textId="77777777" w:rsidR="00053F60" w:rsidRPr="00A060FC" w:rsidRDefault="00053F60" w:rsidP="00053F60"/>
    <w:p w14:paraId="0F889AFD" w14:textId="77777777" w:rsidR="00053F60" w:rsidRPr="00A060FC" w:rsidRDefault="00053F60" w:rsidP="00053F60">
      <w:pPr>
        <w:jc w:val="center"/>
        <w:rPr>
          <w:b/>
        </w:rPr>
      </w:pPr>
      <w:r w:rsidRPr="00A060FC">
        <w:rPr>
          <w:b/>
        </w:rPr>
        <w:t>ARTICLE 16</w:t>
      </w:r>
    </w:p>
    <w:p w14:paraId="06AE8FB0" w14:textId="77777777" w:rsidR="00053F60" w:rsidRPr="00A060FC" w:rsidRDefault="00053F60" w:rsidP="00053F60">
      <w:pPr>
        <w:jc w:val="center"/>
        <w:rPr>
          <w:b/>
        </w:rPr>
      </w:pPr>
      <w:r w:rsidRPr="00A060FC">
        <w:rPr>
          <w:b/>
        </w:rPr>
        <w:t>GRATUITIES</w:t>
      </w:r>
    </w:p>
    <w:p w14:paraId="71CB1A1E" w14:textId="77777777" w:rsidR="00053F60" w:rsidRPr="00A060FC" w:rsidRDefault="00053F60" w:rsidP="00053F60"/>
    <w:p w14:paraId="17B5E02B" w14:textId="77777777" w:rsidR="00053F60" w:rsidRPr="00A060FC" w:rsidRDefault="00053F60" w:rsidP="00053F60">
      <w:pPr>
        <w:ind w:firstLine="720"/>
        <w:jc w:val="both"/>
        <w:rPr>
          <w:rFonts w:cs="Arial"/>
        </w:rPr>
      </w:pPr>
      <w:r w:rsidRPr="00A060FC">
        <w:rPr>
          <w:rFonts w:cs="Arial"/>
        </w:rPr>
        <w:t xml:space="preserve">The right of the </w:t>
      </w:r>
      <w:r w:rsidR="0021037A">
        <w:rPr>
          <w:rFonts w:cs="Arial"/>
        </w:rPr>
        <w:t>Consultant</w:t>
      </w:r>
      <w:r w:rsidRPr="00A060FC">
        <w:rPr>
          <w:rFonts w:cs="Arial"/>
        </w:rPr>
        <w:t xml:space="preserve"> to proceed or otherwise perform this Contract, and this Contract may be terminated if the County Manager and/or the County Contracting Manager determine, in their sole discretion, that the </w:t>
      </w:r>
      <w:r w:rsidR="0021037A">
        <w:rPr>
          <w:rFonts w:cs="Arial"/>
        </w:rPr>
        <w:t>Consultant</w:t>
      </w:r>
      <w:r w:rsidRPr="00A060FC">
        <w:rPr>
          <w:rFonts w:cs="Arial"/>
        </w:rPr>
        <w:t xml:space="preserve"> or any officer, employee, agent, or other representative whatsoever, of the </w:t>
      </w:r>
      <w:r w:rsidR="0021037A">
        <w:rPr>
          <w:rFonts w:cs="Arial"/>
        </w:rPr>
        <w:t>Consultant</w:t>
      </w:r>
      <w:r w:rsidRPr="00A060FC">
        <w:rPr>
          <w:rFonts w:cs="Arial"/>
        </w:rPr>
        <w:t xml:space="preserve"> offered or gave a gift or hospitality to a County officer, employee, agent or </w:t>
      </w:r>
      <w:r w:rsidR="0021037A">
        <w:rPr>
          <w:rFonts w:cs="Arial"/>
        </w:rPr>
        <w:t>Consultant</w:t>
      </w:r>
      <w:r w:rsidRPr="00A060FC">
        <w:rPr>
          <w:rFonts w:cs="Arial"/>
        </w:rPr>
        <w:t xml:space="preserve"> for the purpose of influencing any decision to grant a County Contract or to obtain favorable treatment under any County Contract.</w:t>
      </w:r>
    </w:p>
    <w:p w14:paraId="3765A16C" w14:textId="77777777" w:rsidR="00053F60" w:rsidRPr="00A060FC" w:rsidRDefault="00053F60" w:rsidP="00053F60">
      <w:pPr>
        <w:spacing w:before="120"/>
        <w:ind w:firstLine="720"/>
        <w:jc w:val="both"/>
        <w:rPr>
          <w:rFonts w:cs="Arial"/>
        </w:rPr>
      </w:pPr>
      <w:r w:rsidRPr="00A060FC">
        <w:rPr>
          <w:rFonts w:cs="Arial"/>
        </w:rPr>
        <w:t xml:space="preserve">The terms "hospitality" and "gift" include, but are not limited to, any payment, subscription, advance, forbearance, acceptance, rendering or deposit of money, services, or items of value given or offered, including but not limited to food, lodging, transportation, recreation or entertainment, token or award. </w:t>
      </w:r>
    </w:p>
    <w:p w14:paraId="50EE70DE" w14:textId="77777777" w:rsidR="006C5678" w:rsidRPr="00A060FC" w:rsidRDefault="006C5678" w:rsidP="00053F60">
      <w:pPr>
        <w:jc w:val="center"/>
        <w:rPr>
          <w:b/>
        </w:rPr>
      </w:pPr>
    </w:p>
    <w:p w14:paraId="666CDD2C" w14:textId="77777777" w:rsidR="00053F60" w:rsidRPr="00A060FC" w:rsidRDefault="00053F60" w:rsidP="00053F60">
      <w:pPr>
        <w:jc w:val="center"/>
        <w:rPr>
          <w:b/>
        </w:rPr>
      </w:pPr>
      <w:r w:rsidRPr="00A060FC">
        <w:rPr>
          <w:b/>
        </w:rPr>
        <w:t>ARTICLE 17</w:t>
      </w:r>
    </w:p>
    <w:p w14:paraId="796DC9BB" w14:textId="77777777" w:rsidR="00053F60" w:rsidRPr="00A060FC" w:rsidRDefault="00053F60" w:rsidP="00053F60">
      <w:pPr>
        <w:jc w:val="center"/>
        <w:rPr>
          <w:b/>
        </w:rPr>
      </w:pPr>
      <w:r w:rsidRPr="00A060FC">
        <w:rPr>
          <w:b/>
        </w:rPr>
        <w:t>INVOICES</w:t>
      </w:r>
    </w:p>
    <w:p w14:paraId="03E10898" w14:textId="77777777" w:rsidR="00053F60" w:rsidRPr="00A060FC" w:rsidRDefault="00053F60" w:rsidP="00053F60">
      <w:pPr>
        <w:jc w:val="center"/>
        <w:rPr>
          <w:b/>
          <w:color w:val="FF0000"/>
        </w:rPr>
      </w:pPr>
    </w:p>
    <w:p w14:paraId="6B1353DB" w14:textId="77777777" w:rsidR="00053F60" w:rsidRPr="00A060FC" w:rsidRDefault="00053F60" w:rsidP="00053F60">
      <w:pPr>
        <w:ind w:firstLine="720"/>
      </w:pPr>
      <w:r w:rsidRPr="00A060FC">
        <w:t>All invoices for work done under this contract should be directed to the County Representative, XXXXX</w:t>
      </w:r>
    </w:p>
    <w:p w14:paraId="5F84F1F1" w14:textId="77777777" w:rsidR="00053F60" w:rsidRPr="00A060FC" w:rsidRDefault="00053F60" w:rsidP="00053F60">
      <w:r w:rsidRPr="00A060FC">
        <w:lastRenderedPageBreak/>
        <w:t>Located at:</w:t>
      </w:r>
    </w:p>
    <w:p w14:paraId="0A428E49" w14:textId="77777777" w:rsidR="00053F60" w:rsidRPr="00A060FC" w:rsidRDefault="00053F60" w:rsidP="00053F60">
      <w:pPr>
        <w:jc w:val="center"/>
      </w:pPr>
      <w:r w:rsidRPr="00A060FC">
        <w:t>XXXXXXXX</w:t>
      </w:r>
    </w:p>
    <w:p w14:paraId="365930EE" w14:textId="77777777" w:rsidR="00053F60" w:rsidRPr="00A060FC" w:rsidRDefault="00053F60" w:rsidP="00053F60">
      <w:pPr>
        <w:jc w:val="center"/>
      </w:pPr>
      <w:r w:rsidRPr="00A060FC">
        <w:t>XXXXXXXX</w:t>
      </w:r>
    </w:p>
    <w:p w14:paraId="16B6ECF6" w14:textId="77777777" w:rsidR="00053F60" w:rsidRPr="00A060FC" w:rsidRDefault="00053F60" w:rsidP="00053F60">
      <w:pPr>
        <w:jc w:val="center"/>
      </w:pPr>
      <w:r w:rsidRPr="00A060FC">
        <w:t>XXXXXXXX</w:t>
      </w:r>
    </w:p>
    <w:p w14:paraId="02AD4C53" w14:textId="77777777" w:rsidR="00053F60" w:rsidRPr="00A060FC" w:rsidRDefault="00053F60" w:rsidP="00053F60">
      <w:pPr>
        <w:jc w:val="center"/>
      </w:pPr>
      <w:r w:rsidRPr="00A060FC">
        <w:t>Beaufort, SC</w:t>
      </w:r>
    </w:p>
    <w:p w14:paraId="4D55AD0C" w14:textId="77777777" w:rsidR="00053F60" w:rsidRPr="00A060FC" w:rsidRDefault="00053F60" w:rsidP="00053F60"/>
    <w:p w14:paraId="6ADC753C" w14:textId="77777777" w:rsidR="009103F5" w:rsidRDefault="009103F5" w:rsidP="00053F60"/>
    <w:p w14:paraId="268A6168" w14:textId="77777777" w:rsidR="009103F5" w:rsidRDefault="009103F5" w:rsidP="00053F60"/>
    <w:p w14:paraId="25C787C2" w14:textId="77777777" w:rsidR="00053F60" w:rsidRPr="00A060FC" w:rsidRDefault="00053F60" w:rsidP="00053F60">
      <w:r w:rsidRPr="00A060FC">
        <w:t>Invoices should include:</w:t>
      </w:r>
    </w:p>
    <w:p w14:paraId="72AFE10F" w14:textId="77777777" w:rsidR="00053F60" w:rsidRPr="00A060FC" w:rsidRDefault="00053F60" w:rsidP="00053F60">
      <w:pPr>
        <w:rPr>
          <w:color w:val="FF0000"/>
        </w:rPr>
      </w:pPr>
    </w:p>
    <w:p w14:paraId="6059F681" w14:textId="77777777" w:rsidR="00053F60" w:rsidRPr="00A060FC" w:rsidRDefault="00053F60" w:rsidP="00D55916">
      <w:pPr>
        <w:widowControl/>
        <w:numPr>
          <w:ilvl w:val="0"/>
          <w:numId w:val="11"/>
        </w:numPr>
      </w:pPr>
      <w:r w:rsidRPr="00A060FC">
        <w:t>Period of time covered by the invoice</w:t>
      </w:r>
    </w:p>
    <w:p w14:paraId="7652AF04" w14:textId="77777777" w:rsidR="00053F60" w:rsidRPr="00A060FC" w:rsidRDefault="00053F60" w:rsidP="00D55916">
      <w:pPr>
        <w:widowControl/>
        <w:numPr>
          <w:ilvl w:val="0"/>
          <w:numId w:val="11"/>
        </w:numPr>
      </w:pPr>
      <w:r w:rsidRPr="00A060FC">
        <w:t>Detail of work performed</w:t>
      </w:r>
    </w:p>
    <w:p w14:paraId="5D112BD4" w14:textId="77777777" w:rsidR="00053F60" w:rsidRPr="00A060FC" w:rsidRDefault="00053F60" w:rsidP="00D55916">
      <w:pPr>
        <w:widowControl/>
        <w:numPr>
          <w:ilvl w:val="0"/>
          <w:numId w:val="11"/>
        </w:numPr>
      </w:pPr>
      <w:r w:rsidRPr="00A060FC">
        <w:t>Purchase order and Contract Number</w:t>
      </w:r>
    </w:p>
    <w:p w14:paraId="76CB5C1F" w14:textId="77777777" w:rsidR="00053F60" w:rsidRPr="00A060FC" w:rsidRDefault="00053F60" w:rsidP="00D55916">
      <w:pPr>
        <w:widowControl/>
        <w:numPr>
          <w:ilvl w:val="0"/>
          <w:numId w:val="11"/>
        </w:numPr>
      </w:pPr>
      <w:r w:rsidRPr="00A060FC">
        <w:t>Tax Identification Number</w:t>
      </w:r>
    </w:p>
    <w:p w14:paraId="729A17FB" w14:textId="77777777" w:rsidR="00053F60" w:rsidRPr="00A060FC" w:rsidRDefault="00053F60" w:rsidP="00053F60"/>
    <w:p w14:paraId="1C96E8CE" w14:textId="77777777" w:rsidR="00053F60" w:rsidRPr="00A060FC" w:rsidRDefault="00053F60" w:rsidP="00053F60">
      <w:pPr>
        <w:ind w:firstLine="720"/>
      </w:pPr>
      <w:r w:rsidRPr="00A060FC">
        <w:t>Unless otherwise indicated, all invoices must be timely and accurate, and received within XXX days of completion.   The County may assess late penalties for late invoicing and/or inaccurate invoices.</w:t>
      </w:r>
    </w:p>
    <w:p w14:paraId="646DDA9C" w14:textId="77777777" w:rsidR="00053F60" w:rsidRPr="00A060FC" w:rsidRDefault="00053F60" w:rsidP="00053F60">
      <w:pPr>
        <w:jc w:val="center"/>
        <w:rPr>
          <w:b/>
        </w:rPr>
      </w:pPr>
    </w:p>
    <w:p w14:paraId="65688037" w14:textId="77777777" w:rsidR="00053F60" w:rsidRPr="00A060FC" w:rsidRDefault="00053F60" w:rsidP="00053F60">
      <w:pPr>
        <w:jc w:val="center"/>
        <w:rPr>
          <w:b/>
        </w:rPr>
      </w:pPr>
    </w:p>
    <w:p w14:paraId="750BAD3F" w14:textId="77777777" w:rsidR="00053F60" w:rsidRPr="00A060FC" w:rsidRDefault="00053F60" w:rsidP="00053F60">
      <w:pPr>
        <w:jc w:val="center"/>
        <w:rPr>
          <w:b/>
        </w:rPr>
      </w:pPr>
      <w:r w:rsidRPr="00A060FC">
        <w:rPr>
          <w:b/>
        </w:rPr>
        <w:t>ARTICLE 18</w:t>
      </w:r>
    </w:p>
    <w:p w14:paraId="5C023FF9" w14:textId="77777777" w:rsidR="00053F60" w:rsidRPr="00A060FC" w:rsidRDefault="00053F60" w:rsidP="00053F60">
      <w:pPr>
        <w:jc w:val="center"/>
        <w:rPr>
          <w:b/>
        </w:rPr>
      </w:pPr>
      <w:r w:rsidRPr="00A060FC">
        <w:rPr>
          <w:b/>
        </w:rPr>
        <w:t>Purchase Orders</w:t>
      </w:r>
    </w:p>
    <w:p w14:paraId="5D5D177C" w14:textId="77777777" w:rsidR="00053F60" w:rsidRPr="00A060FC" w:rsidRDefault="00053F60" w:rsidP="00053F60">
      <w:pPr>
        <w:jc w:val="center"/>
        <w:rPr>
          <w:b/>
        </w:rPr>
      </w:pPr>
    </w:p>
    <w:p w14:paraId="575ADCB1" w14:textId="77777777" w:rsidR="00053F60" w:rsidRPr="00A060FC" w:rsidRDefault="00053F60" w:rsidP="00053F60">
      <w:pPr>
        <w:tabs>
          <w:tab w:val="left" w:pos="-1440"/>
        </w:tabs>
        <w:ind w:hanging="720"/>
        <w:jc w:val="both"/>
        <w:rPr>
          <w:rFonts w:cs="Arial"/>
        </w:rPr>
      </w:pPr>
      <w:r w:rsidRPr="00A060FC">
        <w:rPr>
          <w:b/>
        </w:rPr>
        <w:tab/>
      </w:r>
      <w:r w:rsidRPr="00A060FC">
        <w:rPr>
          <w:b/>
        </w:rPr>
        <w:tab/>
        <w:t xml:space="preserve">The County will issue Purchase Orders from properly executed requisitions.  The </w:t>
      </w:r>
      <w:r w:rsidRPr="00A060FC">
        <w:rPr>
          <w:rFonts w:cs="Arial"/>
        </w:rPr>
        <w:t>County shall not be responsible for invoices of $500 or more that do not have a purchase order covering them.</w:t>
      </w:r>
    </w:p>
    <w:p w14:paraId="53D15AAD" w14:textId="77777777" w:rsidR="00053F60" w:rsidRPr="00A060FC" w:rsidRDefault="00053F60" w:rsidP="00053F60">
      <w:pPr>
        <w:rPr>
          <w:b/>
          <w:color w:val="FF0000"/>
        </w:rPr>
      </w:pPr>
    </w:p>
    <w:p w14:paraId="219079AA" w14:textId="77777777" w:rsidR="00053F60" w:rsidRPr="00A060FC" w:rsidRDefault="00053F60" w:rsidP="00053F60">
      <w:pPr>
        <w:jc w:val="center"/>
        <w:rPr>
          <w:b/>
        </w:rPr>
      </w:pPr>
      <w:r w:rsidRPr="00A060FC">
        <w:rPr>
          <w:b/>
        </w:rPr>
        <w:t>ARTICLE 19</w:t>
      </w:r>
    </w:p>
    <w:p w14:paraId="3E9827EE" w14:textId="77777777" w:rsidR="00053F60" w:rsidRPr="00A060FC" w:rsidRDefault="00053F60" w:rsidP="00053F60">
      <w:pPr>
        <w:jc w:val="center"/>
        <w:rPr>
          <w:b/>
        </w:rPr>
      </w:pPr>
      <w:r w:rsidRPr="00A060FC">
        <w:rPr>
          <w:b/>
        </w:rPr>
        <w:t>ORDER OF DOCUMENTS</w:t>
      </w:r>
    </w:p>
    <w:p w14:paraId="6E409FA3" w14:textId="77777777" w:rsidR="00053F60" w:rsidRPr="00A060FC" w:rsidRDefault="00053F60" w:rsidP="00053F60"/>
    <w:p w14:paraId="403929AD" w14:textId="77777777" w:rsidR="00053F60" w:rsidRPr="00A060FC" w:rsidRDefault="00053F60" w:rsidP="00053F60">
      <w:pPr>
        <w:ind w:firstLine="720"/>
      </w:pPr>
      <w:r w:rsidRPr="00A060FC">
        <w:t>The following are incorporated into and made a part of this contract by reference:</w:t>
      </w:r>
    </w:p>
    <w:p w14:paraId="6C009641" w14:textId="77777777" w:rsidR="00053F60" w:rsidRPr="00A060FC" w:rsidRDefault="00053F60" w:rsidP="00053F60"/>
    <w:p w14:paraId="6D913598" w14:textId="77777777" w:rsidR="00053F60" w:rsidRPr="00A060FC" w:rsidRDefault="00053F60" w:rsidP="00D55916">
      <w:pPr>
        <w:widowControl/>
        <w:numPr>
          <w:ilvl w:val="0"/>
          <w:numId w:val="12"/>
        </w:numPr>
      </w:pPr>
      <w:r w:rsidRPr="00A060FC">
        <w:t xml:space="preserve">Request for </w:t>
      </w:r>
      <w:r w:rsidR="00214303">
        <w:t>Qualifications</w:t>
      </w:r>
      <w:r w:rsidRPr="00A060FC">
        <w:t xml:space="preserve"> Number XXXXX </w:t>
      </w:r>
    </w:p>
    <w:p w14:paraId="76C1FD54" w14:textId="77777777" w:rsidR="00053F60" w:rsidRPr="00A060FC" w:rsidRDefault="00053F60" w:rsidP="00D55916">
      <w:pPr>
        <w:widowControl/>
        <w:numPr>
          <w:ilvl w:val="0"/>
          <w:numId w:val="12"/>
        </w:numPr>
      </w:pPr>
      <w:r w:rsidRPr="00A060FC">
        <w:t xml:space="preserve">General Terms and Conditions between County and </w:t>
      </w:r>
      <w:r w:rsidR="0021037A">
        <w:t>Consultant</w:t>
      </w:r>
      <w:r w:rsidRPr="00A060FC">
        <w:t>.</w:t>
      </w:r>
    </w:p>
    <w:p w14:paraId="0B207C20" w14:textId="77777777" w:rsidR="00053F60" w:rsidRPr="00A060FC" w:rsidRDefault="00053F60" w:rsidP="00D55916">
      <w:pPr>
        <w:widowControl/>
        <w:numPr>
          <w:ilvl w:val="0"/>
          <w:numId w:val="12"/>
        </w:numPr>
      </w:pPr>
      <w:r w:rsidRPr="00A060FC">
        <w:t>Insurance Requirements</w:t>
      </w:r>
    </w:p>
    <w:p w14:paraId="78468DCC" w14:textId="77777777" w:rsidR="00053F60" w:rsidRPr="00A060FC" w:rsidRDefault="00214303" w:rsidP="00D55916">
      <w:pPr>
        <w:widowControl/>
        <w:numPr>
          <w:ilvl w:val="0"/>
          <w:numId w:val="12"/>
        </w:numPr>
      </w:pPr>
      <w:r>
        <w:t>XXXXXXXXX SOQ</w:t>
      </w:r>
      <w:r w:rsidR="00053F60" w:rsidRPr="00A060FC">
        <w:t xml:space="preserve"> Submission to  RF</w:t>
      </w:r>
      <w:r w:rsidR="00C542CC">
        <w:t>Q</w:t>
      </w:r>
      <w:r w:rsidR="00053F60" w:rsidRPr="00A060FC">
        <w:t xml:space="preserve"> Number XXXXX </w:t>
      </w:r>
    </w:p>
    <w:p w14:paraId="45BAB176" w14:textId="77777777" w:rsidR="00053F60" w:rsidRPr="00A060FC" w:rsidRDefault="00214303" w:rsidP="00D55916">
      <w:pPr>
        <w:widowControl/>
        <w:numPr>
          <w:ilvl w:val="0"/>
          <w:numId w:val="12"/>
        </w:numPr>
      </w:pPr>
      <w:r>
        <w:t>Notice of Award</w:t>
      </w:r>
      <w:r w:rsidR="00053F60" w:rsidRPr="00A060FC">
        <w:t xml:space="preserve"> Letter dated XXXXX.</w:t>
      </w:r>
    </w:p>
    <w:p w14:paraId="2636DA81" w14:textId="77777777" w:rsidR="00053F60" w:rsidRPr="00A060FC" w:rsidRDefault="00053F60" w:rsidP="00D55916">
      <w:pPr>
        <w:widowControl/>
        <w:numPr>
          <w:ilvl w:val="0"/>
          <w:numId w:val="12"/>
        </w:numPr>
      </w:pPr>
      <w:r w:rsidRPr="00A060FC">
        <w:t>Recommendation Letter dated XXXXXX</w:t>
      </w:r>
    </w:p>
    <w:p w14:paraId="21694A27" w14:textId="77777777" w:rsidR="00FA6BA1" w:rsidRPr="00A060FC" w:rsidRDefault="00FA6BA1">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10080"/>
          <w:tab w:val="left" w:pos="10800"/>
          <w:tab w:val="left" w:pos="11520"/>
        </w:tabs>
        <w:rPr>
          <w:rFonts w:ascii="Arial" w:hAnsi="Arial" w:cs="Arial"/>
          <w:szCs w:val="24"/>
        </w:rPr>
      </w:pPr>
    </w:p>
    <w:p w14:paraId="5F4E71FD" w14:textId="77777777" w:rsidR="002D536F" w:rsidRPr="00A060FC" w:rsidRDefault="002D536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10080"/>
          <w:tab w:val="left" w:pos="10800"/>
          <w:tab w:val="left" w:pos="11520"/>
        </w:tabs>
        <w:rPr>
          <w:rFonts w:ascii="Arial" w:hAnsi="Arial" w:cs="Arial"/>
          <w:szCs w:val="24"/>
        </w:rPr>
      </w:pPr>
    </w:p>
    <w:p w14:paraId="5F77DD1C" w14:textId="77777777" w:rsidR="002D536F" w:rsidRPr="00A060FC" w:rsidRDefault="002D536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10080"/>
          <w:tab w:val="left" w:pos="10800"/>
          <w:tab w:val="left" w:pos="11520"/>
        </w:tabs>
        <w:rPr>
          <w:rFonts w:ascii="Arial" w:hAnsi="Arial" w:cs="Arial"/>
          <w:szCs w:val="24"/>
        </w:rPr>
      </w:pPr>
    </w:p>
    <w:p w14:paraId="146A7216" w14:textId="77777777" w:rsidR="0070573B" w:rsidRPr="00A060FC" w:rsidRDefault="0070573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10080"/>
          <w:tab w:val="left" w:pos="10800"/>
          <w:tab w:val="left" w:pos="11520"/>
        </w:tabs>
        <w:rPr>
          <w:rFonts w:ascii="Arial" w:hAnsi="Arial" w:cs="Arial"/>
          <w:szCs w:val="24"/>
        </w:rPr>
      </w:pPr>
    </w:p>
    <w:p w14:paraId="52A77395" w14:textId="77777777" w:rsidR="002D536F" w:rsidRPr="00A060FC" w:rsidRDefault="002D536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10080"/>
          <w:tab w:val="left" w:pos="10800"/>
          <w:tab w:val="left" w:pos="11520"/>
        </w:tabs>
        <w:rPr>
          <w:rFonts w:ascii="Arial" w:hAnsi="Arial" w:cs="Arial"/>
          <w:szCs w:val="24"/>
        </w:rPr>
      </w:pPr>
    </w:p>
    <w:p w14:paraId="7D0A00CE" w14:textId="77777777" w:rsidR="006C5678" w:rsidRPr="00A060FC" w:rsidRDefault="006C56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10080"/>
          <w:tab w:val="left" w:pos="10800"/>
          <w:tab w:val="left" w:pos="11520"/>
        </w:tabs>
        <w:rPr>
          <w:rFonts w:ascii="Arial" w:hAnsi="Arial" w:cs="Arial"/>
          <w:szCs w:val="24"/>
        </w:rPr>
      </w:pPr>
    </w:p>
    <w:p w14:paraId="03CDCB56" w14:textId="77777777" w:rsidR="006C5678" w:rsidRPr="00A060FC" w:rsidRDefault="006C56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10080"/>
          <w:tab w:val="left" w:pos="10800"/>
          <w:tab w:val="left" w:pos="11520"/>
        </w:tabs>
        <w:rPr>
          <w:rFonts w:ascii="Arial" w:hAnsi="Arial" w:cs="Arial"/>
          <w:szCs w:val="24"/>
        </w:rPr>
      </w:pPr>
    </w:p>
    <w:p w14:paraId="08FE5652" w14:textId="77777777" w:rsidR="002D536F" w:rsidRPr="00A060FC" w:rsidRDefault="002D536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10080"/>
          <w:tab w:val="left" w:pos="10800"/>
          <w:tab w:val="left" w:pos="11520"/>
        </w:tabs>
        <w:rPr>
          <w:rFonts w:ascii="Arial" w:hAnsi="Arial" w:cs="Arial"/>
          <w:szCs w:val="24"/>
        </w:rPr>
      </w:pPr>
    </w:p>
    <w:p w14:paraId="2042447C" w14:textId="77777777" w:rsidR="002D536F" w:rsidRPr="00A060FC" w:rsidRDefault="004F0299" w:rsidP="002D536F">
      <w:pPr>
        <w:jc w:val="center"/>
        <w:rPr>
          <w:b/>
          <w:caps/>
          <w:sz w:val="36"/>
          <w:szCs w:val="36"/>
        </w:rPr>
      </w:pPr>
      <w:r w:rsidRPr="00A060FC">
        <w:rPr>
          <w:b/>
          <w:caps/>
          <w:sz w:val="36"/>
          <w:szCs w:val="36"/>
        </w:rPr>
        <w:br w:type="page"/>
      </w:r>
      <w:r w:rsidR="002D536F" w:rsidRPr="00A060FC">
        <w:rPr>
          <w:b/>
          <w:caps/>
          <w:sz w:val="36"/>
          <w:szCs w:val="36"/>
        </w:rPr>
        <w:lastRenderedPageBreak/>
        <w:t>Signature Page</w:t>
      </w:r>
    </w:p>
    <w:p w14:paraId="294A0178" w14:textId="77777777" w:rsidR="002D536F" w:rsidRPr="00A060FC" w:rsidRDefault="002D536F" w:rsidP="002D536F">
      <w:pPr>
        <w:jc w:val="center"/>
      </w:pPr>
    </w:p>
    <w:p w14:paraId="172729D2" w14:textId="77777777" w:rsidR="002D536F" w:rsidRPr="00A060FC" w:rsidRDefault="002D536F" w:rsidP="002D536F">
      <w:pPr>
        <w:jc w:val="center"/>
      </w:pPr>
    </w:p>
    <w:p w14:paraId="547C0CDE" w14:textId="77777777" w:rsidR="002D536F" w:rsidRPr="00A060FC" w:rsidRDefault="002D536F" w:rsidP="002D536F">
      <w:r w:rsidRPr="00A060FC">
        <w:tab/>
        <w:t>This Contract with the above Articles constitutes the entire contract between the parties hereto.  No representations, warranties or promises pertaining to this Contract have been made or shall be binding upon any of the parties, except as expressly stated herein.</w:t>
      </w:r>
    </w:p>
    <w:p w14:paraId="3606879A" w14:textId="77777777" w:rsidR="002D536F" w:rsidRPr="00A060FC" w:rsidRDefault="002D536F" w:rsidP="002D536F"/>
    <w:p w14:paraId="338CE873" w14:textId="77777777" w:rsidR="002D536F" w:rsidRPr="00A060FC" w:rsidRDefault="002D536F" w:rsidP="002D536F">
      <w:r w:rsidRPr="00A060FC">
        <w:tab/>
        <w:t>This Contract shall be construed in accordance and governed by the laws of the State of South Carolina.</w:t>
      </w:r>
    </w:p>
    <w:p w14:paraId="3FBE64E2" w14:textId="77777777" w:rsidR="002D536F" w:rsidRPr="00A060FC" w:rsidRDefault="002D536F" w:rsidP="002D536F"/>
    <w:p w14:paraId="06311B88" w14:textId="77777777" w:rsidR="002D536F" w:rsidRPr="00A060FC" w:rsidRDefault="002D536F" w:rsidP="002D536F">
      <w:r w:rsidRPr="00A060FC">
        <w:rPr>
          <w:b/>
        </w:rPr>
        <w:tab/>
        <w:t>IN WITNESS WHEREOF</w:t>
      </w:r>
      <w:r w:rsidRPr="00A060FC">
        <w:t>, the parties hereto have executed this Contract on the day and year first above written.</w:t>
      </w:r>
    </w:p>
    <w:p w14:paraId="24F9D353" w14:textId="77777777" w:rsidR="002D536F" w:rsidRPr="00A060FC" w:rsidRDefault="002D536F" w:rsidP="002D536F"/>
    <w:p w14:paraId="1F2CE35B" w14:textId="77777777" w:rsidR="002D536F" w:rsidRPr="00A060FC" w:rsidRDefault="002D536F" w:rsidP="002D536F">
      <w:pPr>
        <w:ind w:left="5040" w:hanging="5040"/>
      </w:pPr>
      <w:r w:rsidRPr="00A060FC">
        <w:rPr>
          <w:b/>
        </w:rPr>
        <w:t>WITNESSES:</w:t>
      </w:r>
      <w:r w:rsidRPr="00A060FC">
        <w:rPr>
          <w:b/>
        </w:rPr>
        <w:tab/>
        <w:t xml:space="preserve">BEAUFORT COUNTY, </w:t>
      </w:r>
      <w:r w:rsidRPr="00A060FC">
        <w:t xml:space="preserve">a political sub-division of the   State of South Carolina </w:t>
      </w:r>
    </w:p>
    <w:p w14:paraId="181AE97C" w14:textId="77777777" w:rsidR="002D536F" w:rsidRPr="00A060FC" w:rsidRDefault="002D536F" w:rsidP="002D536F"/>
    <w:p w14:paraId="5B7C0234" w14:textId="77777777" w:rsidR="002D536F" w:rsidRPr="00A060FC" w:rsidRDefault="002D536F" w:rsidP="002D536F">
      <w:r w:rsidRPr="00A060FC">
        <w:rPr>
          <w:u w:val="single"/>
        </w:rPr>
        <w:tab/>
      </w:r>
      <w:r w:rsidRPr="00A060FC">
        <w:rPr>
          <w:u w:val="single"/>
        </w:rPr>
        <w:tab/>
      </w:r>
      <w:r w:rsidRPr="00A060FC">
        <w:rPr>
          <w:u w:val="single"/>
        </w:rPr>
        <w:tab/>
      </w:r>
      <w:r w:rsidRPr="00A060FC">
        <w:rPr>
          <w:u w:val="single"/>
        </w:rPr>
        <w:tab/>
      </w:r>
      <w:r w:rsidRPr="00A060FC">
        <w:rPr>
          <w:u w:val="single"/>
        </w:rPr>
        <w:tab/>
      </w:r>
      <w:r w:rsidRPr="00A060FC">
        <w:tab/>
      </w:r>
      <w:r w:rsidRPr="00A060FC">
        <w:tab/>
        <w:t>By:</w:t>
      </w:r>
      <w:r w:rsidRPr="00A060FC">
        <w:rPr>
          <w:u w:val="single"/>
        </w:rPr>
        <w:tab/>
      </w:r>
      <w:r w:rsidRPr="00A060FC">
        <w:rPr>
          <w:u w:val="single"/>
        </w:rPr>
        <w:tab/>
      </w:r>
      <w:r w:rsidRPr="00A060FC">
        <w:rPr>
          <w:u w:val="single"/>
        </w:rPr>
        <w:tab/>
      </w:r>
      <w:r w:rsidRPr="00A060FC">
        <w:rPr>
          <w:u w:val="single"/>
        </w:rPr>
        <w:tab/>
      </w:r>
      <w:r w:rsidRPr="00A060FC">
        <w:rPr>
          <w:u w:val="single"/>
        </w:rPr>
        <w:tab/>
      </w:r>
      <w:r w:rsidRPr="00A060FC">
        <w:rPr>
          <w:u w:val="single"/>
        </w:rPr>
        <w:tab/>
      </w:r>
    </w:p>
    <w:p w14:paraId="3F6D5BA8" w14:textId="77777777" w:rsidR="002D536F" w:rsidRPr="00A060FC" w:rsidRDefault="002D536F" w:rsidP="002D536F">
      <w:pPr>
        <w:ind w:left="4320" w:firstLine="720"/>
      </w:pPr>
      <w:r w:rsidRPr="00A060FC">
        <w:t xml:space="preserve">Name:  </w:t>
      </w:r>
      <w:r w:rsidR="00100EBB">
        <w:t xml:space="preserve"> </w:t>
      </w:r>
      <w:r w:rsidR="00323B04">
        <w:t>Josh Gruber</w:t>
      </w:r>
    </w:p>
    <w:p w14:paraId="616222E8" w14:textId="77777777" w:rsidR="002D536F" w:rsidRPr="00A060FC" w:rsidRDefault="002D536F" w:rsidP="002D536F">
      <w:r w:rsidRPr="00A060FC">
        <w:rPr>
          <w:u w:val="single"/>
        </w:rPr>
        <w:tab/>
      </w:r>
      <w:r w:rsidRPr="00A060FC">
        <w:rPr>
          <w:u w:val="single"/>
        </w:rPr>
        <w:tab/>
      </w:r>
      <w:r w:rsidRPr="00A060FC">
        <w:rPr>
          <w:u w:val="single"/>
        </w:rPr>
        <w:tab/>
      </w:r>
      <w:r w:rsidRPr="00A060FC">
        <w:rPr>
          <w:u w:val="single"/>
        </w:rPr>
        <w:tab/>
      </w:r>
      <w:r w:rsidRPr="00A060FC">
        <w:rPr>
          <w:u w:val="single"/>
        </w:rPr>
        <w:tab/>
      </w:r>
      <w:r w:rsidRPr="00A060FC">
        <w:tab/>
      </w:r>
      <w:r w:rsidRPr="00A060FC">
        <w:tab/>
        <w:t xml:space="preserve">Title:     </w:t>
      </w:r>
      <w:r w:rsidR="00323B04">
        <w:t xml:space="preserve">Interim </w:t>
      </w:r>
      <w:r w:rsidRPr="00A060FC">
        <w:t>County Administrator</w:t>
      </w:r>
    </w:p>
    <w:p w14:paraId="0CE2072F" w14:textId="77777777" w:rsidR="002D536F" w:rsidRPr="00A060FC" w:rsidRDefault="002D536F" w:rsidP="002D536F">
      <w:r w:rsidRPr="00A060FC">
        <w:tab/>
      </w:r>
      <w:r w:rsidRPr="00A060FC">
        <w:tab/>
      </w:r>
      <w:r w:rsidRPr="00A060FC">
        <w:tab/>
      </w:r>
      <w:r w:rsidRPr="00A060FC">
        <w:tab/>
      </w:r>
      <w:r w:rsidRPr="00A060FC">
        <w:tab/>
      </w:r>
      <w:r w:rsidRPr="00A060FC">
        <w:tab/>
      </w:r>
      <w:r w:rsidRPr="00A060FC">
        <w:tab/>
        <w:t>Address:  P.O. Drawer 1228</w:t>
      </w:r>
    </w:p>
    <w:p w14:paraId="563A54F0" w14:textId="77777777" w:rsidR="002D536F" w:rsidRPr="00A060FC" w:rsidRDefault="002D536F" w:rsidP="002D536F">
      <w:r w:rsidRPr="00A060FC">
        <w:tab/>
      </w:r>
      <w:r w:rsidRPr="00A060FC">
        <w:tab/>
      </w:r>
      <w:r w:rsidRPr="00A060FC">
        <w:tab/>
      </w:r>
      <w:r w:rsidRPr="00A060FC">
        <w:tab/>
      </w:r>
      <w:r w:rsidRPr="00A060FC">
        <w:tab/>
      </w:r>
      <w:r w:rsidRPr="00A060FC">
        <w:tab/>
      </w:r>
      <w:r w:rsidRPr="00A060FC">
        <w:tab/>
      </w:r>
      <w:r w:rsidRPr="00A060FC">
        <w:tab/>
        <w:t xml:space="preserve">    Beaufort, SC  29901-1228</w:t>
      </w:r>
    </w:p>
    <w:p w14:paraId="16D9643D" w14:textId="77777777" w:rsidR="002D536F" w:rsidRPr="00A060FC" w:rsidRDefault="002D536F" w:rsidP="002D536F">
      <w:r w:rsidRPr="00A060FC">
        <w:tab/>
      </w:r>
      <w:r w:rsidRPr="00A060FC">
        <w:tab/>
      </w:r>
      <w:r w:rsidRPr="00A060FC">
        <w:tab/>
      </w:r>
      <w:r w:rsidRPr="00A060FC">
        <w:tab/>
      </w:r>
      <w:r w:rsidRPr="00A060FC">
        <w:tab/>
      </w:r>
      <w:r w:rsidRPr="00A060FC">
        <w:tab/>
      </w:r>
      <w:r w:rsidRPr="00A060FC">
        <w:tab/>
        <w:t>Phone:  (843) 255-2026</w:t>
      </w:r>
    </w:p>
    <w:p w14:paraId="2CE744F7" w14:textId="77777777" w:rsidR="002D536F" w:rsidRPr="00A060FC" w:rsidRDefault="002D536F" w:rsidP="002D536F">
      <w:r w:rsidRPr="00A060FC">
        <w:tab/>
      </w:r>
      <w:r w:rsidRPr="00A060FC">
        <w:tab/>
      </w:r>
      <w:r w:rsidRPr="00A060FC">
        <w:tab/>
      </w:r>
      <w:r w:rsidRPr="00A060FC">
        <w:tab/>
      </w:r>
      <w:r w:rsidRPr="00A060FC">
        <w:tab/>
      </w:r>
      <w:r w:rsidRPr="00A060FC">
        <w:tab/>
      </w:r>
      <w:r w:rsidRPr="00A060FC">
        <w:tab/>
        <w:t>Fax:      (843) 255-9403</w:t>
      </w:r>
    </w:p>
    <w:p w14:paraId="3F4D722D" w14:textId="77777777" w:rsidR="002D536F" w:rsidRPr="00A060FC" w:rsidRDefault="002D536F" w:rsidP="002D536F">
      <w:r w:rsidRPr="00A060FC">
        <w:rPr>
          <w:b/>
        </w:rPr>
        <w:tab/>
      </w:r>
      <w:r w:rsidRPr="00A060FC">
        <w:rPr>
          <w:b/>
        </w:rPr>
        <w:tab/>
      </w:r>
      <w:r w:rsidRPr="00A060FC">
        <w:rPr>
          <w:b/>
        </w:rPr>
        <w:tab/>
      </w:r>
      <w:r w:rsidRPr="00A060FC">
        <w:rPr>
          <w:b/>
        </w:rPr>
        <w:tab/>
      </w:r>
      <w:r w:rsidRPr="00A060FC">
        <w:rPr>
          <w:b/>
        </w:rPr>
        <w:tab/>
      </w:r>
      <w:r w:rsidRPr="00A060FC">
        <w:rPr>
          <w:b/>
        </w:rPr>
        <w:tab/>
      </w:r>
      <w:r w:rsidRPr="00A060FC">
        <w:rPr>
          <w:b/>
        </w:rPr>
        <w:tab/>
      </w:r>
      <w:r w:rsidRPr="00A060FC">
        <w:t xml:space="preserve">Date: </w:t>
      </w:r>
      <w:r w:rsidRPr="00A060FC">
        <w:rPr>
          <w:u w:val="single"/>
        </w:rPr>
        <w:tab/>
      </w:r>
      <w:r w:rsidRPr="00A060FC">
        <w:rPr>
          <w:u w:val="single"/>
        </w:rPr>
        <w:tab/>
      </w:r>
      <w:r w:rsidRPr="00A060FC">
        <w:rPr>
          <w:u w:val="single"/>
        </w:rPr>
        <w:tab/>
      </w:r>
      <w:r w:rsidRPr="00A060FC">
        <w:rPr>
          <w:u w:val="single"/>
        </w:rPr>
        <w:tab/>
      </w:r>
      <w:r w:rsidRPr="00A060FC">
        <w:rPr>
          <w:u w:val="single"/>
        </w:rPr>
        <w:tab/>
      </w:r>
      <w:r w:rsidRPr="00A060FC">
        <w:rPr>
          <w:u w:val="single"/>
        </w:rPr>
        <w:tab/>
      </w:r>
    </w:p>
    <w:p w14:paraId="1921F5E7" w14:textId="77777777" w:rsidR="002D536F" w:rsidRPr="00A060FC" w:rsidRDefault="002D536F" w:rsidP="002D536F"/>
    <w:p w14:paraId="46E35252" w14:textId="77777777" w:rsidR="002D536F" w:rsidRPr="00A060FC" w:rsidRDefault="002D536F" w:rsidP="002D536F">
      <w:pPr>
        <w:rPr>
          <w:b/>
        </w:rPr>
      </w:pPr>
      <w:r w:rsidRPr="00A060FC">
        <w:rPr>
          <w:b/>
        </w:rPr>
        <w:t>WITNESSES:</w:t>
      </w:r>
      <w:r w:rsidRPr="00A060FC">
        <w:tab/>
      </w:r>
      <w:r w:rsidRPr="00A060FC">
        <w:tab/>
      </w:r>
      <w:r w:rsidRPr="00A060FC">
        <w:tab/>
      </w:r>
      <w:r w:rsidRPr="00A060FC">
        <w:tab/>
      </w:r>
      <w:r w:rsidRPr="00A060FC">
        <w:tab/>
      </w:r>
      <w:r w:rsidRPr="00A060FC">
        <w:tab/>
      </w:r>
      <w:r w:rsidR="0021037A">
        <w:rPr>
          <w:b/>
        </w:rPr>
        <w:t>CONSULTANT</w:t>
      </w:r>
      <w:r w:rsidRPr="00A060FC">
        <w:rPr>
          <w:b/>
        </w:rPr>
        <w:t xml:space="preserve"> </w:t>
      </w:r>
      <w:r w:rsidRPr="00A060FC">
        <w:rPr>
          <w:b/>
        </w:rPr>
        <w:lastRenderedPageBreak/>
        <w:t>NAME</w:t>
      </w:r>
    </w:p>
    <w:p w14:paraId="19D9DE7F" w14:textId="77777777" w:rsidR="002D536F" w:rsidRPr="00A060FC" w:rsidRDefault="002D536F" w:rsidP="002D536F"/>
    <w:p w14:paraId="56396548" w14:textId="77777777" w:rsidR="002D536F" w:rsidRPr="00A060FC" w:rsidRDefault="002D536F" w:rsidP="002D536F">
      <w:r w:rsidRPr="00A060FC">
        <w:rPr>
          <w:u w:val="single"/>
        </w:rPr>
        <w:tab/>
      </w:r>
      <w:r w:rsidRPr="00A060FC">
        <w:rPr>
          <w:u w:val="single"/>
        </w:rPr>
        <w:tab/>
      </w:r>
      <w:r w:rsidRPr="00A060FC">
        <w:rPr>
          <w:u w:val="single"/>
        </w:rPr>
        <w:tab/>
      </w:r>
      <w:r w:rsidRPr="00A060FC">
        <w:rPr>
          <w:u w:val="single"/>
        </w:rPr>
        <w:tab/>
      </w:r>
      <w:r w:rsidRPr="00A060FC">
        <w:rPr>
          <w:u w:val="single"/>
        </w:rPr>
        <w:tab/>
      </w:r>
      <w:r w:rsidRPr="00A060FC">
        <w:tab/>
      </w:r>
      <w:r w:rsidRPr="00A060FC">
        <w:tab/>
        <w:t>By:</w:t>
      </w:r>
      <w:r w:rsidRPr="00A060FC">
        <w:rPr>
          <w:u w:val="single"/>
        </w:rPr>
        <w:tab/>
      </w:r>
      <w:r w:rsidRPr="00A060FC">
        <w:rPr>
          <w:u w:val="single"/>
        </w:rPr>
        <w:tab/>
      </w:r>
      <w:r w:rsidRPr="00A060FC">
        <w:rPr>
          <w:u w:val="single"/>
        </w:rPr>
        <w:tab/>
      </w:r>
      <w:r w:rsidRPr="00A060FC">
        <w:rPr>
          <w:u w:val="single"/>
        </w:rPr>
        <w:tab/>
      </w:r>
      <w:r w:rsidRPr="00A060FC">
        <w:rPr>
          <w:u w:val="single"/>
        </w:rPr>
        <w:tab/>
      </w:r>
      <w:r w:rsidRPr="00A060FC">
        <w:rPr>
          <w:u w:val="single"/>
        </w:rPr>
        <w:tab/>
      </w:r>
    </w:p>
    <w:p w14:paraId="72EF6F5E" w14:textId="77777777" w:rsidR="002D536F" w:rsidRPr="00A060FC" w:rsidRDefault="002D536F" w:rsidP="002D536F">
      <w:r w:rsidRPr="00A060FC">
        <w:tab/>
      </w:r>
      <w:r w:rsidRPr="00A060FC">
        <w:tab/>
      </w:r>
      <w:r w:rsidRPr="00A060FC">
        <w:tab/>
      </w:r>
      <w:r w:rsidRPr="00A060FC">
        <w:tab/>
      </w:r>
      <w:r w:rsidRPr="00A060FC">
        <w:tab/>
      </w:r>
      <w:r w:rsidRPr="00A060FC">
        <w:tab/>
      </w:r>
      <w:r w:rsidRPr="00A060FC">
        <w:tab/>
        <w:t xml:space="preserve">Name:   </w:t>
      </w:r>
    </w:p>
    <w:p w14:paraId="66905EC9" w14:textId="77777777" w:rsidR="002D536F" w:rsidRPr="00A060FC" w:rsidRDefault="002D536F" w:rsidP="002D536F">
      <w:r w:rsidRPr="00A060FC">
        <w:rPr>
          <w:u w:val="single"/>
        </w:rPr>
        <w:tab/>
      </w:r>
      <w:r w:rsidRPr="00A060FC">
        <w:rPr>
          <w:u w:val="single"/>
        </w:rPr>
        <w:tab/>
      </w:r>
      <w:r w:rsidRPr="00A060FC">
        <w:rPr>
          <w:u w:val="single"/>
        </w:rPr>
        <w:tab/>
      </w:r>
      <w:r w:rsidRPr="00A060FC">
        <w:rPr>
          <w:u w:val="single"/>
        </w:rPr>
        <w:tab/>
      </w:r>
      <w:r w:rsidRPr="00A060FC">
        <w:rPr>
          <w:u w:val="single"/>
        </w:rPr>
        <w:tab/>
      </w:r>
      <w:r w:rsidRPr="00A060FC">
        <w:tab/>
      </w:r>
      <w:r w:rsidRPr="00A060FC">
        <w:tab/>
        <w:t xml:space="preserve">Title:     </w:t>
      </w:r>
    </w:p>
    <w:p w14:paraId="4B9125C0" w14:textId="77777777" w:rsidR="002D536F" w:rsidRPr="00A060FC" w:rsidRDefault="002D536F" w:rsidP="002D536F">
      <w:r w:rsidRPr="00A060FC">
        <w:tab/>
      </w:r>
      <w:r w:rsidRPr="00A060FC">
        <w:tab/>
      </w:r>
      <w:r w:rsidRPr="00A060FC">
        <w:tab/>
      </w:r>
      <w:r w:rsidRPr="00A060FC">
        <w:tab/>
      </w:r>
      <w:r w:rsidRPr="00A060FC">
        <w:tab/>
      </w:r>
      <w:r w:rsidRPr="00A060FC">
        <w:tab/>
      </w:r>
      <w:r w:rsidRPr="00A060FC">
        <w:tab/>
        <w:t>Address:</w:t>
      </w:r>
    </w:p>
    <w:p w14:paraId="1A6223B3" w14:textId="77777777" w:rsidR="002D536F" w:rsidRPr="00A060FC" w:rsidRDefault="002D536F" w:rsidP="002D536F">
      <w:r w:rsidRPr="00A060FC">
        <w:tab/>
      </w:r>
      <w:r w:rsidRPr="00A060FC">
        <w:tab/>
      </w:r>
      <w:r w:rsidRPr="00A060FC">
        <w:tab/>
      </w:r>
      <w:r w:rsidRPr="00A060FC">
        <w:tab/>
      </w:r>
      <w:r w:rsidRPr="00A060FC">
        <w:tab/>
      </w:r>
      <w:r w:rsidRPr="00A060FC">
        <w:tab/>
      </w:r>
      <w:r w:rsidRPr="00A060FC">
        <w:tab/>
        <w:t xml:space="preserve">Phone:  </w:t>
      </w:r>
    </w:p>
    <w:p w14:paraId="4200418D" w14:textId="77777777" w:rsidR="002D536F" w:rsidRPr="00A060FC" w:rsidRDefault="002D536F" w:rsidP="002D536F">
      <w:r w:rsidRPr="00A060FC">
        <w:tab/>
      </w:r>
      <w:r w:rsidRPr="00A060FC">
        <w:tab/>
      </w:r>
      <w:r w:rsidRPr="00A060FC">
        <w:tab/>
      </w:r>
      <w:r w:rsidRPr="00A060FC">
        <w:tab/>
      </w:r>
      <w:r w:rsidRPr="00A060FC">
        <w:tab/>
      </w:r>
      <w:r w:rsidRPr="00A060FC">
        <w:tab/>
      </w:r>
      <w:r w:rsidRPr="00A060FC">
        <w:tab/>
        <w:t xml:space="preserve">Fax:      </w:t>
      </w:r>
    </w:p>
    <w:p w14:paraId="1EDF888E" w14:textId="77777777" w:rsidR="002721FB" w:rsidRPr="00BF5428" w:rsidRDefault="002D536F" w:rsidP="009840CC">
      <w:r w:rsidRPr="00A060FC">
        <w:rPr>
          <w:b/>
        </w:rPr>
        <w:tab/>
      </w:r>
      <w:r w:rsidRPr="00A060FC">
        <w:rPr>
          <w:b/>
        </w:rPr>
        <w:tab/>
      </w:r>
      <w:r w:rsidRPr="00A060FC">
        <w:rPr>
          <w:b/>
        </w:rPr>
        <w:tab/>
      </w:r>
      <w:r w:rsidRPr="00A060FC">
        <w:rPr>
          <w:b/>
        </w:rPr>
        <w:tab/>
      </w:r>
      <w:r w:rsidRPr="00A060FC">
        <w:rPr>
          <w:b/>
        </w:rPr>
        <w:tab/>
      </w:r>
      <w:r w:rsidRPr="00A060FC">
        <w:rPr>
          <w:b/>
        </w:rPr>
        <w:tab/>
      </w:r>
      <w:r w:rsidRPr="00A060FC">
        <w:tab/>
        <w:t>Tax ID Number:</w:t>
      </w:r>
      <w:r w:rsidRPr="00A060FC">
        <w:rPr>
          <w:u w:val="single"/>
        </w:rPr>
        <w:tab/>
      </w:r>
      <w:r w:rsidRPr="00A060FC">
        <w:rPr>
          <w:u w:val="single"/>
        </w:rPr>
        <w:tab/>
      </w:r>
      <w:r w:rsidRPr="00A060FC">
        <w:rPr>
          <w:u w:val="single"/>
        </w:rPr>
        <w:tab/>
      </w:r>
      <w:r w:rsidRPr="00A060FC">
        <w:rPr>
          <w:u w:val="single"/>
        </w:rPr>
        <w:tab/>
      </w:r>
      <w:r w:rsidRPr="00A060FC">
        <w:tab/>
      </w:r>
      <w:r w:rsidRPr="00A060FC">
        <w:tab/>
      </w:r>
      <w:r w:rsidRPr="00A060FC">
        <w:tab/>
      </w:r>
      <w:r w:rsidRPr="00A060FC">
        <w:tab/>
      </w:r>
      <w:r w:rsidRPr="00A060FC">
        <w:tab/>
      </w:r>
      <w:r w:rsidRPr="00A060FC">
        <w:tab/>
      </w:r>
      <w:r w:rsidRPr="00A060FC">
        <w:tab/>
        <w:t>Date:</w:t>
      </w:r>
      <w:r>
        <w:t xml:space="preserve"> </w:t>
      </w:r>
      <w:r>
        <w:rPr>
          <w:u w:val="single"/>
        </w:rPr>
        <w:tab/>
      </w:r>
      <w:r>
        <w:rPr>
          <w:u w:val="single"/>
        </w:rPr>
        <w:tab/>
      </w:r>
      <w:r>
        <w:rPr>
          <w:u w:val="single"/>
        </w:rPr>
        <w:tab/>
      </w:r>
    </w:p>
    <w:sectPr w:rsidR="002721FB" w:rsidRPr="00BF5428" w:rsidSect="009B2E99">
      <w:endnotePr>
        <w:numFmt w:val="decimal"/>
      </w:endnotePr>
      <w:pgSz w:w="12240" w:h="15840" w:code="1"/>
      <w:pgMar w:top="720" w:right="1440" w:bottom="720" w:left="1440" w:header="576"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98B522" w14:textId="77777777" w:rsidR="00F93F6D" w:rsidRDefault="00F93F6D">
      <w:r>
        <w:separator/>
      </w:r>
    </w:p>
  </w:endnote>
  <w:endnote w:type="continuationSeparator" w:id="0">
    <w:p w14:paraId="634B169B" w14:textId="77777777" w:rsidR="00F93F6D" w:rsidRDefault="00F93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Black">
    <w:panose1 w:val="020B0A04020102020204"/>
    <w:charset w:val="00"/>
    <w:family w:val="swiss"/>
    <w:pitch w:val="variable"/>
    <w:sig w:usb0="A00002AF" w:usb1="400078F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3DAC1D" w14:textId="2DFE2C37" w:rsidR="00B50B3D" w:rsidRDefault="00B50B3D">
    <w:pPr>
      <w:pStyle w:val="Footer"/>
      <w:jc w:val="center"/>
    </w:pPr>
    <w:r>
      <w:fldChar w:fldCharType="begin"/>
    </w:r>
    <w:r>
      <w:instrText xml:space="preserve"> PAGE   \* MERGEFORMAT </w:instrText>
    </w:r>
    <w:r>
      <w:fldChar w:fldCharType="separate"/>
    </w:r>
    <w:r w:rsidR="00CB7789">
      <w:rPr>
        <w:noProof/>
      </w:rPr>
      <w:t>2</w:t>
    </w:r>
    <w:r>
      <w:rPr>
        <w:noProof/>
      </w:rPr>
      <w:fldChar w:fldCharType="end"/>
    </w:r>
  </w:p>
  <w:p w14:paraId="6D009280" w14:textId="77777777" w:rsidR="00B50B3D" w:rsidRDefault="00B50B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10B8CC" w14:textId="77777777" w:rsidR="00F93F6D" w:rsidRDefault="00F93F6D">
      <w:r>
        <w:separator/>
      </w:r>
    </w:p>
  </w:footnote>
  <w:footnote w:type="continuationSeparator" w:id="0">
    <w:p w14:paraId="68950A27" w14:textId="77777777" w:rsidR="00F93F6D" w:rsidRDefault="00F93F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name w:val="AutoList1"/>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15:restartNumberingAfterBreak="0">
    <w:nsid w:val="092B5C9A"/>
    <w:multiLevelType w:val="hybridMultilevel"/>
    <w:tmpl w:val="98DCB6D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CA968D1"/>
    <w:multiLevelType w:val="hybridMultilevel"/>
    <w:tmpl w:val="82F0C35E"/>
    <w:lvl w:ilvl="0" w:tplc="F342F3DE">
      <w:start w:val="1"/>
      <w:numFmt w:val="decimal"/>
      <w:pStyle w:val="ListNumber"/>
      <w:lvlText w:val="%1)"/>
      <w:lvlJc w:val="left"/>
      <w:pPr>
        <w:ind w:left="1440" w:hanging="360"/>
      </w:pPr>
      <w:rPr>
        <w:rFonts w:ascii="Arial Black" w:hAnsi="Arial Black"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3A50A7"/>
    <w:multiLevelType w:val="hybridMultilevel"/>
    <w:tmpl w:val="A35EF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932DF6"/>
    <w:multiLevelType w:val="hybridMultilevel"/>
    <w:tmpl w:val="BEA089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A24E86"/>
    <w:multiLevelType w:val="hybridMultilevel"/>
    <w:tmpl w:val="55B0C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B319CD"/>
    <w:multiLevelType w:val="hybridMultilevel"/>
    <w:tmpl w:val="0F36C7C6"/>
    <w:lvl w:ilvl="0" w:tplc="04090017">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7" w15:restartNumberingAfterBreak="0">
    <w:nsid w:val="1E56753B"/>
    <w:multiLevelType w:val="hybridMultilevel"/>
    <w:tmpl w:val="54800D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866770"/>
    <w:multiLevelType w:val="multilevel"/>
    <w:tmpl w:val="00FC1156"/>
    <w:lvl w:ilvl="0">
      <w:start w:val="2"/>
      <w:numFmt w:val="decimal"/>
      <w:lvlText w:val="%1.0"/>
      <w:lvlJc w:val="left"/>
      <w:pPr>
        <w:tabs>
          <w:tab w:val="num" w:pos="1020"/>
        </w:tabs>
        <w:ind w:left="1020" w:hanging="480"/>
      </w:pPr>
      <w:rPr>
        <w:rFonts w:hint="default"/>
      </w:rPr>
    </w:lvl>
    <w:lvl w:ilvl="1">
      <w:start w:val="1"/>
      <w:numFmt w:val="decimal"/>
      <w:lvlText w:val="%1.%2"/>
      <w:lvlJc w:val="left"/>
      <w:pPr>
        <w:tabs>
          <w:tab w:val="num" w:pos="1308"/>
        </w:tabs>
        <w:ind w:left="1308" w:hanging="480"/>
      </w:pPr>
      <w:rPr>
        <w:rFonts w:hint="default"/>
      </w:rPr>
    </w:lvl>
    <w:lvl w:ilvl="2">
      <w:start w:val="1"/>
      <w:numFmt w:val="decimal"/>
      <w:lvlText w:val="%1.%2.%3"/>
      <w:lvlJc w:val="left"/>
      <w:pPr>
        <w:tabs>
          <w:tab w:val="num" w:pos="1836"/>
        </w:tabs>
        <w:ind w:left="1836" w:hanging="720"/>
      </w:pPr>
      <w:rPr>
        <w:rFonts w:hint="default"/>
      </w:rPr>
    </w:lvl>
    <w:lvl w:ilvl="3">
      <w:start w:val="1"/>
      <w:numFmt w:val="decimal"/>
      <w:lvlText w:val="%1.%2.%3.%4"/>
      <w:lvlJc w:val="left"/>
      <w:pPr>
        <w:tabs>
          <w:tab w:val="num" w:pos="2124"/>
        </w:tabs>
        <w:ind w:left="2124" w:hanging="720"/>
      </w:pPr>
      <w:rPr>
        <w:rFonts w:hint="default"/>
      </w:rPr>
    </w:lvl>
    <w:lvl w:ilvl="4">
      <w:start w:val="1"/>
      <w:numFmt w:val="decimal"/>
      <w:lvlText w:val="%1.%2.%3.%4.%5"/>
      <w:lvlJc w:val="left"/>
      <w:pPr>
        <w:tabs>
          <w:tab w:val="num" w:pos="2772"/>
        </w:tabs>
        <w:ind w:left="2772" w:hanging="1080"/>
      </w:pPr>
      <w:rPr>
        <w:rFonts w:hint="default"/>
      </w:rPr>
    </w:lvl>
    <w:lvl w:ilvl="5">
      <w:start w:val="1"/>
      <w:numFmt w:val="decimal"/>
      <w:lvlText w:val="%1.%2.%3.%4.%5.%6"/>
      <w:lvlJc w:val="left"/>
      <w:pPr>
        <w:tabs>
          <w:tab w:val="num" w:pos="3060"/>
        </w:tabs>
        <w:ind w:left="3060" w:hanging="1080"/>
      </w:pPr>
      <w:rPr>
        <w:rFonts w:hint="default"/>
      </w:rPr>
    </w:lvl>
    <w:lvl w:ilvl="6">
      <w:start w:val="1"/>
      <w:numFmt w:val="decimal"/>
      <w:lvlText w:val="%1.%2.%3.%4.%5.%6.%7"/>
      <w:lvlJc w:val="left"/>
      <w:pPr>
        <w:tabs>
          <w:tab w:val="num" w:pos="3708"/>
        </w:tabs>
        <w:ind w:left="3708" w:hanging="1440"/>
      </w:pPr>
      <w:rPr>
        <w:rFonts w:hint="default"/>
      </w:rPr>
    </w:lvl>
    <w:lvl w:ilvl="7">
      <w:start w:val="1"/>
      <w:numFmt w:val="decimal"/>
      <w:lvlText w:val="%1.%2.%3.%4.%5.%6.%7.%8"/>
      <w:lvlJc w:val="left"/>
      <w:pPr>
        <w:tabs>
          <w:tab w:val="num" w:pos="3996"/>
        </w:tabs>
        <w:ind w:left="3996" w:hanging="1440"/>
      </w:pPr>
      <w:rPr>
        <w:rFonts w:hint="default"/>
      </w:rPr>
    </w:lvl>
    <w:lvl w:ilvl="8">
      <w:start w:val="1"/>
      <w:numFmt w:val="decimal"/>
      <w:lvlText w:val="%1.%2.%3.%4.%5.%6.%7.%8.%9"/>
      <w:lvlJc w:val="left"/>
      <w:pPr>
        <w:tabs>
          <w:tab w:val="num" w:pos="4644"/>
        </w:tabs>
        <w:ind w:left="4644" w:hanging="1800"/>
      </w:pPr>
      <w:rPr>
        <w:rFonts w:hint="default"/>
      </w:rPr>
    </w:lvl>
  </w:abstractNum>
  <w:abstractNum w:abstractNumId="9" w15:restartNumberingAfterBreak="0">
    <w:nsid w:val="2399641B"/>
    <w:multiLevelType w:val="multilevel"/>
    <w:tmpl w:val="63D20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3CB5CB5"/>
    <w:multiLevelType w:val="multilevel"/>
    <w:tmpl w:val="AD16D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71A4DD1"/>
    <w:multiLevelType w:val="hybridMultilevel"/>
    <w:tmpl w:val="199AAD6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D71642"/>
    <w:multiLevelType w:val="hybridMultilevel"/>
    <w:tmpl w:val="21C4BE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D36C66"/>
    <w:multiLevelType w:val="hybridMultilevel"/>
    <w:tmpl w:val="BF2C7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2F21E5"/>
    <w:multiLevelType w:val="multilevel"/>
    <w:tmpl w:val="186A10E6"/>
    <w:lvl w:ilvl="0">
      <w:start w:val="6"/>
      <w:numFmt w:val="decimal"/>
      <w:lvlText w:val="%1."/>
      <w:lvlJc w:val="left"/>
      <w:pPr>
        <w:tabs>
          <w:tab w:val="num" w:pos="540"/>
        </w:tabs>
        <w:ind w:left="540" w:hanging="540"/>
      </w:pPr>
      <w:rPr>
        <w:rFonts w:hint="default"/>
      </w:rPr>
    </w:lvl>
    <w:lvl w:ilvl="1">
      <w:start w:val="1"/>
      <w:numFmt w:val="decimal"/>
      <w:lvlText w:val="%1.%2."/>
      <w:lvlJc w:val="left"/>
      <w:pPr>
        <w:tabs>
          <w:tab w:val="num" w:pos="1080"/>
        </w:tabs>
        <w:ind w:left="1080" w:hanging="54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5" w15:restartNumberingAfterBreak="0">
    <w:nsid w:val="2CAA3A82"/>
    <w:multiLevelType w:val="multilevel"/>
    <w:tmpl w:val="95CE7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E8A1C39"/>
    <w:multiLevelType w:val="multilevel"/>
    <w:tmpl w:val="DE0CE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21D3574"/>
    <w:multiLevelType w:val="hybridMultilevel"/>
    <w:tmpl w:val="A7420D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B75815"/>
    <w:multiLevelType w:val="hybridMultilevel"/>
    <w:tmpl w:val="C9E4E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57583F"/>
    <w:multiLevelType w:val="hybridMultilevel"/>
    <w:tmpl w:val="A5461784"/>
    <w:lvl w:ilvl="0" w:tplc="04090015">
      <w:start w:val="1"/>
      <w:numFmt w:val="upperLetter"/>
      <w:lvlText w:val="%1."/>
      <w:lvlJc w:val="left"/>
      <w:pPr>
        <w:tabs>
          <w:tab w:val="num" w:pos="720"/>
        </w:tabs>
        <w:ind w:left="720" w:hanging="360"/>
      </w:pPr>
      <w:rPr>
        <w:rFonts w:hint="default"/>
      </w:rPr>
    </w:lvl>
    <w:lvl w:ilvl="1" w:tplc="2B4A0AEC">
      <w:start w:val="1"/>
      <w:numFmt w:val="bullet"/>
      <w:pStyle w:val="diamond"/>
      <w:lvlText w:val=""/>
      <w:lvlJc w:val="left"/>
      <w:pPr>
        <w:tabs>
          <w:tab w:val="num" w:pos="1296"/>
        </w:tabs>
        <w:ind w:left="1296" w:hanging="216"/>
      </w:pPr>
      <w:rPr>
        <w:rFonts w:ascii="Symbol" w:hAnsi="Symbol"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C6A6C91"/>
    <w:multiLevelType w:val="multilevel"/>
    <w:tmpl w:val="72E8A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F30603B"/>
    <w:multiLevelType w:val="hybridMultilevel"/>
    <w:tmpl w:val="FE20A8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D34F73"/>
    <w:multiLevelType w:val="hybridMultilevel"/>
    <w:tmpl w:val="7696C6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C9476D"/>
    <w:multiLevelType w:val="hybridMultilevel"/>
    <w:tmpl w:val="A3EE64F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460E3A25"/>
    <w:multiLevelType w:val="hybridMultilevel"/>
    <w:tmpl w:val="C47E9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0B1BDC"/>
    <w:multiLevelType w:val="hybridMultilevel"/>
    <w:tmpl w:val="0AAA8D4E"/>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6" w15:restartNumberingAfterBreak="0">
    <w:nsid w:val="4AEF70A4"/>
    <w:multiLevelType w:val="hybridMultilevel"/>
    <w:tmpl w:val="1DA6E9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CFA52BA"/>
    <w:multiLevelType w:val="hybridMultilevel"/>
    <w:tmpl w:val="294EF7EE"/>
    <w:lvl w:ilvl="0" w:tplc="E602A22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DC04EED"/>
    <w:multiLevelType w:val="hybridMultilevel"/>
    <w:tmpl w:val="2D022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4E7ACE"/>
    <w:multiLevelType w:val="multilevel"/>
    <w:tmpl w:val="23C45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ABF01E4"/>
    <w:multiLevelType w:val="hybridMultilevel"/>
    <w:tmpl w:val="BC7EE69A"/>
    <w:lvl w:ilvl="0" w:tplc="66567040">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1" w15:restartNumberingAfterBreak="0">
    <w:nsid w:val="6EED3780"/>
    <w:multiLevelType w:val="hybridMultilevel"/>
    <w:tmpl w:val="BAFA7F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33E64A4"/>
    <w:multiLevelType w:val="multilevel"/>
    <w:tmpl w:val="8A0A0136"/>
    <w:lvl w:ilvl="0">
      <w:start w:val="16"/>
      <w:numFmt w:val="decimal"/>
      <w:lvlText w:val="%1.0"/>
      <w:lvlJc w:val="left"/>
      <w:pPr>
        <w:tabs>
          <w:tab w:val="num" w:pos="1080"/>
        </w:tabs>
        <w:ind w:left="1080" w:hanging="540"/>
      </w:pPr>
      <w:rPr>
        <w:rFonts w:hint="default"/>
      </w:rPr>
    </w:lvl>
    <w:lvl w:ilvl="1">
      <w:start w:val="1"/>
      <w:numFmt w:val="decimal"/>
      <w:lvlText w:val="%1.%2"/>
      <w:lvlJc w:val="left"/>
      <w:pPr>
        <w:tabs>
          <w:tab w:val="num" w:pos="1368"/>
        </w:tabs>
        <w:ind w:left="1368" w:hanging="540"/>
      </w:pPr>
      <w:rPr>
        <w:rFonts w:hint="default"/>
      </w:rPr>
    </w:lvl>
    <w:lvl w:ilvl="2">
      <w:start w:val="1"/>
      <w:numFmt w:val="decimal"/>
      <w:lvlText w:val="%1.%2.%3"/>
      <w:lvlJc w:val="left"/>
      <w:pPr>
        <w:tabs>
          <w:tab w:val="num" w:pos="1836"/>
        </w:tabs>
        <w:ind w:left="1836" w:hanging="720"/>
      </w:pPr>
      <w:rPr>
        <w:rFonts w:hint="default"/>
      </w:rPr>
    </w:lvl>
    <w:lvl w:ilvl="3">
      <w:start w:val="1"/>
      <w:numFmt w:val="decimal"/>
      <w:lvlText w:val="%1.%2.%3.%4"/>
      <w:lvlJc w:val="left"/>
      <w:pPr>
        <w:tabs>
          <w:tab w:val="num" w:pos="2124"/>
        </w:tabs>
        <w:ind w:left="2124" w:hanging="720"/>
      </w:pPr>
      <w:rPr>
        <w:rFonts w:hint="default"/>
      </w:rPr>
    </w:lvl>
    <w:lvl w:ilvl="4">
      <w:start w:val="1"/>
      <w:numFmt w:val="decimal"/>
      <w:lvlText w:val="%1.%2.%3.%4.%5"/>
      <w:lvlJc w:val="left"/>
      <w:pPr>
        <w:tabs>
          <w:tab w:val="num" w:pos="2772"/>
        </w:tabs>
        <w:ind w:left="2772" w:hanging="1080"/>
      </w:pPr>
      <w:rPr>
        <w:rFonts w:hint="default"/>
      </w:rPr>
    </w:lvl>
    <w:lvl w:ilvl="5">
      <w:start w:val="1"/>
      <w:numFmt w:val="decimal"/>
      <w:lvlText w:val="%1.%2.%3.%4.%5.%6"/>
      <w:lvlJc w:val="left"/>
      <w:pPr>
        <w:tabs>
          <w:tab w:val="num" w:pos="3060"/>
        </w:tabs>
        <w:ind w:left="3060" w:hanging="1080"/>
      </w:pPr>
      <w:rPr>
        <w:rFonts w:hint="default"/>
      </w:rPr>
    </w:lvl>
    <w:lvl w:ilvl="6">
      <w:start w:val="1"/>
      <w:numFmt w:val="decimal"/>
      <w:lvlText w:val="%1.%2.%3.%4.%5.%6.%7"/>
      <w:lvlJc w:val="left"/>
      <w:pPr>
        <w:tabs>
          <w:tab w:val="num" w:pos="3708"/>
        </w:tabs>
        <w:ind w:left="3708" w:hanging="1440"/>
      </w:pPr>
      <w:rPr>
        <w:rFonts w:hint="default"/>
      </w:rPr>
    </w:lvl>
    <w:lvl w:ilvl="7">
      <w:start w:val="1"/>
      <w:numFmt w:val="decimal"/>
      <w:lvlText w:val="%1.%2.%3.%4.%5.%6.%7.%8"/>
      <w:lvlJc w:val="left"/>
      <w:pPr>
        <w:tabs>
          <w:tab w:val="num" w:pos="3996"/>
        </w:tabs>
        <w:ind w:left="3996" w:hanging="1440"/>
      </w:pPr>
      <w:rPr>
        <w:rFonts w:hint="default"/>
      </w:rPr>
    </w:lvl>
    <w:lvl w:ilvl="8">
      <w:start w:val="1"/>
      <w:numFmt w:val="decimal"/>
      <w:lvlText w:val="%1.%2.%3.%4.%5.%6.%7.%8.%9"/>
      <w:lvlJc w:val="left"/>
      <w:pPr>
        <w:tabs>
          <w:tab w:val="num" w:pos="4644"/>
        </w:tabs>
        <w:ind w:left="4644" w:hanging="1800"/>
      </w:pPr>
      <w:rPr>
        <w:rFonts w:hint="default"/>
      </w:rPr>
    </w:lvl>
  </w:abstractNum>
  <w:abstractNum w:abstractNumId="33" w15:restartNumberingAfterBreak="0">
    <w:nsid w:val="769465F3"/>
    <w:multiLevelType w:val="hybridMultilevel"/>
    <w:tmpl w:val="A06CDA1C"/>
    <w:lvl w:ilvl="0" w:tplc="862EF9E6">
      <w:start w:val="3"/>
      <w:numFmt w:val="decimal"/>
      <w:pStyle w:val="Level1"/>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4" w15:restartNumberingAfterBreak="0">
    <w:nsid w:val="77C632EC"/>
    <w:multiLevelType w:val="hybridMultilevel"/>
    <w:tmpl w:val="96B8A078"/>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096B5B"/>
    <w:multiLevelType w:val="hybridMultilevel"/>
    <w:tmpl w:val="0062FC6A"/>
    <w:lvl w:ilvl="0" w:tplc="41A84504">
      <w:start w:val="3"/>
      <w:numFmt w:val="bullet"/>
      <w:lvlText w:val="-"/>
      <w:lvlJc w:val="left"/>
      <w:pPr>
        <w:ind w:left="720" w:hanging="360"/>
      </w:pPr>
      <w:rPr>
        <w:rFonts w:ascii="Tahoma" w:eastAsia="Calibr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D2C660B"/>
    <w:multiLevelType w:val="multilevel"/>
    <w:tmpl w:val="DF823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3"/>
  </w:num>
  <w:num w:numId="2">
    <w:abstractNumId w:val="19"/>
  </w:num>
  <w:num w:numId="3">
    <w:abstractNumId w:val="2"/>
  </w:num>
  <w:num w:numId="4">
    <w:abstractNumId w:val="32"/>
  </w:num>
  <w:num w:numId="5">
    <w:abstractNumId w:val="14"/>
  </w:num>
  <w:num w:numId="6">
    <w:abstractNumId w:val="8"/>
  </w:num>
  <w:num w:numId="7">
    <w:abstractNumId w:val="23"/>
  </w:num>
  <w:num w:numId="8">
    <w:abstractNumId w:val="5"/>
  </w:num>
  <w:num w:numId="9">
    <w:abstractNumId w:val="27"/>
  </w:num>
  <w:num w:numId="10">
    <w:abstractNumId w:val="12"/>
  </w:num>
  <w:num w:numId="11">
    <w:abstractNumId w:val="1"/>
  </w:num>
  <w:num w:numId="12">
    <w:abstractNumId w:val="6"/>
  </w:num>
  <w:num w:numId="13">
    <w:abstractNumId w:val="34"/>
  </w:num>
  <w:num w:numId="14">
    <w:abstractNumId w:val="11"/>
  </w:num>
  <w:num w:numId="15">
    <w:abstractNumId w:val="36"/>
  </w:num>
  <w:num w:numId="16">
    <w:abstractNumId w:val="16"/>
  </w:num>
  <w:num w:numId="17">
    <w:abstractNumId w:val="10"/>
  </w:num>
  <w:num w:numId="18">
    <w:abstractNumId w:val="20"/>
  </w:num>
  <w:num w:numId="19">
    <w:abstractNumId w:val="15"/>
  </w:num>
  <w:num w:numId="20">
    <w:abstractNumId w:val="29"/>
  </w:num>
  <w:num w:numId="21">
    <w:abstractNumId w:val="9"/>
  </w:num>
  <w:num w:numId="22">
    <w:abstractNumId w:val="25"/>
  </w:num>
  <w:num w:numId="23">
    <w:abstractNumId w:val="13"/>
  </w:num>
  <w:num w:numId="24">
    <w:abstractNumId w:val="3"/>
  </w:num>
  <w:num w:numId="25">
    <w:abstractNumId w:val="28"/>
  </w:num>
  <w:num w:numId="26">
    <w:abstractNumId w:val="18"/>
  </w:num>
  <w:num w:numId="27">
    <w:abstractNumId w:val="24"/>
  </w:num>
  <w:num w:numId="28">
    <w:abstractNumId w:val="30"/>
  </w:num>
  <w:num w:numId="29">
    <w:abstractNumId w:val="7"/>
  </w:num>
  <w:num w:numId="30">
    <w:abstractNumId w:val="22"/>
  </w:num>
  <w:num w:numId="31">
    <w:abstractNumId w:val="21"/>
  </w:num>
  <w:num w:numId="32">
    <w:abstractNumId w:val="26"/>
  </w:num>
  <w:num w:numId="33">
    <w:abstractNumId w:val="4"/>
  </w:num>
  <w:num w:numId="34">
    <w:abstractNumId w:val="31"/>
  </w:num>
  <w:num w:numId="35">
    <w:abstractNumId w:val="17"/>
  </w:num>
  <w:num w:numId="36">
    <w:abstractNumId w:val="3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819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7353"/>
    <w:rsid w:val="00011E0E"/>
    <w:rsid w:val="000250E5"/>
    <w:rsid w:val="000259B6"/>
    <w:rsid w:val="00026EA2"/>
    <w:rsid w:val="0002736E"/>
    <w:rsid w:val="00032CD7"/>
    <w:rsid w:val="000338CE"/>
    <w:rsid w:val="000346A5"/>
    <w:rsid w:val="00035E27"/>
    <w:rsid w:val="00036A21"/>
    <w:rsid w:val="000377B2"/>
    <w:rsid w:val="00040D7C"/>
    <w:rsid w:val="00045FD7"/>
    <w:rsid w:val="00051CD4"/>
    <w:rsid w:val="00053F60"/>
    <w:rsid w:val="000563C6"/>
    <w:rsid w:val="0006093A"/>
    <w:rsid w:val="000704E1"/>
    <w:rsid w:val="00081082"/>
    <w:rsid w:val="000816ED"/>
    <w:rsid w:val="000843E8"/>
    <w:rsid w:val="0009100C"/>
    <w:rsid w:val="000924F4"/>
    <w:rsid w:val="00097D6B"/>
    <w:rsid w:val="000A1629"/>
    <w:rsid w:val="000A41A0"/>
    <w:rsid w:val="000A667C"/>
    <w:rsid w:val="000A6DE2"/>
    <w:rsid w:val="000B7B1F"/>
    <w:rsid w:val="000C30EB"/>
    <w:rsid w:val="000D2D40"/>
    <w:rsid w:val="000E390E"/>
    <w:rsid w:val="000E56B1"/>
    <w:rsid w:val="000F3367"/>
    <w:rsid w:val="000F64F8"/>
    <w:rsid w:val="00100EBB"/>
    <w:rsid w:val="00102F07"/>
    <w:rsid w:val="00104EE0"/>
    <w:rsid w:val="00122EBB"/>
    <w:rsid w:val="00125C10"/>
    <w:rsid w:val="001312F2"/>
    <w:rsid w:val="001461E8"/>
    <w:rsid w:val="0015036B"/>
    <w:rsid w:val="00154B54"/>
    <w:rsid w:val="001618DD"/>
    <w:rsid w:val="00161927"/>
    <w:rsid w:val="0016492A"/>
    <w:rsid w:val="0017048E"/>
    <w:rsid w:val="00172F2A"/>
    <w:rsid w:val="0017736E"/>
    <w:rsid w:val="001876B1"/>
    <w:rsid w:val="00191EB8"/>
    <w:rsid w:val="001A654A"/>
    <w:rsid w:val="001B0AA3"/>
    <w:rsid w:val="001B0AC6"/>
    <w:rsid w:val="001C3047"/>
    <w:rsid w:val="001D0AC0"/>
    <w:rsid w:val="001D64F1"/>
    <w:rsid w:val="001D7353"/>
    <w:rsid w:val="001E1253"/>
    <w:rsid w:val="001E169C"/>
    <w:rsid w:val="001E2FA9"/>
    <w:rsid w:val="001E42EC"/>
    <w:rsid w:val="001E4578"/>
    <w:rsid w:val="001F0F69"/>
    <w:rsid w:val="002041E6"/>
    <w:rsid w:val="00207018"/>
    <w:rsid w:val="0021037A"/>
    <w:rsid w:val="00214303"/>
    <w:rsid w:val="00217B7D"/>
    <w:rsid w:val="00220822"/>
    <w:rsid w:val="0022618C"/>
    <w:rsid w:val="002279FE"/>
    <w:rsid w:val="00236C98"/>
    <w:rsid w:val="002431EB"/>
    <w:rsid w:val="00252D3E"/>
    <w:rsid w:val="002567CC"/>
    <w:rsid w:val="002622C5"/>
    <w:rsid w:val="00265857"/>
    <w:rsid w:val="0026592B"/>
    <w:rsid w:val="00265E06"/>
    <w:rsid w:val="002721FB"/>
    <w:rsid w:val="00273734"/>
    <w:rsid w:val="002837EE"/>
    <w:rsid w:val="002853A8"/>
    <w:rsid w:val="002862B6"/>
    <w:rsid w:val="002928CC"/>
    <w:rsid w:val="002949E5"/>
    <w:rsid w:val="00296701"/>
    <w:rsid w:val="002A069A"/>
    <w:rsid w:val="002A243E"/>
    <w:rsid w:val="002A3F7A"/>
    <w:rsid w:val="002B1A08"/>
    <w:rsid w:val="002B67D9"/>
    <w:rsid w:val="002C74A9"/>
    <w:rsid w:val="002C7733"/>
    <w:rsid w:val="002D0130"/>
    <w:rsid w:val="002D2978"/>
    <w:rsid w:val="002D536F"/>
    <w:rsid w:val="002D6795"/>
    <w:rsid w:val="00303EEC"/>
    <w:rsid w:val="00305AC1"/>
    <w:rsid w:val="00306751"/>
    <w:rsid w:val="00310ECE"/>
    <w:rsid w:val="00320D04"/>
    <w:rsid w:val="00320F9B"/>
    <w:rsid w:val="0032334A"/>
    <w:rsid w:val="00323B04"/>
    <w:rsid w:val="003263EB"/>
    <w:rsid w:val="003307C0"/>
    <w:rsid w:val="0034557B"/>
    <w:rsid w:val="003508CE"/>
    <w:rsid w:val="00362C66"/>
    <w:rsid w:val="00362E89"/>
    <w:rsid w:val="00363F8B"/>
    <w:rsid w:val="00367E73"/>
    <w:rsid w:val="00371F22"/>
    <w:rsid w:val="00383A07"/>
    <w:rsid w:val="00390348"/>
    <w:rsid w:val="0039034B"/>
    <w:rsid w:val="00392E43"/>
    <w:rsid w:val="00396A5D"/>
    <w:rsid w:val="003A3619"/>
    <w:rsid w:val="003A39E4"/>
    <w:rsid w:val="003B6A23"/>
    <w:rsid w:val="003C0423"/>
    <w:rsid w:val="003C0E5D"/>
    <w:rsid w:val="003C18BB"/>
    <w:rsid w:val="003C47F4"/>
    <w:rsid w:val="003C50CF"/>
    <w:rsid w:val="003D0870"/>
    <w:rsid w:val="003D17B5"/>
    <w:rsid w:val="003D2CDF"/>
    <w:rsid w:val="003E52E7"/>
    <w:rsid w:val="003E65C7"/>
    <w:rsid w:val="00405F2F"/>
    <w:rsid w:val="0043486F"/>
    <w:rsid w:val="00442DB5"/>
    <w:rsid w:val="0044596F"/>
    <w:rsid w:val="00445CED"/>
    <w:rsid w:val="00453580"/>
    <w:rsid w:val="004538C9"/>
    <w:rsid w:val="0046015F"/>
    <w:rsid w:val="004610E4"/>
    <w:rsid w:val="004616BD"/>
    <w:rsid w:val="00466B2A"/>
    <w:rsid w:val="00471E01"/>
    <w:rsid w:val="0048253E"/>
    <w:rsid w:val="00496CD4"/>
    <w:rsid w:val="004A2642"/>
    <w:rsid w:val="004A74BF"/>
    <w:rsid w:val="004A7E7E"/>
    <w:rsid w:val="004B0152"/>
    <w:rsid w:val="004B0870"/>
    <w:rsid w:val="004B41EA"/>
    <w:rsid w:val="004B55C6"/>
    <w:rsid w:val="004D0630"/>
    <w:rsid w:val="004E0BC8"/>
    <w:rsid w:val="004E280E"/>
    <w:rsid w:val="004E6F65"/>
    <w:rsid w:val="004F0299"/>
    <w:rsid w:val="004F0962"/>
    <w:rsid w:val="004F1148"/>
    <w:rsid w:val="005121B1"/>
    <w:rsid w:val="0052137F"/>
    <w:rsid w:val="00530915"/>
    <w:rsid w:val="00537AA7"/>
    <w:rsid w:val="005432EB"/>
    <w:rsid w:val="005511A7"/>
    <w:rsid w:val="00553846"/>
    <w:rsid w:val="005635E5"/>
    <w:rsid w:val="00575607"/>
    <w:rsid w:val="0058657E"/>
    <w:rsid w:val="00586DF1"/>
    <w:rsid w:val="005944A6"/>
    <w:rsid w:val="005955C5"/>
    <w:rsid w:val="005A32AC"/>
    <w:rsid w:val="005A5960"/>
    <w:rsid w:val="005A6C7C"/>
    <w:rsid w:val="005B0895"/>
    <w:rsid w:val="005B0ED9"/>
    <w:rsid w:val="005B4A14"/>
    <w:rsid w:val="005D0B5D"/>
    <w:rsid w:val="005D17AE"/>
    <w:rsid w:val="005D1E12"/>
    <w:rsid w:val="005E05C2"/>
    <w:rsid w:val="005E1335"/>
    <w:rsid w:val="005E78A8"/>
    <w:rsid w:val="0060172A"/>
    <w:rsid w:val="00610B05"/>
    <w:rsid w:val="0061571C"/>
    <w:rsid w:val="0061624D"/>
    <w:rsid w:val="00627094"/>
    <w:rsid w:val="00627648"/>
    <w:rsid w:val="00627FE4"/>
    <w:rsid w:val="00633C07"/>
    <w:rsid w:val="006354F5"/>
    <w:rsid w:val="006409EE"/>
    <w:rsid w:val="0065039B"/>
    <w:rsid w:val="00650FB7"/>
    <w:rsid w:val="00654186"/>
    <w:rsid w:val="00655183"/>
    <w:rsid w:val="00665384"/>
    <w:rsid w:val="006661CF"/>
    <w:rsid w:val="006758AF"/>
    <w:rsid w:val="00681BBD"/>
    <w:rsid w:val="00683588"/>
    <w:rsid w:val="006871A8"/>
    <w:rsid w:val="00693BDD"/>
    <w:rsid w:val="006B01E2"/>
    <w:rsid w:val="006B069C"/>
    <w:rsid w:val="006B7A07"/>
    <w:rsid w:val="006C0ACF"/>
    <w:rsid w:val="006C5678"/>
    <w:rsid w:val="006D5D58"/>
    <w:rsid w:val="006E15CE"/>
    <w:rsid w:val="006E1BB2"/>
    <w:rsid w:val="006F2750"/>
    <w:rsid w:val="006F316C"/>
    <w:rsid w:val="006F5605"/>
    <w:rsid w:val="0070573B"/>
    <w:rsid w:val="00707543"/>
    <w:rsid w:val="0071247A"/>
    <w:rsid w:val="00713C7F"/>
    <w:rsid w:val="00731847"/>
    <w:rsid w:val="00740EE8"/>
    <w:rsid w:val="007527D1"/>
    <w:rsid w:val="00753F04"/>
    <w:rsid w:val="00761A04"/>
    <w:rsid w:val="007768C3"/>
    <w:rsid w:val="00780447"/>
    <w:rsid w:val="007842A9"/>
    <w:rsid w:val="0078576D"/>
    <w:rsid w:val="00787226"/>
    <w:rsid w:val="00795887"/>
    <w:rsid w:val="00797A6B"/>
    <w:rsid w:val="007B4D12"/>
    <w:rsid w:val="007D1A4B"/>
    <w:rsid w:val="007D2980"/>
    <w:rsid w:val="007E1B38"/>
    <w:rsid w:val="007E2E5B"/>
    <w:rsid w:val="007F0ADD"/>
    <w:rsid w:val="007F3E1E"/>
    <w:rsid w:val="00805EAE"/>
    <w:rsid w:val="00806533"/>
    <w:rsid w:val="008071BF"/>
    <w:rsid w:val="00810CA4"/>
    <w:rsid w:val="00811039"/>
    <w:rsid w:val="00812E20"/>
    <w:rsid w:val="0081797A"/>
    <w:rsid w:val="00831F8F"/>
    <w:rsid w:val="00835CFE"/>
    <w:rsid w:val="00836110"/>
    <w:rsid w:val="00841578"/>
    <w:rsid w:val="00847FEE"/>
    <w:rsid w:val="00853D09"/>
    <w:rsid w:val="00862813"/>
    <w:rsid w:val="00880978"/>
    <w:rsid w:val="00886A9D"/>
    <w:rsid w:val="0088758F"/>
    <w:rsid w:val="00892CFE"/>
    <w:rsid w:val="00895901"/>
    <w:rsid w:val="008B2635"/>
    <w:rsid w:val="008B55E1"/>
    <w:rsid w:val="008B6B3F"/>
    <w:rsid w:val="008B70FF"/>
    <w:rsid w:val="008C5128"/>
    <w:rsid w:val="008C52E6"/>
    <w:rsid w:val="008C7D68"/>
    <w:rsid w:val="008D2822"/>
    <w:rsid w:val="008D3398"/>
    <w:rsid w:val="008D534A"/>
    <w:rsid w:val="008E0BE9"/>
    <w:rsid w:val="008E313B"/>
    <w:rsid w:val="008E7E2F"/>
    <w:rsid w:val="008F3CCD"/>
    <w:rsid w:val="008F6650"/>
    <w:rsid w:val="009003C1"/>
    <w:rsid w:val="00904BA9"/>
    <w:rsid w:val="00904C6A"/>
    <w:rsid w:val="00905A26"/>
    <w:rsid w:val="009103F5"/>
    <w:rsid w:val="00910975"/>
    <w:rsid w:val="0091129D"/>
    <w:rsid w:val="00912B4F"/>
    <w:rsid w:val="0093666C"/>
    <w:rsid w:val="00937868"/>
    <w:rsid w:val="00940E74"/>
    <w:rsid w:val="00953E61"/>
    <w:rsid w:val="009561B9"/>
    <w:rsid w:val="00971464"/>
    <w:rsid w:val="00975A00"/>
    <w:rsid w:val="00982F34"/>
    <w:rsid w:val="009840CC"/>
    <w:rsid w:val="00991509"/>
    <w:rsid w:val="00995624"/>
    <w:rsid w:val="00996349"/>
    <w:rsid w:val="009B293F"/>
    <w:rsid w:val="009B2E99"/>
    <w:rsid w:val="009D74A2"/>
    <w:rsid w:val="009E147F"/>
    <w:rsid w:val="009E2D78"/>
    <w:rsid w:val="009E4B53"/>
    <w:rsid w:val="009E57A6"/>
    <w:rsid w:val="009E6BC0"/>
    <w:rsid w:val="009F10D3"/>
    <w:rsid w:val="00A003FB"/>
    <w:rsid w:val="00A00422"/>
    <w:rsid w:val="00A010CA"/>
    <w:rsid w:val="00A060FC"/>
    <w:rsid w:val="00A07BC4"/>
    <w:rsid w:val="00A2388A"/>
    <w:rsid w:val="00A25C86"/>
    <w:rsid w:val="00A26EFC"/>
    <w:rsid w:val="00A300A2"/>
    <w:rsid w:val="00A40B01"/>
    <w:rsid w:val="00A40EBB"/>
    <w:rsid w:val="00A4245B"/>
    <w:rsid w:val="00A43593"/>
    <w:rsid w:val="00A43A4C"/>
    <w:rsid w:val="00A50F9B"/>
    <w:rsid w:val="00A53771"/>
    <w:rsid w:val="00A54BBA"/>
    <w:rsid w:val="00A55FBF"/>
    <w:rsid w:val="00A57FB2"/>
    <w:rsid w:val="00A63497"/>
    <w:rsid w:val="00A635B2"/>
    <w:rsid w:val="00A662FE"/>
    <w:rsid w:val="00A71E4E"/>
    <w:rsid w:val="00A75CCF"/>
    <w:rsid w:val="00A7754C"/>
    <w:rsid w:val="00A82751"/>
    <w:rsid w:val="00A85FDB"/>
    <w:rsid w:val="00A9279B"/>
    <w:rsid w:val="00A94ED6"/>
    <w:rsid w:val="00AA2C54"/>
    <w:rsid w:val="00AA43AB"/>
    <w:rsid w:val="00AA51B9"/>
    <w:rsid w:val="00AB4A05"/>
    <w:rsid w:val="00AB50F0"/>
    <w:rsid w:val="00AB6D92"/>
    <w:rsid w:val="00AC35FC"/>
    <w:rsid w:val="00AC4F0E"/>
    <w:rsid w:val="00AC539C"/>
    <w:rsid w:val="00AC59B2"/>
    <w:rsid w:val="00AC59FE"/>
    <w:rsid w:val="00AD0097"/>
    <w:rsid w:val="00AD3EEC"/>
    <w:rsid w:val="00AD5D4D"/>
    <w:rsid w:val="00AE7268"/>
    <w:rsid w:val="00AF2A40"/>
    <w:rsid w:val="00B146EB"/>
    <w:rsid w:val="00B152D7"/>
    <w:rsid w:val="00B36DE6"/>
    <w:rsid w:val="00B50B3D"/>
    <w:rsid w:val="00B57C65"/>
    <w:rsid w:val="00B625DD"/>
    <w:rsid w:val="00B75323"/>
    <w:rsid w:val="00B75DC2"/>
    <w:rsid w:val="00B805BB"/>
    <w:rsid w:val="00B91C16"/>
    <w:rsid w:val="00B93A15"/>
    <w:rsid w:val="00B96909"/>
    <w:rsid w:val="00BA26DE"/>
    <w:rsid w:val="00BA5A6A"/>
    <w:rsid w:val="00BB0802"/>
    <w:rsid w:val="00BB33FE"/>
    <w:rsid w:val="00BC731F"/>
    <w:rsid w:val="00BD01AA"/>
    <w:rsid w:val="00BD6DE3"/>
    <w:rsid w:val="00BE372F"/>
    <w:rsid w:val="00BE7046"/>
    <w:rsid w:val="00BF5428"/>
    <w:rsid w:val="00BF7B4E"/>
    <w:rsid w:val="00C01E4A"/>
    <w:rsid w:val="00C03308"/>
    <w:rsid w:val="00C061B6"/>
    <w:rsid w:val="00C1333B"/>
    <w:rsid w:val="00C14A5E"/>
    <w:rsid w:val="00C21D8C"/>
    <w:rsid w:val="00C23143"/>
    <w:rsid w:val="00C242DA"/>
    <w:rsid w:val="00C30E0C"/>
    <w:rsid w:val="00C4440F"/>
    <w:rsid w:val="00C463F4"/>
    <w:rsid w:val="00C538E2"/>
    <w:rsid w:val="00C542CC"/>
    <w:rsid w:val="00C5712B"/>
    <w:rsid w:val="00C60470"/>
    <w:rsid w:val="00C80DC2"/>
    <w:rsid w:val="00C81465"/>
    <w:rsid w:val="00C905F1"/>
    <w:rsid w:val="00C91467"/>
    <w:rsid w:val="00C93C5A"/>
    <w:rsid w:val="00C93EFE"/>
    <w:rsid w:val="00C96F0E"/>
    <w:rsid w:val="00C978C5"/>
    <w:rsid w:val="00CA3F07"/>
    <w:rsid w:val="00CA3FEE"/>
    <w:rsid w:val="00CA737A"/>
    <w:rsid w:val="00CA7AAF"/>
    <w:rsid w:val="00CB5CB5"/>
    <w:rsid w:val="00CB7789"/>
    <w:rsid w:val="00CC1602"/>
    <w:rsid w:val="00CC788C"/>
    <w:rsid w:val="00CC7D09"/>
    <w:rsid w:val="00CD2CA3"/>
    <w:rsid w:val="00CE0246"/>
    <w:rsid w:val="00CE2593"/>
    <w:rsid w:val="00CF0465"/>
    <w:rsid w:val="00CF3D8E"/>
    <w:rsid w:val="00CF3FBB"/>
    <w:rsid w:val="00CF6F0C"/>
    <w:rsid w:val="00D036EA"/>
    <w:rsid w:val="00D07A50"/>
    <w:rsid w:val="00D2154D"/>
    <w:rsid w:val="00D30E73"/>
    <w:rsid w:val="00D32AB5"/>
    <w:rsid w:val="00D344D8"/>
    <w:rsid w:val="00D41210"/>
    <w:rsid w:val="00D47C95"/>
    <w:rsid w:val="00D5254B"/>
    <w:rsid w:val="00D55916"/>
    <w:rsid w:val="00D6391E"/>
    <w:rsid w:val="00D6493A"/>
    <w:rsid w:val="00D71EDE"/>
    <w:rsid w:val="00D7742D"/>
    <w:rsid w:val="00D80D1A"/>
    <w:rsid w:val="00D81D16"/>
    <w:rsid w:val="00D83EE5"/>
    <w:rsid w:val="00D902F2"/>
    <w:rsid w:val="00D93399"/>
    <w:rsid w:val="00DA087F"/>
    <w:rsid w:val="00DA0CBF"/>
    <w:rsid w:val="00DA1C48"/>
    <w:rsid w:val="00DA6ECA"/>
    <w:rsid w:val="00DA6FB0"/>
    <w:rsid w:val="00DB40CB"/>
    <w:rsid w:val="00DC1960"/>
    <w:rsid w:val="00DD60A4"/>
    <w:rsid w:val="00DF2466"/>
    <w:rsid w:val="00DF556F"/>
    <w:rsid w:val="00E021B2"/>
    <w:rsid w:val="00E06E56"/>
    <w:rsid w:val="00E20869"/>
    <w:rsid w:val="00E2748B"/>
    <w:rsid w:val="00E27DF4"/>
    <w:rsid w:val="00E30BF9"/>
    <w:rsid w:val="00E30E9A"/>
    <w:rsid w:val="00E40101"/>
    <w:rsid w:val="00E41167"/>
    <w:rsid w:val="00E41A13"/>
    <w:rsid w:val="00E44871"/>
    <w:rsid w:val="00E452BC"/>
    <w:rsid w:val="00E45324"/>
    <w:rsid w:val="00E4666B"/>
    <w:rsid w:val="00E60E26"/>
    <w:rsid w:val="00E73AF6"/>
    <w:rsid w:val="00E7786E"/>
    <w:rsid w:val="00E90A25"/>
    <w:rsid w:val="00E91C74"/>
    <w:rsid w:val="00E943EE"/>
    <w:rsid w:val="00EA36B2"/>
    <w:rsid w:val="00EA4C67"/>
    <w:rsid w:val="00EA7639"/>
    <w:rsid w:val="00EA7DC5"/>
    <w:rsid w:val="00EB052C"/>
    <w:rsid w:val="00EB41C9"/>
    <w:rsid w:val="00EC1E2A"/>
    <w:rsid w:val="00EC65BC"/>
    <w:rsid w:val="00ED18B8"/>
    <w:rsid w:val="00EE1397"/>
    <w:rsid w:val="00EE3BC9"/>
    <w:rsid w:val="00EE5A06"/>
    <w:rsid w:val="00EE6532"/>
    <w:rsid w:val="00EF3369"/>
    <w:rsid w:val="00EF3A21"/>
    <w:rsid w:val="00EF3A2F"/>
    <w:rsid w:val="00EF4238"/>
    <w:rsid w:val="00F12488"/>
    <w:rsid w:val="00F14C34"/>
    <w:rsid w:val="00F21E71"/>
    <w:rsid w:val="00F3219A"/>
    <w:rsid w:val="00F324EB"/>
    <w:rsid w:val="00F3421A"/>
    <w:rsid w:val="00F52836"/>
    <w:rsid w:val="00F53DAD"/>
    <w:rsid w:val="00F6325C"/>
    <w:rsid w:val="00F636D1"/>
    <w:rsid w:val="00F63B4C"/>
    <w:rsid w:val="00F63E15"/>
    <w:rsid w:val="00F720CD"/>
    <w:rsid w:val="00F75AEC"/>
    <w:rsid w:val="00F83297"/>
    <w:rsid w:val="00F85F6F"/>
    <w:rsid w:val="00F93F6D"/>
    <w:rsid w:val="00F94ACC"/>
    <w:rsid w:val="00FA0DED"/>
    <w:rsid w:val="00FA2B9A"/>
    <w:rsid w:val="00FA3E14"/>
    <w:rsid w:val="00FA6BA1"/>
    <w:rsid w:val="00FA7E0F"/>
    <w:rsid w:val="00FB1D6A"/>
    <w:rsid w:val="00FB206D"/>
    <w:rsid w:val="00FB2BBB"/>
    <w:rsid w:val="00FB2EB4"/>
    <w:rsid w:val="00FC6EF4"/>
    <w:rsid w:val="00FD09C8"/>
    <w:rsid w:val="00FD1994"/>
    <w:rsid w:val="00FE3D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ADF2997"/>
  <w15:docId w15:val="{0FE3B1D0-8153-4C96-B02E-CD39DC816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18BB"/>
    <w:pPr>
      <w:widowControl w:val="0"/>
    </w:pPr>
    <w:rPr>
      <w:snapToGrid w:val="0"/>
      <w:sz w:val="24"/>
    </w:rPr>
  </w:style>
  <w:style w:type="paragraph" w:styleId="Heading1">
    <w:name w:val="heading 1"/>
    <w:basedOn w:val="Normal"/>
    <w:next w:val="Normal"/>
    <w:qFormat/>
    <w:rsid w:val="003C18BB"/>
    <w:pPr>
      <w:keepNext/>
      <w:widowControl/>
      <w:ind w:left="2880"/>
      <w:outlineLvl w:val="0"/>
    </w:pPr>
    <w:rPr>
      <w:snapToGrid/>
    </w:rPr>
  </w:style>
  <w:style w:type="paragraph" w:styleId="Heading2">
    <w:name w:val="heading 2"/>
    <w:basedOn w:val="Normal"/>
    <w:next w:val="Normal"/>
    <w:qFormat/>
    <w:rsid w:val="003C18BB"/>
    <w:pPr>
      <w:keepNext/>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10080"/>
        <w:tab w:val="left" w:pos="10800"/>
        <w:tab w:val="left" w:pos="11520"/>
      </w:tabs>
      <w:spacing w:line="360" w:lineRule="atLeast"/>
      <w:jc w:val="center"/>
      <w:outlineLvl w:val="1"/>
    </w:pPr>
    <w:rPr>
      <w:snapToGrid/>
      <w:u w:val="single"/>
    </w:rPr>
  </w:style>
  <w:style w:type="paragraph" w:styleId="Heading3">
    <w:name w:val="heading 3"/>
    <w:basedOn w:val="Normal"/>
    <w:next w:val="Normal"/>
    <w:qFormat/>
    <w:rsid w:val="003C18BB"/>
    <w:pPr>
      <w:keepNext/>
      <w:widowControl/>
      <w:tabs>
        <w:tab w:val="left" w:pos="-1080"/>
        <w:tab w:val="left" w:pos="-720"/>
        <w:tab w:val="left" w:pos="0"/>
        <w:tab w:val="left" w:pos="720"/>
        <w:tab w:val="left" w:pos="1440"/>
        <w:tab w:val="left" w:pos="2160"/>
        <w:tab w:val="left" w:pos="3330"/>
        <w:tab w:val="left" w:pos="3510"/>
        <w:tab w:val="left" w:pos="3960"/>
        <w:tab w:val="left" w:pos="4320"/>
        <w:tab w:val="left" w:pos="4950"/>
        <w:tab w:val="left" w:pos="5130"/>
        <w:tab w:val="left" w:pos="6480"/>
        <w:tab w:val="left" w:pos="7200"/>
        <w:tab w:val="left" w:pos="7920"/>
        <w:tab w:val="left" w:pos="9270"/>
        <w:tab w:val="left" w:pos="10080"/>
        <w:tab w:val="left" w:pos="10800"/>
        <w:tab w:val="left" w:pos="11520"/>
      </w:tabs>
      <w:spacing w:line="360" w:lineRule="atLeast"/>
      <w:jc w:val="center"/>
      <w:outlineLvl w:val="2"/>
    </w:pPr>
    <w:rPr>
      <w:snapToGrid/>
    </w:rPr>
  </w:style>
  <w:style w:type="paragraph" w:styleId="Heading6">
    <w:name w:val="heading 6"/>
    <w:basedOn w:val="Normal"/>
    <w:next w:val="Normal"/>
    <w:qFormat/>
    <w:rsid w:val="003C18BB"/>
    <w:pPr>
      <w:keepNext/>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10080"/>
        <w:tab w:val="left" w:pos="10800"/>
        <w:tab w:val="left" w:pos="11520"/>
      </w:tabs>
      <w:spacing w:line="360" w:lineRule="atLeast"/>
      <w:jc w:val="center"/>
      <w:outlineLvl w:val="5"/>
    </w:pPr>
    <w:rPr>
      <w:rFonts w:ascii="Arial" w:hAnsi="Arial" w:cs="Arial"/>
      <w:u w:val="single"/>
    </w:rPr>
  </w:style>
  <w:style w:type="paragraph" w:styleId="Heading7">
    <w:name w:val="heading 7"/>
    <w:basedOn w:val="Normal"/>
    <w:next w:val="Normal"/>
    <w:link w:val="Heading7Char"/>
    <w:semiHidden/>
    <w:unhideWhenUsed/>
    <w:qFormat/>
    <w:rsid w:val="00040D7C"/>
    <w:pPr>
      <w:spacing w:before="240" w:after="60"/>
      <w:outlineLvl w:val="6"/>
    </w:pPr>
    <w:rPr>
      <w:rFonts w:ascii="Calibri" w:hAnsi="Calibri"/>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C18BB"/>
  </w:style>
  <w:style w:type="paragraph" w:styleId="BodyText">
    <w:name w:val="Body Text"/>
    <w:basedOn w:val="Normal"/>
    <w:rsid w:val="003C18B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style>
  <w:style w:type="character" w:styleId="Hyperlink">
    <w:name w:val="Hyperlink"/>
    <w:rsid w:val="003C18BB"/>
    <w:rPr>
      <w:color w:val="0000FF"/>
      <w:u w:val="single"/>
    </w:rPr>
  </w:style>
  <w:style w:type="paragraph" w:styleId="Title">
    <w:name w:val="Title"/>
    <w:basedOn w:val="Normal"/>
    <w:qFormat/>
    <w:rsid w:val="003C18B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pPr>
    <w:rPr>
      <w:rFonts w:ascii="Arial" w:hAnsi="Arial" w:cs="Arial"/>
      <w:b/>
      <w:u w:val="single"/>
    </w:rPr>
  </w:style>
  <w:style w:type="paragraph" w:styleId="BodyTextIndent">
    <w:name w:val="Body Text Indent"/>
    <w:basedOn w:val="Normal"/>
    <w:rsid w:val="003C18BB"/>
    <w:pPr>
      <w:tabs>
        <w:tab w:val="left" w:pos="-1440"/>
        <w:tab w:val="left" w:pos="2340"/>
      </w:tabs>
      <w:ind w:left="2340" w:hanging="900"/>
      <w:jc w:val="both"/>
    </w:pPr>
    <w:rPr>
      <w:rFonts w:ascii="Arial" w:hAnsi="Arial" w:cs="Arial"/>
    </w:rPr>
  </w:style>
  <w:style w:type="paragraph" w:styleId="Header">
    <w:name w:val="header"/>
    <w:basedOn w:val="Normal"/>
    <w:link w:val="HeaderChar"/>
    <w:rsid w:val="003C18BB"/>
    <w:pPr>
      <w:tabs>
        <w:tab w:val="center" w:pos="4320"/>
        <w:tab w:val="right" w:pos="8640"/>
      </w:tabs>
    </w:pPr>
    <w:rPr>
      <w:lang w:val="x-none" w:eastAsia="x-none"/>
    </w:rPr>
  </w:style>
  <w:style w:type="paragraph" w:styleId="Footer">
    <w:name w:val="footer"/>
    <w:basedOn w:val="Normal"/>
    <w:link w:val="FooterChar"/>
    <w:uiPriority w:val="99"/>
    <w:rsid w:val="003C18BB"/>
    <w:pPr>
      <w:tabs>
        <w:tab w:val="center" w:pos="4320"/>
        <w:tab w:val="right" w:pos="8640"/>
      </w:tabs>
    </w:pPr>
    <w:rPr>
      <w:lang w:val="x-none" w:eastAsia="x-none"/>
    </w:rPr>
  </w:style>
  <w:style w:type="character" w:styleId="PageNumber">
    <w:name w:val="page number"/>
    <w:basedOn w:val="DefaultParagraphFont"/>
    <w:rsid w:val="003C18BB"/>
  </w:style>
  <w:style w:type="paragraph" w:customStyle="1" w:styleId="Level1">
    <w:name w:val="Level 1"/>
    <w:basedOn w:val="Normal"/>
    <w:rsid w:val="00D6391E"/>
    <w:pPr>
      <w:numPr>
        <w:numId w:val="1"/>
      </w:numPr>
      <w:autoSpaceDE w:val="0"/>
      <w:autoSpaceDN w:val="0"/>
      <w:adjustRightInd w:val="0"/>
      <w:ind w:left="540" w:hanging="540"/>
      <w:outlineLvl w:val="0"/>
    </w:pPr>
    <w:rPr>
      <w:snapToGrid/>
      <w:szCs w:val="24"/>
    </w:rPr>
  </w:style>
  <w:style w:type="table" w:styleId="TableGrid">
    <w:name w:val="Table Grid"/>
    <w:basedOn w:val="TableNormal"/>
    <w:uiPriority w:val="1"/>
    <w:rsid w:val="00D639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EF3369"/>
    <w:rPr>
      <w:color w:val="800080"/>
      <w:u w:val="single"/>
    </w:rPr>
  </w:style>
  <w:style w:type="paragraph" w:styleId="BodyTextIndent2">
    <w:name w:val="Body Text Indent 2"/>
    <w:basedOn w:val="Normal"/>
    <w:link w:val="BodyTextIndent2Char"/>
    <w:rsid w:val="000A41A0"/>
    <w:pPr>
      <w:spacing w:after="120" w:line="480" w:lineRule="auto"/>
      <w:ind w:left="360"/>
    </w:pPr>
    <w:rPr>
      <w:lang w:val="x-none" w:eastAsia="x-none"/>
    </w:rPr>
  </w:style>
  <w:style w:type="character" w:customStyle="1" w:styleId="BodyTextIndent2Char">
    <w:name w:val="Body Text Indent 2 Char"/>
    <w:link w:val="BodyTextIndent2"/>
    <w:rsid w:val="000A41A0"/>
    <w:rPr>
      <w:snapToGrid w:val="0"/>
      <w:sz w:val="24"/>
    </w:rPr>
  </w:style>
  <w:style w:type="paragraph" w:styleId="Subtitle">
    <w:name w:val="Subtitle"/>
    <w:basedOn w:val="Normal"/>
    <w:link w:val="SubtitleChar"/>
    <w:qFormat/>
    <w:rsid w:val="000A41A0"/>
    <w:pPr>
      <w:widowControl/>
      <w:jc w:val="center"/>
    </w:pPr>
    <w:rPr>
      <w:snapToGrid/>
      <w:sz w:val="36"/>
      <w:szCs w:val="36"/>
      <w:lang w:val="x-none" w:eastAsia="x-none"/>
    </w:rPr>
  </w:style>
  <w:style w:type="character" w:customStyle="1" w:styleId="SubtitleChar">
    <w:name w:val="Subtitle Char"/>
    <w:link w:val="Subtitle"/>
    <w:rsid w:val="000A41A0"/>
    <w:rPr>
      <w:sz w:val="36"/>
      <w:szCs w:val="36"/>
    </w:rPr>
  </w:style>
  <w:style w:type="paragraph" w:customStyle="1" w:styleId="diamond">
    <w:name w:val="diamond"/>
    <w:basedOn w:val="Normal"/>
    <w:rsid w:val="000A41A0"/>
    <w:pPr>
      <w:widowControl/>
      <w:numPr>
        <w:ilvl w:val="1"/>
        <w:numId w:val="2"/>
      </w:numPr>
    </w:pPr>
    <w:rPr>
      <w:snapToGrid/>
      <w:sz w:val="20"/>
    </w:rPr>
  </w:style>
  <w:style w:type="paragraph" w:styleId="ListNumber">
    <w:name w:val="List Number"/>
    <w:basedOn w:val="List"/>
    <w:rsid w:val="000A41A0"/>
    <w:pPr>
      <w:widowControl/>
      <w:numPr>
        <w:numId w:val="3"/>
      </w:numPr>
      <w:spacing w:after="240" w:line="240" w:lineRule="atLeast"/>
      <w:contextualSpacing w:val="0"/>
      <w:jc w:val="both"/>
    </w:pPr>
    <w:rPr>
      <w:rFonts w:ascii="Arial" w:hAnsi="Arial"/>
      <w:snapToGrid/>
      <w:spacing w:val="-5"/>
      <w:sz w:val="20"/>
    </w:rPr>
  </w:style>
  <w:style w:type="paragraph" w:styleId="List">
    <w:name w:val="List"/>
    <w:basedOn w:val="Normal"/>
    <w:rsid w:val="000A41A0"/>
    <w:pPr>
      <w:ind w:left="360" w:hanging="360"/>
      <w:contextualSpacing/>
    </w:pPr>
  </w:style>
  <w:style w:type="paragraph" w:styleId="BodyTextIndent3">
    <w:name w:val="Body Text Indent 3"/>
    <w:basedOn w:val="Normal"/>
    <w:link w:val="BodyTextIndent3Char"/>
    <w:rsid w:val="006758AF"/>
    <w:pPr>
      <w:spacing w:after="120"/>
      <w:ind w:left="360"/>
    </w:pPr>
    <w:rPr>
      <w:sz w:val="16"/>
      <w:szCs w:val="16"/>
      <w:lang w:val="x-none" w:eastAsia="x-none"/>
    </w:rPr>
  </w:style>
  <w:style w:type="character" w:customStyle="1" w:styleId="BodyTextIndent3Char">
    <w:name w:val="Body Text Indent 3 Char"/>
    <w:link w:val="BodyTextIndent3"/>
    <w:rsid w:val="006758AF"/>
    <w:rPr>
      <w:snapToGrid w:val="0"/>
      <w:sz w:val="16"/>
      <w:szCs w:val="16"/>
    </w:rPr>
  </w:style>
  <w:style w:type="character" w:customStyle="1" w:styleId="FooterChar">
    <w:name w:val="Footer Char"/>
    <w:link w:val="Footer"/>
    <w:uiPriority w:val="99"/>
    <w:rsid w:val="00363F8B"/>
    <w:rPr>
      <w:snapToGrid w:val="0"/>
      <w:sz w:val="24"/>
    </w:rPr>
  </w:style>
  <w:style w:type="paragraph" w:styleId="PlainText">
    <w:name w:val="Plain Text"/>
    <w:basedOn w:val="Normal"/>
    <w:link w:val="PlainTextChar"/>
    <w:uiPriority w:val="99"/>
    <w:rsid w:val="00910975"/>
    <w:pPr>
      <w:widowControl/>
    </w:pPr>
    <w:rPr>
      <w:rFonts w:ascii="Courier New" w:hAnsi="Courier New"/>
      <w:snapToGrid/>
      <w:sz w:val="20"/>
      <w:lang w:val="x-none" w:eastAsia="x-none"/>
    </w:rPr>
  </w:style>
  <w:style w:type="character" w:customStyle="1" w:styleId="PlainTextChar">
    <w:name w:val="Plain Text Char"/>
    <w:link w:val="PlainText"/>
    <w:uiPriority w:val="99"/>
    <w:rsid w:val="00910975"/>
    <w:rPr>
      <w:rFonts w:ascii="Courier New" w:hAnsi="Courier New" w:cs="Courier New"/>
    </w:rPr>
  </w:style>
  <w:style w:type="paragraph" w:styleId="ListParagraph">
    <w:name w:val="List Paragraph"/>
    <w:basedOn w:val="Normal"/>
    <w:uiPriority w:val="34"/>
    <w:qFormat/>
    <w:rsid w:val="00026EA2"/>
    <w:pPr>
      <w:widowControl/>
      <w:spacing w:after="200" w:line="276" w:lineRule="auto"/>
      <w:ind w:left="720"/>
      <w:contextualSpacing/>
    </w:pPr>
    <w:rPr>
      <w:rFonts w:ascii="Calibri" w:eastAsia="Calibri" w:hAnsi="Calibri"/>
      <w:snapToGrid/>
      <w:sz w:val="22"/>
      <w:szCs w:val="22"/>
    </w:rPr>
  </w:style>
  <w:style w:type="character" w:styleId="Strong">
    <w:name w:val="Strong"/>
    <w:uiPriority w:val="22"/>
    <w:qFormat/>
    <w:rsid w:val="0034557B"/>
    <w:rPr>
      <w:b/>
      <w:bCs/>
      <w:color w:val="333333"/>
    </w:rPr>
  </w:style>
  <w:style w:type="character" w:customStyle="1" w:styleId="Heading7Char">
    <w:name w:val="Heading 7 Char"/>
    <w:link w:val="Heading7"/>
    <w:semiHidden/>
    <w:rsid w:val="00040D7C"/>
    <w:rPr>
      <w:rFonts w:ascii="Calibri" w:eastAsia="Times New Roman" w:hAnsi="Calibri" w:cs="Times New Roman"/>
      <w:snapToGrid w:val="0"/>
      <w:sz w:val="24"/>
      <w:szCs w:val="24"/>
    </w:rPr>
  </w:style>
  <w:style w:type="character" w:customStyle="1" w:styleId="HeaderChar">
    <w:name w:val="Header Char"/>
    <w:link w:val="Header"/>
    <w:locked/>
    <w:rsid w:val="00761A04"/>
    <w:rPr>
      <w:snapToGrid w:val="0"/>
      <w:sz w:val="24"/>
    </w:rPr>
  </w:style>
  <w:style w:type="paragraph" w:styleId="BalloonText">
    <w:name w:val="Balloon Text"/>
    <w:basedOn w:val="Normal"/>
    <w:link w:val="BalloonTextChar"/>
    <w:rsid w:val="009E147F"/>
    <w:rPr>
      <w:rFonts w:ascii="Tahoma" w:hAnsi="Tahoma"/>
      <w:snapToGrid/>
      <w:sz w:val="16"/>
      <w:szCs w:val="16"/>
      <w:lang w:val="x-none" w:eastAsia="x-none"/>
    </w:rPr>
  </w:style>
  <w:style w:type="character" w:customStyle="1" w:styleId="BalloonTextChar">
    <w:name w:val="Balloon Text Char"/>
    <w:link w:val="BalloonText"/>
    <w:rsid w:val="009E147F"/>
    <w:rPr>
      <w:rFonts w:ascii="Tahoma" w:hAnsi="Tahoma" w:cs="Tahoma"/>
      <w:snapToGrid/>
      <w:sz w:val="16"/>
      <w:szCs w:val="16"/>
    </w:rPr>
  </w:style>
  <w:style w:type="paragraph" w:styleId="Revision">
    <w:name w:val="Revision"/>
    <w:hidden/>
    <w:uiPriority w:val="99"/>
    <w:semiHidden/>
    <w:rsid w:val="007F3E1E"/>
    <w:rPr>
      <w:snapToGrid w:val="0"/>
      <w:sz w:val="24"/>
    </w:rPr>
  </w:style>
  <w:style w:type="character" w:styleId="CommentReference">
    <w:name w:val="annotation reference"/>
    <w:basedOn w:val="DefaultParagraphFont"/>
    <w:semiHidden/>
    <w:unhideWhenUsed/>
    <w:rsid w:val="00DC1960"/>
    <w:rPr>
      <w:sz w:val="16"/>
      <w:szCs w:val="16"/>
    </w:rPr>
  </w:style>
  <w:style w:type="paragraph" w:styleId="CommentText">
    <w:name w:val="annotation text"/>
    <w:basedOn w:val="Normal"/>
    <w:link w:val="CommentTextChar"/>
    <w:semiHidden/>
    <w:unhideWhenUsed/>
    <w:rsid w:val="00DC1960"/>
    <w:rPr>
      <w:sz w:val="20"/>
    </w:rPr>
  </w:style>
  <w:style w:type="character" w:customStyle="1" w:styleId="CommentTextChar">
    <w:name w:val="Comment Text Char"/>
    <w:basedOn w:val="DefaultParagraphFont"/>
    <w:link w:val="CommentText"/>
    <w:semiHidden/>
    <w:rsid w:val="00DC1960"/>
    <w:rPr>
      <w:snapToGrid w:val="0"/>
    </w:rPr>
  </w:style>
  <w:style w:type="paragraph" w:styleId="CommentSubject">
    <w:name w:val="annotation subject"/>
    <w:basedOn w:val="CommentText"/>
    <w:next w:val="CommentText"/>
    <w:link w:val="CommentSubjectChar"/>
    <w:semiHidden/>
    <w:unhideWhenUsed/>
    <w:rsid w:val="00DC1960"/>
    <w:rPr>
      <w:b/>
      <w:bCs/>
    </w:rPr>
  </w:style>
  <w:style w:type="character" w:customStyle="1" w:styleId="CommentSubjectChar">
    <w:name w:val="Comment Subject Char"/>
    <w:basedOn w:val="CommentTextChar"/>
    <w:link w:val="CommentSubject"/>
    <w:semiHidden/>
    <w:rsid w:val="00DC1960"/>
    <w:rPr>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360170">
      <w:bodyDiv w:val="1"/>
      <w:marLeft w:val="0"/>
      <w:marRight w:val="0"/>
      <w:marTop w:val="0"/>
      <w:marBottom w:val="0"/>
      <w:divBdr>
        <w:top w:val="none" w:sz="0" w:space="0" w:color="auto"/>
        <w:left w:val="none" w:sz="0" w:space="0" w:color="auto"/>
        <w:bottom w:val="none" w:sz="0" w:space="0" w:color="auto"/>
        <w:right w:val="none" w:sz="0" w:space="0" w:color="auto"/>
      </w:divBdr>
    </w:div>
    <w:div w:id="167595596">
      <w:bodyDiv w:val="1"/>
      <w:marLeft w:val="0"/>
      <w:marRight w:val="0"/>
      <w:marTop w:val="0"/>
      <w:marBottom w:val="0"/>
      <w:divBdr>
        <w:top w:val="none" w:sz="0" w:space="0" w:color="auto"/>
        <w:left w:val="none" w:sz="0" w:space="0" w:color="auto"/>
        <w:bottom w:val="none" w:sz="0" w:space="0" w:color="auto"/>
        <w:right w:val="none" w:sz="0" w:space="0" w:color="auto"/>
      </w:divBdr>
    </w:div>
    <w:div w:id="341469305">
      <w:bodyDiv w:val="1"/>
      <w:marLeft w:val="0"/>
      <w:marRight w:val="0"/>
      <w:marTop w:val="0"/>
      <w:marBottom w:val="0"/>
      <w:divBdr>
        <w:top w:val="none" w:sz="0" w:space="0" w:color="auto"/>
        <w:left w:val="none" w:sz="0" w:space="0" w:color="auto"/>
        <w:bottom w:val="none" w:sz="0" w:space="0" w:color="auto"/>
        <w:right w:val="none" w:sz="0" w:space="0" w:color="auto"/>
      </w:divBdr>
    </w:div>
    <w:div w:id="437262046">
      <w:bodyDiv w:val="1"/>
      <w:marLeft w:val="0"/>
      <w:marRight w:val="0"/>
      <w:marTop w:val="0"/>
      <w:marBottom w:val="0"/>
      <w:divBdr>
        <w:top w:val="none" w:sz="0" w:space="0" w:color="auto"/>
        <w:left w:val="none" w:sz="0" w:space="0" w:color="auto"/>
        <w:bottom w:val="none" w:sz="0" w:space="0" w:color="auto"/>
        <w:right w:val="none" w:sz="0" w:space="0" w:color="auto"/>
      </w:divBdr>
    </w:div>
    <w:div w:id="450630169">
      <w:bodyDiv w:val="1"/>
      <w:marLeft w:val="0"/>
      <w:marRight w:val="0"/>
      <w:marTop w:val="0"/>
      <w:marBottom w:val="0"/>
      <w:divBdr>
        <w:top w:val="none" w:sz="0" w:space="0" w:color="auto"/>
        <w:left w:val="none" w:sz="0" w:space="0" w:color="auto"/>
        <w:bottom w:val="none" w:sz="0" w:space="0" w:color="auto"/>
        <w:right w:val="none" w:sz="0" w:space="0" w:color="auto"/>
      </w:divBdr>
    </w:div>
    <w:div w:id="725104462">
      <w:bodyDiv w:val="1"/>
      <w:marLeft w:val="0"/>
      <w:marRight w:val="0"/>
      <w:marTop w:val="0"/>
      <w:marBottom w:val="0"/>
      <w:divBdr>
        <w:top w:val="none" w:sz="0" w:space="0" w:color="auto"/>
        <w:left w:val="none" w:sz="0" w:space="0" w:color="auto"/>
        <w:bottom w:val="none" w:sz="0" w:space="0" w:color="auto"/>
        <w:right w:val="none" w:sz="0" w:space="0" w:color="auto"/>
      </w:divBdr>
    </w:div>
    <w:div w:id="774133293">
      <w:bodyDiv w:val="1"/>
      <w:marLeft w:val="0"/>
      <w:marRight w:val="0"/>
      <w:marTop w:val="0"/>
      <w:marBottom w:val="0"/>
      <w:divBdr>
        <w:top w:val="none" w:sz="0" w:space="0" w:color="auto"/>
        <w:left w:val="none" w:sz="0" w:space="0" w:color="auto"/>
        <w:bottom w:val="none" w:sz="0" w:space="0" w:color="auto"/>
        <w:right w:val="none" w:sz="0" w:space="0" w:color="auto"/>
      </w:divBdr>
    </w:div>
    <w:div w:id="797795881">
      <w:bodyDiv w:val="1"/>
      <w:marLeft w:val="0"/>
      <w:marRight w:val="0"/>
      <w:marTop w:val="0"/>
      <w:marBottom w:val="0"/>
      <w:divBdr>
        <w:top w:val="none" w:sz="0" w:space="0" w:color="auto"/>
        <w:left w:val="none" w:sz="0" w:space="0" w:color="auto"/>
        <w:bottom w:val="none" w:sz="0" w:space="0" w:color="auto"/>
        <w:right w:val="none" w:sz="0" w:space="0" w:color="auto"/>
      </w:divBdr>
    </w:div>
    <w:div w:id="1081218869">
      <w:bodyDiv w:val="1"/>
      <w:marLeft w:val="0"/>
      <w:marRight w:val="0"/>
      <w:marTop w:val="0"/>
      <w:marBottom w:val="0"/>
      <w:divBdr>
        <w:top w:val="none" w:sz="0" w:space="0" w:color="auto"/>
        <w:left w:val="none" w:sz="0" w:space="0" w:color="auto"/>
        <w:bottom w:val="none" w:sz="0" w:space="0" w:color="auto"/>
        <w:right w:val="none" w:sz="0" w:space="0" w:color="auto"/>
      </w:divBdr>
    </w:div>
    <w:div w:id="1412433760">
      <w:bodyDiv w:val="1"/>
      <w:marLeft w:val="0"/>
      <w:marRight w:val="0"/>
      <w:marTop w:val="0"/>
      <w:marBottom w:val="0"/>
      <w:divBdr>
        <w:top w:val="none" w:sz="0" w:space="0" w:color="auto"/>
        <w:left w:val="none" w:sz="0" w:space="0" w:color="auto"/>
        <w:bottom w:val="none" w:sz="0" w:space="0" w:color="auto"/>
        <w:right w:val="none" w:sz="0" w:space="0" w:color="auto"/>
      </w:divBdr>
    </w:div>
    <w:div w:id="1541165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dthomas@bcgov.net"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bcgov.net" TargetMode="External"/><Relationship Id="rId17" Type="http://schemas.openxmlformats.org/officeDocument/2006/relationships/hyperlink" Target="mailto:cservice@vendorregistry.com" TargetMode="External"/><Relationship Id="rId2" Type="http://schemas.openxmlformats.org/officeDocument/2006/relationships/numbering" Target="numbering.xml"/><Relationship Id="rId16" Type="http://schemas.openxmlformats.org/officeDocument/2006/relationships/hyperlink" Target="tel:844-802-9202"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thomas@bcgov.net" TargetMode="External"/><Relationship Id="rId5" Type="http://schemas.openxmlformats.org/officeDocument/2006/relationships/webSettings" Target="webSettings.xml"/><Relationship Id="rId15" Type="http://schemas.openxmlformats.org/officeDocument/2006/relationships/hyperlink" Target="http://www.bcgov.net" TargetMode="External"/><Relationship Id="rId10" Type="http://schemas.openxmlformats.org/officeDocument/2006/relationships/image" Target="media/image2.png"/><Relationship Id="rId19"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hyperlink" Target="mailto:dthomas@bcgov.net" TargetMode="External"/><Relationship Id="rId14" Type="http://schemas.openxmlformats.org/officeDocument/2006/relationships/hyperlink" Target="http://www.bcgov.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D2A9EC-99F6-41C9-9E51-85421870C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11340</Words>
  <Characters>64640</Characters>
  <Application>Microsoft Office Word</Application>
  <DocSecurity>4</DocSecurity>
  <Lines>538</Lines>
  <Paragraphs>151</Paragraphs>
  <ScaleCrop>false</ScaleCrop>
  <HeadingPairs>
    <vt:vector size="2" baseType="variant">
      <vt:variant>
        <vt:lpstr>Title</vt:lpstr>
      </vt:variant>
      <vt:variant>
        <vt:i4>1</vt:i4>
      </vt:variant>
    </vt:vector>
  </HeadingPairs>
  <TitlesOfParts>
    <vt:vector size="1" baseType="lpstr">
      <vt:lpstr>DO NOT MOVE THIS DOCUMENT INTO ANOTHER DOCUMENT</vt:lpstr>
    </vt:vector>
  </TitlesOfParts>
  <Company>BCGOV</Company>
  <LinksUpToDate>false</LinksUpToDate>
  <CharactersWithSpaces>75829</CharactersWithSpaces>
  <SharedDoc>false</SharedDoc>
  <HLinks>
    <vt:vector size="24" baseType="variant">
      <vt:variant>
        <vt:i4>4325399</vt:i4>
      </vt:variant>
      <vt:variant>
        <vt:i4>9</vt:i4>
      </vt:variant>
      <vt:variant>
        <vt:i4>0</vt:i4>
      </vt:variant>
      <vt:variant>
        <vt:i4>5</vt:i4>
      </vt:variant>
      <vt:variant>
        <vt:lpwstr>http://www.bcgov.net/</vt:lpwstr>
      </vt:variant>
      <vt:variant>
        <vt:lpwstr/>
      </vt:variant>
      <vt:variant>
        <vt:i4>1638455</vt:i4>
      </vt:variant>
      <vt:variant>
        <vt:i4>6</vt:i4>
      </vt:variant>
      <vt:variant>
        <vt:i4>0</vt:i4>
      </vt:variant>
      <vt:variant>
        <vt:i4>5</vt:i4>
      </vt:variant>
      <vt:variant>
        <vt:lpwstr>mailto:dthomas@bcgov.net</vt:lpwstr>
      </vt:variant>
      <vt:variant>
        <vt:lpwstr/>
      </vt:variant>
      <vt:variant>
        <vt:i4>1638455</vt:i4>
      </vt:variant>
      <vt:variant>
        <vt:i4>3</vt:i4>
      </vt:variant>
      <vt:variant>
        <vt:i4>0</vt:i4>
      </vt:variant>
      <vt:variant>
        <vt:i4>5</vt:i4>
      </vt:variant>
      <vt:variant>
        <vt:lpwstr>mailto:dthomas@bcgov.net</vt:lpwstr>
      </vt:variant>
      <vt:variant>
        <vt:lpwstr/>
      </vt:variant>
      <vt:variant>
        <vt:i4>1638455</vt:i4>
      </vt:variant>
      <vt:variant>
        <vt:i4>0</vt:i4>
      </vt:variant>
      <vt:variant>
        <vt:i4>0</vt:i4>
      </vt:variant>
      <vt:variant>
        <vt:i4>5</vt:i4>
      </vt:variant>
      <vt:variant>
        <vt:lpwstr>mailto:dthomas@bcgov.net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 NOT MOVE THIS DOCUMENT INTO ANOTHER DOCUMENT</dc:title>
  <dc:creator>rhineline</dc:creator>
  <cp:lastModifiedBy>Marlene Myers</cp:lastModifiedBy>
  <cp:revision>2</cp:revision>
  <cp:lastPrinted>2018-04-06T15:22:00Z</cp:lastPrinted>
  <dcterms:created xsi:type="dcterms:W3CDTF">2018-04-06T16:03:00Z</dcterms:created>
  <dcterms:modified xsi:type="dcterms:W3CDTF">2018-04-06T16:03:00Z</dcterms:modified>
</cp:coreProperties>
</file>