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77777777" w:rsidR="00DF081F" w:rsidRPr="00EE3D0E" w:rsidRDefault="00927F88" w:rsidP="00867656">
      <w:pPr>
        <w:pStyle w:val="Heading6"/>
        <w:numPr>
          <w:ilvl w:val="0"/>
          <w:numId w:val="0"/>
        </w:numPr>
        <w:jc w:val="center"/>
        <w:rPr>
          <w:rStyle w:val="Strong"/>
          <w:b/>
          <w:sz w:val="28"/>
        </w:rPr>
      </w:pPr>
      <w:r w:rsidRPr="00EE3D0E">
        <w:rPr>
          <w:rStyle w:val="Strong"/>
          <w:b/>
          <w:sz w:val="28"/>
        </w:rPr>
        <w:t>INVITATION TO BID</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77777777"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40386C">
        <w:rPr>
          <w:rFonts w:cs="Tahoma"/>
          <w:sz w:val="24"/>
          <w:szCs w:val="22"/>
        </w:rPr>
        <w:t>BID #</w:t>
      </w:r>
      <w:bookmarkEnd w:id="0"/>
      <w:bookmarkEnd w:id="1"/>
      <w:bookmarkEnd w:id="2"/>
      <w:bookmarkEnd w:id="3"/>
      <w:r w:rsidR="00E463BD">
        <w:rPr>
          <w:rFonts w:cs="Tahoma"/>
          <w:sz w:val="24"/>
          <w:szCs w:val="22"/>
        </w:rPr>
        <w:t>22-010</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77777777" w:rsidR="00B844D7" w:rsidRPr="00034B3C" w:rsidRDefault="00B844D7"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MILLING &amp; RESURFACING </w:t>
      </w:r>
      <w:r w:rsidR="005D1ECC">
        <w:rPr>
          <w:rFonts w:ascii="Tahoma" w:hAnsi="Tahoma" w:cs="Tahoma"/>
          <w:b/>
          <w:bCs/>
          <w:sz w:val="24"/>
          <w:szCs w:val="22"/>
        </w:rPr>
        <w:t>FY22</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77777777" w:rsidR="00774790" w:rsidRPr="00B844D7" w:rsidRDefault="005D1ECC" w:rsidP="00E340F4">
      <w:pPr>
        <w:pStyle w:val="BodyText"/>
        <w:jc w:val="center"/>
        <w:rPr>
          <w:rFonts w:ascii="Tahoma" w:hAnsi="Tahoma" w:cs="Tahoma"/>
          <w:i/>
          <w:iCs/>
          <w:sz w:val="22"/>
          <w:szCs w:val="22"/>
        </w:rPr>
      </w:pPr>
      <w:r>
        <w:rPr>
          <w:rFonts w:ascii="Tahoma" w:hAnsi="Tahoma" w:cs="Tahoma"/>
          <w:i/>
          <w:iCs/>
          <w:sz w:val="22"/>
          <w:szCs w:val="22"/>
        </w:rPr>
        <w:t>Brant D. Keller</w:t>
      </w:r>
    </w:p>
    <w:p w14:paraId="55B330C4" w14:textId="77777777" w:rsidR="00774790" w:rsidRPr="00117902" w:rsidRDefault="00BD2DB2">
      <w:pPr>
        <w:pStyle w:val="BodyText"/>
        <w:jc w:val="center"/>
        <w:rPr>
          <w:rFonts w:ascii="Tahoma" w:hAnsi="Tahoma" w:cs="Tahoma"/>
          <w:i/>
          <w:iCs/>
          <w:sz w:val="22"/>
          <w:szCs w:val="22"/>
        </w:rPr>
      </w:pPr>
      <w:hyperlink r:id="rId9" w:history="1">
        <w:r w:rsidR="005D1ECC">
          <w:rPr>
            <w:rStyle w:val="Hyperlink"/>
            <w:rFonts w:ascii="Tahoma" w:hAnsi="Tahoma" w:cs="Tahoma"/>
            <w:i/>
            <w:iCs/>
            <w:sz w:val="22"/>
            <w:szCs w:val="22"/>
          </w:rPr>
          <w:t>bkeller</w:t>
        </w:r>
        <w:r w:rsidR="005D1ECC" w:rsidRPr="00B844D7">
          <w:rPr>
            <w:rStyle w:val="Hyperlink"/>
            <w:rFonts w:ascii="Tahoma" w:hAnsi="Tahoma" w:cs="Tahoma"/>
            <w:i/>
            <w:iCs/>
            <w:sz w:val="22"/>
            <w:szCs w:val="22"/>
          </w:rPr>
          <w:t>@cityofgriffin.com</w:t>
        </w:r>
      </w:hyperlink>
      <w:r w:rsidR="00894058">
        <w:rPr>
          <w:rFonts w:ascii="Tahoma" w:hAnsi="Tahoma" w:cs="Tahoma"/>
          <w:i/>
          <w:iCs/>
          <w:sz w:val="22"/>
          <w:szCs w:val="22"/>
        </w:rPr>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77777777" w:rsidR="00774790" w:rsidRPr="00117902" w:rsidRDefault="005D1ECC" w:rsidP="00DA6F7C">
      <w:pPr>
        <w:widowControl w:val="0"/>
        <w:autoSpaceDE w:val="0"/>
        <w:autoSpaceDN w:val="0"/>
        <w:adjustRightInd w:val="0"/>
        <w:jc w:val="center"/>
        <w:rPr>
          <w:rFonts w:cs="Tahoma"/>
          <w:szCs w:val="22"/>
        </w:rPr>
      </w:pPr>
      <w:r>
        <w:rPr>
          <w:rFonts w:ascii="Tahoma" w:hAnsi="Tahoma" w:cs="Tahoma"/>
          <w:b/>
          <w:bCs/>
          <w:sz w:val="22"/>
          <w:szCs w:val="22"/>
        </w:rPr>
        <w:t xml:space="preserve">July </w:t>
      </w:r>
      <w:r w:rsidR="00A03328">
        <w:rPr>
          <w:rFonts w:ascii="Tahoma" w:hAnsi="Tahoma" w:cs="Tahoma"/>
          <w:b/>
          <w:bCs/>
          <w:sz w:val="22"/>
          <w:szCs w:val="22"/>
        </w:rPr>
        <w:t>26</w:t>
      </w:r>
      <w:r w:rsidR="0040386C" w:rsidRPr="0040386C">
        <w:rPr>
          <w:rFonts w:ascii="Tahoma" w:hAnsi="Tahoma" w:cs="Tahoma"/>
          <w:b/>
          <w:bCs/>
          <w:sz w:val="22"/>
          <w:szCs w:val="22"/>
        </w:rPr>
        <w:t xml:space="preserve">, </w:t>
      </w:r>
      <w:r>
        <w:rPr>
          <w:rFonts w:ascii="Tahoma" w:hAnsi="Tahoma" w:cs="Tahoma"/>
          <w:b/>
          <w:bCs/>
          <w:sz w:val="22"/>
          <w:szCs w:val="22"/>
        </w:rPr>
        <w:t>2022</w:t>
      </w:r>
      <w:r w:rsidRPr="0040386C">
        <w:rPr>
          <w:rFonts w:ascii="Tahoma" w:hAnsi="Tahoma" w:cs="Tahoma"/>
          <w:b/>
          <w:bCs/>
          <w:sz w:val="22"/>
          <w:szCs w:val="22"/>
        </w:rPr>
        <w:t xml:space="preserve"> </w:t>
      </w:r>
      <w:r w:rsidR="00CB239A" w:rsidRPr="0040386C">
        <w:rPr>
          <w:rFonts w:ascii="Tahoma" w:hAnsi="Tahoma" w:cs="Tahoma"/>
          <w:b/>
          <w:bCs/>
          <w:sz w:val="22"/>
          <w:szCs w:val="22"/>
        </w:rPr>
        <w:t>at 2:</w:t>
      </w:r>
      <w:r w:rsidR="002B7775">
        <w:rPr>
          <w:rFonts w:ascii="Tahoma" w:hAnsi="Tahoma" w:cs="Tahoma"/>
          <w:b/>
          <w:bCs/>
          <w:sz w:val="22"/>
          <w:szCs w:val="22"/>
        </w:rPr>
        <w:t>0</w:t>
      </w:r>
      <w:r w:rsidR="00CB239A" w:rsidRPr="0040386C">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DCDE3"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77777777"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74213"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sidRPr="00D83648">
        <w:rPr>
          <w:rFonts w:ascii="Tahoma" w:hAnsi="Tahoma" w:cs="Tahoma"/>
          <w:b/>
          <w:sz w:val="32"/>
          <w:szCs w:val="22"/>
        </w:rPr>
        <w:t xml:space="preserve">ITB </w:t>
      </w:r>
      <w:r w:rsidR="005D1ECC" w:rsidRPr="00D83648">
        <w:rPr>
          <w:rFonts w:ascii="Tahoma" w:hAnsi="Tahoma" w:cs="Tahoma"/>
          <w:b/>
          <w:sz w:val="32"/>
          <w:szCs w:val="22"/>
        </w:rPr>
        <w:t>22</w:t>
      </w:r>
      <w:r w:rsidRPr="00D83648">
        <w:rPr>
          <w:rFonts w:ascii="Tahoma" w:hAnsi="Tahoma" w:cs="Tahoma"/>
          <w:b/>
          <w:sz w:val="32"/>
          <w:szCs w:val="22"/>
        </w:rPr>
        <w:t>-</w:t>
      </w:r>
      <w:r w:rsidR="00E463BD" w:rsidRPr="00D83648">
        <w:rPr>
          <w:rFonts w:ascii="Tahoma" w:hAnsi="Tahoma" w:cs="Tahoma"/>
          <w:b/>
          <w:sz w:val="32"/>
          <w:szCs w:val="22"/>
        </w:rPr>
        <w:t>010</w:t>
      </w:r>
    </w:p>
    <w:p w14:paraId="6773FF8D" w14:textId="77777777"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C4BFA5"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B844D7" w:rsidRPr="00D83648">
        <w:rPr>
          <w:rFonts w:ascii="Tahoma" w:hAnsi="Tahoma" w:cs="Tahoma"/>
          <w:b/>
          <w:bCs/>
          <w:sz w:val="28"/>
          <w:szCs w:val="26"/>
        </w:rPr>
        <w:t xml:space="preserve">MILLING &amp; RESURFACING </w:t>
      </w:r>
      <w:r w:rsidR="005D1ECC" w:rsidRPr="00D83648">
        <w:rPr>
          <w:rFonts w:ascii="Tahoma" w:hAnsi="Tahoma" w:cs="Tahoma"/>
          <w:b/>
          <w:bCs/>
          <w:sz w:val="28"/>
          <w:szCs w:val="26"/>
        </w:rPr>
        <w:t>FY22</w:t>
      </w:r>
    </w:p>
    <w:p w14:paraId="681FB7FC" w14:textId="77777777"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88B44"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E463BD" w:rsidRPr="00D83648">
        <w:rPr>
          <w:rFonts w:ascii="Tahoma" w:hAnsi="Tahoma" w:cs="Tahoma"/>
          <w:b/>
          <w:noProof/>
          <w:sz w:val="28"/>
          <w:szCs w:val="22"/>
        </w:rPr>
        <w:t>July 26, 2022</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358BB"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7484"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76B71"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D718A"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77777777"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22</w:t>
        </w:r>
        <w:r w:rsidR="006D7503" w:rsidRPr="006D7503">
          <w:rPr>
            <w:rStyle w:val="Hyperlink"/>
            <w:rFonts w:cs="Tahoma"/>
          </w:rPr>
          <w:t>-</w:t>
        </w:r>
        <w:r w:rsidR="00D83648">
          <w:rPr>
            <w:rStyle w:val="Hyperlink"/>
            <w:rFonts w:cs="Tahoma"/>
          </w:rPr>
          <w:t>010</w:t>
        </w:r>
        <w:r w:rsidR="006D7503" w:rsidRPr="006D7503">
          <w:rPr>
            <w:webHidden/>
          </w:rPr>
          <w:tab/>
        </w:r>
      </w:hyperlink>
    </w:p>
    <w:p w14:paraId="317ECC1D" w14:textId="77777777" w:rsidR="006D7503" w:rsidRPr="006D7503" w:rsidRDefault="00BD2DB2"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BD2DB2">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BD2DB2">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BD2DB2"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BD2DB2">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BD2DB2">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BD2DB2">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BD2DB2"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BD2DB2">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BD2DB2">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BD2DB2"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BD2DB2">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BD2DB2">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77777777" w:rsidR="006D7503" w:rsidRPr="006D7503" w:rsidRDefault="00BD2DB2">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61373CDF" w14:textId="77777777" w:rsidR="006D7503" w:rsidRPr="006D7503" w:rsidRDefault="00BD2DB2">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3.1.</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77777777" w:rsidR="006D7503" w:rsidRPr="006D7503" w:rsidRDefault="00BD2DB2">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77777777" w:rsidR="006D7503" w:rsidRPr="006D7503" w:rsidRDefault="00BD2DB2">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77777777" w:rsidR="006D7503" w:rsidRPr="006D7503" w:rsidRDefault="00BD2DB2">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3.4.</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77777777" w:rsidR="006D7503" w:rsidRPr="006D7503" w:rsidRDefault="00BD2DB2">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3.5.</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77777777" w:rsidR="006D7503" w:rsidRPr="006D7503" w:rsidRDefault="00BD2DB2"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3C92BDAF" w14:textId="77777777" w:rsidR="006D7503" w:rsidRPr="006D7503" w:rsidRDefault="00BD2DB2">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6483C9D3" w14:textId="77777777" w:rsidR="006D7503" w:rsidRPr="006D7503" w:rsidRDefault="00BD2DB2">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2EE2A009" w14:textId="77777777" w:rsidR="006D7503" w:rsidRPr="006D7503" w:rsidRDefault="00BD2DB2">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472240D3" w14:textId="77777777" w:rsidR="006D7503" w:rsidRPr="006D7503" w:rsidRDefault="00BD2DB2">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081DCA67" w14:textId="77777777" w:rsidR="006D7503" w:rsidRPr="006D7503" w:rsidRDefault="00BD2DB2">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79EA8C88" w14:textId="77777777" w:rsidR="006D7503" w:rsidRPr="006D7503" w:rsidRDefault="00BD2DB2">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361E49AC" w14:textId="77777777" w:rsidR="006D7503" w:rsidRPr="006D7503" w:rsidRDefault="00BD2DB2">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42FD2686" w14:textId="77777777" w:rsidR="006D7503" w:rsidRPr="006D7503" w:rsidRDefault="00BD2DB2">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04BBB0C2" w14:textId="77777777" w:rsidR="006D7503" w:rsidRPr="006D7503" w:rsidRDefault="00BD2DB2">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F78C04B" w14:textId="77777777" w:rsidR="006D7503" w:rsidRPr="006D7503" w:rsidRDefault="00BD2DB2">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4675D177" w14:textId="77777777" w:rsidR="006D7503" w:rsidRPr="006D7503" w:rsidRDefault="00BD2DB2">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30F1A25D" w14:textId="77777777" w:rsidR="006D7503" w:rsidRPr="006D7503" w:rsidRDefault="00BD2DB2"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BD2DB2">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BD2DB2">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BD2DB2"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BD2DB2">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BD2DB2">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BD2DB2"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77777777" w:rsidR="006D7503" w:rsidRPr="006D7503" w:rsidRDefault="00BD2DB2"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22</w:t>
        </w:r>
        <w:r w:rsidR="006D7503" w:rsidRPr="006D7503">
          <w:rPr>
            <w:rStyle w:val="Hyperlink"/>
            <w:rFonts w:cs="Tahoma"/>
          </w:rPr>
          <w:t>-</w:t>
        </w:r>
        <w:r w:rsidR="00AC3585">
          <w:rPr>
            <w:rStyle w:val="Hyperlink"/>
            <w:rFonts w:cs="Tahoma"/>
          </w:rPr>
          <w:t>010</w:t>
        </w:r>
        <w:r w:rsidR="006D7503" w:rsidRPr="006D7503">
          <w:rPr>
            <w:webHidden/>
          </w:rPr>
          <w:tab/>
        </w:r>
      </w:hyperlink>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77777777" w:rsidR="006D7503" w:rsidRDefault="006D7503"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77777777" w:rsidR="000E0946" w:rsidRPr="0040386C" w:rsidRDefault="005D1ECC" w:rsidP="00BD2DB2">
      <w:pPr>
        <w:autoSpaceDE w:val="0"/>
        <w:autoSpaceDN w:val="0"/>
        <w:adjustRightInd w:val="0"/>
        <w:jc w:val="center"/>
        <w:rPr>
          <w:rFonts w:ascii="Tahoma" w:hAnsi="Tahoma" w:cs="Tahoma"/>
          <w:b/>
          <w:bCs/>
          <w:sz w:val="28"/>
          <w:szCs w:val="28"/>
        </w:rPr>
      </w:pPr>
      <w:r>
        <w:rPr>
          <w:rFonts w:ascii="Tahoma" w:hAnsi="Tahoma" w:cs="Tahoma"/>
          <w:b/>
          <w:bCs/>
          <w:sz w:val="28"/>
          <w:szCs w:val="28"/>
        </w:rPr>
        <w:t>22</w:t>
      </w:r>
      <w:r w:rsidR="000A3698" w:rsidRPr="0040386C">
        <w:rPr>
          <w:rFonts w:ascii="Tahoma" w:hAnsi="Tahoma" w:cs="Tahoma"/>
          <w:b/>
          <w:bCs/>
          <w:sz w:val="28"/>
          <w:szCs w:val="28"/>
        </w:rPr>
        <w:t>-</w:t>
      </w:r>
      <w:r w:rsidR="00E463BD">
        <w:rPr>
          <w:rFonts w:ascii="Tahoma" w:hAnsi="Tahoma" w:cs="Tahoma"/>
          <w:b/>
          <w:bCs/>
          <w:sz w:val="28"/>
          <w:szCs w:val="28"/>
        </w:rPr>
        <w:t>010</w:t>
      </w:r>
    </w:p>
    <w:p w14:paraId="3B25FB2A" w14:textId="77777777" w:rsidR="009413E8" w:rsidRPr="009413E8" w:rsidRDefault="00B844D7" w:rsidP="00BD2DB2">
      <w:pPr>
        <w:ind w:firstLine="576"/>
        <w:jc w:val="center"/>
      </w:pPr>
      <w:r>
        <w:rPr>
          <w:rFonts w:ascii="Tahoma" w:hAnsi="Tahoma" w:cs="Tahoma"/>
          <w:b/>
          <w:bCs/>
          <w:sz w:val="24"/>
          <w:szCs w:val="22"/>
        </w:rPr>
        <w:t xml:space="preserve">MILLING &amp; RESURFACING </w:t>
      </w:r>
      <w:r w:rsidR="005D1ECC">
        <w:rPr>
          <w:rFonts w:ascii="Tahoma" w:hAnsi="Tahoma" w:cs="Tahoma"/>
          <w:b/>
          <w:bCs/>
          <w:sz w:val="24"/>
          <w:szCs w:val="22"/>
        </w:rPr>
        <w:t>FY22</w:t>
      </w:r>
    </w:p>
    <w:p w14:paraId="3B214736" w14:textId="77777777"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SECTION I – BID INFORMATION</w:t>
      </w:r>
      <w:bookmarkEnd w:id="4"/>
      <w:bookmarkEnd w:id="5"/>
      <w:r w:rsidRPr="0040386C">
        <w:t xml:space="preserve"> </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4CDC8536" w14:textId="06A23101" w:rsidR="00B844D7" w:rsidRPr="0070021C" w:rsidRDefault="00B844D7" w:rsidP="00B844D7">
      <w:pPr>
        <w:autoSpaceDE w:val="0"/>
        <w:autoSpaceDN w:val="0"/>
        <w:adjustRightInd w:val="0"/>
        <w:ind w:left="360"/>
        <w:rPr>
          <w:rFonts w:ascii="Tahoma" w:hAnsi="Tahoma" w:cs="Tahoma"/>
        </w:rPr>
      </w:pPr>
      <w:r w:rsidRPr="0070021C">
        <w:rPr>
          <w:rFonts w:ascii="Tahoma" w:hAnsi="Tahoma" w:cs="Tahoma"/>
          <w:sz w:val="22"/>
          <w:szCs w:val="24"/>
        </w:rPr>
        <w:t xml:space="preserve">The City of Griffin (City) is seeking bids </w:t>
      </w:r>
      <w:r w:rsidRPr="0070021C">
        <w:rPr>
          <w:rFonts w:ascii="Tahoma" w:hAnsi="Tahoma" w:cs="Tahoma"/>
          <w:sz w:val="22"/>
          <w:szCs w:val="22"/>
        </w:rPr>
        <w:t xml:space="preserve">from qualified organizations to provide materials, equipment, labor and services necessary (including traffic control) for milling, resurfacing and striping work </w:t>
      </w:r>
      <w:r>
        <w:rPr>
          <w:rFonts w:ascii="Tahoma" w:hAnsi="Tahoma" w:cs="Tahoma"/>
          <w:sz w:val="22"/>
          <w:szCs w:val="22"/>
        </w:rPr>
        <w:t xml:space="preserve">on approximately </w:t>
      </w:r>
      <w:r w:rsidR="008173B0">
        <w:rPr>
          <w:rFonts w:ascii="Tahoma" w:hAnsi="Tahoma" w:cs="Tahoma"/>
          <w:sz w:val="22"/>
          <w:szCs w:val="22"/>
        </w:rPr>
        <w:t>2.2</w:t>
      </w:r>
      <w:r>
        <w:rPr>
          <w:rFonts w:ascii="Tahoma" w:hAnsi="Tahoma" w:cs="Tahoma"/>
          <w:sz w:val="22"/>
          <w:szCs w:val="22"/>
        </w:rPr>
        <w:t xml:space="preserve"> miles of street</w:t>
      </w:r>
      <w:r w:rsidRPr="0070021C">
        <w:rPr>
          <w:rFonts w:ascii="Tahoma" w:hAnsi="Tahoma" w:cs="Tahoma"/>
          <w:sz w:val="22"/>
          <w:szCs w:val="22"/>
        </w:rPr>
        <w:t xml:space="preserve"> in the City.</w:t>
      </w:r>
    </w:p>
    <w:p w14:paraId="42EF52A5" w14:textId="77777777" w:rsidR="00795C52" w:rsidRPr="00220992" w:rsidRDefault="00795C52" w:rsidP="00795C52">
      <w:pPr>
        <w:autoSpaceDE w:val="0"/>
        <w:autoSpaceDN w:val="0"/>
        <w:adjustRightInd w:val="0"/>
        <w:ind w:left="360"/>
        <w:rPr>
          <w:rFonts w:ascii="Tahoma" w:hAnsi="Tahoma" w:cs="Tahoma"/>
          <w:highlight w:val="yellow"/>
        </w:rPr>
      </w:pP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77777777"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E17079">
        <w:rPr>
          <w:rFonts w:ascii="Tahoma" w:hAnsi="Tahoma" w:cs="Tahoma"/>
          <w:szCs w:val="22"/>
        </w:rPr>
        <w:t>Release of Request</w:t>
      </w:r>
      <w:r w:rsidRPr="00E17079">
        <w:rPr>
          <w:rFonts w:ascii="Tahoma" w:hAnsi="Tahoma" w:cs="Tahoma"/>
          <w:szCs w:val="22"/>
        </w:rPr>
        <w:tab/>
      </w:r>
      <w:r w:rsidRPr="00E17079">
        <w:rPr>
          <w:rFonts w:ascii="Tahoma" w:hAnsi="Tahoma" w:cs="Tahoma"/>
          <w:szCs w:val="22"/>
        </w:rPr>
        <w:tab/>
      </w:r>
      <w:r w:rsidRPr="00E17079">
        <w:rPr>
          <w:rFonts w:ascii="Tahoma" w:hAnsi="Tahoma" w:cs="Tahoma"/>
          <w:szCs w:val="22"/>
        </w:rPr>
        <w:tab/>
      </w:r>
      <w:r w:rsidRPr="00FF4D37">
        <w:rPr>
          <w:rFonts w:ascii="Tahoma" w:hAnsi="Tahoma" w:cs="Tahoma"/>
          <w:bCs/>
          <w:szCs w:val="22"/>
        </w:rPr>
        <w:t xml:space="preserve">Tuesday, </w:t>
      </w:r>
      <w:r w:rsidR="00600D16" w:rsidRPr="00600D16">
        <w:rPr>
          <w:rFonts w:ascii="Tahoma" w:hAnsi="Tahoma" w:cs="Tahoma"/>
          <w:bCs/>
          <w:szCs w:val="22"/>
        </w:rPr>
        <w:t>June 21, 2022</w:t>
      </w:r>
    </w:p>
    <w:p w14:paraId="735E0143" w14:textId="77777777" w:rsidR="0063192B" w:rsidRPr="00600D16" w:rsidRDefault="0063192B" w:rsidP="00FF4D37">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Pre-Bid Meeting*</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FF4D37">
        <w:rPr>
          <w:rFonts w:ascii="Tahoma" w:hAnsi="Tahoma" w:cs="Tahoma"/>
          <w:szCs w:val="22"/>
        </w:rPr>
        <w:t>NO</w:t>
      </w:r>
      <w:r w:rsidRPr="00FF4D37">
        <w:rPr>
          <w:rFonts w:ascii="Tahoma" w:hAnsi="Tahoma" w:cs="Tahoma"/>
          <w:i/>
        </w:rPr>
        <w:t xml:space="preserve"> </w:t>
      </w:r>
    </w:p>
    <w:p w14:paraId="78635D33" w14:textId="77777777" w:rsidR="0063192B" w:rsidRPr="00600D16" w:rsidRDefault="0063192B" w:rsidP="0063192B">
      <w:pPr>
        <w:widowControl w:val="0"/>
        <w:autoSpaceDE w:val="0"/>
        <w:autoSpaceDN w:val="0"/>
        <w:adjustRightInd w:val="0"/>
        <w:spacing w:line="276" w:lineRule="auto"/>
        <w:ind w:left="720"/>
        <w:rPr>
          <w:rFonts w:ascii="Tahoma" w:hAnsi="Tahoma" w:cs="Tahoma"/>
          <w:szCs w:val="22"/>
        </w:rPr>
      </w:pPr>
      <w:r w:rsidRPr="00600D16">
        <w:rPr>
          <w:rFonts w:ascii="Tahoma" w:hAnsi="Tahoma" w:cs="Tahoma"/>
          <w:szCs w:val="22"/>
        </w:rPr>
        <w:t xml:space="preserve">Questions due </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600D16" w:rsidRPr="00600D16">
        <w:rPr>
          <w:rFonts w:ascii="Tahoma" w:hAnsi="Tahoma" w:cs="Tahoma"/>
          <w:bCs/>
          <w:szCs w:val="22"/>
        </w:rPr>
        <w:t>Thursday, July 7, 2022</w:t>
      </w:r>
    </w:p>
    <w:p w14:paraId="16FB6318" w14:textId="77777777" w:rsidR="0063192B" w:rsidRPr="00600D16" w:rsidRDefault="0063192B" w:rsidP="0063192B">
      <w:pPr>
        <w:widowControl w:val="0"/>
        <w:autoSpaceDE w:val="0"/>
        <w:autoSpaceDN w:val="0"/>
        <w:adjustRightInd w:val="0"/>
        <w:spacing w:line="276" w:lineRule="auto"/>
        <w:ind w:firstLine="720"/>
        <w:rPr>
          <w:rFonts w:ascii="Tahoma" w:hAnsi="Tahoma" w:cs="Tahoma"/>
          <w:szCs w:val="22"/>
        </w:rPr>
      </w:pPr>
      <w:r w:rsidRPr="00600D16">
        <w:rPr>
          <w:rFonts w:ascii="Tahoma" w:hAnsi="Tahoma" w:cs="Tahoma"/>
          <w:szCs w:val="22"/>
        </w:rPr>
        <w:t>Bids due</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FF4D37">
        <w:rPr>
          <w:rFonts w:ascii="Tahoma" w:hAnsi="Tahoma" w:cs="Tahoma"/>
          <w:bCs/>
          <w:szCs w:val="22"/>
        </w:rPr>
        <w:t xml:space="preserve">Thursday, </w:t>
      </w:r>
      <w:r w:rsidR="00600D16" w:rsidRPr="00600D16">
        <w:rPr>
          <w:rFonts w:ascii="Tahoma" w:hAnsi="Tahoma" w:cs="Tahoma"/>
          <w:bCs/>
          <w:szCs w:val="22"/>
        </w:rPr>
        <w:t>July 2</w:t>
      </w:r>
      <w:r w:rsidR="00CA5C0B">
        <w:rPr>
          <w:rFonts w:ascii="Tahoma" w:hAnsi="Tahoma" w:cs="Tahoma"/>
          <w:bCs/>
          <w:szCs w:val="22"/>
        </w:rPr>
        <w:t>6</w:t>
      </w:r>
      <w:r w:rsidR="00600D16" w:rsidRPr="00600D16">
        <w:rPr>
          <w:rFonts w:ascii="Tahoma" w:hAnsi="Tahoma" w:cs="Tahoma"/>
          <w:bCs/>
          <w:szCs w:val="22"/>
        </w:rPr>
        <w:t>, 2022</w:t>
      </w:r>
      <w:r w:rsidRPr="00600D16">
        <w:rPr>
          <w:rFonts w:ascii="Tahoma" w:hAnsi="Tahoma" w:cs="Tahoma"/>
          <w:bCs/>
          <w:szCs w:val="22"/>
        </w:rPr>
        <w:t xml:space="preserve"> </w:t>
      </w:r>
      <w:r w:rsidRPr="00600D16">
        <w:rPr>
          <w:rFonts w:ascii="Tahoma" w:hAnsi="Tahoma" w:cs="Tahoma"/>
          <w:szCs w:val="22"/>
        </w:rPr>
        <w:t>by 2:00 PM</w:t>
      </w:r>
      <w:r w:rsidRPr="00600D16">
        <w:rPr>
          <w:rFonts w:ascii="Tahoma" w:hAnsi="Tahoma" w:cs="Tahoma"/>
          <w:szCs w:val="22"/>
        </w:rPr>
        <w:br/>
        <w:t xml:space="preserve"> </w:t>
      </w:r>
      <w:r w:rsidRPr="00600D16">
        <w:rPr>
          <w:rFonts w:ascii="Tahoma" w:hAnsi="Tahoma" w:cs="Tahoma"/>
          <w:szCs w:val="22"/>
        </w:rPr>
        <w:tab/>
        <w:t>Copies of Bid Response Required</w:t>
      </w:r>
      <w:r w:rsidRPr="00600D16">
        <w:rPr>
          <w:rFonts w:ascii="Tahoma" w:hAnsi="Tahoma" w:cs="Tahoma"/>
          <w:szCs w:val="22"/>
        </w:rPr>
        <w:tab/>
      </w:r>
      <w:r w:rsidRPr="00FF4D37">
        <w:rPr>
          <w:rFonts w:ascii="Tahoma" w:hAnsi="Tahoma" w:cs="Tahoma"/>
          <w:szCs w:val="22"/>
        </w:rPr>
        <w:t xml:space="preserve">Two, </w:t>
      </w:r>
      <w:r w:rsidRPr="00FF4D37">
        <w:rPr>
          <w:rFonts w:ascii="Tahoma" w:hAnsi="Tahoma" w:cs="Tahoma"/>
          <w:szCs w:val="22"/>
          <w:u w:val="single"/>
        </w:rPr>
        <w:t>in addition</w:t>
      </w:r>
      <w:r w:rsidRPr="00FF4D37">
        <w:rPr>
          <w:rFonts w:ascii="Tahoma" w:hAnsi="Tahoma" w:cs="Tahoma"/>
          <w:szCs w:val="22"/>
        </w:rPr>
        <w:t xml:space="preserve"> to one original</w:t>
      </w:r>
      <w:r w:rsidRPr="00600D16">
        <w:rPr>
          <w:rFonts w:ascii="Tahoma" w:hAnsi="Tahoma" w:cs="Tahoma"/>
          <w:szCs w:val="22"/>
        </w:rPr>
        <w:t xml:space="preserve"> </w:t>
      </w:r>
    </w:p>
    <w:p w14:paraId="4515430B" w14:textId="77777777" w:rsidR="0063192B" w:rsidRPr="00600D16" w:rsidRDefault="0063192B" w:rsidP="00B844D7">
      <w:pPr>
        <w:widowControl w:val="0"/>
        <w:autoSpaceDE w:val="0"/>
        <w:autoSpaceDN w:val="0"/>
        <w:adjustRightInd w:val="0"/>
        <w:spacing w:line="300" w:lineRule="auto"/>
        <w:ind w:left="720"/>
        <w:rPr>
          <w:rFonts w:ascii="Tahoma" w:hAnsi="Tahoma" w:cs="Tahoma"/>
          <w:szCs w:val="22"/>
        </w:rPr>
      </w:pPr>
      <w:r w:rsidRPr="00600D16">
        <w:rPr>
          <w:rFonts w:ascii="Tahoma" w:hAnsi="Tahoma" w:cs="Tahoma"/>
          <w:szCs w:val="22"/>
        </w:rPr>
        <w:t>Public opening</w:t>
      </w:r>
      <w:r w:rsidR="00BF5F19" w:rsidRPr="00600D16">
        <w:rPr>
          <w:rFonts w:ascii="Tahoma" w:hAnsi="Tahoma" w:cs="Tahoma"/>
          <w:szCs w:val="22"/>
        </w:rPr>
        <w:t>*</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yes</w:t>
      </w:r>
      <w:r w:rsidR="00B844D7" w:rsidRPr="00600D16">
        <w:rPr>
          <w:rFonts w:ascii="Tahoma" w:hAnsi="Tahoma" w:cs="Tahoma"/>
          <w:szCs w:val="22"/>
        </w:rPr>
        <w:br/>
        <w:t xml:space="preserve"> </w:t>
      </w:r>
      <w:r w:rsidRPr="00600D16">
        <w:rPr>
          <w:rFonts w:ascii="Tahoma" w:hAnsi="Tahoma" w:cs="Tahoma"/>
          <w:szCs w:val="22"/>
        </w:rPr>
        <w:t>Bonds required</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B844D7" w:rsidRPr="00600D16">
        <w:rPr>
          <w:rFonts w:ascii="Tahoma" w:hAnsi="Tahoma" w:cs="Tahoma"/>
          <w:szCs w:val="22"/>
        </w:rPr>
        <w:t xml:space="preserve">Yes, Performance/Payment Bonds ONLY are required prior to contract </w:t>
      </w:r>
      <w:r w:rsidR="00B844D7" w:rsidRPr="00600D16">
        <w:rPr>
          <w:rFonts w:ascii="Tahoma" w:hAnsi="Tahoma" w:cs="Tahoma"/>
          <w:szCs w:val="22"/>
        </w:rPr>
        <w:br/>
        <w:t xml:space="preserve"> </w:t>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r>
      <w:r w:rsidR="00B844D7" w:rsidRPr="00600D16">
        <w:rPr>
          <w:rFonts w:ascii="Tahoma" w:hAnsi="Tahoma" w:cs="Tahoma"/>
          <w:szCs w:val="22"/>
        </w:rPr>
        <w:tab/>
        <w:t xml:space="preserve"> </w:t>
      </w:r>
      <w:r w:rsidR="00B844D7" w:rsidRPr="00600D16">
        <w:rPr>
          <w:rFonts w:ascii="Tahoma" w:hAnsi="Tahoma" w:cs="Tahoma"/>
          <w:i/>
          <w:sz w:val="18"/>
          <w:szCs w:val="22"/>
        </w:rPr>
        <w:t>(item 3.8)</w:t>
      </w:r>
    </w:p>
    <w:p w14:paraId="5BB9E718" w14:textId="77777777"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600D16">
        <w:rPr>
          <w:rFonts w:ascii="Tahoma" w:hAnsi="Tahoma" w:cs="Tahoma"/>
          <w:szCs w:val="22"/>
        </w:rPr>
        <w:t>Project manager</w:t>
      </w:r>
      <w:r w:rsidRPr="00600D16">
        <w:rPr>
          <w:rFonts w:ascii="Tahoma" w:hAnsi="Tahoma" w:cs="Tahoma"/>
          <w:szCs w:val="22"/>
        </w:rPr>
        <w:tab/>
      </w:r>
      <w:r w:rsidRPr="00600D16">
        <w:rPr>
          <w:rFonts w:ascii="Tahoma" w:hAnsi="Tahoma" w:cs="Tahoma"/>
          <w:szCs w:val="22"/>
        </w:rPr>
        <w:tab/>
      </w:r>
      <w:r w:rsidRPr="00600D16">
        <w:rPr>
          <w:rFonts w:ascii="Tahoma" w:hAnsi="Tahoma" w:cs="Tahoma"/>
          <w:szCs w:val="22"/>
        </w:rPr>
        <w:tab/>
      </w:r>
      <w:r w:rsidR="00C16212" w:rsidRPr="00600D16">
        <w:rPr>
          <w:rFonts w:ascii="Tahoma" w:hAnsi="Tahoma" w:cs="Tahoma"/>
          <w:szCs w:val="22"/>
        </w:rPr>
        <w:t>Brant D Keller bkeller@cityofgriffin.com</w:t>
      </w:r>
    </w:p>
    <w:p w14:paraId="05E3655B"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FB3FB2B" w14:textId="77777777" w:rsidR="00867656" w:rsidRDefault="00867656" w:rsidP="00867656">
      <w:pPr>
        <w:widowControl w:val="0"/>
        <w:autoSpaceDE w:val="0"/>
        <w:autoSpaceDN w:val="0"/>
        <w:adjustRightInd w:val="0"/>
        <w:spacing w:after="120"/>
        <w:rPr>
          <w:rFonts w:ascii="Tahoma" w:hAnsi="Tahoma" w:cs="Tahoma"/>
          <w:bCs/>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3C935C8E" w14:textId="77777777" w:rsidR="000E0946" w:rsidRDefault="000E0946" w:rsidP="00795C52">
      <w:pPr>
        <w:pStyle w:val="Heading2"/>
        <w:ind w:left="720" w:hanging="630"/>
      </w:pPr>
      <w:bookmarkStart w:id="20" w:name="_Toc365450261"/>
      <w:bookmarkStart w:id="21" w:name="_Toc365450389"/>
      <w:r w:rsidRPr="008B5C4B">
        <w:t>SCOPE OF WORK</w:t>
      </w:r>
      <w:bookmarkEnd w:id="20"/>
      <w:bookmarkEnd w:id="21"/>
    </w:p>
    <w:p w14:paraId="7C5297B0" w14:textId="77777777" w:rsidR="00B844D7" w:rsidRPr="0070021C" w:rsidRDefault="00B844D7" w:rsidP="00B844D7">
      <w:pPr>
        <w:autoSpaceDE w:val="0"/>
        <w:autoSpaceDN w:val="0"/>
        <w:adjustRightInd w:val="0"/>
        <w:ind w:left="360"/>
        <w:jc w:val="both"/>
        <w:rPr>
          <w:rFonts w:ascii="Tahoma" w:hAnsi="Tahoma" w:cs="Tahoma"/>
          <w:szCs w:val="22"/>
        </w:rPr>
      </w:pPr>
      <w:r w:rsidRPr="0070021C">
        <w:rPr>
          <w:rFonts w:ascii="Tahoma" w:hAnsi="Tahoma" w:cs="Tahoma"/>
          <w:szCs w:val="22"/>
        </w:rPr>
        <w:t xml:space="preserve">The purpose of these specifications is to detail the requirements for the milling and resurfacing work </w:t>
      </w:r>
      <w:r>
        <w:rPr>
          <w:rFonts w:ascii="Tahoma" w:hAnsi="Tahoma" w:cs="Tahoma"/>
          <w:szCs w:val="22"/>
        </w:rPr>
        <w:t xml:space="preserve">on various streets (approximately </w:t>
      </w:r>
      <w:r w:rsidR="00760AB6">
        <w:rPr>
          <w:rFonts w:ascii="Tahoma" w:hAnsi="Tahoma" w:cs="Tahoma"/>
          <w:szCs w:val="22"/>
        </w:rPr>
        <w:t>2.2</w:t>
      </w:r>
      <w:r>
        <w:rPr>
          <w:rFonts w:ascii="Tahoma" w:hAnsi="Tahoma" w:cs="Tahoma"/>
          <w:szCs w:val="22"/>
        </w:rPr>
        <w:t xml:space="preserve"> miles)</w:t>
      </w:r>
      <w:r w:rsidRPr="0070021C">
        <w:rPr>
          <w:rFonts w:ascii="Tahoma" w:hAnsi="Tahoma" w:cs="Tahoma"/>
          <w:szCs w:val="22"/>
        </w:rPr>
        <w:t xml:space="preserve"> in Griffin.  The grid detailing the needs are included as Attachment</w:t>
      </w:r>
      <w:r>
        <w:rPr>
          <w:rFonts w:ascii="Tahoma" w:hAnsi="Tahoma" w:cs="Tahoma"/>
          <w:szCs w:val="22"/>
        </w:rPr>
        <w:t>s</w:t>
      </w:r>
      <w:r w:rsidRPr="0070021C">
        <w:rPr>
          <w:rFonts w:ascii="Tahoma" w:hAnsi="Tahoma" w:cs="Tahoma"/>
          <w:szCs w:val="22"/>
        </w:rPr>
        <w:t xml:space="preserve"> at the end of this document. All work as described in the technical specifications is subject to inspection of the City of Griffin Public Works and Utilities Department, Griffin, GA. It shall be the Supplier’s responsibility to coordinate with the City of Griffin Public Works and Utilities Department for inspection services. All work shall be done in accordance with the laws of the State of Georgia and shall meet or exceed the</w:t>
      </w:r>
      <w:r w:rsidRPr="0070021C">
        <w:rPr>
          <w:rFonts w:ascii="Tahoma" w:hAnsi="Tahoma" w:cs="Tahoma"/>
          <w:b/>
          <w:szCs w:val="22"/>
        </w:rPr>
        <w:t xml:space="preserve"> </w:t>
      </w:r>
      <w:r w:rsidRPr="0070021C">
        <w:rPr>
          <w:rFonts w:ascii="Tahoma" w:hAnsi="Tahoma" w:cs="Tahoma"/>
          <w:szCs w:val="22"/>
        </w:rPr>
        <w:t xml:space="preserve">Georgia Department of Transportation’s </w:t>
      </w:r>
      <w:r w:rsidRPr="0070021C">
        <w:rPr>
          <w:rFonts w:ascii="Tahoma" w:hAnsi="Tahoma" w:cs="Tahoma"/>
          <w:b/>
          <w:szCs w:val="22"/>
        </w:rPr>
        <w:t>Standard Specifications for the Construction of Roads and Bridges</w:t>
      </w:r>
      <w:r w:rsidRPr="0070021C">
        <w:rPr>
          <w:rFonts w:ascii="Tahoma" w:hAnsi="Tahoma" w:cs="Tahoma"/>
          <w:szCs w:val="22"/>
        </w:rPr>
        <w:t>, latest edition and any amendments thereto.</w:t>
      </w:r>
    </w:p>
    <w:p w14:paraId="07922E8E" w14:textId="77777777" w:rsidR="00B34C20" w:rsidRPr="00B34C20" w:rsidRDefault="00B34C20" w:rsidP="00F85640">
      <w:pPr>
        <w:autoSpaceDE w:val="0"/>
        <w:autoSpaceDN w:val="0"/>
        <w:adjustRightInd w:val="0"/>
        <w:ind w:left="360"/>
        <w:rPr>
          <w:rFonts w:ascii="Tahoma" w:hAnsi="Tahoma" w:cs="Tahoma"/>
          <w:sz w:val="22"/>
          <w:szCs w:val="22"/>
        </w:rPr>
      </w:pPr>
    </w:p>
    <w:p w14:paraId="0E10BB8E" w14:textId="77777777" w:rsidR="00B844D7" w:rsidRPr="0070021C" w:rsidRDefault="00B844D7" w:rsidP="00BD2DB2">
      <w:pPr>
        <w:pStyle w:val="Heading3"/>
        <w:numPr>
          <w:ilvl w:val="2"/>
          <w:numId w:val="12"/>
        </w:numPr>
        <w:ind w:left="1350"/>
        <w:rPr>
          <w:sz w:val="24"/>
        </w:rPr>
      </w:pPr>
      <w:r w:rsidRPr="0070021C">
        <w:rPr>
          <w:sz w:val="24"/>
        </w:rPr>
        <w:t xml:space="preserve">GENERAL </w:t>
      </w:r>
    </w:p>
    <w:p w14:paraId="32F7F261"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lastRenderedPageBreak/>
        <w:t>SCHEDULE: All work shall be commenced within fifteen (15) days of the Notice to Proceed and shall be completed within ninety (90) calendar days thereafter, unless otherwise specified.</w:t>
      </w:r>
    </w:p>
    <w:p w14:paraId="6D1A4B20"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HOURS: Work hours will be 7AM until 6PM. Any needed deviations from the standard times must be approved by the project manager.</w:t>
      </w:r>
    </w:p>
    <w:p w14:paraId="24C10D4D"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QUANTITIES: The quantities shown are approximates and may be increased or decreased as required to satisfy the needs of the City. Any changes in the quantities are to be billed and paid for at the unit prices of the final contract.</w:t>
      </w:r>
    </w:p>
    <w:p w14:paraId="1D28146C"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WORK ORDER CHANGES: The City, without invalidating any contracts awarded based on this Invitation to Bid, may order changes within the general scope of the services required to complete the work, by altering, adding to and/or deducting from the services to be performed. If any changes under this clause cause an increase or decrease in the Bidder’s total cost of or time required for, the performance of any part of the work, an equitable adjustment shall be made by mutual agreement and the Contract shall be modified in writing accordingly. All such work order changes shall be in writing.</w:t>
      </w:r>
    </w:p>
    <w:p w14:paraId="25A437B9" w14:textId="77777777" w:rsidR="00B844D7" w:rsidRPr="00011E17"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 xml:space="preserve">WARRANTY: The warranty period shall be for a one (1) year minimum from the date of final acceptance by the City. Work not conforming to these requirements, including substitutions not properly approved and authorized, may be considered as defective. The Bidder also certifies that the services to be rendered pursuant to this Invitation to Bid shall be performed in accordance with the </w:t>
      </w:r>
      <w:r w:rsidRPr="00011E17">
        <w:rPr>
          <w:rFonts w:cs="Tahoma"/>
          <w:b w:val="0"/>
          <w:szCs w:val="20"/>
        </w:rPr>
        <w:t>standards customarily provided by an experienced and competent professional rendering the same or similar services.</w:t>
      </w:r>
    </w:p>
    <w:p w14:paraId="27FA686F" w14:textId="77777777" w:rsidR="00B844D7" w:rsidRPr="00011E17" w:rsidRDefault="00B844D7" w:rsidP="00BD2DB2">
      <w:pPr>
        <w:pStyle w:val="Heading4"/>
        <w:numPr>
          <w:ilvl w:val="3"/>
          <w:numId w:val="12"/>
        </w:numPr>
        <w:tabs>
          <w:tab w:val="left" w:pos="1800"/>
        </w:tabs>
        <w:ind w:left="1620"/>
        <w:rPr>
          <w:rFonts w:cs="Tahoma"/>
          <w:b w:val="0"/>
          <w:szCs w:val="20"/>
        </w:rPr>
      </w:pPr>
      <w:r w:rsidRPr="00011E17">
        <w:rPr>
          <w:rFonts w:cs="Tahoma"/>
          <w:b w:val="0"/>
          <w:szCs w:val="20"/>
        </w:rPr>
        <w:t>PENALTIES: The City will assess a $250/per day penalty after the ninety (90) day period has expired. This supersedes section 4.1.</w:t>
      </w:r>
    </w:p>
    <w:p w14:paraId="4C8534F4" w14:textId="77777777" w:rsidR="00B844D7" w:rsidRPr="00011E17" w:rsidRDefault="00B844D7" w:rsidP="00BD2DB2">
      <w:pPr>
        <w:pStyle w:val="Heading4"/>
        <w:numPr>
          <w:ilvl w:val="3"/>
          <w:numId w:val="12"/>
        </w:numPr>
        <w:tabs>
          <w:tab w:val="left" w:pos="1800"/>
        </w:tabs>
        <w:ind w:left="1620"/>
        <w:rPr>
          <w:rFonts w:cs="Tahoma"/>
          <w:b w:val="0"/>
          <w:szCs w:val="20"/>
        </w:rPr>
      </w:pPr>
      <w:r w:rsidRPr="00011E17">
        <w:rPr>
          <w:rFonts w:cs="Tahoma"/>
          <w:b w:val="0"/>
          <w:szCs w:val="20"/>
        </w:rPr>
        <w:t>The successful bidder shall not subcontract, transfer, assign, or otherwise dispose of the</w:t>
      </w:r>
      <w:r w:rsidRPr="00011E17">
        <w:rPr>
          <w:b w:val="0"/>
          <w:szCs w:val="20"/>
        </w:rPr>
        <w:t xml:space="preserve"> </w:t>
      </w:r>
      <w:r w:rsidRPr="00011E17">
        <w:rPr>
          <w:rFonts w:cs="Tahoma"/>
          <w:b w:val="0"/>
          <w:szCs w:val="20"/>
        </w:rPr>
        <w:t>contract or any portion thereof, without the written consent of the City.</w:t>
      </w:r>
    </w:p>
    <w:p w14:paraId="2D4D4B2F" w14:textId="77777777" w:rsidR="00B844D7" w:rsidRPr="00011E17" w:rsidRDefault="00B844D7" w:rsidP="00BD2DB2">
      <w:pPr>
        <w:pStyle w:val="Heading3"/>
        <w:numPr>
          <w:ilvl w:val="2"/>
          <w:numId w:val="12"/>
        </w:numPr>
        <w:tabs>
          <w:tab w:val="left" w:pos="1530"/>
        </w:tabs>
        <w:ind w:left="1350"/>
        <w:rPr>
          <w:b w:val="0"/>
          <w:sz w:val="22"/>
          <w:szCs w:val="20"/>
        </w:rPr>
      </w:pPr>
      <w:r w:rsidRPr="00011E17">
        <w:rPr>
          <w:rFonts w:cs="Tahoma"/>
          <w:sz w:val="22"/>
          <w:szCs w:val="20"/>
        </w:rPr>
        <w:t xml:space="preserve">RESURFACING AND STRIPING REQUIREMENTS  </w:t>
      </w:r>
    </w:p>
    <w:p w14:paraId="094A1C0D"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The Successful Bidder shall perform the resurfacing and striping. Removal and disposal of waste asphalt and dirt shall be the responsibility of the Supplier and at no additional cost to the City.</w:t>
      </w:r>
    </w:p>
    <w:p w14:paraId="7B22C741"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The Successful Bidder shall be responsible for the clearing of right-of-way obstructions (if any) as part of the work to be performed.</w:t>
      </w:r>
    </w:p>
    <w:p w14:paraId="00431316"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 xml:space="preserve">All striping shall be in accordance with the specifications of the Georgia Department of Transportation and the </w:t>
      </w:r>
      <w:r w:rsidRPr="0070021C">
        <w:rPr>
          <w:rFonts w:cs="Tahoma"/>
          <w:szCs w:val="20"/>
        </w:rPr>
        <w:t>Manual of Uniform Traffic Control Devices for Streets and Highways</w:t>
      </w:r>
      <w:r w:rsidRPr="0070021C">
        <w:rPr>
          <w:rFonts w:cs="Tahoma"/>
          <w:b w:val="0"/>
          <w:szCs w:val="20"/>
        </w:rPr>
        <w:t xml:space="preserve"> (MUTCD).</w:t>
      </w:r>
    </w:p>
    <w:p w14:paraId="283FD9E2" w14:textId="77777777" w:rsidR="00B844D7" w:rsidRPr="0070021C" w:rsidRDefault="00B844D7" w:rsidP="00BD2DB2">
      <w:pPr>
        <w:pStyle w:val="Heading5"/>
        <w:numPr>
          <w:ilvl w:val="4"/>
          <w:numId w:val="12"/>
        </w:numPr>
        <w:rPr>
          <w:b w:val="0"/>
        </w:rPr>
      </w:pPr>
      <w:r w:rsidRPr="0070021C">
        <w:rPr>
          <w:b w:val="0"/>
        </w:rPr>
        <w:t>Temporary markings are to be placed during the curing process.</w:t>
      </w:r>
    </w:p>
    <w:p w14:paraId="349670FF"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The City’s project manager will be available to meet on site to discuss any special instructions or potential problems prior to the beginning of the job. They shall also inspect the job site upon completion to insure all work meets the specifications.</w:t>
      </w:r>
    </w:p>
    <w:p w14:paraId="0A79A9DA" w14:textId="77777777" w:rsidR="00B844D7" w:rsidRPr="0070021C" w:rsidRDefault="00B844D7" w:rsidP="00BD2DB2">
      <w:pPr>
        <w:pStyle w:val="Heading3"/>
        <w:numPr>
          <w:ilvl w:val="2"/>
          <w:numId w:val="12"/>
        </w:numPr>
        <w:tabs>
          <w:tab w:val="left" w:pos="1530"/>
        </w:tabs>
        <w:ind w:left="1350"/>
        <w:rPr>
          <w:b w:val="0"/>
          <w:sz w:val="22"/>
          <w:szCs w:val="20"/>
        </w:rPr>
      </w:pPr>
      <w:r w:rsidRPr="0070021C">
        <w:rPr>
          <w:rFonts w:cs="Tahoma"/>
          <w:sz w:val="22"/>
          <w:szCs w:val="20"/>
        </w:rPr>
        <w:t xml:space="preserve">TRAFFIC CONTROL REQUIREMENTS  </w:t>
      </w:r>
    </w:p>
    <w:p w14:paraId="7875C10C"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The Successful Bidder shall maintain safe and continuous vehicular access at all times, unless otherwise approved by the City of Griffin. The Contract shall provide all necessary signage and traffic control devices.</w:t>
      </w:r>
    </w:p>
    <w:p w14:paraId="587BD3AE"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The Successful Bidder shall provide, erect and maintain all necessary barricades, suitable and sufficient lights and other traffic control device: shall provide qualified flagmen where necessary to direct traffic; shall take all necessary precautions for the protection of the work and safety of the public.</w:t>
      </w:r>
    </w:p>
    <w:p w14:paraId="2174B0D3"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 xml:space="preserve">Construction traffic control devices and their installation shall be in accordance with the Georgia Department of Transportation and the </w:t>
      </w:r>
      <w:r w:rsidRPr="0070021C">
        <w:rPr>
          <w:rFonts w:cs="Tahoma"/>
          <w:szCs w:val="20"/>
        </w:rPr>
        <w:t>Manual of Uniform Traffic Control Devices for Streets and Highways</w:t>
      </w:r>
      <w:r w:rsidRPr="0070021C">
        <w:rPr>
          <w:rFonts w:cs="Tahoma"/>
          <w:b w:val="0"/>
          <w:szCs w:val="20"/>
        </w:rPr>
        <w:t xml:space="preserve"> (MUTCD).</w:t>
      </w:r>
    </w:p>
    <w:p w14:paraId="14B056BD"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Placement and removal of construction traffic control devices shall be coordinated with Griffin Public Works a minimum of 48 hours in advance. Placement of construction traffic control devices shall be scheduled ahead of associated construction activities.</w:t>
      </w:r>
    </w:p>
    <w:p w14:paraId="4BFC3A18"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Construction time in street right-of-way shall be conducted to minimize the length of time traffic is disrupted.</w:t>
      </w:r>
    </w:p>
    <w:p w14:paraId="264D95B8"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lastRenderedPageBreak/>
        <w:t>Construction traffic control devices used intermittently, such as “flagman ahead”, shall be removed and replaced when needed. When working within State or City Highway right-of-ways, provide trained and certified flagmen who have completed a training program approved by the Georgia Department of Transportation.</w:t>
      </w:r>
    </w:p>
    <w:p w14:paraId="09757602"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Existing permanent traffic control devices within the construction work zone shall be protected from damage due to construction operations. All permanent traffic control devices requiring temporary relocation due to construction shall be located as near as possible to their original position. Their original position shall be measured for permanent reference points and recorded in a permanent log prior to relocation. Temporary locations shall provide the same visibility to affected traffic as the original position. Relocated permanent traffic controls devices shall be reinstalled in their original positions as soon as possible following construction in the affected location. Any permanent traffic control device damaged during construction due to negligence of the supplier shall be replaced by the supplier at his expense.</w:t>
      </w:r>
    </w:p>
    <w:p w14:paraId="7A3CED1C"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Construction traffic control devices shall be maintained in good repair, clean and visible to affected traffic for daytime and nighttime operation. Traffic control devices affected by the construction work zone shall be inspected daily.</w:t>
      </w:r>
    </w:p>
    <w:p w14:paraId="0E6148D4"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Portable ‘advanced warning’ signs may be used in place of the post mounted signs.</w:t>
      </w:r>
    </w:p>
    <w:p w14:paraId="4533B805"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Construction warning signs shall be black legend on an orange background. Regulatory signs shall be black legend on a white background. Construction sign panels shall meet the minimum reflective requirements of the Department of Transportation. Sign panels shall be of durable materials capable of maintaining their color, reflective character, and legibility during the period of construction.</w:t>
      </w:r>
    </w:p>
    <w:p w14:paraId="6C276AD6"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No highway, road, or street shall be closed to traffic without authorization from the proper authority. It shall be the supplier’s responsibility to determine the exact requirements of the authority having jurisdictions over the right-of-way and no extra compensation will be allowed the supplier for meeting such requirements.</w:t>
      </w:r>
    </w:p>
    <w:p w14:paraId="3F3A7779"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szCs w:val="20"/>
        </w:rPr>
        <w:t>T</w:t>
      </w:r>
      <w:r>
        <w:rPr>
          <w:rFonts w:cs="Tahoma"/>
          <w:b w:val="0"/>
          <w:szCs w:val="20"/>
        </w:rPr>
        <w:t>he Supplier</w:t>
      </w:r>
      <w:r w:rsidRPr="007067AF">
        <w:rPr>
          <w:rFonts w:cs="Tahoma"/>
          <w:b w:val="0"/>
          <w:szCs w:val="20"/>
        </w:rPr>
        <w:t xml:space="preserve"> will be responsible for replacement or repair of any traffic signal loops damaged during milling &amp; resurfacing operations</w:t>
      </w:r>
      <w:r w:rsidRPr="0070021C">
        <w:rPr>
          <w:rFonts w:cs="Tahoma"/>
          <w:b w:val="0"/>
          <w:szCs w:val="20"/>
        </w:rPr>
        <w:t>.</w:t>
      </w:r>
    </w:p>
    <w:p w14:paraId="41062DCE" w14:textId="77777777" w:rsidR="00B844D7" w:rsidRPr="0070021C" w:rsidRDefault="00B844D7" w:rsidP="00BD2DB2">
      <w:pPr>
        <w:pStyle w:val="Heading4"/>
        <w:numPr>
          <w:ilvl w:val="3"/>
          <w:numId w:val="12"/>
        </w:numPr>
        <w:tabs>
          <w:tab w:val="left" w:pos="1800"/>
        </w:tabs>
        <w:ind w:left="1620"/>
        <w:rPr>
          <w:b w:val="0"/>
          <w:szCs w:val="20"/>
        </w:rPr>
      </w:pPr>
      <w:r w:rsidRPr="0070021C">
        <w:rPr>
          <w:rFonts w:cs="Tahoma"/>
          <w:b w:val="0"/>
        </w:rPr>
        <w:t>The City will erect any Low/Soft Shoulder signs that are needed and build/grass the dirt shoulders on the roads/streets that do not have curb and gutter</w:t>
      </w:r>
      <w:r w:rsidRPr="0070021C">
        <w:rPr>
          <w:rFonts w:cs="Tahoma"/>
          <w:b w:val="0"/>
          <w:szCs w:val="20"/>
        </w:rPr>
        <w:t>. These areas must be conveyed to the project manager.</w:t>
      </w:r>
    </w:p>
    <w:p w14:paraId="2518114D" w14:textId="77777777" w:rsidR="00B844D7" w:rsidRPr="0070021C" w:rsidRDefault="00B844D7" w:rsidP="00BD2DB2">
      <w:pPr>
        <w:pStyle w:val="Heading4"/>
        <w:numPr>
          <w:ilvl w:val="3"/>
          <w:numId w:val="12"/>
        </w:numPr>
        <w:tabs>
          <w:tab w:val="left" w:pos="1800"/>
        </w:tabs>
        <w:ind w:left="1620"/>
        <w:rPr>
          <w:rFonts w:cs="Tahoma"/>
          <w:b w:val="0"/>
          <w:szCs w:val="20"/>
        </w:rPr>
      </w:pPr>
      <w:r w:rsidRPr="0070021C">
        <w:rPr>
          <w:rFonts w:cs="Tahoma"/>
          <w:b w:val="0"/>
          <w:szCs w:val="20"/>
        </w:rPr>
        <w:t>No shoulder work will be required on sections that have no curbing or gutter. The City will backfill these shoulders as needed. This information of need must be conveyed to the project manager.</w:t>
      </w:r>
    </w:p>
    <w:p w14:paraId="275C8C2B" w14:textId="77777777" w:rsidR="006472C1" w:rsidRPr="00463EB2" w:rsidRDefault="00B844D7" w:rsidP="00BD2DB2">
      <w:pPr>
        <w:pStyle w:val="Heading4"/>
        <w:widowControl w:val="0"/>
        <w:numPr>
          <w:ilvl w:val="3"/>
          <w:numId w:val="12"/>
        </w:numPr>
        <w:tabs>
          <w:tab w:val="left" w:pos="1800"/>
        </w:tabs>
        <w:ind w:left="1620"/>
        <w:jc w:val="both"/>
        <w:rPr>
          <w:sz w:val="22"/>
        </w:rPr>
      </w:pPr>
      <w:r w:rsidRPr="00463EB2">
        <w:rPr>
          <w:rFonts w:cs="Tahoma"/>
          <w:b w:val="0"/>
          <w:szCs w:val="20"/>
        </w:rPr>
        <w:t xml:space="preserve">Any manholes or water valves that need adjusting are to be raised to the final finished grade. A list of those raised must be conveyed to the project manager. </w:t>
      </w:r>
    </w:p>
    <w:p w14:paraId="247A1541" w14:textId="77777777" w:rsidR="00E06FC1" w:rsidRPr="000B7292" w:rsidRDefault="00E06FC1" w:rsidP="00795C52">
      <w:pPr>
        <w:pStyle w:val="Heading2"/>
        <w:ind w:left="720"/>
      </w:pPr>
      <w:bookmarkStart w:id="22" w:name="_Toc365450262"/>
      <w:bookmarkStart w:id="23" w:name="_Toc365450390"/>
      <w:r>
        <w:t>PACKAGING/SUBMISSION REQUIREMENTS</w:t>
      </w:r>
      <w:bookmarkEnd w:id="22"/>
      <w:bookmarkEnd w:id="23"/>
    </w:p>
    <w:p w14:paraId="7A8E2AF6" w14:textId="77777777" w:rsidR="002B7775" w:rsidRPr="00E17079" w:rsidRDefault="002B7775" w:rsidP="002B7775">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sidR="00A43F72">
        <w:rPr>
          <w:rFonts w:ascii="Tahoma" w:hAnsi="Tahoma" w:cs="Tahoma"/>
        </w:rPr>
        <w:t>supplier</w:t>
      </w:r>
      <w:r w:rsidRPr="00E17079">
        <w:rPr>
          <w:rFonts w:ascii="Tahoma" w:hAnsi="Tahoma" w:cs="Tahoma"/>
        </w:rPr>
        <w:t>’s response</w:t>
      </w:r>
      <w:r w:rsidR="002459FE">
        <w:rPr>
          <w:rFonts w:ascii="Tahoma" w:hAnsi="Tahoma" w:cs="Tahoma"/>
        </w:rPr>
        <w:t xml:space="preserve"> </w:t>
      </w:r>
      <w:r w:rsidR="001C1A0B">
        <w:rPr>
          <w:rFonts w:ascii="Tahoma" w:hAnsi="Tahoma" w:cs="Tahoma"/>
        </w:rPr>
        <w:t xml:space="preserve">and </w:t>
      </w:r>
      <w:r w:rsidR="002459FE">
        <w:rPr>
          <w:rFonts w:ascii="Tahoma" w:hAnsi="Tahoma" w:cs="Tahoma"/>
        </w:rPr>
        <w:t>in the order listed below</w:t>
      </w:r>
      <w:r w:rsidRPr="00E17079">
        <w:rPr>
          <w:rFonts w:ascii="Tahoma" w:hAnsi="Tahoma" w:cs="Tahoma"/>
        </w:rPr>
        <w:t>:</w:t>
      </w:r>
    </w:p>
    <w:p w14:paraId="3B132317" w14:textId="77777777" w:rsidR="00AB4512" w:rsidRPr="0070021C" w:rsidRDefault="00AB4512" w:rsidP="00BD2DB2">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68360FC8" w14:textId="77777777" w:rsidR="00AB4512" w:rsidRPr="00FE71F9" w:rsidRDefault="00AB4512" w:rsidP="00BD2DB2">
      <w:pPr>
        <w:widowControl w:val="0"/>
        <w:numPr>
          <w:ilvl w:val="0"/>
          <w:numId w:val="8"/>
        </w:numPr>
        <w:autoSpaceDE w:val="0"/>
        <w:autoSpaceDN w:val="0"/>
        <w:adjustRightInd w:val="0"/>
        <w:jc w:val="both"/>
        <w:rPr>
          <w:rFonts w:ascii="Tahoma" w:hAnsi="Tahoma" w:cs="Tahoma"/>
          <w:bCs/>
          <w:szCs w:val="22"/>
        </w:rPr>
      </w:pPr>
      <w:r w:rsidRPr="00FE71F9">
        <w:rPr>
          <w:rFonts w:ascii="Tahoma" w:hAnsi="Tahoma" w:cs="Tahoma"/>
          <w:bCs/>
          <w:szCs w:val="22"/>
        </w:rPr>
        <w:t xml:space="preserve">___ Bid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7D08511B" w14:textId="77777777" w:rsidR="00AB4512" w:rsidRPr="0070021C" w:rsidRDefault="00AB4512" w:rsidP="00BD2DB2">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Pricing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431C76C3" w14:textId="77777777" w:rsidR="00AB4512" w:rsidRPr="0070021C" w:rsidRDefault="00AB4512" w:rsidP="00BD2DB2">
      <w:pPr>
        <w:widowControl w:val="0"/>
        <w:numPr>
          <w:ilvl w:val="0"/>
          <w:numId w:val="8"/>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3604FDB8" w14:textId="77777777" w:rsidR="00AB4512" w:rsidRPr="0070021C" w:rsidRDefault="00AB4512" w:rsidP="00BD2DB2">
      <w:pPr>
        <w:widowControl w:val="0"/>
        <w:numPr>
          <w:ilvl w:val="0"/>
          <w:numId w:val="8"/>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78863E60" w14:textId="77777777" w:rsidR="00AB4512" w:rsidRPr="00B06092" w:rsidRDefault="00AB4512" w:rsidP="00BD2DB2">
      <w:pPr>
        <w:widowControl w:val="0"/>
        <w:numPr>
          <w:ilvl w:val="0"/>
          <w:numId w:val="8"/>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5113F477" w14:textId="77777777" w:rsidR="00AB4512" w:rsidRPr="00B06092" w:rsidRDefault="00AB4512" w:rsidP="00BD2DB2">
      <w:pPr>
        <w:widowControl w:val="0"/>
        <w:numPr>
          <w:ilvl w:val="0"/>
          <w:numId w:val="8"/>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Supplier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of the Supplier (EV) affidavit must be included with response</w:t>
      </w:r>
      <w:r>
        <w:rPr>
          <w:rFonts w:ascii="Tahoma" w:hAnsi="Tahoma" w:cs="Tahoma"/>
          <w:b/>
          <w:szCs w:val="22"/>
        </w:rPr>
        <w:br/>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FB14B9">
        <w:rPr>
          <w:rFonts w:ascii="Tahoma" w:hAnsi="Tahoma" w:cs="Tahoma"/>
          <w:b/>
          <w:bCs/>
          <w:color w:val="FF0000"/>
          <w:highlight w:val="yellow"/>
        </w:rPr>
        <w:t xml:space="preserve">* </w:t>
      </w:r>
      <w:r w:rsidRPr="00FB14B9">
        <w:rPr>
          <w:rFonts w:ascii="Tahoma" w:hAnsi="Tahoma" w:cs="Tahoma"/>
          <w:bCs/>
          <w:highlight w:val="yellow"/>
        </w:rPr>
        <w:t xml:space="preserve">If a complete </w:t>
      </w:r>
      <w:r w:rsidRPr="00FB14B9">
        <w:rPr>
          <w:rFonts w:ascii="Tahoma" w:hAnsi="Tahoma" w:cs="Tahoma"/>
          <w:bCs/>
          <w:highlight w:val="yellow"/>
          <w:u w:val="single"/>
        </w:rPr>
        <w:t>and compliant</w:t>
      </w:r>
      <w:r w:rsidRPr="00FB14B9">
        <w:rPr>
          <w:rFonts w:ascii="Tahoma" w:hAnsi="Tahoma" w:cs="Tahoma"/>
          <w:bCs/>
          <w:i/>
          <w:highlight w:val="yellow"/>
        </w:rPr>
        <w:t xml:space="preserve"> (both required documents uploaded) </w:t>
      </w:r>
      <w:r w:rsidRPr="00FB14B9">
        <w:rPr>
          <w:rFonts w:ascii="Tahoma" w:hAnsi="Tahoma" w:cs="Tahoma"/>
          <w:bCs/>
          <w:highlight w:val="yellow"/>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8B9DE8F"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24E3F647"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095B947D" w14:textId="44D0D19B" w:rsidR="000E0946" w:rsidRPr="000B7292" w:rsidRDefault="000E0946" w:rsidP="00795C52">
      <w:pPr>
        <w:pStyle w:val="Heading2"/>
        <w:ind w:left="810"/>
      </w:pPr>
      <w:bookmarkStart w:id="24" w:name="_Toc365450263"/>
      <w:bookmarkStart w:id="25" w:name="_Toc365450391"/>
      <w:r w:rsidRPr="000B7292">
        <w:t>EVALUATION CRITERIA</w:t>
      </w:r>
      <w:bookmarkEnd w:id="24"/>
      <w:bookmarkEnd w:id="25"/>
    </w:p>
    <w:p w14:paraId="195C258D" w14:textId="77777777"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7F195727" w14:textId="77777777" w:rsidR="00A95853"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Ability to provide requested service</w:t>
      </w:r>
    </w:p>
    <w:p w14:paraId="0A317792"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Quality of workmanship and products used</w:t>
      </w:r>
    </w:p>
    <w:p w14:paraId="26C4CE05"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Timeliness of project completion</w:t>
      </w:r>
      <w:r w:rsidR="00C655D7">
        <w:rPr>
          <w:rFonts w:ascii="Tahoma" w:hAnsi="Tahoma" w:cs="Tahoma"/>
          <w:bCs/>
          <w:szCs w:val="22"/>
        </w:rPr>
        <w:t xml:space="preserve"> or delivery</w:t>
      </w:r>
    </w:p>
    <w:p w14:paraId="67204F36" w14:textId="77777777" w:rsidR="00A95853"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Additional costs to the City</w:t>
      </w:r>
    </w:p>
    <w:p w14:paraId="5D8BA9B3" w14:textId="77777777" w:rsidR="00A95853" w:rsidRPr="00E17079"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References</w:t>
      </w:r>
    </w:p>
    <w:p w14:paraId="51FA251F"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Guarantees and warranties</w:t>
      </w:r>
    </w:p>
    <w:p w14:paraId="046F0216" w14:textId="77777777" w:rsidR="00A95853" w:rsidRPr="00F83153" w:rsidRDefault="00A95853" w:rsidP="00BD2DB2">
      <w:pPr>
        <w:widowControl w:val="0"/>
        <w:numPr>
          <w:ilvl w:val="0"/>
          <w:numId w:val="4"/>
        </w:numPr>
        <w:autoSpaceDE w:val="0"/>
        <w:autoSpaceDN w:val="0"/>
        <w:adjustRightInd w:val="0"/>
        <w:jc w:val="both"/>
        <w:rPr>
          <w:rFonts w:ascii="Tahoma" w:hAnsi="Tahoma" w:cs="Tahoma"/>
          <w:b/>
          <w:bCs/>
          <w:szCs w:val="22"/>
        </w:rPr>
      </w:pPr>
      <w:r w:rsidRPr="00E17079">
        <w:rPr>
          <w:rFonts w:ascii="Tahoma" w:hAnsi="Tahoma" w:cs="Tahoma"/>
          <w:bCs/>
          <w:szCs w:val="22"/>
        </w:rPr>
        <w:t>Value added services and/or options</w:t>
      </w:r>
    </w:p>
    <w:p w14:paraId="31AFC815" w14:textId="77777777" w:rsidR="00781706" w:rsidRDefault="00781706" w:rsidP="000E0946">
      <w:pPr>
        <w:widowControl w:val="0"/>
        <w:autoSpaceDE w:val="0"/>
        <w:autoSpaceDN w:val="0"/>
        <w:adjustRightInd w:val="0"/>
        <w:spacing w:before="120"/>
        <w:jc w:val="both"/>
        <w:rPr>
          <w:rFonts w:ascii="Tahoma" w:hAnsi="Tahoma" w:cs="Tahoma"/>
          <w:bCs/>
          <w:szCs w:val="22"/>
        </w:rPr>
      </w:pPr>
    </w:p>
    <w:p w14:paraId="3F9B890C"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3E54C4B"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4CE56CC5" w14:textId="77777777" w:rsidR="0045667C" w:rsidRDefault="0045667C" w:rsidP="0045667C">
      <w:pPr>
        <w:widowControl w:val="0"/>
        <w:autoSpaceDE w:val="0"/>
        <w:autoSpaceDN w:val="0"/>
        <w:adjustRightInd w:val="0"/>
        <w:jc w:val="both"/>
        <w:rPr>
          <w:rFonts w:ascii="Tahoma" w:hAnsi="Tahoma" w:cs="Tahoma"/>
          <w:b/>
          <w:bCs/>
          <w:sz w:val="22"/>
          <w:szCs w:val="22"/>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188AB27C" w14:textId="77777777" w:rsidR="0045667C" w:rsidRPr="00802A97" w:rsidRDefault="0045667C" w:rsidP="0045667C">
      <w:pPr>
        <w:widowControl w:val="0"/>
        <w:autoSpaceDE w:val="0"/>
        <w:autoSpaceDN w:val="0"/>
        <w:adjustRightInd w:val="0"/>
        <w:spacing w:before="240"/>
        <w:ind w:left="86"/>
        <w:rPr>
          <w:rFonts w:ascii="Tahoma" w:hAnsi="Tahoma" w:cs="Tahoma"/>
          <w:bCs/>
        </w:rPr>
      </w:pPr>
      <w:r>
        <w:rPr>
          <w:rFonts w:ascii="Tahoma" w:hAnsi="Tahoma" w:cs="Tahoma"/>
          <w:noProof/>
        </w:rPr>
        <mc:AlternateContent>
          <mc:Choice Requires="wps">
            <w:drawing>
              <wp:anchor distT="4294967295" distB="4294967295" distL="114300" distR="114300" simplePos="0" relativeHeight="251872768" behindDoc="0" locked="0" layoutInCell="1" allowOverlap="1" wp14:anchorId="668FC732" wp14:editId="34D9AAB9">
                <wp:simplePos x="0" y="0"/>
                <wp:positionH relativeFrom="column">
                  <wp:posOffset>2125980</wp:posOffset>
                </wp:positionH>
                <wp:positionV relativeFrom="paragraph">
                  <wp:posOffset>211455</wp:posOffset>
                </wp:positionV>
                <wp:extent cx="2225040" cy="0"/>
                <wp:effectExtent l="0" t="19050" r="381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E785D90" id="Straight Connector 27"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4pt,16.65pt" to="342.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" strokecolor="#00c" strokeweight="2.5pt">
                <v:stroke linestyle="thinThin" joinstyle="bevel"/>
                <o:lock v:ext="edit" shapetype="f"/>
              </v:line>
            </w:pict>
          </mc:Fallback>
        </mc:AlternateContent>
      </w:r>
      <w:r w:rsidRPr="00802A97">
        <w:rPr>
          <w:rFonts w:ascii="Tahoma" w:hAnsi="Tahoma" w:cs="Tahoma"/>
          <w:bCs/>
        </w:rPr>
        <w:t xml:space="preserve"> </w:t>
      </w:r>
    </w:p>
    <w:p w14:paraId="1BEE0EA0" w14:textId="77777777" w:rsidR="00781706" w:rsidRDefault="00781706" w:rsidP="000E0946">
      <w:pPr>
        <w:widowControl w:val="0"/>
        <w:autoSpaceDE w:val="0"/>
        <w:autoSpaceDN w:val="0"/>
        <w:adjustRightInd w:val="0"/>
        <w:spacing w:before="120"/>
        <w:jc w:val="both"/>
        <w:rPr>
          <w:rFonts w:ascii="Tahoma" w:hAnsi="Tahoma" w:cs="Tahoma"/>
          <w:bCs/>
          <w:sz w:val="22"/>
          <w:szCs w:val="22"/>
        </w:rPr>
      </w:pPr>
    </w:p>
    <w:p w14:paraId="16B3BFDB" w14:textId="77777777" w:rsidR="0039175C" w:rsidRDefault="0039175C" w:rsidP="000E0946">
      <w:pPr>
        <w:pStyle w:val="BodyText"/>
        <w:ind w:left="2880" w:firstLine="720"/>
        <w:jc w:val="left"/>
        <w:rPr>
          <w:rFonts w:ascii="Tahoma" w:hAnsi="Tahoma" w:cs="Tahoma"/>
          <w:b/>
          <w:bCs/>
          <w:sz w:val="22"/>
          <w:szCs w:val="22"/>
        </w:rPr>
      </w:pPr>
    </w:p>
    <w:p w14:paraId="08D40316" w14:textId="77777777" w:rsidR="009E0841" w:rsidRDefault="009E0841" w:rsidP="000E0946">
      <w:pPr>
        <w:pStyle w:val="BodyText"/>
        <w:ind w:left="2880" w:firstLine="720"/>
        <w:jc w:val="left"/>
        <w:rPr>
          <w:rFonts w:ascii="Tahoma" w:hAnsi="Tahoma" w:cs="Tahoma"/>
          <w:b/>
          <w:bCs/>
          <w:sz w:val="22"/>
          <w:szCs w:val="22"/>
        </w:rPr>
      </w:pPr>
    </w:p>
    <w:p w14:paraId="48872441" w14:textId="77777777" w:rsidR="00EE3D0E" w:rsidRDefault="00856FF7" w:rsidP="000E0946">
      <w:pPr>
        <w:pStyle w:val="BodyText"/>
        <w:ind w:left="2880" w:firstLine="720"/>
        <w:jc w:val="left"/>
        <w:rPr>
          <w:rFonts w:ascii="Tahoma" w:hAnsi="Tahoma" w:cs="Tahoma"/>
          <w:b/>
          <w:bCs/>
          <w:noProof/>
          <w:sz w:val="22"/>
          <w:szCs w:val="22"/>
        </w:rPr>
      </w:pPr>
      <w:r>
        <w:rPr>
          <w:rFonts w:ascii="Tahoma" w:hAnsi="Tahoma" w:cs="Tahoma"/>
          <w:b/>
          <w:bCs/>
          <w:sz w:val="22"/>
          <w:szCs w:val="22"/>
        </w:rPr>
        <w:br w:type="page"/>
      </w:r>
    </w:p>
    <w:p w14:paraId="0386B379" w14:textId="77777777" w:rsidR="00EE3D0E" w:rsidRDefault="00EE3D0E" w:rsidP="000E0946">
      <w:pPr>
        <w:pStyle w:val="BodyText"/>
        <w:ind w:left="2880" w:firstLine="720"/>
        <w:jc w:val="left"/>
        <w:rPr>
          <w:rFonts w:ascii="Tahoma" w:hAnsi="Tahoma" w:cs="Tahoma"/>
          <w:b/>
          <w:bCs/>
          <w:noProof/>
          <w:sz w:val="22"/>
          <w:szCs w:val="22"/>
        </w:rPr>
      </w:pPr>
    </w:p>
    <w:p w14:paraId="619FE4F9" w14:textId="77777777" w:rsidR="00EE3D0E" w:rsidRDefault="00EE3D0E" w:rsidP="000E0946">
      <w:pPr>
        <w:pStyle w:val="BodyText"/>
        <w:ind w:left="2880" w:firstLine="720"/>
        <w:jc w:val="left"/>
        <w:rPr>
          <w:rFonts w:ascii="Tahoma" w:hAnsi="Tahoma" w:cs="Tahoma"/>
          <w:b/>
          <w:bCs/>
          <w:noProof/>
          <w:sz w:val="22"/>
          <w:szCs w:val="22"/>
        </w:rPr>
      </w:pPr>
    </w:p>
    <w:p w14:paraId="4E201141" w14:textId="77777777" w:rsidR="00EE3D0E" w:rsidRDefault="00EE3D0E" w:rsidP="000E0946">
      <w:pPr>
        <w:pStyle w:val="BodyText"/>
        <w:ind w:left="2880" w:firstLine="720"/>
        <w:jc w:val="left"/>
        <w:rPr>
          <w:rFonts w:ascii="Tahoma" w:hAnsi="Tahoma" w:cs="Tahoma"/>
          <w:b/>
          <w:bCs/>
          <w:noProof/>
          <w:sz w:val="22"/>
          <w:szCs w:val="22"/>
        </w:rPr>
      </w:pPr>
      <w:r>
        <w:rPr>
          <w:noProof/>
        </w:rPr>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77777777" w:rsidR="003E105F" w:rsidRPr="00C1543B" w:rsidRDefault="003E105F" w:rsidP="00BD2DB2">
      <w:pPr>
        <w:pStyle w:val="Heading1"/>
        <w:numPr>
          <w:ilvl w:val="0"/>
          <w:numId w:val="12"/>
        </w:numPr>
      </w:pPr>
      <w:r w:rsidRPr="00C1543B">
        <w:tab/>
      </w:r>
      <w:r w:rsidRPr="00C1543B">
        <w:tab/>
      </w:r>
      <w:bookmarkStart w:id="26" w:name="_Toc365450264"/>
      <w:bookmarkStart w:id="27" w:name="_Toc365450392"/>
      <w:r w:rsidRPr="00C1543B">
        <w:t xml:space="preserve">SECTION II – </w:t>
      </w:r>
      <w:r>
        <w:t>GENERAL TERMS AND CONDITIONS</w:t>
      </w:r>
      <w:bookmarkEnd w:id="26"/>
      <w:bookmarkEnd w:id="27"/>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8" w:name="_Toc365450265"/>
      <w:bookmarkStart w:id="29" w:name="_Toc365450393"/>
      <w:r w:rsidRPr="00867656">
        <w:t>RESTRICTIONS ON COMMUNICATIONS WITH STAFF</w:t>
      </w:r>
      <w:bookmarkEnd w:id="28"/>
      <w:bookmarkEnd w:id="29"/>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77777777"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the </w:t>
      </w:r>
      <w:r w:rsidR="000D2165">
        <w:rPr>
          <w:rFonts w:ascii="Tahoma" w:hAnsi="Tahoma" w:cs="Tahoma"/>
        </w:rPr>
        <w:t>Public Works Consultant</w:t>
      </w:r>
      <w:r w:rsidRPr="00FB7A69">
        <w:rPr>
          <w:rFonts w:ascii="Tahoma" w:hAnsi="Tahoma" w:cs="Tahoma"/>
        </w:rPr>
        <w:t>:</w:t>
      </w:r>
    </w:p>
    <w:p w14:paraId="3DBFDE79" w14:textId="77777777" w:rsidR="003E105F" w:rsidRPr="00BE783E"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51000E">
        <w:rPr>
          <w:rFonts w:ascii="Tahoma" w:hAnsi="Tahoma" w:cs="Tahoma"/>
        </w:rPr>
        <w:t>Brant D Keller</w:t>
      </w:r>
    </w:p>
    <w:p w14:paraId="04C6AE50" w14:textId="77777777" w:rsidR="003E105F" w:rsidRPr="00BE783E" w:rsidRDefault="0051000E" w:rsidP="003E105F">
      <w:pPr>
        <w:widowControl w:val="0"/>
        <w:autoSpaceDE w:val="0"/>
        <w:autoSpaceDN w:val="0"/>
        <w:adjustRightInd w:val="0"/>
        <w:ind w:left="720" w:firstLine="720"/>
        <w:rPr>
          <w:rFonts w:ascii="Tahoma" w:hAnsi="Tahoma" w:cs="Tahoma"/>
        </w:rPr>
      </w:pPr>
      <w:r>
        <w:rPr>
          <w:rFonts w:ascii="Tahoma" w:hAnsi="Tahoma" w:cs="Tahoma"/>
        </w:rPr>
        <w:t>Contract Consultant</w:t>
      </w:r>
    </w:p>
    <w:p w14:paraId="5519EB2F"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City of Griffin</w:t>
      </w:r>
    </w:p>
    <w:p w14:paraId="5E6045C9" w14:textId="77777777" w:rsidR="003E105F" w:rsidRPr="00BE783E" w:rsidRDefault="003E105F" w:rsidP="003E105F">
      <w:pPr>
        <w:widowControl w:val="0"/>
        <w:autoSpaceDE w:val="0"/>
        <w:autoSpaceDN w:val="0"/>
        <w:adjustRightInd w:val="0"/>
        <w:ind w:left="720" w:firstLine="720"/>
        <w:rPr>
          <w:rFonts w:ascii="Tahoma" w:hAnsi="Tahoma" w:cs="Tahoma"/>
        </w:rPr>
      </w:pPr>
      <w:r w:rsidRPr="00BE783E">
        <w:rPr>
          <w:rFonts w:ascii="Tahoma" w:hAnsi="Tahoma" w:cs="Tahoma"/>
        </w:rPr>
        <w:t>P. O. Box T, Griffin, GA  30224</w:t>
      </w:r>
    </w:p>
    <w:p w14:paraId="4A79E5F7" w14:textId="24C076BF" w:rsidR="00FB14B9" w:rsidRDefault="003E105F" w:rsidP="003E105F">
      <w:pPr>
        <w:widowControl w:val="0"/>
        <w:autoSpaceDE w:val="0"/>
        <w:autoSpaceDN w:val="0"/>
        <w:adjustRightInd w:val="0"/>
        <w:spacing w:before="120"/>
        <w:rPr>
          <w:rFonts w:ascii="Tahoma" w:hAnsi="Tahoma" w:cs="Tahoma"/>
        </w:rPr>
      </w:pPr>
      <w:r w:rsidRPr="00BE783E">
        <w:rPr>
          <w:rFonts w:ascii="Tahoma" w:hAnsi="Tahoma" w:cs="Tahoma"/>
        </w:rPr>
        <w:t>Email:</w:t>
      </w:r>
      <w:r w:rsidRPr="00BE783E">
        <w:rPr>
          <w:rFonts w:ascii="Tahoma" w:hAnsi="Tahoma" w:cs="Tahoma"/>
        </w:rPr>
        <w:tab/>
      </w:r>
      <w:r w:rsidRPr="00BE783E">
        <w:rPr>
          <w:rFonts w:ascii="Tahoma" w:hAnsi="Tahoma" w:cs="Tahoma"/>
        </w:rPr>
        <w:tab/>
      </w:r>
      <w:hyperlink r:id="rId10" w:history="1">
        <w:r w:rsidR="00FB14B9" w:rsidRPr="0031099B">
          <w:rPr>
            <w:rStyle w:val="Hyperlink"/>
            <w:rFonts w:ascii="Tahoma" w:hAnsi="Tahoma" w:cs="Tahoma"/>
          </w:rPr>
          <w:t>BKeller@cityofgriffin.com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1"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tab/>
      </w:r>
      <w:bookmarkStart w:id="30" w:name="_Toc365450266"/>
      <w:bookmarkStart w:id="31" w:name="_Toc365450394"/>
      <w:r w:rsidRPr="00FB7A69">
        <w:t>PUBLIC DISCLOSURE AND PROPRIETARY INFORMATION</w:t>
      </w:r>
      <w:bookmarkEnd w:id="30"/>
      <w:bookmarkEnd w:id="31"/>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lastRenderedPageBreak/>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2" w:name="_Toc365450267"/>
      <w:bookmarkStart w:id="33" w:name="_Toc365450395"/>
      <w:r w:rsidRPr="00C1543B">
        <w:t>SECTION III –OVERVIEW AND PROCEDURES</w:t>
      </w:r>
      <w:bookmarkEnd w:id="32"/>
      <w:bookmarkEnd w:id="33"/>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4" w:name="_Toc365450268"/>
      <w:bookmarkStart w:id="35" w:name="_Toc365450396"/>
      <w:r w:rsidRPr="00C1543B">
        <w:t>COMPANY BACKGROUND &amp; EXPERIENCE</w:t>
      </w:r>
      <w:bookmarkEnd w:id="34"/>
      <w:bookmarkEnd w:id="35"/>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6" w:name="_Toc365450269"/>
      <w:bookmarkStart w:id="37" w:name="_Toc365450397"/>
      <w:r w:rsidRPr="00C1543B">
        <w:t>REFERENCES</w:t>
      </w:r>
      <w:bookmarkEnd w:id="36"/>
      <w:bookmarkEnd w:id="37"/>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8" w:name="_Toc327534178"/>
      <w:bookmarkStart w:id="39" w:name="_Toc345428681"/>
      <w:bookmarkStart w:id="40" w:name="_Toc365450118"/>
      <w:bookmarkStart w:id="41" w:name="_Toc365450270"/>
      <w:bookmarkStart w:id="42" w:name="_Toc365450398"/>
      <w:bookmarkEnd w:id="38"/>
      <w:bookmarkEnd w:id="39"/>
      <w:bookmarkEnd w:id="40"/>
      <w:bookmarkEnd w:id="41"/>
      <w:bookmarkEnd w:id="42"/>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3" w:name="_Toc327534179"/>
      <w:bookmarkStart w:id="44" w:name="_Toc345428682"/>
      <w:bookmarkStart w:id="45" w:name="_Toc365450119"/>
      <w:bookmarkStart w:id="46" w:name="_Toc365450271"/>
      <w:bookmarkStart w:id="47" w:name="_Toc365450399"/>
      <w:bookmarkEnd w:id="43"/>
      <w:bookmarkEnd w:id="44"/>
      <w:bookmarkEnd w:id="45"/>
      <w:bookmarkEnd w:id="46"/>
      <w:bookmarkEnd w:id="47"/>
    </w:p>
    <w:p w14:paraId="14C0041C" w14:textId="77777777" w:rsidR="003E105F" w:rsidRPr="00C1543B" w:rsidRDefault="003E105F" w:rsidP="00BD2DB2">
      <w:pPr>
        <w:pStyle w:val="Heading2"/>
        <w:numPr>
          <w:ilvl w:val="1"/>
          <w:numId w:val="12"/>
        </w:numPr>
      </w:pPr>
      <w:r w:rsidRPr="00C1543B">
        <w:t xml:space="preserve"> </w:t>
      </w:r>
      <w:r w:rsidRPr="00C1543B">
        <w:tab/>
      </w:r>
      <w:bookmarkStart w:id="48" w:name="_Toc365450272"/>
      <w:bookmarkStart w:id="49" w:name="_Toc365450400"/>
      <w:r w:rsidRPr="00C1543B">
        <w:t>BID</w:t>
      </w:r>
      <w:r>
        <w:t xml:space="preserve"> REQUIREMENTS</w:t>
      </w:r>
      <w:bookmarkEnd w:id="48"/>
      <w:bookmarkEnd w:id="49"/>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50" w:name="_Toc345428685"/>
      <w:bookmarkStart w:id="51" w:name="_Toc365450122"/>
      <w:bookmarkEnd w:id="50"/>
      <w:bookmarkEnd w:id="51"/>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w:t>
      </w:r>
      <w:r w:rsidRPr="00FB7A69">
        <w:rPr>
          <w:rFonts w:ascii="Tahoma" w:hAnsi="Tahoma" w:cs="Tahoma"/>
          <w:szCs w:val="22"/>
        </w:rPr>
        <w:lastRenderedPageBreak/>
        <w:t xml:space="preserve">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City of Griffin</w:t>
      </w:r>
      <w:r w:rsidRPr="00FF4D37">
        <w:rPr>
          <w:rFonts w:ascii="Tahoma" w:hAnsi="Tahoma" w:cs="Tahoma"/>
          <w:b/>
          <w:bCs/>
        </w:rPr>
        <w:br/>
        <w:t xml:space="preserve">Attention:  </w:t>
      </w:r>
      <w:r w:rsidR="001212AE" w:rsidRPr="00FF4D37">
        <w:rPr>
          <w:rFonts w:ascii="Tahoma" w:hAnsi="Tahoma" w:cs="Tahoma"/>
          <w:b/>
          <w:bCs/>
        </w:rPr>
        <w:t>Brant D. Keller – Contract Consultant</w:t>
      </w:r>
    </w:p>
    <w:p w14:paraId="7F005724"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P. O. Box T, Griffin, GA 30224</w:t>
      </w:r>
    </w:p>
    <w:p w14:paraId="4B1BFD35" w14:textId="77777777" w:rsidR="003E105F" w:rsidRPr="00FF4D37" w:rsidRDefault="003E105F" w:rsidP="003E105F">
      <w:pPr>
        <w:widowControl w:val="0"/>
        <w:autoSpaceDE w:val="0"/>
        <w:autoSpaceDN w:val="0"/>
        <w:adjustRightInd w:val="0"/>
        <w:ind w:left="400"/>
        <w:rPr>
          <w:rFonts w:ascii="Tahoma" w:hAnsi="Tahoma" w:cs="Tahoma"/>
          <w:bCs/>
        </w:rPr>
      </w:pPr>
      <w:r w:rsidRPr="00FF4D37">
        <w:rPr>
          <w:rFonts w:ascii="Tahoma" w:hAnsi="Tahoma" w:cs="Tahoma"/>
          <w:bCs/>
        </w:rPr>
        <w:br/>
        <w:t xml:space="preserve">Or delivered to: </w:t>
      </w:r>
    </w:p>
    <w:p w14:paraId="0BCDC149" w14:textId="77777777" w:rsidR="003E105F" w:rsidRPr="00FF4D37" w:rsidRDefault="003E105F" w:rsidP="003E105F">
      <w:pPr>
        <w:widowControl w:val="0"/>
        <w:autoSpaceDE w:val="0"/>
        <w:autoSpaceDN w:val="0"/>
        <w:adjustRightInd w:val="0"/>
        <w:ind w:left="400"/>
        <w:jc w:val="center"/>
        <w:rPr>
          <w:rFonts w:ascii="Tahoma" w:hAnsi="Tahoma" w:cs="Tahoma"/>
          <w:b/>
          <w:bCs/>
        </w:rPr>
      </w:pPr>
      <w:r w:rsidRPr="00FF4D37">
        <w:rPr>
          <w:rFonts w:ascii="Tahoma" w:hAnsi="Tahoma" w:cs="Tahoma"/>
          <w:b/>
          <w:bCs/>
        </w:rPr>
        <w:t xml:space="preserve">Attention:  </w:t>
      </w:r>
      <w:r w:rsidR="001212AE" w:rsidRPr="00FF4D37">
        <w:rPr>
          <w:rFonts w:ascii="Tahoma" w:hAnsi="Tahoma" w:cs="Tahoma"/>
          <w:b/>
          <w:bCs/>
        </w:rPr>
        <w:t>Brant D. Keller – Contract Consultant</w:t>
      </w:r>
    </w:p>
    <w:p w14:paraId="6F7CB7A0" w14:textId="77777777" w:rsidR="003E105F" w:rsidRPr="00FF4D37" w:rsidRDefault="003E105F" w:rsidP="00BD2DB2">
      <w:pPr>
        <w:widowControl w:val="0"/>
        <w:numPr>
          <w:ilvl w:val="0"/>
          <w:numId w:val="3"/>
        </w:numPr>
        <w:autoSpaceDE w:val="0"/>
        <w:autoSpaceDN w:val="0"/>
        <w:adjustRightInd w:val="0"/>
        <w:ind w:left="400"/>
        <w:jc w:val="center"/>
        <w:rPr>
          <w:rFonts w:ascii="Tahoma" w:hAnsi="Tahoma" w:cs="Tahoma"/>
          <w:b/>
          <w:bCs/>
        </w:rPr>
      </w:pPr>
      <w:r w:rsidRPr="00FF4D37">
        <w:rPr>
          <w:rFonts w:ascii="Tahoma" w:hAnsi="Tahoma" w:cs="Tahoma"/>
          <w:b/>
          <w:bCs/>
        </w:rPr>
        <w:t xml:space="preserve"> S Hill Street, 3</w:t>
      </w:r>
      <w:r w:rsidRPr="00FF4D37">
        <w:rPr>
          <w:rFonts w:ascii="Tahoma" w:hAnsi="Tahoma" w:cs="Tahoma"/>
          <w:b/>
          <w:bCs/>
          <w:vertAlign w:val="superscript"/>
        </w:rPr>
        <w:t>rd</w:t>
      </w:r>
      <w:r w:rsidRPr="00FF4D37">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FF4D37">
        <w:rPr>
          <w:rFonts w:ascii="Tahoma" w:hAnsi="Tahoma" w:cs="Tahoma"/>
          <w:b/>
          <w:bCs/>
        </w:rPr>
        <w:t>Griffin, GA 30223</w:t>
      </w:r>
      <w:r w:rsidRPr="00FF4D37">
        <w:rPr>
          <w:rFonts w:ascii="Tahoma" w:hAnsi="Tahoma" w:cs="Tahoma"/>
          <w:b/>
          <w:bCs/>
        </w:rPr>
        <w:br/>
      </w:r>
    </w:p>
    <w:p w14:paraId="1A23A3D5" w14:textId="77777777"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1212AE" w:rsidRPr="00FF4D37">
        <w:rPr>
          <w:rFonts w:ascii="Tahoma" w:hAnsi="Tahoma" w:cs="Tahoma"/>
          <w:b/>
          <w:color w:val="003399"/>
        </w:rPr>
        <w:t>bkeller@cityofgriffin.com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2" w:name="_Toc365450132"/>
      <w:bookmarkEnd w:id="52"/>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3"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3"/>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lastRenderedPageBreak/>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lastRenderedPageBreak/>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4" w:name="_Toc352657540"/>
      <w:bookmarkStart w:id="55" w:name="_Toc365450273"/>
      <w:bookmarkStart w:id="56" w:name="_Toc365450401"/>
      <w:r w:rsidRPr="009F4E98">
        <w:t>INSPECTION AND ACCEPTANCE OF EQUIPMENT</w:t>
      </w:r>
      <w:bookmarkEnd w:id="54"/>
      <w:r w:rsidRPr="009F4E98">
        <w:t xml:space="preserve"> (FOR PURCHASE)</w:t>
      </w:r>
      <w:bookmarkEnd w:id="55"/>
      <w:bookmarkEnd w:id="56"/>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7" w:name="_Toc365450274"/>
      <w:bookmarkStart w:id="58" w:name="_Toc365450402"/>
      <w:r w:rsidRPr="00E17079">
        <w:t>STATEMENT OF EXPERIENCE AND QUALIFICATIONS</w:t>
      </w:r>
      <w:bookmarkEnd w:id="57"/>
      <w:bookmarkEnd w:id="58"/>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9" w:name="_Toc365450275"/>
      <w:bookmarkStart w:id="60" w:name="_Toc365450403"/>
      <w:r w:rsidRPr="00E17079">
        <w:t>NON-COLLUSION AFFIDAVIT</w:t>
      </w:r>
      <w:bookmarkEnd w:id="59"/>
      <w:bookmarkEnd w:id="60"/>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61" w:name="_Toc365450276"/>
      <w:bookmarkStart w:id="62" w:name="_Toc365450404"/>
      <w:r w:rsidRPr="00E17079">
        <w:t>HOLD HARMLESS AND INDEMNIFICATION</w:t>
      </w:r>
      <w:bookmarkEnd w:id="61"/>
      <w:bookmarkEnd w:id="62"/>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812D40" w:rsidRDefault="003E105F" w:rsidP="00BD2DB2">
      <w:pPr>
        <w:pStyle w:val="Heading2"/>
        <w:numPr>
          <w:ilvl w:val="1"/>
          <w:numId w:val="12"/>
        </w:numPr>
        <w:rPr>
          <w:sz w:val="20"/>
        </w:rPr>
      </w:pPr>
      <w:r w:rsidRPr="00291BF4">
        <w:tab/>
      </w:r>
      <w:bookmarkStart w:id="63" w:name="_Toc365450277"/>
      <w:bookmarkStart w:id="64" w:name="_Toc365450405"/>
      <w:r w:rsidRPr="00291BF4">
        <w:t>BID BONDS</w:t>
      </w:r>
      <w:r>
        <w:t xml:space="preserve"> </w:t>
      </w:r>
      <w:r w:rsidRPr="00812D40">
        <w:rPr>
          <w:sz w:val="20"/>
        </w:rPr>
        <w:t>(Bid, Performance, Payment)</w:t>
      </w:r>
      <w:bookmarkEnd w:id="63"/>
      <w:bookmarkEnd w:id="64"/>
    </w:p>
    <w:p w14:paraId="06231B39" w14:textId="77777777" w:rsidR="00E052D0" w:rsidRDefault="003E105F" w:rsidP="003E105F">
      <w:pPr>
        <w:pStyle w:val="BodyTextIndent2"/>
        <w:spacing w:before="120"/>
        <w:ind w:left="360"/>
        <w:rPr>
          <w:rFonts w:ascii="Tahoma" w:hAnsi="Tahoma" w:cs="Tahoma"/>
          <w:sz w:val="20"/>
          <w:szCs w:val="20"/>
        </w:rPr>
      </w:pPr>
      <w:r w:rsidRPr="009D28A6">
        <w:rPr>
          <w:rFonts w:ascii="Tahoma" w:hAnsi="Tahoma" w:cs="Tahoma"/>
          <w:sz w:val="20"/>
          <w:szCs w:val="20"/>
        </w:rPr>
        <w:t xml:space="preserve">For any bid as required and noted in Section 1 of this bid document, a one hundred </w:t>
      </w:r>
      <w:r>
        <w:rPr>
          <w:rFonts w:ascii="Tahoma" w:hAnsi="Tahoma" w:cs="Tahoma"/>
          <w:sz w:val="20"/>
          <w:szCs w:val="20"/>
        </w:rPr>
        <w:t xml:space="preserve">ten </w:t>
      </w:r>
      <w:r w:rsidRPr="009D28A6">
        <w:rPr>
          <w:rFonts w:ascii="Tahoma" w:hAnsi="Tahoma" w:cs="Tahoma"/>
          <w:sz w:val="20"/>
          <w:szCs w:val="20"/>
        </w:rPr>
        <w:t>percent (1</w:t>
      </w:r>
      <w:r>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erformance bond and a one hundred </w:t>
      </w:r>
      <w:r w:rsidR="00E052D0">
        <w:rPr>
          <w:rFonts w:ascii="Tahoma" w:hAnsi="Tahoma" w:cs="Tahoma"/>
          <w:sz w:val="20"/>
          <w:szCs w:val="20"/>
        </w:rPr>
        <w:t xml:space="preserve">ten </w:t>
      </w:r>
      <w:r w:rsidRPr="009D28A6">
        <w:rPr>
          <w:rFonts w:ascii="Tahoma" w:hAnsi="Tahoma" w:cs="Tahoma"/>
          <w:sz w:val="20"/>
          <w:szCs w:val="20"/>
        </w:rPr>
        <w:t>percent (1</w:t>
      </w:r>
      <w:r w:rsidR="00E052D0">
        <w:rPr>
          <w:rFonts w:ascii="Tahoma" w:hAnsi="Tahoma" w:cs="Tahoma"/>
          <w:sz w:val="20"/>
          <w:szCs w:val="20"/>
        </w:rPr>
        <w:t>1</w:t>
      </w:r>
      <w:r w:rsidRPr="009D28A6">
        <w:rPr>
          <w:rFonts w:ascii="Tahoma" w:hAnsi="Tahoma" w:cs="Tahoma"/>
          <w:sz w:val="20"/>
          <w:szCs w:val="20"/>
        </w:rPr>
        <w:t xml:space="preserve">0%) </w:t>
      </w:r>
      <w:r>
        <w:rPr>
          <w:rFonts w:ascii="Tahoma" w:hAnsi="Tahoma" w:cs="Tahoma"/>
          <w:sz w:val="20"/>
          <w:szCs w:val="20"/>
        </w:rPr>
        <w:t>P</w:t>
      </w:r>
      <w:r w:rsidRPr="009D28A6">
        <w:rPr>
          <w:rFonts w:ascii="Tahoma" w:hAnsi="Tahoma" w:cs="Tahoma"/>
          <w:sz w:val="20"/>
          <w:szCs w:val="20"/>
        </w:rPr>
        <w:t xml:space="preserve">ayment bond shall be furnished payable to, in favor of, and for the protection of the City.  When </w:t>
      </w:r>
      <w:r>
        <w:rPr>
          <w:rFonts w:ascii="Tahoma" w:hAnsi="Tahoma" w:cs="Tahoma"/>
          <w:sz w:val="20"/>
          <w:szCs w:val="20"/>
        </w:rPr>
        <w:t>B</w:t>
      </w:r>
      <w:r w:rsidRPr="009D28A6">
        <w:rPr>
          <w:rFonts w:ascii="Tahoma" w:hAnsi="Tahoma" w:cs="Tahoma"/>
          <w:sz w:val="20"/>
          <w:szCs w:val="20"/>
        </w:rPr>
        <w:t xml:space="preserve">id bonds are required, they must be in a sum equal to five percent (5%) of the total amount of the </w:t>
      </w:r>
      <w:r w:rsidR="00A43F72">
        <w:rPr>
          <w:rFonts w:ascii="Tahoma" w:hAnsi="Tahoma" w:cs="Tahoma"/>
          <w:sz w:val="20"/>
          <w:szCs w:val="20"/>
        </w:rPr>
        <w:t>supplier</w:t>
      </w:r>
      <w:r w:rsidRPr="009D28A6">
        <w:rPr>
          <w:rFonts w:ascii="Tahoma" w:hAnsi="Tahoma" w:cs="Tahoma"/>
          <w:sz w:val="20"/>
          <w:szCs w:val="20"/>
        </w:rPr>
        <w:t>’s response</w:t>
      </w:r>
      <w:r>
        <w:rPr>
          <w:rFonts w:ascii="Tahoma" w:hAnsi="Tahoma" w:cs="Tahoma"/>
          <w:sz w:val="20"/>
          <w:szCs w:val="20"/>
        </w:rPr>
        <w:t xml:space="preserve"> and </w:t>
      </w:r>
      <w:r w:rsidRPr="009D28A6">
        <w:rPr>
          <w:rFonts w:ascii="Tahoma" w:hAnsi="Tahoma" w:cs="Tahoma"/>
          <w:sz w:val="20"/>
          <w:szCs w:val="20"/>
        </w:rPr>
        <w:t xml:space="preserve">may be in the form of a surety issued bond or cashier’s check made payable to the City of Griffin. </w:t>
      </w:r>
      <w:r>
        <w:rPr>
          <w:rFonts w:ascii="Tahoma" w:hAnsi="Tahoma" w:cs="Tahoma"/>
          <w:sz w:val="20"/>
          <w:szCs w:val="20"/>
        </w:rPr>
        <w:t xml:space="preserve">Bid bonds are returned to the unsuccessful </w:t>
      </w:r>
      <w:r w:rsidR="00A43F72">
        <w:rPr>
          <w:rFonts w:ascii="Tahoma" w:hAnsi="Tahoma" w:cs="Tahoma"/>
          <w:sz w:val="20"/>
          <w:szCs w:val="20"/>
        </w:rPr>
        <w:t>supplier</w:t>
      </w:r>
      <w:r>
        <w:rPr>
          <w:rFonts w:ascii="Tahoma" w:hAnsi="Tahoma" w:cs="Tahoma"/>
          <w:sz w:val="20"/>
          <w:szCs w:val="20"/>
        </w:rPr>
        <w:t xml:space="preserve">s when the Notice of Award has been issued or contract has been executed. When </w:t>
      </w:r>
      <w:r w:rsidRPr="009D28A6">
        <w:rPr>
          <w:rFonts w:ascii="Tahoma" w:hAnsi="Tahoma" w:cs="Tahoma"/>
          <w:sz w:val="20"/>
          <w:szCs w:val="20"/>
        </w:rPr>
        <w:t xml:space="preserve">bonding is required, failure to submit appropriate bonding will result in automatic rejection of bid. </w:t>
      </w:r>
      <w:r>
        <w:rPr>
          <w:rFonts w:ascii="Tahoma" w:hAnsi="Tahoma" w:cs="Tahoma"/>
          <w:sz w:val="20"/>
          <w:szCs w:val="20"/>
        </w:rPr>
        <w:t>Performance and/or Payment</w:t>
      </w:r>
      <w:r w:rsidRPr="009D28A6">
        <w:rPr>
          <w:rFonts w:ascii="Tahoma" w:hAnsi="Tahoma" w:cs="Tahoma"/>
          <w:sz w:val="20"/>
          <w:szCs w:val="20"/>
        </w:rPr>
        <w:t xml:space="preserve">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9D28A6">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5" w:name="_Toc365450278"/>
      <w:bookmarkStart w:id="66" w:name="_Toc365450406"/>
      <w:r w:rsidRPr="009F4E98">
        <w:t>SECTION IV – OTHER GENERAL SPECIFICATIONS</w:t>
      </w:r>
      <w:bookmarkEnd w:id="65"/>
      <w:bookmarkEnd w:id="66"/>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7" w:name="_Toc365450279"/>
      <w:bookmarkStart w:id="68" w:name="_Toc365450407"/>
      <w:r w:rsidRPr="00A211ED">
        <w:rPr>
          <w:rFonts w:cs="Tahoma"/>
          <w:szCs w:val="20"/>
        </w:rPr>
        <w:t>FORCE MAJEURE</w:t>
      </w:r>
      <w:bookmarkEnd w:id="67"/>
      <w:bookmarkEnd w:id="68"/>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9" w:name="_Toc365450280"/>
      <w:bookmarkStart w:id="70" w:name="_Toc365450408"/>
      <w:r>
        <w:t>SUPPLIER</w:t>
      </w:r>
      <w:r w:rsidR="003E105F" w:rsidRPr="009F4E98">
        <w:t>'S INVOICE</w:t>
      </w:r>
      <w:bookmarkEnd w:id="69"/>
      <w:bookmarkEnd w:id="70"/>
    </w:p>
    <w:p w14:paraId="14F23F28" w14:textId="77777777" w:rsidR="003E105F" w:rsidRPr="009F4E98" w:rsidRDefault="003E105F" w:rsidP="00BD2DB2">
      <w:pPr>
        <w:pStyle w:val="Heading3"/>
        <w:numPr>
          <w:ilvl w:val="2"/>
          <w:numId w:val="12"/>
        </w:numPr>
        <w:tabs>
          <w:tab w:val="left" w:pos="1620"/>
        </w:tabs>
        <w:rPr>
          <w:b w:val="0"/>
        </w:rPr>
      </w:pPr>
      <w:bookmarkStart w:id="71" w:name="_Toc327534200"/>
      <w:bookmarkStart w:id="72"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71"/>
      <w:bookmarkEnd w:id="72"/>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(c) Purchase order number for supplies delivered or work completed.</w:t>
      </w:r>
    </w:p>
    <w:p w14:paraId="386A0B68" w14:textId="77777777" w:rsidR="003E105F" w:rsidRPr="00E17079" w:rsidRDefault="003E105F" w:rsidP="003E105F">
      <w:pPr>
        <w:pStyle w:val="BodyTextIndent2"/>
        <w:spacing w:before="120"/>
        <w:ind w:left="1440"/>
        <w:rPr>
          <w:rFonts w:ascii="Tahoma" w:hAnsi="Tahoma" w:cs="Tahoma"/>
          <w:sz w:val="20"/>
          <w:szCs w:val="22"/>
        </w:rPr>
      </w:pPr>
      <w:r w:rsidRPr="00E17079">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3" w:name="_Toc327534201"/>
      <w:bookmarkStart w:id="74"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3"/>
      <w:bookmarkEnd w:id="74"/>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5" w:name="_Toc365450281"/>
      <w:bookmarkStart w:id="76" w:name="_Toc365450409"/>
      <w:r w:rsidRPr="00C1543B">
        <w:t>TAX LIABILITY</w:t>
      </w:r>
      <w:bookmarkEnd w:id="75"/>
      <w:bookmarkEnd w:id="76"/>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7" w:name="_Toc365450282"/>
      <w:bookmarkStart w:id="78" w:name="_Toc365450410"/>
      <w:r w:rsidRPr="00C1543B">
        <w:t>PAYMENT</w:t>
      </w:r>
      <w:bookmarkEnd w:id="77"/>
      <w:bookmarkEnd w:id="78"/>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C1543B" w:rsidRDefault="003E105F" w:rsidP="00BD2DB2">
      <w:pPr>
        <w:pStyle w:val="Heading2"/>
        <w:numPr>
          <w:ilvl w:val="1"/>
          <w:numId w:val="12"/>
        </w:numPr>
      </w:pPr>
      <w:r w:rsidRPr="00C1543B">
        <w:t xml:space="preserve"> </w:t>
      </w:r>
      <w:r w:rsidRPr="00C1543B">
        <w:tab/>
      </w:r>
      <w:bookmarkStart w:id="79" w:name="_Toc365450283"/>
      <w:bookmarkStart w:id="80" w:name="_Toc365450411"/>
      <w:r w:rsidRPr="00C1543B">
        <w:t>ESTIMATED QUANTITIES</w:t>
      </w:r>
      <w:bookmarkEnd w:id="79"/>
      <w:bookmarkEnd w:id="80"/>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E17079">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Pr>
          <w:rFonts w:ascii="Tahoma" w:hAnsi="Tahoma" w:cs="Tahoma"/>
          <w:szCs w:val="22"/>
        </w:rPr>
        <w:t>Supplier</w:t>
      </w:r>
      <w:r w:rsidRPr="00E17079">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81" w:name="_Toc365450284"/>
      <w:bookmarkStart w:id="82" w:name="_Toc365450412"/>
      <w:r w:rsidRPr="00C1543B">
        <w:t>ASSIGNMENT OR NOVATION OF CONTRACT</w:t>
      </w:r>
      <w:bookmarkEnd w:id="81"/>
      <w:bookmarkEnd w:id="82"/>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3" w:name="_Toc365450285"/>
      <w:bookmarkStart w:id="84" w:name="_Toc365450413"/>
      <w:r w:rsidRPr="00C1543B">
        <w:t>TERMINATION FOR CAUSE</w:t>
      </w:r>
      <w:bookmarkEnd w:id="83"/>
      <w:bookmarkEnd w:id="84"/>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5" w:name="_Toc365450286"/>
      <w:bookmarkStart w:id="86" w:name="_Toc365450414"/>
      <w:r w:rsidR="00CE762E">
        <w:t xml:space="preserve">   </w:t>
      </w:r>
      <w:r w:rsidRPr="009F4E98">
        <w:t>TERMINATION FOR CONVENIENCE</w:t>
      </w:r>
      <w:bookmarkEnd w:id="85"/>
      <w:bookmarkEnd w:id="86"/>
    </w:p>
    <w:p w14:paraId="4E3A9D3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7" w:name="_Toc365450287"/>
      <w:bookmarkStart w:id="88" w:name="_Toc365450415"/>
      <w:r>
        <w:t xml:space="preserve">     </w:t>
      </w:r>
      <w:r w:rsidR="003E105F" w:rsidRPr="00415D47">
        <w:t>TERMINATION FOR FUND APPROPRIATION</w:t>
      </w:r>
      <w:bookmarkEnd w:id="87"/>
      <w:bookmarkEnd w:id="88"/>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9" w:name="_Toc365450288"/>
      <w:bookmarkStart w:id="90" w:name="_Toc365450416"/>
      <w:r>
        <w:t xml:space="preserve">      </w:t>
      </w:r>
      <w:r w:rsidR="003E105F" w:rsidRPr="009F4911">
        <w:t>CHANGES</w:t>
      </w:r>
      <w:bookmarkEnd w:id="89"/>
      <w:bookmarkEnd w:id="90"/>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91" w:name="_Toc365450289"/>
      <w:bookmarkStart w:id="92" w:name="_Toc365450417"/>
      <w:r w:rsidRPr="009F4911">
        <w:t>REPORTING DISPUTES</w:t>
      </w:r>
      <w:bookmarkEnd w:id="91"/>
      <w:bookmarkEnd w:id="92"/>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3" w:name="_Toc365450290"/>
      <w:bookmarkStart w:id="94" w:name="_Toc365450418"/>
      <w:r w:rsidRPr="00C1543B">
        <w:t>SECTION V –INSURANCE REQUIREMENTS</w:t>
      </w:r>
      <w:bookmarkEnd w:id="93"/>
      <w:bookmarkEnd w:id="94"/>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5" w:name="_Toc352657557"/>
      <w:bookmarkStart w:id="96" w:name="_Toc365450291"/>
      <w:bookmarkStart w:id="97" w:name="_Toc365450419"/>
      <w:r w:rsidRPr="009F4E98">
        <w:t>STANDARD INSURANCE REQUIREMENTS</w:t>
      </w:r>
      <w:bookmarkEnd w:id="95"/>
      <w:bookmarkEnd w:id="96"/>
      <w:bookmarkEnd w:id="97"/>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8" w:name="_Toc339964299"/>
      <w:bookmarkStart w:id="99"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8"/>
      <w:bookmarkEnd w:id="99"/>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100" w:name="_Toc339964300"/>
      <w:bookmarkStart w:id="101"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100"/>
      <w:bookmarkEnd w:id="101"/>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2" w:name="_Toc339964301"/>
      <w:bookmarkStart w:id="103" w:name="_Toc352657560"/>
      <w:r w:rsidRPr="00A211ED">
        <w:rPr>
          <w:b w:val="0"/>
          <w:i/>
        </w:rPr>
        <w:t>Umbrella Coverage</w:t>
      </w:r>
      <w:bookmarkEnd w:id="102"/>
      <w:bookmarkEnd w:id="103"/>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77777777"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4" w:name="_Toc352657561"/>
      <w:bookmarkStart w:id="105" w:name="_Toc365450292"/>
      <w:bookmarkStart w:id="106" w:name="_Toc365450420"/>
      <w:r w:rsidRPr="009F4E98">
        <w:t>OTHER INSURANCE PROVISIONS</w:t>
      </w:r>
      <w:bookmarkEnd w:id="104"/>
      <w:bookmarkEnd w:id="105"/>
      <w:bookmarkEnd w:id="106"/>
    </w:p>
    <w:p w14:paraId="38731118" w14:textId="77777777" w:rsidR="003E105F" w:rsidRPr="00FC2D56" w:rsidRDefault="003E105F" w:rsidP="00BD2DB2">
      <w:pPr>
        <w:pStyle w:val="Heading3"/>
        <w:numPr>
          <w:ilvl w:val="2"/>
          <w:numId w:val="12"/>
        </w:numPr>
        <w:tabs>
          <w:tab w:val="left" w:pos="1710"/>
        </w:tabs>
        <w:rPr>
          <w:b w:val="0"/>
        </w:rPr>
      </w:pPr>
      <w:bookmarkStart w:id="107" w:name="_Toc339964303"/>
      <w:bookmarkStart w:id="108" w:name="_Toc352657562"/>
      <w:r w:rsidRPr="00FC2D56">
        <w:rPr>
          <w:b w:val="0"/>
        </w:rPr>
        <w:t>All Coverage</w:t>
      </w:r>
      <w:bookmarkEnd w:id="107"/>
      <w:bookmarkEnd w:id="108"/>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9" w:name="_Toc339964304"/>
      <w:bookmarkStart w:id="110" w:name="_Toc352657563"/>
      <w:r w:rsidRPr="00FC2D56">
        <w:rPr>
          <w:b w:val="0"/>
        </w:rPr>
        <w:t>Commercial General Liability and Automobile Liability Coverage</w:t>
      </w:r>
      <w:bookmarkEnd w:id="109"/>
      <w:bookmarkEnd w:id="110"/>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11" w:name="_Toc339964305"/>
      <w:bookmarkStart w:id="112" w:name="_Toc352657564"/>
      <w:r w:rsidRPr="00FC2D56">
        <w:rPr>
          <w:b w:val="0"/>
        </w:rPr>
        <w:t>Workers' Compensation and Employers’ Liability and Property Coverage</w:t>
      </w:r>
      <w:bookmarkEnd w:id="111"/>
      <w:bookmarkEnd w:id="112"/>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3" w:name="_Toc339964306"/>
      <w:bookmarkStart w:id="114"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5" w:name="_Toc339964308"/>
      <w:bookmarkStart w:id="116" w:name="_Toc352657567"/>
      <w:bookmarkEnd w:id="113"/>
      <w:bookmarkEnd w:id="114"/>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w:t>
      </w:r>
      <w:proofErr w:type="gramStart"/>
      <w:r w:rsidR="006D1028" w:rsidRPr="001F3B94">
        <w:rPr>
          <w:rFonts w:ascii="Tahoma" w:hAnsi="Tahoma" w:cs="Tahoma"/>
        </w:rPr>
        <w:t>City</w:t>
      </w:r>
      <w:proofErr w:type="gramEnd"/>
      <w:r w:rsidR="006D1028" w:rsidRPr="001F3B94">
        <w:rPr>
          <w:rFonts w:ascii="Tahoma" w:hAnsi="Tahoma" w:cs="Tahoma"/>
        </w:rPr>
        <w:t xml:space="preserve">.  </w:t>
      </w:r>
    </w:p>
    <w:p w14:paraId="14D51DB3" w14:textId="0FB37DC9" w:rsidR="006D1028" w:rsidRPr="006D1028" w:rsidRDefault="00A45B13" w:rsidP="00A45B13">
      <w:pPr>
        <w:pStyle w:val="Heading3"/>
        <w:numPr>
          <w:ilvl w:val="0"/>
          <w:numId w:val="0"/>
        </w:numPr>
        <w:tabs>
          <w:tab w:val="left" w:pos="1620"/>
        </w:tabs>
        <w:rPr>
          <w:b w:val="0"/>
        </w:rPr>
      </w:pPr>
      <w:bookmarkStart w:id="117" w:name="_Toc339964307"/>
      <w:bookmarkStart w:id="118"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7"/>
      <w:bookmarkEnd w:id="118"/>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5"/>
      <w:bookmarkEnd w:id="116"/>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9" w:name="_Toc339964309"/>
      <w:bookmarkStart w:id="120" w:name="_Toc352657568"/>
      <w:r>
        <w:rPr>
          <w:b w:val="0"/>
        </w:rPr>
        <w:t xml:space="preserve">5.2.3.4   </w:t>
      </w:r>
      <w:r w:rsidR="003E105F" w:rsidRPr="00FC2D56">
        <w:rPr>
          <w:b w:val="0"/>
        </w:rPr>
        <w:t>Subcontractors</w:t>
      </w:r>
      <w:bookmarkEnd w:id="119"/>
      <w:bookmarkEnd w:id="120"/>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21" w:name="_Toc352657569"/>
      <w:bookmarkStart w:id="122" w:name="_Toc363031034"/>
      <w:bookmarkStart w:id="123" w:name="_Toc363032308"/>
      <w:bookmarkStart w:id="124" w:name="_Toc363032596"/>
      <w:bookmarkStart w:id="125" w:name="_Toc363032947"/>
      <w:bookmarkStart w:id="126" w:name="_Toc365450421"/>
      <w:r>
        <w:t>REQUIRED IMMIGRATION/ENTITLEMENT AFFIDAVITS FOR GEORGIA</w:t>
      </w:r>
      <w:bookmarkEnd w:id="121"/>
      <w:bookmarkEnd w:id="122"/>
      <w:bookmarkEnd w:id="123"/>
      <w:bookmarkEnd w:id="124"/>
      <w:bookmarkEnd w:id="125"/>
      <w:bookmarkEnd w:id="126"/>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7777777" w:rsidR="003E105F" w:rsidRDefault="003E105F" w:rsidP="00BD2DB2">
      <w:pPr>
        <w:pStyle w:val="Heading2"/>
        <w:numPr>
          <w:ilvl w:val="1"/>
          <w:numId w:val="12"/>
        </w:numPr>
        <w:rPr>
          <w:sz w:val="20"/>
          <w:szCs w:val="20"/>
        </w:rPr>
      </w:pPr>
      <w:bookmarkStart w:id="127" w:name="_Toc363031035"/>
      <w:bookmarkStart w:id="128" w:name="_Toc363032309"/>
      <w:bookmarkStart w:id="129" w:name="_Toc363032597"/>
      <w:bookmarkStart w:id="130" w:name="_Toc363032948"/>
      <w:bookmarkStart w:id="131" w:name="_Toc365450422"/>
      <w:bookmarkStart w:id="132" w:name="_Toc339964311"/>
      <w:bookmarkStart w:id="133" w:name="_Toc352657570"/>
      <w:r w:rsidRPr="00055C52">
        <w:rPr>
          <w:sz w:val="20"/>
          <w:szCs w:val="20"/>
        </w:rPr>
        <w:t>V</w:t>
      </w:r>
      <w:r>
        <w:rPr>
          <w:sz w:val="20"/>
          <w:szCs w:val="20"/>
        </w:rPr>
        <w:t>ENDOR/CONTRACTOR AFFIDAVIT</w:t>
      </w:r>
      <w:bookmarkEnd w:id="127"/>
      <w:bookmarkEnd w:id="128"/>
      <w:bookmarkEnd w:id="129"/>
      <w:bookmarkEnd w:id="130"/>
      <w:bookmarkEnd w:id="131"/>
      <w:r>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77777777" w:rsidR="003E105F" w:rsidRPr="00055C52" w:rsidRDefault="003E105F" w:rsidP="00BD2DB2">
      <w:pPr>
        <w:pStyle w:val="Heading2"/>
        <w:numPr>
          <w:ilvl w:val="1"/>
          <w:numId w:val="12"/>
        </w:numPr>
        <w:rPr>
          <w:sz w:val="20"/>
          <w:szCs w:val="20"/>
        </w:rPr>
      </w:pPr>
      <w:bookmarkStart w:id="134" w:name="_Toc363031037"/>
      <w:bookmarkStart w:id="135" w:name="_Toc363032311"/>
      <w:bookmarkStart w:id="136" w:name="_Toc363032598"/>
      <w:bookmarkStart w:id="137" w:name="_Toc363032949"/>
      <w:bookmarkStart w:id="138" w:name="_Toc365450423"/>
      <w:bookmarkStart w:id="139" w:name="_Toc339964312"/>
      <w:bookmarkStart w:id="140" w:name="_Toc352657571"/>
      <w:bookmarkEnd w:id="132"/>
      <w:bookmarkEnd w:id="133"/>
      <w:r>
        <w:rPr>
          <w:sz w:val="20"/>
          <w:szCs w:val="20"/>
        </w:rPr>
        <w:t>SUBCONTRACTORS</w:t>
      </w:r>
      <w:bookmarkEnd w:id="134"/>
      <w:bookmarkEnd w:id="135"/>
      <w:bookmarkEnd w:id="136"/>
      <w:bookmarkEnd w:id="137"/>
      <w:bookmarkEnd w:id="138"/>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41" w:name="_Toc339964313"/>
      <w:bookmarkStart w:id="142" w:name="_Toc352657572"/>
      <w:bookmarkEnd w:id="139"/>
      <w:bookmarkEnd w:id="140"/>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41"/>
      <w:bookmarkEnd w:id="142"/>
    </w:p>
    <w:p w14:paraId="0E3A75BE" w14:textId="77777777" w:rsidR="003E105F" w:rsidRPr="001152F9" w:rsidRDefault="003E105F" w:rsidP="00BD2DB2">
      <w:pPr>
        <w:pStyle w:val="Heading4"/>
        <w:numPr>
          <w:ilvl w:val="3"/>
          <w:numId w:val="12"/>
        </w:numPr>
        <w:jc w:val="both"/>
        <w:rPr>
          <w:rFonts w:cs="Tahoma"/>
          <w:i/>
          <w:szCs w:val="20"/>
        </w:rPr>
      </w:pPr>
      <w:bookmarkStart w:id="143" w:name="_Toc339964314"/>
      <w:bookmarkStart w:id="144"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3"/>
      <w:bookmarkEnd w:id="144"/>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350EF73C"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A2F7AD0" w14:textId="77777777" w:rsidR="003E105F" w:rsidRDefault="003E105F" w:rsidP="003E105F"/>
    <w:p w14:paraId="2A873204"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1F967CA0"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B651E1F" w14:textId="77777777" w:rsidR="00F75C2F" w:rsidRDefault="00F75C2F">
      <w:pPr>
        <w:rPr>
          <w:rFonts w:ascii="Tahoma" w:hAnsi="Tahoma" w:cs="Tahoma"/>
          <w:sz w:val="22"/>
          <w:szCs w:val="22"/>
        </w:rPr>
      </w:pPr>
      <w:r>
        <w:rPr>
          <w:rFonts w:ascii="Tahoma" w:hAnsi="Tahoma" w:cs="Tahoma"/>
          <w:sz w:val="22"/>
          <w:szCs w:val="22"/>
        </w:rPr>
        <w:br w:type="page"/>
      </w:r>
    </w:p>
    <w:p w14:paraId="0141616F"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44438E74"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77777777" w:rsidR="00AD0E57" w:rsidRPr="001A4932" w:rsidRDefault="00AD0E57" w:rsidP="00674AD0">
      <w:pPr>
        <w:pStyle w:val="Heading1"/>
        <w:numPr>
          <w:ilvl w:val="0"/>
          <w:numId w:val="0"/>
        </w:numPr>
        <w:ind w:left="576" w:hanging="576"/>
        <w:jc w:val="center"/>
        <w:rPr>
          <w:rFonts w:cs="Tahoma"/>
          <w:sz w:val="24"/>
          <w:szCs w:val="22"/>
        </w:rPr>
      </w:pPr>
      <w:bookmarkStart w:id="145" w:name="_Toc365450297"/>
      <w:bookmarkStart w:id="146" w:name="_Toc365450425"/>
      <w:r w:rsidRPr="001A4932">
        <w:rPr>
          <w:rFonts w:cs="Tahoma"/>
          <w:sz w:val="24"/>
          <w:szCs w:val="22"/>
        </w:rPr>
        <w:t>BID #</w:t>
      </w:r>
      <w:r w:rsidR="001212AE">
        <w:rPr>
          <w:rFonts w:cs="Tahoma"/>
          <w:sz w:val="24"/>
          <w:szCs w:val="22"/>
        </w:rPr>
        <w:t>22</w:t>
      </w:r>
      <w:r w:rsidRPr="001A4932">
        <w:rPr>
          <w:rFonts w:cs="Tahoma"/>
          <w:sz w:val="24"/>
          <w:szCs w:val="22"/>
        </w:rPr>
        <w:t>-</w:t>
      </w:r>
      <w:bookmarkEnd w:id="145"/>
      <w:bookmarkEnd w:id="146"/>
      <w:r w:rsidR="00E463BD">
        <w:rPr>
          <w:rFonts w:cs="Tahoma"/>
          <w:sz w:val="24"/>
          <w:szCs w:val="22"/>
        </w:rPr>
        <w:t>010</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77777777" w:rsidR="00463EB2" w:rsidRPr="00034B3C" w:rsidRDefault="00463EB2"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MILLING &amp; RESURFACING </w:t>
      </w:r>
      <w:r w:rsidR="001212AE">
        <w:rPr>
          <w:rFonts w:ascii="Tahoma" w:hAnsi="Tahoma" w:cs="Tahoma"/>
          <w:b/>
          <w:bCs/>
          <w:sz w:val="24"/>
          <w:szCs w:val="22"/>
        </w:rPr>
        <w:t>FY22</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77777777" w:rsidR="001A4932" w:rsidRPr="00117902" w:rsidRDefault="00600D16"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July 26</w:t>
      </w:r>
      <w:r w:rsidR="000D2165">
        <w:rPr>
          <w:rFonts w:ascii="Tahoma" w:hAnsi="Tahoma" w:cs="Tahoma"/>
          <w:b/>
          <w:bCs/>
          <w:sz w:val="22"/>
          <w:szCs w:val="22"/>
        </w:rPr>
        <w:t>, 2022</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41ED02B4" w14:textId="77777777"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760AB6">
        <w:rPr>
          <w:rFonts w:ascii="Tahoma" w:hAnsi="Tahoma" w:cs="Tahoma"/>
          <w:b/>
          <w:bCs/>
          <w:color w:val="auto"/>
          <w:sz w:val="30"/>
          <w:szCs w:val="30"/>
        </w:rPr>
        <w:t>22</w:t>
      </w:r>
      <w:r w:rsidRPr="00544D24">
        <w:rPr>
          <w:rFonts w:ascii="Tahoma" w:hAnsi="Tahoma" w:cs="Tahoma"/>
          <w:b/>
          <w:bCs/>
          <w:color w:val="auto"/>
          <w:sz w:val="30"/>
          <w:szCs w:val="30"/>
        </w:rPr>
        <w:t>-</w:t>
      </w:r>
      <w:r w:rsidR="00E463BD">
        <w:rPr>
          <w:rFonts w:ascii="Tahoma" w:hAnsi="Tahoma" w:cs="Tahoma"/>
          <w:b/>
          <w:bCs/>
          <w:color w:val="auto"/>
          <w:sz w:val="30"/>
          <w:szCs w:val="30"/>
        </w:rPr>
        <w:t>010</w:t>
      </w:r>
    </w:p>
    <w:p w14:paraId="3C8D9938" w14:textId="77777777" w:rsidR="00D7330E" w:rsidRDefault="00D7330E" w:rsidP="00D7330E">
      <w:pPr>
        <w:pStyle w:val="Default"/>
        <w:ind w:right="360"/>
        <w:jc w:val="both"/>
        <w:rPr>
          <w:rFonts w:ascii="Tahoma" w:hAnsi="Tahoma" w:cs="Tahoma"/>
          <w:b/>
          <w:bCs/>
          <w:sz w:val="18"/>
          <w:szCs w:val="23"/>
        </w:rPr>
      </w:pPr>
    </w:p>
    <w:p w14:paraId="1F3BCD6A"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w:t>
      </w:r>
      <w:proofErr w:type="gramStart"/>
      <w:r>
        <w:rPr>
          <w:rFonts w:ascii="Tahoma" w:hAnsi="Tahoma" w:cs="Tahoma"/>
          <w:b/>
          <w:bCs/>
          <w:sz w:val="18"/>
          <w:szCs w:val="23"/>
        </w:rPr>
        <w:t xml:space="preserve">Any </w:t>
      </w:r>
      <w:r w:rsidRPr="00D81EE0">
        <w:rPr>
          <w:rFonts w:ascii="Tahoma" w:hAnsi="Tahoma" w:cs="Tahoma"/>
          <w:b/>
          <w:bCs/>
          <w:sz w:val="18"/>
          <w:szCs w:val="23"/>
        </w:rPr>
        <w:t xml:space="preserve"> YES</w:t>
      </w:r>
      <w:proofErr w:type="gramEnd"/>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BEEE0"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F7248"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776B8"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2BBCF"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D6C07"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B84B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0033E"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61B1E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5AF5B9"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w:t>
      </w:r>
      <w:proofErr w:type="gramStart"/>
      <w:r w:rsidRPr="00544D24">
        <w:rPr>
          <w:rFonts w:ascii="Tahoma" w:hAnsi="Tahoma" w:cs="Tahoma"/>
          <w:sz w:val="19"/>
          <w:szCs w:val="19"/>
        </w:rPr>
        <w:t>_  dated</w:t>
      </w:r>
      <w:proofErr w:type="gramEnd"/>
      <w:r w:rsidRPr="00544D24">
        <w:rPr>
          <w:rFonts w:ascii="Tahoma" w:hAnsi="Tahoma" w:cs="Tahoma"/>
          <w:sz w:val="19"/>
          <w:szCs w:val="19"/>
        </w:rPr>
        <w:t xml:space="preserve">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proofErr w:type="gramStart"/>
      <w:r w:rsidRPr="001F639A">
        <w:rPr>
          <w:rFonts w:ascii="Tahoma" w:hAnsi="Tahoma" w:cs="Tahoma"/>
          <w:b/>
          <w:sz w:val="32"/>
          <w:szCs w:val="22"/>
        </w:rPr>
        <w:t>BID  RESPONSE</w:t>
      </w:r>
      <w:proofErr w:type="gramEnd"/>
      <w:r w:rsidRPr="001F639A">
        <w:rPr>
          <w:rFonts w:ascii="Tahoma" w:hAnsi="Tahoma" w:cs="Tahoma"/>
          <w:b/>
          <w:sz w:val="32"/>
          <w:szCs w:val="22"/>
        </w:rPr>
        <w:t xml:space="preserve">  SIGNATURE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2823C"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IA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"/>
            </w:pict>
          </mc:Fallback>
        </mc:AlternateContent>
      </w:r>
      <w:r w:rsidRPr="00544D24">
        <w:rPr>
          <w:rFonts w:ascii="Tahoma" w:hAnsi="Tahoma" w:cs="Tahoma"/>
          <w:sz w:val="19"/>
          <w:szCs w:val="19"/>
        </w:rPr>
        <w:t xml:space="preserve">I am registered (and compliant) with the City’s online registration system:         </w:t>
      </w:r>
      <w:proofErr w:type="gramStart"/>
      <w:r w:rsidRPr="00544D24">
        <w:rPr>
          <w:rFonts w:ascii="Tahoma" w:hAnsi="Tahoma" w:cs="Tahoma"/>
          <w:sz w:val="19"/>
          <w:szCs w:val="19"/>
        </w:rPr>
        <w:t>Yes</w:t>
      </w:r>
      <w:proofErr w:type="gramEnd"/>
      <w:r w:rsidRPr="00544D24">
        <w:rPr>
          <w:rFonts w:ascii="Tahoma" w:hAnsi="Tahoma" w:cs="Tahoma"/>
          <w:sz w:val="19"/>
          <w:szCs w:val="19"/>
        </w:rPr>
        <w:t xml:space="preserve">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005C"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5A5B2"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TpKAIAAE0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3BFF"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UlJwIAAE0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DB18"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jyKAIAAE0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C611D"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DndJKTKQIAAE4EAAAOAAAAAAAAAAAAAAAAAC4CAABkcnMvZTJv&#10;RG9jLnhtbFBLAQItABQABgAIAAAAIQDIvvhp3QAAAAgBAAAPAAAAAAAAAAAAAAAAAIMEAABkcnMv&#10;ZG93bnJldi54bWxQSwUGAAAAAAQABADzAAAAjQU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B80F5"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4bLA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EBD97"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307E8"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AsuCtlKQIAAE4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0C175CB5" w14:textId="77777777" w:rsidR="00463EB2" w:rsidRPr="00A72836" w:rsidRDefault="00463EB2" w:rsidP="00463EB2">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774C51E2" w14:textId="77777777" w:rsidR="00463EB2" w:rsidRPr="00ED11A9" w:rsidRDefault="00463EB2" w:rsidP="00463EB2">
      <w:pPr>
        <w:pStyle w:val="Title"/>
        <w:tabs>
          <w:tab w:val="left" w:pos="2369"/>
        </w:tabs>
        <w:rPr>
          <w:b/>
          <w:sz w:val="28"/>
          <w:szCs w:val="32"/>
        </w:rPr>
      </w:pPr>
      <w:r w:rsidRPr="00ED11A9">
        <w:rPr>
          <w:b/>
          <w:sz w:val="28"/>
          <w:szCs w:val="32"/>
        </w:rPr>
        <w:t xml:space="preserve">ITB </w:t>
      </w:r>
      <w:r w:rsidR="00760AB6">
        <w:rPr>
          <w:b/>
          <w:sz w:val="28"/>
          <w:szCs w:val="32"/>
        </w:rPr>
        <w:t>22</w:t>
      </w:r>
      <w:r>
        <w:rPr>
          <w:b/>
          <w:sz w:val="28"/>
          <w:szCs w:val="32"/>
        </w:rPr>
        <w:t>-</w:t>
      </w:r>
      <w:r w:rsidR="00E463BD">
        <w:rPr>
          <w:b/>
          <w:sz w:val="28"/>
          <w:szCs w:val="32"/>
        </w:rPr>
        <w:t>010</w:t>
      </w:r>
    </w:p>
    <w:p w14:paraId="45EE4BE7" w14:textId="77777777" w:rsidR="00463EB2" w:rsidRPr="0040386C" w:rsidRDefault="00E463BD" w:rsidP="00463EB2">
      <w:pPr>
        <w:pStyle w:val="Title"/>
        <w:tabs>
          <w:tab w:val="left" w:pos="2369"/>
        </w:tabs>
        <w:rPr>
          <w:b/>
          <w:szCs w:val="22"/>
        </w:rPr>
      </w:pPr>
      <w:r w:rsidRPr="0040386C">
        <w:rPr>
          <w:b/>
          <w:szCs w:val="22"/>
        </w:rPr>
        <w:t>PRICE SUBMITTAL</w:t>
      </w:r>
      <w:r w:rsidR="00463EB2" w:rsidRPr="0040386C">
        <w:rPr>
          <w:b/>
          <w:szCs w:val="22"/>
        </w:rPr>
        <w:t xml:space="preserve">:  </w:t>
      </w:r>
      <w:r w:rsidR="00463EB2">
        <w:rPr>
          <w:b/>
          <w:szCs w:val="22"/>
        </w:rPr>
        <w:t xml:space="preserve">MILLING &amp; RESURFACING </w:t>
      </w:r>
      <w:r w:rsidR="00760AB6">
        <w:rPr>
          <w:b/>
          <w:szCs w:val="22"/>
        </w:rPr>
        <w:t>FY22</w:t>
      </w:r>
    </w:p>
    <w:p w14:paraId="61E2C00C" w14:textId="77777777" w:rsidR="00463EB2" w:rsidRPr="00B16486" w:rsidRDefault="00463EB2" w:rsidP="00463EB2">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Date(s) of Site Visit</w:t>
      </w:r>
      <w:r w:rsidRPr="00B16486">
        <w:rPr>
          <w:sz w:val="22"/>
          <w:szCs w:val="22"/>
        </w:rPr>
        <w:t xml:space="preserve"> ____________________</w:t>
      </w:r>
    </w:p>
    <w:p w14:paraId="52EE721C" w14:textId="77777777" w:rsidR="00463EB2" w:rsidRPr="00B16486" w:rsidRDefault="00463EB2" w:rsidP="00463EB2">
      <w:pPr>
        <w:autoSpaceDE w:val="0"/>
        <w:autoSpaceDN w:val="0"/>
        <w:adjustRightInd w:val="0"/>
        <w:rPr>
          <w:rFonts w:ascii="Tahoma" w:hAnsi="Tahoma" w:cs="Tahoma"/>
          <w:sz w:val="14"/>
          <w:szCs w:val="22"/>
        </w:rPr>
      </w:pPr>
    </w:p>
    <w:p w14:paraId="209C8FA3" w14:textId="77777777" w:rsidR="00463EB2" w:rsidRPr="00C61ABF" w:rsidRDefault="00463EB2" w:rsidP="00463EB2">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Pr="00C61ABF">
        <w:rPr>
          <w:rFonts w:ascii="Tahoma" w:hAnsi="Tahoma" w:cs="Tahoma"/>
          <w:b/>
          <w:i/>
          <w:sz w:val="18"/>
          <w:szCs w:val="22"/>
          <w:u w:val="single"/>
        </w:rPr>
        <w:t>Bidders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tbl>
      <w:tblPr>
        <w:tblW w:w="10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990"/>
        <w:gridCol w:w="4208"/>
        <w:gridCol w:w="1012"/>
        <w:gridCol w:w="788"/>
        <w:gridCol w:w="1260"/>
        <w:gridCol w:w="1702"/>
      </w:tblGrid>
      <w:tr w:rsidR="00463EB2" w:rsidRPr="00AC7396" w14:paraId="6429832B" w14:textId="77777777" w:rsidTr="00463EB2">
        <w:trPr>
          <w:trHeight w:val="432"/>
          <w:jc w:val="center"/>
        </w:trPr>
        <w:tc>
          <w:tcPr>
            <w:tcW w:w="557" w:type="dxa"/>
            <w:shd w:val="clear" w:color="auto" w:fill="auto"/>
            <w:vAlign w:val="center"/>
          </w:tcPr>
          <w:p w14:paraId="313F3689" w14:textId="29358A0A" w:rsidR="00463EB2" w:rsidRPr="00AC7396" w:rsidRDefault="00463EB2" w:rsidP="00463EB2">
            <w:pPr>
              <w:autoSpaceDE w:val="0"/>
              <w:autoSpaceDN w:val="0"/>
              <w:adjustRightInd w:val="0"/>
              <w:rPr>
                <w:rFonts w:ascii="Calibri" w:eastAsia="Calibri" w:hAnsi="Calibri" w:cs="Calibri"/>
                <w:b/>
                <w:sz w:val="22"/>
                <w:szCs w:val="22"/>
              </w:rPr>
            </w:pPr>
            <w:proofErr w:type="spellStart"/>
            <w:r w:rsidRPr="00AC7396">
              <w:rPr>
                <w:rFonts w:ascii="Calibri" w:eastAsia="Calibri" w:hAnsi="Calibri" w:cs="Calibri"/>
                <w:b/>
                <w:sz w:val="22"/>
                <w:szCs w:val="22"/>
              </w:rPr>
              <w:t>Itm</w:t>
            </w:r>
            <w:proofErr w:type="spellEnd"/>
          </w:p>
        </w:tc>
        <w:tc>
          <w:tcPr>
            <w:tcW w:w="990" w:type="dxa"/>
            <w:shd w:val="clear" w:color="auto" w:fill="auto"/>
            <w:vAlign w:val="center"/>
          </w:tcPr>
          <w:p w14:paraId="611BE2D6"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Ref</w:t>
            </w:r>
          </w:p>
        </w:tc>
        <w:tc>
          <w:tcPr>
            <w:tcW w:w="4208" w:type="dxa"/>
            <w:shd w:val="clear" w:color="auto" w:fill="auto"/>
            <w:vAlign w:val="center"/>
          </w:tcPr>
          <w:p w14:paraId="05DA0702" w14:textId="77777777" w:rsidR="00463EB2" w:rsidRPr="00AC7396" w:rsidRDefault="00463EB2" w:rsidP="00463EB2">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Description</w:t>
            </w:r>
          </w:p>
        </w:tc>
        <w:tc>
          <w:tcPr>
            <w:tcW w:w="1012" w:type="dxa"/>
            <w:shd w:val="clear" w:color="auto" w:fill="auto"/>
            <w:vAlign w:val="center"/>
          </w:tcPr>
          <w:p w14:paraId="184B9459"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Est Qty</w:t>
            </w:r>
          </w:p>
        </w:tc>
        <w:tc>
          <w:tcPr>
            <w:tcW w:w="788" w:type="dxa"/>
            <w:shd w:val="clear" w:color="auto" w:fill="auto"/>
            <w:vAlign w:val="center"/>
          </w:tcPr>
          <w:p w14:paraId="2686CBC9" w14:textId="77777777" w:rsidR="00463EB2" w:rsidRPr="00AC7396" w:rsidRDefault="00463EB2" w:rsidP="00463EB2">
            <w:pPr>
              <w:autoSpaceDE w:val="0"/>
              <w:autoSpaceDN w:val="0"/>
              <w:adjustRightInd w:val="0"/>
              <w:jc w:val="center"/>
              <w:rPr>
                <w:rFonts w:ascii="Calibri" w:eastAsia="Calibri" w:hAnsi="Calibri" w:cs="Calibri"/>
                <w:b/>
                <w:szCs w:val="22"/>
              </w:rPr>
            </w:pPr>
            <w:r w:rsidRPr="00AC7396">
              <w:rPr>
                <w:rFonts w:ascii="Calibri" w:eastAsia="Calibri" w:hAnsi="Calibri" w:cs="Calibri"/>
                <w:b/>
                <w:szCs w:val="22"/>
              </w:rPr>
              <w:t>UOM</w:t>
            </w:r>
          </w:p>
        </w:tc>
        <w:tc>
          <w:tcPr>
            <w:tcW w:w="1260" w:type="dxa"/>
            <w:shd w:val="clear" w:color="auto" w:fill="auto"/>
            <w:vAlign w:val="center"/>
          </w:tcPr>
          <w:p w14:paraId="1C44B35E"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Unit Price</w:t>
            </w:r>
          </w:p>
        </w:tc>
        <w:tc>
          <w:tcPr>
            <w:tcW w:w="1702" w:type="dxa"/>
            <w:shd w:val="clear" w:color="auto" w:fill="auto"/>
            <w:vAlign w:val="center"/>
          </w:tcPr>
          <w:p w14:paraId="12A1CC5B" w14:textId="77777777" w:rsidR="00463EB2" w:rsidRPr="00AC7396" w:rsidRDefault="00463EB2" w:rsidP="00463EB2">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Total Price</w:t>
            </w:r>
          </w:p>
        </w:tc>
      </w:tr>
      <w:tr w:rsidR="00463EB2" w:rsidRPr="00116658" w14:paraId="6DF28B92" w14:textId="77777777" w:rsidTr="00463EB2">
        <w:trPr>
          <w:trHeight w:hRule="exact" w:val="360"/>
          <w:jc w:val="center"/>
        </w:trPr>
        <w:tc>
          <w:tcPr>
            <w:tcW w:w="557" w:type="dxa"/>
            <w:shd w:val="clear" w:color="auto" w:fill="auto"/>
            <w:vAlign w:val="center"/>
          </w:tcPr>
          <w:p w14:paraId="2799E6BC"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1</w:t>
            </w:r>
          </w:p>
        </w:tc>
        <w:tc>
          <w:tcPr>
            <w:tcW w:w="990" w:type="dxa"/>
            <w:shd w:val="clear" w:color="auto" w:fill="auto"/>
            <w:vAlign w:val="center"/>
          </w:tcPr>
          <w:p w14:paraId="5635732B" w14:textId="77777777" w:rsidR="00463EB2" w:rsidRPr="00600D16" w:rsidRDefault="00463EB2" w:rsidP="00463EB2">
            <w:pPr>
              <w:autoSpaceDE w:val="0"/>
              <w:autoSpaceDN w:val="0"/>
              <w:adjustRightInd w:val="0"/>
              <w:rPr>
                <w:rFonts w:ascii="Calibri" w:eastAsia="Calibri" w:hAnsi="Calibri" w:cs="Calibri"/>
              </w:rPr>
            </w:pPr>
            <w:r w:rsidRPr="00FF4D37">
              <w:rPr>
                <w:rFonts w:ascii="Calibri" w:eastAsia="Calibri" w:hAnsi="Calibri" w:cs="Calibri"/>
              </w:rPr>
              <w:t>413-1000</w:t>
            </w:r>
          </w:p>
        </w:tc>
        <w:tc>
          <w:tcPr>
            <w:tcW w:w="4208" w:type="dxa"/>
            <w:shd w:val="clear" w:color="auto" w:fill="auto"/>
            <w:vAlign w:val="center"/>
          </w:tcPr>
          <w:p w14:paraId="5B900D4A"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Bituminous Tack Coat</w:t>
            </w:r>
          </w:p>
        </w:tc>
        <w:tc>
          <w:tcPr>
            <w:tcW w:w="1012" w:type="dxa"/>
            <w:shd w:val="clear" w:color="auto" w:fill="auto"/>
            <w:vAlign w:val="center"/>
          </w:tcPr>
          <w:p w14:paraId="405AB376" w14:textId="77777777" w:rsidR="00463EB2" w:rsidRPr="00116658" w:rsidRDefault="00B4041F" w:rsidP="00463EB2">
            <w:pPr>
              <w:autoSpaceDE w:val="0"/>
              <w:autoSpaceDN w:val="0"/>
              <w:adjustRightInd w:val="0"/>
              <w:jc w:val="center"/>
              <w:rPr>
                <w:rFonts w:ascii="Calibri" w:eastAsia="Calibri" w:hAnsi="Calibri" w:cs="Calibri"/>
              </w:rPr>
            </w:pPr>
            <w:r>
              <w:rPr>
                <w:rFonts w:ascii="Calibri" w:eastAsia="Calibri" w:hAnsi="Calibri" w:cs="Calibri"/>
              </w:rPr>
              <w:t>2398</w:t>
            </w:r>
          </w:p>
        </w:tc>
        <w:tc>
          <w:tcPr>
            <w:tcW w:w="788" w:type="dxa"/>
            <w:shd w:val="clear" w:color="auto" w:fill="auto"/>
            <w:vAlign w:val="center"/>
          </w:tcPr>
          <w:p w14:paraId="72A39F10"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GL</w:t>
            </w:r>
          </w:p>
        </w:tc>
        <w:tc>
          <w:tcPr>
            <w:tcW w:w="1260" w:type="dxa"/>
            <w:shd w:val="clear" w:color="auto" w:fill="auto"/>
            <w:vAlign w:val="center"/>
          </w:tcPr>
          <w:p w14:paraId="0A1A29EB" w14:textId="77777777" w:rsidR="00463EB2" w:rsidRPr="009430B7" w:rsidRDefault="00463EB2" w:rsidP="00463EB2">
            <w:pPr>
              <w:autoSpaceDE w:val="0"/>
              <w:autoSpaceDN w:val="0"/>
              <w:adjustRightInd w:val="0"/>
              <w:jc w:val="center"/>
              <w:rPr>
                <w:rFonts w:ascii="Calibri" w:eastAsia="Calibri" w:hAnsi="Calibri" w:cs="Calibri"/>
              </w:rPr>
            </w:pPr>
            <w:r w:rsidRPr="005D1ECC">
              <w:rPr>
                <w:rFonts w:ascii="Calibri" w:eastAsia="Calibri" w:hAnsi="Calibri" w:cs="Calibri"/>
              </w:rPr>
              <w:fldChar w:fldCharType="begin">
                <w:ffData>
                  <w:name w:val="Text22"/>
                  <w:enabled/>
                  <w:calcOnExit w:val="0"/>
                  <w:textInput/>
                </w:ffData>
              </w:fldChar>
            </w:r>
            <w:r w:rsidRPr="009430B7">
              <w:rPr>
                <w:rFonts w:ascii="Calibri" w:eastAsia="Calibri" w:hAnsi="Calibri" w:cs="Calibri"/>
              </w:rPr>
              <w:instrText xml:space="preserve"> FORMTEXT </w:instrText>
            </w:r>
            <w:r w:rsidRPr="005D1ECC">
              <w:rPr>
                <w:rFonts w:ascii="Calibri" w:eastAsia="Calibri" w:hAnsi="Calibri" w:cs="Calibri"/>
              </w:rPr>
            </w:r>
            <w:r w:rsidRPr="005D1ECC">
              <w:rPr>
                <w:rFonts w:ascii="Calibri" w:eastAsia="Calibri" w:hAnsi="Calibri" w:cs="Calibri"/>
              </w:rPr>
              <w:fldChar w:fldCharType="separate"/>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5D1ECC">
              <w:rPr>
                <w:rFonts w:ascii="Calibri" w:eastAsia="Calibri" w:hAnsi="Calibri" w:cs="Calibri"/>
              </w:rPr>
              <w:fldChar w:fldCharType="end"/>
            </w:r>
          </w:p>
        </w:tc>
        <w:tc>
          <w:tcPr>
            <w:tcW w:w="1702" w:type="dxa"/>
            <w:shd w:val="clear" w:color="auto" w:fill="auto"/>
            <w:vAlign w:val="center"/>
          </w:tcPr>
          <w:p w14:paraId="28C6CEA6"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116658" w14:paraId="0205A22F" w14:textId="77777777" w:rsidTr="00463EB2">
        <w:trPr>
          <w:trHeight w:val="432"/>
          <w:jc w:val="center"/>
        </w:trPr>
        <w:tc>
          <w:tcPr>
            <w:tcW w:w="557" w:type="dxa"/>
            <w:shd w:val="clear" w:color="auto" w:fill="auto"/>
            <w:vAlign w:val="center"/>
          </w:tcPr>
          <w:p w14:paraId="0CE15501"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2</w:t>
            </w:r>
          </w:p>
        </w:tc>
        <w:tc>
          <w:tcPr>
            <w:tcW w:w="990" w:type="dxa"/>
            <w:shd w:val="clear" w:color="auto" w:fill="auto"/>
            <w:vAlign w:val="center"/>
          </w:tcPr>
          <w:p w14:paraId="3B86CFAB"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402-1812</w:t>
            </w:r>
          </w:p>
        </w:tc>
        <w:tc>
          <w:tcPr>
            <w:tcW w:w="4208" w:type="dxa"/>
            <w:shd w:val="clear" w:color="auto" w:fill="auto"/>
            <w:vAlign w:val="center"/>
          </w:tcPr>
          <w:p w14:paraId="3DD9B7D3"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 xml:space="preserve">Recycled Asphaltic Concrete Leveling,  including  </w:t>
            </w:r>
            <w:proofErr w:type="spellStart"/>
            <w:r w:rsidRPr="00600D16">
              <w:rPr>
                <w:rFonts w:ascii="Calibri" w:eastAsia="Calibri" w:hAnsi="Calibri" w:cs="Calibri"/>
              </w:rPr>
              <w:t>Bitum</w:t>
            </w:r>
            <w:proofErr w:type="spellEnd"/>
            <w:r w:rsidRPr="00600D16">
              <w:rPr>
                <w:rFonts w:ascii="Calibri" w:eastAsia="Calibri" w:hAnsi="Calibri" w:cs="Calibri"/>
              </w:rPr>
              <w:t xml:space="preserve"> material &amp; H Lime </w:t>
            </w:r>
          </w:p>
        </w:tc>
        <w:tc>
          <w:tcPr>
            <w:tcW w:w="1012" w:type="dxa"/>
            <w:shd w:val="clear" w:color="auto" w:fill="auto"/>
            <w:vAlign w:val="center"/>
          </w:tcPr>
          <w:p w14:paraId="646DF849" w14:textId="77777777" w:rsidR="00463EB2" w:rsidRPr="00116658" w:rsidRDefault="00B4041F">
            <w:pPr>
              <w:autoSpaceDE w:val="0"/>
              <w:autoSpaceDN w:val="0"/>
              <w:adjustRightInd w:val="0"/>
              <w:jc w:val="center"/>
              <w:rPr>
                <w:rFonts w:ascii="Calibri" w:eastAsia="Calibri" w:hAnsi="Calibri" w:cs="Calibri"/>
              </w:rPr>
            </w:pPr>
            <w:r>
              <w:rPr>
                <w:rFonts w:ascii="Calibri" w:eastAsia="Calibri" w:hAnsi="Calibri" w:cs="Calibri"/>
              </w:rPr>
              <w:t>775</w:t>
            </w:r>
          </w:p>
        </w:tc>
        <w:tc>
          <w:tcPr>
            <w:tcW w:w="788" w:type="dxa"/>
            <w:shd w:val="clear" w:color="auto" w:fill="auto"/>
            <w:vAlign w:val="center"/>
          </w:tcPr>
          <w:p w14:paraId="69DAF22B"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TN</w:t>
            </w:r>
          </w:p>
        </w:tc>
        <w:tc>
          <w:tcPr>
            <w:tcW w:w="1260" w:type="dxa"/>
            <w:shd w:val="clear" w:color="auto" w:fill="auto"/>
            <w:vAlign w:val="center"/>
          </w:tcPr>
          <w:p w14:paraId="0F8939CF"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1E7B7A0A"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AC7396" w14:paraId="4C9E783D" w14:textId="77777777" w:rsidTr="00463EB2">
        <w:trPr>
          <w:trHeight w:val="432"/>
          <w:jc w:val="center"/>
        </w:trPr>
        <w:tc>
          <w:tcPr>
            <w:tcW w:w="557" w:type="dxa"/>
            <w:shd w:val="clear" w:color="auto" w:fill="auto"/>
            <w:vAlign w:val="center"/>
          </w:tcPr>
          <w:p w14:paraId="2D2BA2AB" w14:textId="77777777" w:rsidR="00463EB2" w:rsidRPr="00116658" w:rsidRDefault="00463EB2" w:rsidP="00463EB2">
            <w:pPr>
              <w:autoSpaceDE w:val="0"/>
              <w:autoSpaceDN w:val="0"/>
              <w:adjustRightInd w:val="0"/>
              <w:rPr>
                <w:rFonts w:ascii="Calibri" w:eastAsia="Calibri" w:hAnsi="Calibri" w:cs="Calibri"/>
              </w:rPr>
            </w:pPr>
            <w:r w:rsidRPr="00116658">
              <w:rPr>
                <w:rFonts w:ascii="Calibri" w:eastAsia="Calibri" w:hAnsi="Calibri" w:cs="Calibri"/>
              </w:rPr>
              <w:t>3</w:t>
            </w:r>
          </w:p>
        </w:tc>
        <w:tc>
          <w:tcPr>
            <w:tcW w:w="990" w:type="dxa"/>
            <w:shd w:val="clear" w:color="auto" w:fill="auto"/>
            <w:vAlign w:val="center"/>
          </w:tcPr>
          <w:p w14:paraId="7E0C396F" w14:textId="77777777" w:rsidR="00463EB2" w:rsidRPr="00FF4D37" w:rsidRDefault="00463EB2" w:rsidP="000E10E2">
            <w:pPr>
              <w:autoSpaceDE w:val="0"/>
              <w:autoSpaceDN w:val="0"/>
              <w:adjustRightInd w:val="0"/>
              <w:rPr>
                <w:rFonts w:ascii="Calibri" w:eastAsia="Calibri" w:hAnsi="Calibri" w:cs="Calibri"/>
              </w:rPr>
            </w:pPr>
            <w:r w:rsidRPr="00FF4D37">
              <w:rPr>
                <w:rFonts w:ascii="Calibri" w:eastAsia="Calibri" w:hAnsi="Calibri" w:cs="Calibri"/>
              </w:rPr>
              <w:t>402-31</w:t>
            </w:r>
            <w:r w:rsidR="000E10E2" w:rsidRPr="00FF4D37">
              <w:rPr>
                <w:rFonts w:ascii="Calibri" w:eastAsia="Calibri" w:hAnsi="Calibri" w:cs="Calibri"/>
              </w:rPr>
              <w:t>30</w:t>
            </w:r>
          </w:p>
        </w:tc>
        <w:tc>
          <w:tcPr>
            <w:tcW w:w="4208" w:type="dxa"/>
            <w:shd w:val="clear" w:color="auto" w:fill="auto"/>
            <w:vAlign w:val="center"/>
          </w:tcPr>
          <w:p w14:paraId="36045AD3"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Recycled Asphaltic Concrete 9.5 MM Superpave,  Group 2 </w:t>
            </w:r>
            <w:r w:rsidRPr="00FF4D37">
              <w:rPr>
                <w:rFonts w:ascii="Calibri" w:eastAsia="Calibri" w:hAnsi="Calibri" w:cs="Calibri"/>
              </w:rPr>
              <w:t>(135#/SY),</w:t>
            </w:r>
            <w:r w:rsidRPr="00600D16">
              <w:rPr>
                <w:rFonts w:ascii="Calibri" w:eastAsia="Calibri" w:hAnsi="Calibri" w:cs="Calibri"/>
              </w:rPr>
              <w:t xml:space="preserve"> including  </w:t>
            </w:r>
            <w:proofErr w:type="spellStart"/>
            <w:r w:rsidRPr="00600D16">
              <w:rPr>
                <w:rFonts w:ascii="Calibri" w:eastAsia="Calibri" w:hAnsi="Calibri" w:cs="Calibri"/>
              </w:rPr>
              <w:t>Bitum</w:t>
            </w:r>
            <w:proofErr w:type="spellEnd"/>
            <w:r w:rsidRPr="00600D16">
              <w:rPr>
                <w:rFonts w:ascii="Calibri" w:eastAsia="Calibri" w:hAnsi="Calibri" w:cs="Calibri"/>
              </w:rPr>
              <w:t xml:space="preserve"> material &amp; H Lime </w:t>
            </w:r>
          </w:p>
        </w:tc>
        <w:tc>
          <w:tcPr>
            <w:tcW w:w="1012" w:type="dxa"/>
            <w:shd w:val="clear" w:color="auto" w:fill="auto"/>
            <w:vAlign w:val="center"/>
          </w:tcPr>
          <w:p w14:paraId="601D2219" w14:textId="77777777" w:rsidR="00463EB2" w:rsidRPr="00116658" w:rsidRDefault="00B4041F">
            <w:pPr>
              <w:autoSpaceDE w:val="0"/>
              <w:autoSpaceDN w:val="0"/>
              <w:adjustRightInd w:val="0"/>
              <w:jc w:val="center"/>
              <w:rPr>
                <w:rFonts w:ascii="Calibri" w:eastAsia="Calibri" w:hAnsi="Calibri" w:cs="Calibri"/>
              </w:rPr>
            </w:pPr>
            <w:r>
              <w:rPr>
                <w:rFonts w:ascii="Calibri" w:eastAsia="Calibri" w:hAnsi="Calibri" w:cs="Calibri"/>
              </w:rPr>
              <w:t>3104</w:t>
            </w:r>
          </w:p>
        </w:tc>
        <w:tc>
          <w:tcPr>
            <w:tcW w:w="788" w:type="dxa"/>
            <w:shd w:val="clear" w:color="auto" w:fill="auto"/>
            <w:vAlign w:val="center"/>
          </w:tcPr>
          <w:p w14:paraId="58B203EE"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t>TN</w:t>
            </w:r>
          </w:p>
        </w:tc>
        <w:tc>
          <w:tcPr>
            <w:tcW w:w="1260" w:type="dxa"/>
            <w:shd w:val="clear" w:color="auto" w:fill="auto"/>
            <w:vAlign w:val="center"/>
          </w:tcPr>
          <w:p w14:paraId="404D9C0D" w14:textId="77777777" w:rsidR="00463EB2" w:rsidRPr="00116658"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7C686959" w14:textId="77777777" w:rsidR="00463EB2" w:rsidRPr="00AC7396" w:rsidRDefault="00463EB2" w:rsidP="00463EB2">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63EB2" w:rsidRPr="0070021C" w14:paraId="0B77C14B" w14:textId="77777777" w:rsidTr="00463EB2">
        <w:trPr>
          <w:trHeight w:val="360"/>
          <w:jc w:val="center"/>
        </w:trPr>
        <w:tc>
          <w:tcPr>
            <w:tcW w:w="557" w:type="dxa"/>
            <w:shd w:val="clear" w:color="auto" w:fill="auto"/>
            <w:vAlign w:val="center"/>
          </w:tcPr>
          <w:p w14:paraId="76778E34"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4</w:t>
            </w:r>
          </w:p>
        </w:tc>
        <w:tc>
          <w:tcPr>
            <w:tcW w:w="990" w:type="dxa"/>
            <w:shd w:val="clear" w:color="auto" w:fill="auto"/>
            <w:vAlign w:val="center"/>
          </w:tcPr>
          <w:p w14:paraId="63975D1F" w14:textId="77777777" w:rsidR="00463EB2" w:rsidRPr="00FF4D37" w:rsidRDefault="00463EB2">
            <w:pPr>
              <w:autoSpaceDE w:val="0"/>
              <w:autoSpaceDN w:val="0"/>
              <w:adjustRightInd w:val="0"/>
              <w:rPr>
                <w:rFonts w:ascii="Calibri" w:eastAsia="Calibri" w:hAnsi="Calibri" w:cs="Calibri"/>
              </w:rPr>
            </w:pPr>
            <w:r w:rsidRPr="00FF4D37">
              <w:rPr>
                <w:rFonts w:ascii="Calibri" w:eastAsia="Calibri" w:hAnsi="Calibri" w:cs="Calibri"/>
              </w:rPr>
              <w:t>432-0208</w:t>
            </w:r>
          </w:p>
        </w:tc>
        <w:tc>
          <w:tcPr>
            <w:tcW w:w="4208" w:type="dxa"/>
            <w:shd w:val="clear" w:color="auto" w:fill="auto"/>
            <w:vAlign w:val="center"/>
          </w:tcPr>
          <w:p w14:paraId="40DC4E65"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Mill Asphalt Conc Pavement – </w:t>
            </w:r>
            <w:r w:rsidR="000E10E2" w:rsidRPr="00600D16">
              <w:rPr>
                <w:rFonts w:ascii="Calibri" w:eastAsia="Calibri" w:hAnsi="Calibri" w:cs="Calibri"/>
              </w:rPr>
              <w:t>1</w:t>
            </w:r>
            <w:r w:rsidRPr="00600D16">
              <w:rPr>
                <w:rFonts w:ascii="Calibri" w:eastAsia="Calibri" w:hAnsi="Calibri" w:cs="Calibri"/>
              </w:rPr>
              <w:t>”-</w:t>
            </w:r>
            <w:r w:rsidR="000E10E2" w:rsidRPr="00600D16">
              <w:rPr>
                <w:rFonts w:ascii="Calibri" w:eastAsia="Calibri" w:hAnsi="Calibri" w:cs="Calibri"/>
              </w:rPr>
              <w:t>2</w:t>
            </w:r>
            <w:r w:rsidRPr="00600D16">
              <w:rPr>
                <w:rFonts w:ascii="Calibri" w:eastAsia="Calibri" w:hAnsi="Calibri" w:cs="Calibri"/>
              </w:rPr>
              <w:t>” Depth</w:t>
            </w:r>
          </w:p>
        </w:tc>
        <w:tc>
          <w:tcPr>
            <w:tcW w:w="1012" w:type="dxa"/>
            <w:shd w:val="clear" w:color="auto" w:fill="auto"/>
            <w:vAlign w:val="center"/>
          </w:tcPr>
          <w:p w14:paraId="5EB85441" w14:textId="77777777" w:rsidR="00463EB2" w:rsidRPr="007067AF" w:rsidRDefault="00B4041F">
            <w:pPr>
              <w:autoSpaceDE w:val="0"/>
              <w:autoSpaceDN w:val="0"/>
              <w:adjustRightInd w:val="0"/>
              <w:jc w:val="center"/>
              <w:rPr>
                <w:rFonts w:ascii="Calibri" w:eastAsia="Calibri" w:hAnsi="Calibri" w:cs="Calibri"/>
              </w:rPr>
            </w:pPr>
            <w:r>
              <w:rPr>
                <w:rFonts w:ascii="Calibri" w:eastAsia="Calibri" w:hAnsi="Calibri" w:cs="Calibri"/>
              </w:rPr>
              <w:t>30893</w:t>
            </w:r>
          </w:p>
        </w:tc>
        <w:tc>
          <w:tcPr>
            <w:tcW w:w="788" w:type="dxa"/>
            <w:shd w:val="clear" w:color="auto" w:fill="auto"/>
            <w:vAlign w:val="center"/>
          </w:tcPr>
          <w:p w14:paraId="60851A1A"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SY</w:t>
            </w:r>
          </w:p>
        </w:tc>
        <w:tc>
          <w:tcPr>
            <w:tcW w:w="1260" w:type="dxa"/>
            <w:shd w:val="clear" w:color="auto" w:fill="auto"/>
            <w:vAlign w:val="center"/>
          </w:tcPr>
          <w:p w14:paraId="6D474523"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62344CEB" w14:textId="77777777" w:rsidR="00463EB2" w:rsidRPr="0070021C"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617AD534" w14:textId="77777777" w:rsidTr="00463EB2">
        <w:trPr>
          <w:trHeight w:val="360"/>
          <w:jc w:val="center"/>
        </w:trPr>
        <w:tc>
          <w:tcPr>
            <w:tcW w:w="557" w:type="dxa"/>
            <w:shd w:val="clear" w:color="auto" w:fill="auto"/>
            <w:vAlign w:val="center"/>
          </w:tcPr>
          <w:p w14:paraId="0C3F1FA2"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5</w:t>
            </w:r>
          </w:p>
        </w:tc>
        <w:tc>
          <w:tcPr>
            <w:tcW w:w="990" w:type="dxa"/>
            <w:shd w:val="clear" w:color="auto" w:fill="auto"/>
            <w:vAlign w:val="center"/>
          </w:tcPr>
          <w:p w14:paraId="6CAD44F8"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653-1501</w:t>
            </w:r>
          </w:p>
        </w:tc>
        <w:tc>
          <w:tcPr>
            <w:tcW w:w="4208" w:type="dxa"/>
            <w:shd w:val="clear" w:color="auto" w:fill="auto"/>
            <w:vAlign w:val="center"/>
          </w:tcPr>
          <w:p w14:paraId="4E3BC3FF"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Thermoplastic Solid Traffic Stripe- 5” White</w:t>
            </w:r>
            <w:r w:rsidR="000E10E2" w:rsidRPr="00600D16">
              <w:rPr>
                <w:rFonts w:ascii="Calibri" w:eastAsia="Calibri" w:hAnsi="Calibri" w:cs="Calibri"/>
              </w:rPr>
              <w:t xml:space="preserve"> (3.5 miles)</w:t>
            </w:r>
          </w:p>
        </w:tc>
        <w:tc>
          <w:tcPr>
            <w:tcW w:w="1012" w:type="dxa"/>
            <w:shd w:val="clear" w:color="auto" w:fill="auto"/>
            <w:vAlign w:val="center"/>
          </w:tcPr>
          <w:p w14:paraId="65DAE8AC" w14:textId="77777777" w:rsidR="00463EB2" w:rsidRPr="007067AF" w:rsidRDefault="00B4041F">
            <w:pPr>
              <w:autoSpaceDE w:val="0"/>
              <w:autoSpaceDN w:val="0"/>
              <w:adjustRightInd w:val="0"/>
              <w:jc w:val="center"/>
              <w:rPr>
                <w:rFonts w:ascii="Calibri" w:eastAsia="Calibri" w:hAnsi="Calibri" w:cs="Calibri"/>
              </w:rPr>
            </w:pPr>
            <w:r>
              <w:rPr>
                <w:rFonts w:ascii="Calibri" w:eastAsia="Calibri" w:hAnsi="Calibri" w:cs="Calibri"/>
              </w:rPr>
              <w:t>5980</w:t>
            </w:r>
          </w:p>
        </w:tc>
        <w:tc>
          <w:tcPr>
            <w:tcW w:w="788" w:type="dxa"/>
            <w:shd w:val="clear" w:color="auto" w:fill="auto"/>
            <w:vAlign w:val="center"/>
          </w:tcPr>
          <w:p w14:paraId="1A1D02ED"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6605FBE9"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0E9E143B"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5BE4B7C2" w14:textId="77777777" w:rsidTr="00463EB2">
        <w:trPr>
          <w:trHeight w:val="432"/>
          <w:jc w:val="center"/>
        </w:trPr>
        <w:tc>
          <w:tcPr>
            <w:tcW w:w="557" w:type="dxa"/>
            <w:shd w:val="clear" w:color="auto" w:fill="auto"/>
            <w:vAlign w:val="center"/>
          </w:tcPr>
          <w:p w14:paraId="40520774"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6</w:t>
            </w:r>
          </w:p>
        </w:tc>
        <w:tc>
          <w:tcPr>
            <w:tcW w:w="990" w:type="dxa"/>
            <w:shd w:val="clear" w:color="auto" w:fill="auto"/>
            <w:vAlign w:val="center"/>
          </w:tcPr>
          <w:p w14:paraId="25F4C5A2" w14:textId="77777777" w:rsidR="00463EB2" w:rsidRPr="00FF4D37" w:rsidRDefault="00463EB2" w:rsidP="000E10E2">
            <w:pPr>
              <w:autoSpaceDE w:val="0"/>
              <w:autoSpaceDN w:val="0"/>
              <w:adjustRightInd w:val="0"/>
              <w:rPr>
                <w:rFonts w:ascii="Calibri" w:eastAsia="Calibri" w:hAnsi="Calibri" w:cs="Calibri"/>
              </w:rPr>
            </w:pPr>
            <w:r w:rsidRPr="00FF4D37">
              <w:rPr>
                <w:rFonts w:ascii="Calibri" w:eastAsia="Calibri" w:hAnsi="Calibri" w:cs="Calibri"/>
              </w:rPr>
              <w:t>653-</w:t>
            </w:r>
            <w:r w:rsidR="000E10E2" w:rsidRPr="00FF4D37">
              <w:rPr>
                <w:rFonts w:ascii="Calibri" w:eastAsia="Calibri" w:hAnsi="Calibri" w:cs="Calibri"/>
              </w:rPr>
              <w:t>1502</w:t>
            </w:r>
          </w:p>
        </w:tc>
        <w:tc>
          <w:tcPr>
            <w:tcW w:w="4208" w:type="dxa"/>
            <w:shd w:val="clear" w:color="auto" w:fill="auto"/>
            <w:vAlign w:val="center"/>
          </w:tcPr>
          <w:p w14:paraId="3A4E9F2F" w14:textId="77777777" w:rsidR="00463EB2" w:rsidRPr="00600D16" w:rsidRDefault="00463EB2" w:rsidP="000E10E2">
            <w:pPr>
              <w:autoSpaceDE w:val="0"/>
              <w:autoSpaceDN w:val="0"/>
              <w:adjustRightInd w:val="0"/>
              <w:rPr>
                <w:rFonts w:ascii="Calibri" w:eastAsia="Calibri" w:hAnsi="Calibri" w:cs="Calibri"/>
              </w:rPr>
            </w:pPr>
            <w:r w:rsidRPr="00600D16">
              <w:rPr>
                <w:rFonts w:ascii="Calibri" w:eastAsia="Calibri" w:hAnsi="Calibri" w:cs="Calibri"/>
              </w:rPr>
              <w:t xml:space="preserve">Thermoplastic Solid Traffic Stripe- 5” Yellow (Double)  - </w:t>
            </w:r>
            <w:r w:rsidR="000E10E2" w:rsidRPr="00600D16">
              <w:rPr>
                <w:rFonts w:ascii="Calibri" w:eastAsia="Calibri" w:hAnsi="Calibri" w:cs="Calibri"/>
              </w:rPr>
              <w:t>(</w:t>
            </w:r>
            <w:r w:rsidRPr="00600D16">
              <w:rPr>
                <w:rFonts w:ascii="Calibri" w:eastAsia="Calibri" w:hAnsi="Calibri" w:cs="Calibri"/>
              </w:rPr>
              <w:t>1.88 miles</w:t>
            </w:r>
            <w:r w:rsidR="000E10E2" w:rsidRPr="00600D16">
              <w:rPr>
                <w:rFonts w:ascii="Calibri" w:eastAsia="Calibri" w:hAnsi="Calibri" w:cs="Calibri"/>
              </w:rPr>
              <w:t>)</w:t>
            </w:r>
          </w:p>
        </w:tc>
        <w:tc>
          <w:tcPr>
            <w:tcW w:w="1012" w:type="dxa"/>
            <w:shd w:val="clear" w:color="auto" w:fill="auto"/>
            <w:vAlign w:val="center"/>
          </w:tcPr>
          <w:p w14:paraId="753DA4EA" w14:textId="77777777" w:rsidR="000E10E2" w:rsidRPr="007067AF" w:rsidRDefault="00B4041F" w:rsidP="000E10E2">
            <w:pPr>
              <w:autoSpaceDE w:val="0"/>
              <w:autoSpaceDN w:val="0"/>
              <w:adjustRightInd w:val="0"/>
              <w:jc w:val="center"/>
              <w:rPr>
                <w:rFonts w:ascii="Calibri" w:eastAsia="Calibri" w:hAnsi="Calibri" w:cs="Calibri"/>
              </w:rPr>
            </w:pPr>
            <w:r>
              <w:rPr>
                <w:rFonts w:ascii="Calibri" w:eastAsia="Calibri" w:hAnsi="Calibri" w:cs="Calibri"/>
              </w:rPr>
              <w:t>13430</w:t>
            </w:r>
          </w:p>
        </w:tc>
        <w:tc>
          <w:tcPr>
            <w:tcW w:w="788" w:type="dxa"/>
            <w:shd w:val="clear" w:color="auto" w:fill="auto"/>
            <w:vAlign w:val="center"/>
          </w:tcPr>
          <w:p w14:paraId="58EC92DA"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06CA9A21"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25878ACE"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39EB3858" w14:textId="77777777" w:rsidTr="00463EB2">
        <w:trPr>
          <w:trHeight w:val="432"/>
          <w:jc w:val="center"/>
        </w:trPr>
        <w:tc>
          <w:tcPr>
            <w:tcW w:w="557" w:type="dxa"/>
            <w:shd w:val="clear" w:color="auto" w:fill="auto"/>
            <w:vAlign w:val="center"/>
          </w:tcPr>
          <w:p w14:paraId="706A6CC8"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7</w:t>
            </w:r>
          </w:p>
        </w:tc>
        <w:tc>
          <w:tcPr>
            <w:tcW w:w="990" w:type="dxa"/>
            <w:shd w:val="clear" w:color="auto" w:fill="auto"/>
            <w:vAlign w:val="center"/>
          </w:tcPr>
          <w:p w14:paraId="3DDC36A8"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657-1084</w:t>
            </w:r>
          </w:p>
        </w:tc>
        <w:tc>
          <w:tcPr>
            <w:tcW w:w="4208" w:type="dxa"/>
            <w:shd w:val="clear" w:color="auto" w:fill="auto"/>
            <w:vAlign w:val="center"/>
          </w:tcPr>
          <w:p w14:paraId="4429AA91"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Preformed Solid Traffic Stripe, 8” White (Cross Walks)</w:t>
            </w:r>
          </w:p>
        </w:tc>
        <w:tc>
          <w:tcPr>
            <w:tcW w:w="1012" w:type="dxa"/>
            <w:shd w:val="clear" w:color="auto" w:fill="auto"/>
            <w:vAlign w:val="center"/>
          </w:tcPr>
          <w:p w14:paraId="0D8146DC" w14:textId="77777777" w:rsidR="00463EB2" w:rsidRPr="007067AF" w:rsidRDefault="00B4041F" w:rsidP="00463EB2">
            <w:pPr>
              <w:autoSpaceDE w:val="0"/>
              <w:autoSpaceDN w:val="0"/>
              <w:adjustRightInd w:val="0"/>
              <w:jc w:val="center"/>
              <w:rPr>
                <w:rFonts w:ascii="Calibri" w:eastAsia="Calibri" w:hAnsi="Calibri" w:cs="Calibri"/>
              </w:rPr>
            </w:pPr>
            <w:r>
              <w:rPr>
                <w:rFonts w:ascii="Calibri" w:eastAsia="Calibri" w:hAnsi="Calibri" w:cs="Calibri"/>
              </w:rPr>
              <w:t>2378</w:t>
            </w:r>
          </w:p>
        </w:tc>
        <w:tc>
          <w:tcPr>
            <w:tcW w:w="788" w:type="dxa"/>
            <w:shd w:val="clear" w:color="auto" w:fill="auto"/>
            <w:vAlign w:val="center"/>
          </w:tcPr>
          <w:p w14:paraId="338812A8"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06407B5F"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72C991CC"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463EB2" w:rsidRPr="007067AF" w14:paraId="4798F476" w14:textId="77777777" w:rsidTr="00463EB2">
        <w:trPr>
          <w:trHeight w:val="432"/>
          <w:jc w:val="center"/>
        </w:trPr>
        <w:tc>
          <w:tcPr>
            <w:tcW w:w="557" w:type="dxa"/>
            <w:shd w:val="clear" w:color="auto" w:fill="auto"/>
            <w:vAlign w:val="center"/>
          </w:tcPr>
          <w:p w14:paraId="0FDD5DEA" w14:textId="77777777" w:rsidR="00463EB2" w:rsidRPr="007067AF" w:rsidRDefault="00463EB2" w:rsidP="00463EB2">
            <w:pPr>
              <w:autoSpaceDE w:val="0"/>
              <w:autoSpaceDN w:val="0"/>
              <w:adjustRightInd w:val="0"/>
              <w:rPr>
                <w:rFonts w:ascii="Calibri" w:eastAsia="Calibri" w:hAnsi="Calibri" w:cs="Calibri"/>
              </w:rPr>
            </w:pPr>
            <w:r w:rsidRPr="007067AF">
              <w:rPr>
                <w:rFonts w:ascii="Calibri" w:eastAsia="Calibri" w:hAnsi="Calibri" w:cs="Calibri"/>
              </w:rPr>
              <w:t>8</w:t>
            </w:r>
          </w:p>
        </w:tc>
        <w:tc>
          <w:tcPr>
            <w:tcW w:w="990" w:type="dxa"/>
            <w:shd w:val="clear" w:color="auto" w:fill="auto"/>
            <w:vAlign w:val="center"/>
          </w:tcPr>
          <w:p w14:paraId="3A689A99" w14:textId="77777777" w:rsidR="00463EB2" w:rsidRPr="00FF4D37" w:rsidRDefault="00463EB2" w:rsidP="00463EB2">
            <w:pPr>
              <w:autoSpaceDE w:val="0"/>
              <w:autoSpaceDN w:val="0"/>
              <w:adjustRightInd w:val="0"/>
              <w:rPr>
                <w:rFonts w:ascii="Calibri" w:eastAsia="Calibri" w:hAnsi="Calibri" w:cs="Calibri"/>
              </w:rPr>
            </w:pPr>
            <w:r w:rsidRPr="00FF4D37">
              <w:rPr>
                <w:rFonts w:ascii="Calibri" w:eastAsia="Calibri" w:hAnsi="Calibri" w:cs="Calibri"/>
              </w:rPr>
              <w:t>653-1704</w:t>
            </w:r>
          </w:p>
        </w:tc>
        <w:tc>
          <w:tcPr>
            <w:tcW w:w="4208" w:type="dxa"/>
            <w:shd w:val="clear" w:color="auto" w:fill="auto"/>
            <w:vAlign w:val="center"/>
          </w:tcPr>
          <w:p w14:paraId="59FFA916" w14:textId="77777777" w:rsidR="00463EB2" w:rsidRPr="00600D16" w:rsidRDefault="00463EB2" w:rsidP="00463EB2">
            <w:pPr>
              <w:autoSpaceDE w:val="0"/>
              <w:autoSpaceDN w:val="0"/>
              <w:adjustRightInd w:val="0"/>
              <w:rPr>
                <w:rFonts w:ascii="Calibri" w:eastAsia="Calibri" w:hAnsi="Calibri" w:cs="Calibri"/>
              </w:rPr>
            </w:pPr>
            <w:r w:rsidRPr="00600D16">
              <w:rPr>
                <w:rFonts w:ascii="Calibri" w:eastAsia="Calibri" w:hAnsi="Calibri" w:cs="Calibri"/>
              </w:rPr>
              <w:t>Thermoplastic Solid Traffic Stripe, 24” White (Stop Bar)</w:t>
            </w:r>
          </w:p>
        </w:tc>
        <w:tc>
          <w:tcPr>
            <w:tcW w:w="1012" w:type="dxa"/>
            <w:shd w:val="clear" w:color="auto" w:fill="auto"/>
            <w:vAlign w:val="center"/>
          </w:tcPr>
          <w:p w14:paraId="40069219" w14:textId="77777777" w:rsidR="00463EB2" w:rsidRPr="007067AF" w:rsidRDefault="00B4041F" w:rsidP="006F1F90">
            <w:pPr>
              <w:autoSpaceDE w:val="0"/>
              <w:autoSpaceDN w:val="0"/>
              <w:adjustRightInd w:val="0"/>
              <w:jc w:val="center"/>
              <w:rPr>
                <w:rFonts w:ascii="Calibri" w:eastAsia="Calibri" w:hAnsi="Calibri" w:cs="Calibri"/>
              </w:rPr>
            </w:pPr>
            <w:r>
              <w:rPr>
                <w:rFonts w:ascii="Calibri" w:eastAsia="Calibri" w:hAnsi="Calibri" w:cs="Calibri"/>
              </w:rPr>
              <w:t>192</w:t>
            </w:r>
          </w:p>
        </w:tc>
        <w:tc>
          <w:tcPr>
            <w:tcW w:w="788" w:type="dxa"/>
            <w:shd w:val="clear" w:color="auto" w:fill="auto"/>
            <w:vAlign w:val="center"/>
          </w:tcPr>
          <w:p w14:paraId="571FB281"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t>LF</w:t>
            </w:r>
          </w:p>
        </w:tc>
        <w:tc>
          <w:tcPr>
            <w:tcW w:w="1260" w:type="dxa"/>
            <w:shd w:val="clear" w:color="auto" w:fill="auto"/>
            <w:vAlign w:val="center"/>
          </w:tcPr>
          <w:p w14:paraId="760FEE81"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5C3DBD6D" w14:textId="77777777" w:rsidR="00463EB2" w:rsidRPr="007067AF" w:rsidRDefault="00463EB2" w:rsidP="00463EB2">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0A54F8" w:rsidRPr="00AC7396" w14:paraId="52711B40" w14:textId="77777777" w:rsidTr="00463EB2">
        <w:trPr>
          <w:trHeight w:val="432"/>
          <w:jc w:val="center"/>
        </w:trPr>
        <w:tc>
          <w:tcPr>
            <w:tcW w:w="557" w:type="dxa"/>
            <w:shd w:val="clear" w:color="auto" w:fill="auto"/>
            <w:vAlign w:val="center"/>
          </w:tcPr>
          <w:p w14:paraId="51E721FE" w14:textId="77777777" w:rsidR="000A54F8" w:rsidRPr="007067AF" w:rsidRDefault="000A54F8" w:rsidP="00875688">
            <w:pPr>
              <w:autoSpaceDE w:val="0"/>
              <w:autoSpaceDN w:val="0"/>
              <w:adjustRightInd w:val="0"/>
              <w:rPr>
                <w:rFonts w:ascii="Calibri" w:eastAsia="Calibri" w:hAnsi="Calibri" w:cs="Calibri"/>
              </w:rPr>
            </w:pPr>
            <w:r>
              <w:rPr>
                <w:rFonts w:ascii="Calibri" w:eastAsia="Calibri" w:hAnsi="Calibri" w:cs="Calibri"/>
              </w:rPr>
              <w:t>10</w:t>
            </w:r>
          </w:p>
        </w:tc>
        <w:tc>
          <w:tcPr>
            <w:tcW w:w="990" w:type="dxa"/>
            <w:shd w:val="clear" w:color="auto" w:fill="auto"/>
            <w:vAlign w:val="center"/>
          </w:tcPr>
          <w:p w14:paraId="2B0FDFEC" w14:textId="77777777" w:rsidR="000A54F8" w:rsidRPr="00FF4D37" w:rsidRDefault="000A54F8" w:rsidP="000A54F8">
            <w:pPr>
              <w:autoSpaceDE w:val="0"/>
              <w:autoSpaceDN w:val="0"/>
              <w:adjustRightInd w:val="0"/>
              <w:rPr>
                <w:rFonts w:ascii="Calibri" w:eastAsia="Calibri" w:hAnsi="Calibri" w:cs="Calibri"/>
              </w:rPr>
            </w:pPr>
            <w:r w:rsidRPr="00FF4D37">
              <w:rPr>
                <w:rFonts w:ascii="Calibri" w:eastAsia="Calibri" w:hAnsi="Calibri" w:cs="Calibri"/>
              </w:rPr>
              <w:t>611-4001</w:t>
            </w:r>
          </w:p>
        </w:tc>
        <w:tc>
          <w:tcPr>
            <w:tcW w:w="4208" w:type="dxa"/>
            <w:shd w:val="clear" w:color="auto" w:fill="auto"/>
            <w:vAlign w:val="center"/>
          </w:tcPr>
          <w:p w14:paraId="1B0E21A0" w14:textId="77777777" w:rsidR="000A54F8" w:rsidRPr="00600D16" w:rsidRDefault="000A54F8" w:rsidP="000A54F8">
            <w:pPr>
              <w:autoSpaceDE w:val="0"/>
              <w:autoSpaceDN w:val="0"/>
              <w:adjustRightInd w:val="0"/>
              <w:rPr>
                <w:rFonts w:ascii="Calibri" w:eastAsia="Calibri" w:hAnsi="Calibri" w:cs="Calibri"/>
              </w:rPr>
            </w:pPr>
            <w:r w:rsidRPr="00600D16">
              <w:rPr>
                <w:rFonts w:ascii="Calibri" w:eastAsia="Calibri" w:hAnsi="Calibri" w:cs="Calibri"/>
              </w:rPr>
              <w:t>Water Valve GP 1 (Lower/Grade as needed)</w:t>
            </w:r>
          </w:p>
        </w:tc>
        <w:tc>
          <w:tcPr>
            <w:tcW w:w="1012" w:type="dxa"/>
            <w:shd w:val="clear" w:color="auto" w:fill="auto"/>
            <w:vAlign w:val="center"/>
          </w:tcPr>
          <w:p w14:paraId="082CB625" w14:textId="77777777" w:rsidR="000A54F8" w:rsidRDefault="00752795">
            <w:pPr>
              <w:autoSpaceDE w:val="0"/>
              <w:autoSpaceDN w:val="0"/>
              <w:adjustRightInd w:val="0"/>
              <w:jc w:val="center"/>
              <w:rPr>
                <w:rFonts w:ascii="Calibri" w:eastAsia="Calibri" w:hAnsi="Calibri" w:cs="Calibri"/>
              </w:rPr>
            </w:pPr>
            <w:r>
              <w:rPr>
                <w:rFonts w:ascii="Calibri" w:eastAsia="Calibri" w:hAnsi="Calibri" w:cs="Calibri"/>
              </w:rPr>
              <w:t>19</w:t>
            </w:r>
          </w:p>
        </w:tc>
        <w:tc>
          <w:tcPr>
            <w:tcW w:w="788" w:type="dxa"/>
            <w:shd w:val="clear" w:color="auto" w:fill="auto"/>
            <w:vAlign w:val="center"/>
          </w:tcPr>
          <w:p w14:paraId="365453B4" w14:textId="77777777" w:rsidR="000A54F8"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t>EA</w:t>
            </w:r>
          </w:p>
        </w:tc>
        <w:tc>
          <w:tcPr>
            <w:tcW w:w="1260" w:type="dxa"/>
            <w:shd w:val="clear" w:color="auto" w:fill="auto"/>
            <w:vAlign w:val="center"/>
          </w:tcPr>
          <w:p w14:paraId="5C1BE4F3" w14:textId="77777777" w:rsidR="000A54F8" w:rsidRPr="007067AF"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shd w:val="clear" w:color="auto" w:fill="auto"/>
            <w:vAlign w:val="center"/>
          </w:tcPr>
          <w:p w14:paraId="352B1FD6" w14:textId="77777777" w:rsidR="000A54F8" w:rsidRPr="00AC7396" w:rsidRDefault="000A54F8" w:rsidP="000A54F8">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0A54F8" w:rsidRPr="00AC7396" w14:paraId="7900807E" w14:textId="77777777" w:rsidTr="00463EB2">
        <w:trPr>
          <w:trHeight w:val="432"/>
          <w:jc w:val="center"/>
        </w:trPr>
        <w:tc>
          <w:tcPr>
            <w:tcW w:w="557" w:type="dxa"/>
            <w:shd w:val="clear" w:color="auto" w:fill="auto"/>
            <w:vAlign w:val="center"/>
          </w:tcPr>
          <w:p w14:paraId="582F3D2A" w14:textId="77777777" w:rsidR="00875688" w:rsidRPr="007067AF" w:rsidRDefault="000A54F8" w:rsidP="000A54F8">
            <w:pPr>
              <w:autoSpaceDE w:val="0"/>
              <w:autoSpaceDN w:val="0"/>
              <w:adjustRightInd w:val="0"/>
              <w:rPr>
                <w:rFonts w:ascii="Calibri" w:eastAsia="Calibri" w:hAnsi="Calibri" w:cs="Calibri"/>
              </w:rPr>
            </w:pPr>
            <w:r w:rsidRPr="007067AF">
              <w:rPr>
                <w:rFonts w:ascii="Calibri" w:eastAsia="Calibri" w:hAnsi="Calibri" w:cs="Calibri"/>
              </w:rPr>
              <w:t>1</w:t>
            </w:r>
            <w:r w:rsidR="00875688">
              <w:rPr>
                <w:rFonts w:ascii="Calibri" w:eastAsia="Calibri" w:hAnsi="Calibri" w:cs="Calibri"/>
              </w:rPr>
              <w:t>2</w:t>
            </w:r>
          </w:p>
        </w:tc>
        <w:tc>
          <w:tcPr>
            <w:tcW w:w="990" w:type="dxa"/>
            <w:shd w:val="clear" w:color="auto" w:fill="auto"/>
            <w:vAlign w:val="center"/>
          </w:tcPr>
          <w:p w14:paraId="274A6913" w14:textId="77777777" w:rsidR="000A54F8" w:rsidRPr="00FF4D37" w:rsidRDefault="000A54F8" w:rsidP="00875688">
            <w:pPr>
              <w:autoSpaceDE w:val="0"/>
              <w:autoSpaceDN w:val="0"/>
              <w:adjustRightInd w:val="0"/>
              <w:rPr>
                <w:rFonts w:ascii="Calibri" w:eastAsia="Calibri" w:hAnsi="Calibri" w:cs="Calibri"/>
              </w:rPr>
            </w:pPr>
            <w:r w:rsidRPr="00FF4D37">
              <w:rPr>
                <w:rFonts w:ascii="Calibri" w:eastAsia="Calibri" w:hAnsi="Calibri" w:cs="Calibri"/>
              </w:rPr>
              <w:t>668-</w:t>
            </w:r>
            <w:r w:rsidR="00875688" w:rsidRPr="00FF4D37">
              <w:rPr>
                <w:rFonts w:ascii="Calibri" w:eastAsia="Calibri" w:hAnsi="Calibri" w:cs="Calibri"/>
              </w:rPr>
              <w:t>211</w:t>
            </w:r>
            <w:r w:rsidRPr="00FF4D37">
              <w:rPr>
                <w:rFonts w:ascii="Calibri" w:eastAsia="Calibri" w:hAnsi="Calibri" w:cs="Calibri"/>
              </w:rPr>
              <w:t>0</w:t>
            </w:r>
          </w:p>
        </w:tc>
        <w:tc>
          <w:tcPr>
            <w:tcW w:w="4208" w:type="dxa"/>
            <w:shd w:val="clear" w:color="auto" w:fill="auto"/>
            <w:vAlign w:val="center"/>
          </w:tcPr>
          <w:p w14:paraId="6CADB832" w14:textId="77777777" w:rsidR="000A54F8" w:rsidRPr="00600D16" w:rsidRDefault="000A54F8">
            <w:pPr>
              <w:autoSpaceDE w:val="0"/>
              <w:autoSpaceDN w:val="0"/>
              <w:adjustRightInd w:val="0"/>
              <w:rPr>
                <w:rFonts w:ascii="Calibri" w:eastAsia="Calibri" w:hAnsi="Calibri" w:cs="Calibri"/>
              </w:rPr>
            </w:pPr>
            <w:r w:rsidRPr="00600D16">
              <w:rPr>
                <w:rFonts w:ascii="Calibri" w:eastAsia="Calibri" w:hAnsi="Calibri" w:cs="Calibri"/>
              </w:rPr>
              <w:t xml:space="preserve">Storm Drain Inlet </w:t>
            </w:r>
            <w:r w:rsidR="00875688" w:rsidRPr="00600D16">
              <w:rPr>
                <w:rFonts w:ascii="Calibri" w:eastAsia="Calibri" w:hAnsi="Calibri" w:cs="Calibri"/>
              </w:rPr>
              <w:t xml:space="preserve">GP 1 </w:t>
            </w:r>
            <w:r w:rsidRPr="00600D16">
              <w:rPr>
                <w:rFonts w:ascii="Calibri" w:eastAsia="Calibri" w:hAnsi="Calibri" w:cs="Calibri"/>
              </w:rPr>
              <w:t>(Lower/Grade as Needed)</w:t>
            </w:r>
          </w:p>
        </w:tc>
        <w:tc>
          <w:tcPr>
            <w:tcW w:w="1012" w:type="dxa"/>
            <w:shd w:val="clear" w:color="auto" w:fill="auto"/>
            <w:vAlign w:val="center"/>
          </w:tcPr>
          <w:p w14:paraId="5F803C24" w14:textId="77777777" w:rsidR="000A54F8" w:rsidRDefault="00752795">
            <w:pPr>
              <w:autoSpaceDE w:val="0"/>
              <w:autoSpaceDN w:val="0"/>
              <w:adjustRightInd w:val="0"/>
              <w:jc w:val="center"/>
              <w:rPr>
                <w:rFonts w:ascii="Calibri" w:eastAsia="Calibri" w:hAnsi="Calibri" w:cs="Calibri"/>
              </w:rPr>
            </w:pPr>
            <w:r>
              <w:rPr>
                <w:rFonts w:ascii="Calibri" w:eastAsia="Calibri" w:hAnsi="Calibri" w:cs="Calibri"/>
              </w:rPr>
              <w:t>24</w:t>
            </w:r>
          </w:p>
        </w:tc>
        <w:tc>
          <w:tcPr>
            <w:tcW w:w="788" w:type="dxa"/>
            <w:shd w:val="clear" w:color="auto" w:fill="auto"/>
            <w:vAlign w:val="center"/>
          </w:tcPr>
          <w:p w14:paraId="55901329" w14:textId="77777777" w:rsidR="000A54F8" w:rsidRPr="00AC7396" w:rsidRDefault="000A54F8" w:rsidP="000A54F8">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133BDCD2" w14:textId="77777777" w:rsidR="000A54F8" w:rsidRPr="00AC7396" w:rsidRDefault="000A54F8" w:rsidP="000A54F8">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14:paraId="7A931E5B" w14:textId="77777777" w:rsidR="000A54F8" w:rsidRPr="00AC7396" w:rsidRDefault="000A54F8" w:rsidP="000A54F8">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4A5DB6" w:rsidRPr="00AC7396" w14:paraId="3F3BB35E" w14:textId="77777777" w:rsidTr="00463EB2">
        <w:trPr>
          <w:trHeight w:val="530"/>
          <w:jc w:val="center"/>
        </w:trPr>
        <w:tc>
          <w:tcPr>
            <w:tcW w:w="557" w:type="dxa"/>
            <w:shd w:val="clear" w:color="auto" w:fill="auto"/>
            <w:vAlign w:val="center"/>
          </w:tcPr>
          <w:p w14:paraId="234E504B"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14</w:t>
            </w:r>
          </w:p>
        </w:tc>
        <w:tc>
          <w:tcPr>
            <w:tcW w:w="990" w:type="dxa"/>
            <w:shd w:val="clear" w:color="auto" w:fill="auto"/>
            <w:vAlign w:val="center"/>
          </w:tcPr>
          <w:p w14:paraId="0E6B2417" w14:textId="77777777" w:rsidR="004A5DB6" w:rsidRPr="00FF4D37" w:rsidRDefault="004A5DB6" w:rsidP="004A5DB6">
            <w:pPr>
              <w:autoSpaceDE w:val="0"/>
              <w:autoSpaceDN w:val="0"/>
              <w:adjustRightInd w:val="0"/>
              <w:rPr>
                <w:rFonts w:ascii="Calibri" w:eastAsia="Calibri" w:hAnsi="Calibri" w:cs="Calibri"/>
              </w:rPr>
            </w:pPr>
            <w:r w:rsidRPr="00FF4D37">
              <w:rPr>
                <w:rFonts w:ascii="Calibri" w:eastAsia="Calibri" w:hAnsi="Calibri" w:cs="Calibri"/>
              </w:rPr>
              <w:t>668-4311</w:t>
            </w:r>
          </w:p>
        </w:tc>
        <w:tc>
          <w:tcPr>
            <w:tcW w:w="4208" w:type="dxa"/>
            <w:shd w:val="clear" w:color="auto" w:fill="auto"/>
            <w:vAlign w:val="center"/>
          </w:tcPr>
          <w:p w14:paraId="3F544DD6" w14:textId="77777777" w:rsidR="004A5DB6" w:rsidRPr="00600D16" w:rsidRDefault="004A5DB6">
            <w:pPr>
              <w:autoSpaceDE w:val="0"/>
              <w:autoSpaceDN w:val="0"/>
              <w:adjustRightInd w:val="0"/>
              <w:rPr>
                <w:rFonts w:ascii="Calibri" w:eastAsia="Calibri" w:hAnsi="Calibri" w:cs="Calibri"/>
              </w:rPr>
            </w:pPr>
            <w:r w:rsidRPr="00600D16">
              <w:rPr>
                <w:rFonts w:ascii="Calibri" w:eastAsia="Calibri" w:hAnsi="Calibri" w:cs="Calibri"/>
              </w:rPr>
              <w:t>Storm Sewer Manhole, TP 1 (Lower/Grade as Needed)</w:t>
            </w:r>
          </w:p>
        </w:tc>
        <w:tc>
          <w:tcPr>
            <w:tcW w:w="1012" w:type="dxa"/>
            <w:shd w:val="clear" w:color="auto" w:fill="auto"/>
            <w:vAlign w:val="center"/>
          </w:tcPr>
          <w:p w14:paraId="203AEF86" w14:textId="77777777" w:rsidR="004A5DB6" w:rsidRPr="00AC7396" w:rsidRDefault="003F06D3">
            <w:pPr>
              <w:autoSpaceDE w:val="0"/>
              <w:autoSpaceDN w:val="0"/>
              <w:adjustRightInd w:val="0"/>
              <w:jc w:val="center"/>
              <w:rPr>
                <w:rFonts w:ascii="Calibri" w:eastAsia="Calibri" w:hAnsi="Calibri" w:cs="Calibri"/>
              </w:rPr>
            </w:pPr>
            <w:r>
              <w:rPr>
                <w:rFonts w:ascii="Calibri" w:eastAsia="Calibri" w:hAnsi="Calibri" w:cs="Calibri"/>
              </w:rPr>
              <w:t>31</w:t>
            </w:r>
          </w:p>
        </w:tc>
        <w:tc>
          <w:tcPr>
            <w:tcW w:w="788" w:type="dxa"/>
            <w:shd w:val="clear" w:color="auto" w:fill="auto"/>
            <w:vAlign w:val="center"/>
          </w:tcPr>
          <w:p w14:paraId="1003A6EC" w14:textId="77777777" w:rsidR="004A5DB6" w:rsidRPr="00AC7396" w:rsidRDefault="004A5DB6" w:rsidP="004A5DB6">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77276AE5" w14:textId="77777777" w:rsidR="004A5DB6" w:rsidRPr="00AC7396" w:rsidRDefault="004A5DB6" w:rsidP="004A5DB6">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2"/>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c>
          <w:tcPr>
            <w:tcW w:w="1702" w:type="dxa"/>
            <w:shd w:val="clear" w:color="auto" w:fill="auto"/>
            <w:vAlign w:val="center"/>
          </w:tcPr>
          <w:p w14:paraId="3E3CD81D" w14:textId="77777777" w:rsidR="004A5DB6" w:rsidRPr="00AC7396" w:rsidRDefault="004A5DB6" w:rsidP="004A5DB6">
            <w:pPr>
              <w:autoSpaceDE w:val="0"/>
              <w:autoSpaceDN w:val="0"/>
              <w:adjustRightInd w:val="0"/>
              <w:jc w:val="center"/>
              <w:rPr>
                <w:rFonts w:ascii="Calibri" w:eastAsia="Calibri" w:hAnsi="Calibri" w:cs="Calibri"/>
              </w:rPr>
            </w:pPr>
            <w:r w:rsidRPr="00AC7396">
              <w:rPr>
                <w:rFonts w:ascii="Calibri" w:eastAsia="Calibri" w:hAnsi="Calibri" w:cs="Calibri"/>
              </w:rPr>
              <w:fldChar w:fldCharType="begin">
                <w:ffData>
                  <w:name w:val="Text23"/>
                  <w:enabled/>
                  <w:calcOnExit w:val="0"/>
                  <w:textInput/>
                </w:ffData>
              </w:fldChar>
            </w:r>
            <w:r w:rsidRPr="00AC7396">
              <w:rPr>
                <w:rFonts w:ascii="Calibri" w:eastAsia="Calibri" w:hAnsi="Calibri" w:cs="Calibri"/>
              </w:rPr>
              <w:instrText xml:space="preserve"> FORMTEXT </w:instrText>
            </w:r>
            <w:r w:rsidRPr="00AC7396">
              <w:rPr>
                <w:rFonts w:ascii="Calibri" w:eastAsia="Calibri" w:hAnsi="Calibri" w:cs="Calibri"/>
              </w:rPr>
            </w:r>
            <w:r w:rsidRPr="00AC7396">
              <w:rPr>
                <w:rFonts w:ascii="Calibri" w:eastAsia="Calibri" w:hAnsi="Calibri" w:cs="Calibri"/>
              </w:rPr>
              <w:fldChar w:fldCharType="separate"/>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noProof/>
              </w:rPr>
              <w:t> </w:t>
            </w:r>
            <w:r w:rsidRPr="00AC7396">
              <w:rPr>
                <w:rFonts w:ascii="Calibri" w:eastAsia="Calibri" w:hAnsi="Calibri" w:cs="Calibri"/>
              </w:rPr>
              <w:fldChar w:fldCharType="end"/>
            </w:r>
          </w:p>
        </w:tc>
      </w:tr>
      <w:tr w:rsidR="004A5DB6" w:rsidRPr="00AC7396" w14:paraId="19A3E573" w14:textId="77777777" w:rsidTr="00463EB2">
        <w:trPr>
          <w:trHeight w:hRule="exact" w:val="360"/>
          <w:jc w:val="center"/>
        </w:trPr>
        <w:tc>
          <w:tcPr>
            <w:tcW w:w="557" w:type="dxa"/>
            <w:shd w:val="clear" w:color="auto" w:fill="auto"/>
            <w:vAlign w:val="center"/>
          </w:tcPr>
          <w:p w14:paraId="705CE706" w14:textId="77777777" w:rsidR="004A5DB6" w:rsidRPr="00116658" w:rsidRDefault="004A5DB6" w:rsidP="004A5DB6">
            <w:pPr>
              <w:autoSpaceDE w:val="0"/>
              <w:autoSpaceDN w:val="0"/>
              <w:adjustRightInd w:val="0"/>
              <w:rPr>
                <w:rFonts w:ascii="Calibri" w:eastAsia="Calibri" w:hAnsi="Calibri" w:cs="Calibri"/>
              </w:rPr>
            </w:pPr>
            <w:r>
              <w:rPr>
                <w:rFonts w:ascii="Calibri" w:eastAsia="Calibri" w:hAnsi="Calibri" w:cs="Calibri"/>
              </w:rPr>
              <w:t>17</w:t>
            </w:r>
          </w:p>
        </w:tc>
        <w:tc>
          <w:tcPr>
            <w:tcW w:w="990" w:type="dxa"/>
            <w:shd w:val="clear" w:color="auto" w:fill="auto"/>
            <w:vAlign w:val="center"/>
          </w:tcPr>
          <w:p w14:paraId="3717D521" w14:textId="77777777" w:rsidR="004A5DB6" w:rsidRPr="00600D16" w:rsidRDefault="004A5DB6" w:rsidP="004A5DB6">
            <w:pPr>
              <w:autoSpaceDE w:val="0"/>
              <w:autoSpaceDN w:val="0"/>
              <w:adjustRightInd w:val="0"/>
              <w:rPr>
                <w:rFonts w:ascii="Calibri" w:eastAsia="Calibri" w:hAnsi="Calibri" w:cs="Calibri"/>
              </w:rPr>
            </w:pPr>
            <w:r w:rsidRPr="00FF4D37">
              <w:rPr>
                <w:rFonts w:ascii="Calibri" w:eastAsia="Calibri" w:hAnsi="Calibri" w:cs="Calibri"/>
              </w:rPr>
              <w:t>150-1000</w:t>
            </w:r>
          </w:p>
        </w:tc>
        <w:tc>
          <w:tcPr>
            <w:tcW w:w="4208" w:type="dxa"/>
            <w:shd w:val="clear" w:color="auto" w:fill="auto"/>
            <w:vAlign w:val="center"/>
          </w:tcPr>
          <w:p w14:paraId="285827E2" w14:textId="77777777" w:rsidR="004A5DB6" w:rsidRPr="00600D16" w:rsidRDefault="004A5DB6" w:rsidP="004A5DB6">
            <w:pPr>
              <w:autoSpaceDE w:val="0"/>
              <w:autoSpaceDN w:val="0"/>
              <w:adjustRightInd w:val="0"/>
              <w:rPr>
                <w:rFonts w:ascii="Calibri" w:eastAsia="Calibri" w:hAnsi="Calibri" w:cs="Calibri"/>
              </w:rPr>
            </w:pPr>
            <w:r w:rsidRPr="00600D16">
              <w:rPr>
                <w:rFonts w:ascii="Calibri" w:eastAsia="Calibri" w:hAnsi="Calibri" w:cs="Calibri"/>
              </w:rPr>
              <w:t>Traffic Control</w:t>
            </w:r>
          </w:p>
        </w:tc>
        <w:tc>
          <w:tcPr>
            <w:tcW w:w="1012" w:type="dxa"/>
            <w:shd w:val="clear" w:color="auto" w:fill="auto"/>
            <w:vAlign w:val="center"/>
          </w:tcPr>
          <w:p w14:paraId="58FEDB39"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t>Lump</w:t>
            </w:r>
          </w:p>
        </w:tc>
        <w:tc>
          <w:tcPr>
            <w:tcW w:w="788" w:type="dxa"/>
            <w:shd w:val="clear" w:color="auto" w:fill="auto"/>
            <w:vAlign w:val="center"/>
          </w:tcPr>
          <w:p w14:paraId="442CF68B"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t>Lump</w:t>
            </w:r>
          </w:p>
        </w:tc>
        <w:tc>
          <w:tcPr>
            <w:tcW w:w="1260" w:type="dxa"/>
            <w:shd w:val="clear" w:color="auto" w:fill="auto"/>
            <w:vAlign w:val="center"/>
          </w:tcPr>
          <w:p w14:paraId="0BFB0E5D" w14:textId="77777777" w:rsidR="004A5DB6" w:rsidRPr="00116658"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shd w:val="clear" w:color="auto" w:fill="auto"/>
            <w:vAlign w:val="center"/>
          </w:tcPr>
          <w:p w14:paraId="3962AD6C" w14:textId="77777777" w:rsidR="004A5DB6" w:rsidRPr="00AC7396" w:rsidRDefault="004A5DB6" w:rsidP="004A5DB6">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4A5DB6" w:rsidRPr="0087261A" w14:paraId="02CB5F48" w14:textId="77777777" w:rsidTr="00875688">
        <w:trPr>
          <w:trHeight w:hRule="exact" w:val="271"/>
          <w:jc w:val="center"/>
        </w:trPr>
        <w:tc>
          <w:tcPr>
            <w:tcW w:w="557" w:type="dxa"/>
            <w:shd w:val="clear" w:color="auto" w:fill="auto"/>
            <w:vAlign w:val="center"/>
          </w:tcPr>
          <w:p w14:paraId="3FA61EC1"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18</w:t>
            </w:r>
          </w:p>
        </w:tc>
        <w:tc>
          <w:tcPr>
            <w:tcW w:w="990" w:type="dxa"/>
            <w:shd w:val="clear" w:color="auto" w:fill="auto"/>
            <w:vAlign w:val="center"/>
          </w:tcPr>
          <w:p w14:paraId="62F6B1DF" w14:textId="77777777" w:rsidR="004A5DB6" w:rsidRPr="00FF4D37" w:rsidRDefault="004A5DB6">
            <w:pPr>
              <w:autoSpaceDE w:val="0"/>
              <w:autoSpaceDN w:val="0"/>
              <w:adjustRightInd w:val="0"/>
              <w:rPr>
                <w:rFonts w:ascii="Calibri" w:eastAsia="Calibri" w:hAnsi="Calibri" w:cs="Calibri"/>
              </w:rPr>
            </w:pPr>
            <w:r w:rsidRPr="00FF4D37">
              <w:rPr>
                <w:rFonts w:ascii="Calibri" w:eastAsia="Calibri" w:hAnsi="Calibri" w:cs="Calibri"/>
              </w:rPr>
              <w:t xml:space="preserve"> 150-</w:t>
            </w:r>
          </w:p>
        </w:tc>
        <w:tc>
          <w:tcPr>
            <w:tcW w:w="4208" w:type="dxa"/>
            <w:shd w:val="clear" w:color="auto" w:fill="auto"/>
            <w:vAlign w:val="center"/>
          </w:tcPr>
          <w:p w14:paraId="2D129719" w14:textId="77777777" w:rsidR="004A5DB6" w:rsidRPr="00600D16" w:rsidRDefault="004A5DB6" w:rsidP="004A5DB6">
            <w:pPr>
              <w:autoSpaceDE w:val="0"/>
              <w:autoSpaceDN w:val="0"/>
              <w:adjustRightInd w:val="0"/>
              <w:rPr>
                <w:rFonts w:ascii="Calibri" w:eastAsia="Calibri" w:hAnsi="Calibri" w:cs="Calibri"/>
              </w:rPr>
            </w:pPr>
            <w:r w:rsidRPr="00600D16">
              <w:rPr>
                <w:rFonts w:ascii="Calibri" w:eastAsia="Calibri" w:hAnsi="Calibri" w:cs="Calibri"/>
              </w:rPr>
              <w:t>Mobilization</w:t>
            </w:r>
          </w:p>
        </w:tc>
        <w:tc>
          <w:tcPr>
            <w:tcW w:w="1012" w:type="dxa"/>
            <w:shd w:val="clear" w:color="auto" w:fill="auto"/>
            <w:vAlign w:val="center"/>
          </w:tcPr>
          <w:p w14:paraId="3D3B60D1" w14:textId="77777777" w:rsidR="004A5DB6" w:rsidRPr="0087261A" w:rsidRDefault="004A5DB6">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788" w:type="dxa"/>
            <w:shd w:val="clear" w:color="auto" w:fill="auto"/>
            <w:vAlign w:val="center"/>
          </w:tcPr>
          <w:p w14:paraId="29FDF763"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t>Lump</w:t>
            </w:r>
          </w:p>
        </w:tc>
        <w:tc>
          <w:tcPr>
            <w:tcW w:w="1260" w:type="dxa"/>
            <w:shd w:val="clear" w:color="auto" w:fill="auto"/>
            <w:vAlign w:val="center"/>
          </w:tcPr>
          <w:p w14:paraId="0F08530E"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4D66FB81"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4A5DB6" w:rsidRPr="0087261A" w14:paraId="78D5A8A8" w14:textId="77777777" w:rsidTr="00463EB2">
        <w:trPr>
          <w:trHeight w:hRule="exact" w:val="360"/>
          <w:jc w:val="center"/>
        </w:trPr>
        <w:tc>
          <w:tcPr>
            <w:tcW w:w="557" w:type="dxa"/>
            <w:shd w:val="clear" w:color="auto" w:fill="auto"/>
            <w:vAlign w:val="center"/>
          </w:tcPr>
          <w:p w14:paraId="4F12F159" w14:textId="77777777" w:rsidR="004A5DB6" w:rsidRPr="00BA4D61" w:rsidRDefault="004A5DB6" w:rsidP="004A5DB6">
            <w:pPr>
              <w:autoSpaceDE w:val="0"/>
              <w:autoSpaceDN w:val="0"/>
              <w:adjustRightInd w:val="0"/>
              <w:rPr>
                <w:rFonts w:ascii="Calibri" w:eastAsia="Calibri" w:hAnsi="Calibri" w:cs="Calibri"/>
              </w:rPr>
            </w:pPr>
            <w:r>
              <w:rPr>
                <w:rFonts w:ascii="Calibri" w:eastAsia="Calibri" w:hAnsi="Calibri" w:cs="Calibri"/>
              </w:rPr>
              <w:t>19</w:t>
            </w:r>
          </w:p>
        </w:tc>
        <w:tc>
          <w:tcPr>
            <w:tcW w:w="990" w:type="dxa"/>
            <w:shd w:val="clear" w:color="auto" w:fill="auto"/>
            <w:vAlign w:val="center"/>
          </w:tcPr>
          <w:p w14:paraId="24C1B2E9" w14:textId="77777777" w:rsidR="004A5DB6" w:rsidRPr="0087261A" w:rsidRDefault="004A5DB6" w:rsidP="004A5DB6">
            <w:pPr>
              <w:autoSpaceDE w:val="0"/>
              <w:autoSpaceDN w:val="0"/>
              <w:adjustRightInd w:val="0"/>
              <w:rPr>
                <w:rFonts w:ascii="Calibri" w:eastAsia="Calibri" w:hAnsi="Calibri" w:cs="Calibri"/>
              </w:rPr>
            </w:pPr>
          </w:p>
        </w:tc>
        <w:tc>
          <w:tcPr>
            <w:tcW w:w="4208" w:type="dxa"/>
            <w:shd w:val="clear" w:color="auto" w:fill="auto"/>
            <w:vAlign w:val="center"/>
          </w:tcPr>
          <w:p w14:paraId="35F95B61" w14:textId="77777777" w:rsidR="004A5DB6" w:rsidRDefault="004A5DB6" w:rsidP="004A5DB6">
            <w:pPr>
              <w:autoSpaceDE w:val="0"/>
              <w:autoSpaceDN w:val="0"/>
              <w:adjustRightInd w:val="0"/>
              <w:rPr>
                <w:rFonts w:ascii="Calibri" w:eastAsia="Calibri" w:hAnsi="Calibri" w:cs="Calibri"/>
              </w:rPr>
            </w:pPr>
            <w:r>
              <w:rPr>
                <w:rFonts w:ascii="Calibri" w:eastAsia="Calibri" w:hAnsi="Calibri" w:cs="Calibri"/>
              </w:rPr>
              <w:t xml:space="preserve">Adjustments- </w:t>
            </w:r>
          </w:p>
        </w:tc>
        <w:tc>
          <w:tcPr>
            <w:tcW w:w="1012" w:type="dxa"/>
            <w:shd w:val="clear" w:color="auto" w:fill="auto"/>
            <w:vAlign w:val="center"/>
          </w:tcPr>
          <w:p w14:paraId="3A335DB3" w14:textId="77777777" w:rsidR="004A5DB6" w:rsidRPr="0087261A" w:rsidRDefault="004A5DB6" w:rsidP="004A5DB6">
            <w:pPr>
              <w:autoSpaceDE w:val="0"/>
              <w:autoSpaceDN w:val="0"/>
              <w:adjustRightInd w:val="0"/>
              <w:jc w:val="center"/>
              <w:rPr>
                <w:rFonts w:ascii="Calibri" w:eastAsia="Calibri" w:hAnsi="Calibri" w:cs="Calibri"/>
              </w:rPr>
            </w:pPr>
            <w:r>
              <w:rPr>
                <w:rFonts w:ascii="Calibri" w:eastAsia="Calibri" w:hAnsi="Calibri" w:cs="Calibri"/>
              </w:rPr>
              <w:t>unknown</w:t>
            </w:r>
          </w:p>
        </w:tc>
        <w:tc>
          <w:tcPr>
            <w:tcW w:w="788" w:type="dxa"/>
            <w:shd w:val="clear" w:color="auto" w:fill="auto"/>
            <w:vAlign w:val="center"/>
          </w:tcPr>
          <w:p w14:paraId="5F9E5E1D" w14:textId="77777777" w:rsidR="004A5DB6" w:rsidRPr="0087261A" w:rsidRDefault="004A5DB6" w:rsidP="004A5DB6">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598D6051"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1FB4DED7" w14:textId="77777777" w:rsidR="004A5DB6" w:rsidRPr="0087261A" w:rsidRDefault="004A5DB6" w:rsidP="004A5DB6">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7E819F35" w14:textId="77777777" w:rsidTr="00463EB2">
        <w:trPr>
          <w:trHeight w:hRule="exact" w:val="360"/>
          <w:jc w:val="center"/>
        </w:trPr>
        <w:tc>
          <w:tcPr>
            <w:tcW w:w="557" w:type="dxa"/>
            <w:shd w:val="clear" w:color="auto" w:fill="auto"/>
            <w:vAlign w:val="center"/>
          </w:tcPr>
          <w:p w14:paraId="37B42AF8" w14:textId="77777777" w:rsidR="00560A49" w:rsidRPr="00BA4D61" w:rsidRDefault="00560A49" w:rsidP="00560A49">
            <w:pPr>
              <w:autoSpaceDE w:val="0"/>
              <w:autoSpaceDN w:val="0"/>
              <w:adjustRightInd w:val="0"/>
              <w:rPr>
                <w:rFonts w:ascii="Calibri" w:eastAsia="Calibri" w:hAnsi="Calibri" w:cs="Calibri"/>
              </w:rPr>
            </w:pPr>
            <w:r>
              <w:rPr>
                <w:rFonts w:ascii="Calibri" w:eastAsia="Calibri" w:hAnsi="Calibri" w:cs="Calibri"/>
              </w:rPr>
              <w:t>20</w:t>
            </w:r>
          </w:p>
        </w:tc>
        <w:tc>
          <w:tcPr>
            <w:tcW w:w="990" w:type="dxa"/>
            <w:shd w:val="clear" w:color="auto" w:fill="auto"/>
            <w:vAlign w:val="center"/>
          </w:tcPr>
          <w:p w14:paraId="15E14257" w14:textId="77777777" w:rsidR="00560A49" w:rsidRPr="0087261A" w:rsidRDefault="00560A49" w:rsidP="00560A49">
            <w:pPr>
              <w:autoSpaceDE w:val="0"/>
              <w:autoSpaceDN w:val="0"/>
              <w:adjustRightInd w:val="0"/>
              <w:rPr>
                <w:rFonts w:ascii="Calibri" w:eastAsia="Calibri" w:hAnsi="Calibri" w:cs="Calibri"/>
              </w:rPr>
            </w:pPr>
          </w:p>
        </w:tc>
        <w:tc>
          <w:tcPr>
            <w:tcW w:w="4208" w:type="dxa"/>
            <w:shd w:val="clear" w:color="auto" w:fill="auto"/>
            <w:vAlign w:val="center"/>
          </w:tcPr>
          <w:p w14:paraId="7DBAB9B3" w14:textId="77777777" w:rsidR="00560A49" w:rsidRDefault="00560A49" w:rsidP="00560A49">
            <w:pPr>
              <w:autoSpaceDE w:val="0"/>
              <w:autoSpaceDN w:val="0"/>
              <w:adjustRightInd w:val="0"/>
              <w:rPr>
                <w:rFonts w:ascii="Calibri" w:eastAsia="Calibri" w:hAnsi="Calibri" w:cs="Calibri"/>
              </w:rPr>
            </w:pPr>
            <w:r>
              <w:rPr>
                <w:rFonts w:ascii="Calibri" w:eastAsia="Calibri" w:hAnsi="Calibri" w:cs="Calibri"/>
              </w:rPr>
              <w:t xml:space="preserve">Adjustments- </w:t>
            </w:r>
          </w:p>
        </w:tc>
        <w:tc>
          <w:tcPr>
            <w:tcW w:w="1012" w:type="dxa"/>
            <w:shd w:val="clear" w:color="auto" w:fill="auto"/>
            <w:vAlign w:val="center"/>
          </w:tcPr>
          <w:p w14:paraId="7F730DC5"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unknown</w:t>
            </w:r>
          </w:p>
        </w:tc>
        <w:tc>
          <w:tcPr>
            <w:tcW w:w="788" w:type="dxa"/>
            <w:shd w:val="clear" w:color="auto" w:fill="auto"/>
            <w:vAlign w:val="center"/>
          </w:tcPr>
          <w:p w14:paraId="7BE4479B"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EA</w:t>
            </w:r>
          </w:p>
        </w:tc>
        <w:tc>
          <w:tcPr>
            <w:tcW w:w="1260" w:type="dxa"/>
            <w:shd w:val="clear" w:color="auto" w:fill="auto"/>
            <w:vAlign w:val="center"/>
          </w:tcPr>
          <w:p w14:paraId="7F9C0E0D" w14:textId="77777777" w:rsidR="00560A49" w:rsidRPr="0087261A" w:rsidRDefault="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shd w:val="clear" w:color="auto" w:fill="auto"/>
            <w:vAlign w:val="center"/>
          </w:tcPr>
          <w:p w14:paraId="20D3F598" w14:textId="77777777" w:rsidR="00560A49" w:rsidRPr="0087261A" w:rsidRDefault="00560A49" w:rsidP="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68BB3B8A" w14:textId="77777777" w:rsidTr="00463EB2">
        <w:trPr>
          <w:trHeight w:hRule="exact" w:val="360"/>
          <w:jc w:val="center"/>
        </w:trPr>
        <w:tc>
          <w:tcPr>
            <w:tcW w:w="557" w:type="dxa"/>
            <w:shd w:val="clear" w:color="auto" w:fill="auto"/>
            <w:vAlign w:val="center"/>
          </w:tcPr>
          <w:p w14:paraId="4DC5B009" w14:textId="77777777" w:rsidR="00560A49" w:rsidRPr="00BA4D61" w:rsidRDefault="00560A49">
            <w:pPr>
              <w:autoSpaceDE w:val="0"/>
              <w:autoSpaceDN w:val="0"/>
              <w:adjustRightInd w:val="0"/>
              <w:rPr>
                <w:rFonts w:ascii="Calibri" w:eastAsia="Calibri" w:hAnsi="Calibri" w:cs="Calibri"/>
              </w:rPr>
            </w:pPr>
            <w:r>
              <w:rPr>
                <w:rFonts w:ascii="Calibri" w:eastAsia="Calibri" w:hAnsi="Calibri" w:cs="Calibri"/>
              </w:rPr>
              <w:t>21</w:t>
            </w:r>
          </w:p>
        </w:tc>
        <w:tc>
          <w:tcPr>
            <w:tcW w:w="990" w:type="dxa"/>
            <w:shd w:val="clear" w:color="auto" w:fill="auto"/>
            <w:vAlign w:val="center"/>
          </w:tcPr>
          <w:p w14:paraId="33FF25CF" w14:textId="77777777" w:rsidR="00560A49" w:rsidRPr="0087261A" w:rsidRDefault="00560A49" w:rsidP="00560A49">
            <w:pPr>
              <w:autoSpaceDE w:val="0"/>
              <w:autoSpaceDN w:val="0"/>
              <w:adjustRightInd w:val="0"/>
              <w:rPr>
                <w:rFonts w:ascii="Calibri" w:eastAsia="Calibri" w:hAnsi="Calibri" w:cs="Calibri"/>
              </w:rPr>
            </w:pPr>
            <w:r w:rsidRPr="0087261A">
              <w:rPr>
                <w:rFonts w:ascii="Calibri" w:eastAsia="Calibri" w:hAnsi="Calibri" w:cs="Calibri"/>
              </w:rPr>
              <w:t xml:space="preserve"> </w:t>
            </w:r>
          </w:p>
        </w:tc>
        <w:tc>
          <w:tcPr>
            <w:tcW w:w="4208" w:type="dxa"/>
            <w:shd w:val="clear" w:color="auto" w:fill="auto"/>
            <w:vAlign w:val="center"/>
          </w:tcPr>
          <w:p w14:paraId="5E5A3630" w14:textId="77777777" w:rsidR="00560A49" w:rsidRPr="0087261A" w:rsidRDefault="00560A49" w:rsidP="00560A49">
            <w:pPr>
              <w:autoSpaceDE w:val="0"/>
              <w:autoSpaceDN w:val="0"/>
              <w:adjustRightInd w:val="0"/>
              <w:rPr>
                <w:rFonts w:ascii="Calibri" w:eastAsia="Calibri" w:hAnsi="Calibri" w:cs="Calibri"/>
              </w:rPr>
            </w:pPr>
            <w:r>
              <w:rPr>
                <w:rFonts w:ascii="Calibri" w:eastAsia="Calibri" w:hAnsi="Calibri" w:cs="Calibri"/>
              </w:rPr>
              <w:t>Miscellaneous – attach detail**</w:t>
            </w:r>
          </w:p>
        </w:tc>
        <w:tc>
          <w:tcPr>
            <w:tcW w:w="1012" w:type="dxa"/>
            <w:shd w:val="clear" w:color="auto" w:fill="auto"/>
            <w:vAlign w:val="center"/>
          </w:tcPr>
          <w:p w14:paraId="45DDADEC" w14:textId="77777777" w:rsidR="00560A49" w:rsidRPr="0087261A" w:rsidRDefault="00560A49" w:rsidP="00560A49">
            <w:pPr>
              <w:autoSpaceDE w:val="0"/>
              <w:autoSpaceDN w:val="0"/>
              <w:adjustRightInd w:val="0"/>
              <w:jc w:val="center"/>
              <w:rPr>
                <w:rFonts w:ascii="Calibri" w:eastAsia="Calibri" w:hAnsi="Calibri" w:cs="Calibri"/>
              </w:rPr>
            </w:pPr>
          </w:p>
        </w:tc>
        <w:tc>
          <w:tcPr>
            <w:tcW w:w="788" w:type="dxa"/>
            <w:shd w:val="clear" w:color="auto" w:fill="auto"/>
            <w:vAlign w:val="center"/>
          </w:tcPr>
          <w:p w14:paraId="64661272" w14:textId="77777777" w:rsidR="00560A49" w:rsidRPr="0087261A" w:rsidRDefault="00560A49" w:rsidP="00560A49">
            <w:pPr>
              <w:autoSpaceDE w:val="0"/>
              <w:autoSpaceDN w:val="0"/>
              <w:adjustRightInd w:val="0"/>
              <w:jc w:val="center"/>
              <w:rPr>
                <w:rFonts w:ascii="Calibri" w:eastAsia="Calibri" w:hAnsi="Calibri" w:cs="Calibri"/>
              </w:rPr>
            </w:pPr>
          </w:p>
        </w:tc>
        <w:tc>
          <w:tcPr>
            <w:tcW w:w="1260" w:type="dxa"/>
            <w:shd w:val="clear" w:color="auto" w:fill="auto"/>
            <w:vAlign w:val="center"/>
          </w:tcPr>
          <w:p w14:paraId="3ADE85D7" w14:textId="77777777" w:rsidR="00560A49" w:rsidRPr="0087261A" w:rsidRDefault="00560A49">
            <w:pPr>
              <w:autoSpaceDE w:val="0"/>
              <w:autoSpaceDN w:val="0"/>
              <w:adjustRightInd w:val="0"/>
              <w:jc w:val="center"/>
              <w:rPr>
                <w:rFonts w:ascii="Calibri" w:eastAsia="Calibri" w:hAnsi="Calibri" w:cs="Calibri"/>
              </w:rPr>
            </w:pPr>
            <w:r>
              <w:rPr>
                <w:rFonts w:ascii="Calibri" w:eastAsia="Calibri" w:hAnsi="Calibri" w:cs="Calibri"/>
              </w:rPr>
              <w:t>Sep sheet</w:t>
            </w:r>
          </w:p>
        </w:tc>
        <w:tc>
          <w:tcPr>
            <w:tcW w:w="1702" w:type="dxa"/>
            <w:shd w:val="clear" w:color="auto" w:fill="auto"/>
            <w:vAlign w:val="center"/>
          </w:tcPr>
          <w:p w14:paraId="05C16E90" w14:textId="77777777" w:rsidR="00560A49" w:rsidRPr="0087261A" w:rsidRDefault="00560A49" w:rsidP="00560A49">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560A49" w:rsidRPr="0087261A" w14:paraId="2D4D3CCE" w14:textId="77777777" w:rsidTr="00463EB2">
        <w:trPr>
          <w:trHeight w:hRule="exact" w:val="360"/>
          <w:jc w:val="center"/>
        </w:trPr>
        <w:tc>
          <w:tcPr>
            <w:tcW w:w="557" w:type="dxa"/>
            <w:shd w:val="clear" w:color="auto" w:fill="auto"/>
            <w:vAlign w:val="center"/>
          </w:tcPr>
          <w:p w14:paraId="71E803EF" w14:textId="77777777" w:rsidR="00560A49" w:rsidRDefault="00560A49" w:rsidP="00560A49">
            <w:pPr>
              <w:autoSpaceDE w:val="0"/>
              <w:autoSpaceDN w:val="0"/>
              <w:adjustRightInd w:val="0"/>
              <w:rPr>
                <w:rFonts w:ascii="Calibri" w:eastAsia="Calibri" w:hAnsi="Calibri" w:cs="Calibri"/>
              </w:rPr>
            </w:pPr>
          </w:p>
        </w:tc>
        <w:tc>
          <w:tcPr>
            <w:tcW w:w="990" w:type="dxa"/>
            <w:shd w:val="clear" w:color="auto" w:fill="auto"/>
            <w:vAlign w:val="center"/>
          </w:tcPr>
          <w:p w14:paraId="6CEBC9C1" w14:textId="77777777" w:rsidR="00560A49" w:rsidRPr="0087261A" w:rsidRDefault="00560A49" w:rsidP="00560A49">
            <w:pPr>
              <w:autoSpaceDE w:val="0"/>
              <w:autoSpaceDN w:val="0"/>
              <w:adjustRightInd w:val="0"/>
              <w:rPr>
                <w:rFonts w:ascii="Calibri" w:eastAsia="Calibri" w:hAnsi="Calibri" w:cs="Calibri"/>
              </w:rPr>
            </w:pPr>
          </w:p>
        </w:tc>
        <w:tc>
          <w:tcPr>
            <w:tcW w:w="4208" w:type="dxa"/>
            <w:shd w:val="clear" w:color="auto" w:fill="auto"/>
            <w:vAlign w:val="center"/>
          </w:tcPr>
          <w:p w14:paraId="2CA7DA8A" w14:textId="77777777" w:rsidR="00560A49" w:rsidRDefault="00560A49" w:rsidP="00560A49">
            <w:pPr>
              <w:autoSpaceDE w:val="0"/>
              <w:autoSpaceDN w:val="0"/>
              <w:adjustRightInd w:val="0"/>
              <w:rPr>
                <w:rFonts w:ascii="Calibri" w:eastAsia="Calibri" w:hAnsi="Calibri" w:cs="Calibri"/>
              </w:rPr>
            </w:pPr>
          </w:p>
        </w:tc>
        <w:tc>
          <w:tcPr>
            <w:tcW w:w="1012" w:type="dxa"/>
            <w:shd w:val="clear" w:color="auto" w:fill="auto"/>
            <w:vAlign w:val="center"/>
          </w:tcPr>
          <w:p w14:paraId="3E77A97D" w14:textId="77777777" w:rsidR="00560A49" w:rsidRPr="0087261A" w:rsidRDefault="00560A49" w:rsidP="00560A49">
            <w:pPr>
              <w:autoSpaceDE w:val="0"/>
              <w:autoSpaceDN w:val="0"/>
              <w:adjustRightInd w:val="0"/>
              <w:jc w:val="center"/>
              <w:rPr>
                <w:rFonts w:ascii="Calibri" w:eastAsia="Calibri" w:hAnsi="Calibri" w:cs="Calibri"/>
              </w:rPr>
            </w:pPr>
          </w:p>
        </w:tc>
        <w:tc>
          <w:tcPr>
            <w:tcW w:w="788" w:type="dxa"/>
            <w:shd w:val="clear" w:color="auto" w:fill="auto"/>
            <w:vAlign w:val="center"/>
          </w:tcPr>
          <w:p w14:paraId="0FADF395" w14:textId="77777777" w:rsidR="00560A49" w:rsidRDefault="00560A49" w:rsidP="00560A49">
            <w:pPr>
              <w:autoSpaceDE w:val="0"/>
              <w:autoSpaceDN w:val="0"/>
              <w:adjustRightInd w:val="0"/>
              <w:jc w:val="center"/>
              <w:rPr>
                <w:rFonts w:ascii="Calibri" w:eastAsia="Calibri" w:hAnsi="Calibri" w:cs="Calibri"/>
              </w:rPr>
            </w:pPr>
          </w:p>
        </w:tc>
        <w:tc>
          <w:tcPr>
            <w:tcW w:w="1260" w:type="dxa"/>
            <w:shd w:val="clear" w:color="auto" w:fill="auto"/>
            <w:vAlign w:val="center"/>
          </w:tcPr>
          <w:p w14:paraId="1F66666F" w14:textId="77777777" w:rsidR="00560A49" w:rsidRPr="0087261A" w:rsidRDefault="00560A49" w:rsidP="00560A49">
            <w:pPr>
              <w:autoSpaceDE w:val="0"/>
              <w:autoSpaceDN w:val="0"/>
              <w:adjustRightInd w:val="0"/>
              <w:jc w:val="center"/>
              <w:rPr>
                <w:rFonts w:ascii="Calibri" w:eastAsia="Calibri" w:hAnsi="Calibri" w:cs="Calibri"/>
              </w:rPr>
            </w:pPr>
          </w:p>
        </w:tc>
        <w:tc>
          <w:tcPr>
            <w:tcW w:w="1702" w:type="dxa"/>
            <w:shd w:val="clear" w:color="auto" w:fill="auto"/>
            <w:vAlign w:val="center"/>
          </w:tcPr>
          <w:p w14:paraId="367478DB" w14:textId="77777777" w:rsidR="00560A49" w:rsidRPr="0087261A" w:rsidRDefault="00560A49" w:rsidP="00560A49">
            <w:pPr>
              <w:autoSpaceDE w:val="0"/>
              <w:autoSpaceDN w:val="0"/>
              <w:adjustRightInd w:val="0"/>
              <w:jc w:val="center"/>
              <w:rPr>
                <w:rFonts w:ascii="Calibri" w:eastAsia="Calibri" w:hAnsi="Calibri" w:cs="Calibri"/>
              </w:rPr>
            </w:pPr>
          </w:p>
        </w:tc>
      </w:tr>
      <w:tr w:rsidR="00560A49" w:rsidRPr="0051707C" w14:paraId="5D8F42AB" w14:textId="77777777" w:rsidTr="0051707C">
        <w:trPr>
          <w:trHeight w:val="602"/>
          <w:jc w:val="center"/>
        </w:trPr>
        <w:tc>
          <w:tcPr>
            <w:tcW w:w="557" w:type="dxa"/>
            <w:tcBorders>
              <w:bottom w:val="single" w:sz="4" w:space="0" w:color="000000"/>
            </w:tcBorders>
            <w:shd w:val="clear" w:color="auto" w:fill="auto"/>
            <w:vAlign w:val="center"/>
          </w:tcPr>
          <w:p w14:paraId="07227D1C" w14:textId="77777777" w:rsidR="00560A49" w:rsidRPr="0051707C" w:rsidRDefault="00560A49" w:rsidP="00560A49">
            <w:pPr>
              <w:autoSpaceDE w:val="0"/>
              <w:autoSpaceDN w:val="0"/>
              <w:adjustRightInd w:val="0"/>
              <w:rPr>
                <w:rFonts w:ascii="Calibri" w:eastAsia="Calibri" w:hAnsi="Calibri" w:cs="Calibri"/>
                <w:sz w:val="28"/>
              </w:rPr>
            </w:pPr>
          </w:p>
        </w:tc>
        <w:tc>
          <w:tcPr>
            <w:tcW w:w="990" w:type="dxa"/>
            <w:tcBorders>
              <w:bottom w:val="single" w:sz="4" w:space="0" w:color="000000"/>
            </w:tcBorders>
            <w:shd w:val="clear" w:color="auto" w:fill="auto"/>
            <w:vAlign w:val="center"/>
          </w:tcPr>
          <w:p w14:paraId="51265F95" w14:textId="77777777" w:rsidR="00560A49" w:rsidRPr="0051707C" w:rsidRDefault="00560A49" w:rsidP="00560A49">
            <w:pPr>
              <w:autoSpaceDE w:val="0"/>
              <w:autoSpaceDN w:val="0"/>
              <w:adjustRightInd w:val="0"/>
              <w:rPr>
                <w:rFonts w:ascii="Calibri" w:eastAsia="Calibri" w:hAnsi="Calibri" w:cs="Calibri"/>
                <w:sz w:val="28"/>
              </w:rPr>
            </w:pPr>
          </w:p>
        </w:tc>
        <w:tc>
          <w:tcPr>
            <w:tcW w:w="6008" w:type="dxa"/>
            <w:gridSpan w:val="3"/>
            <w:tcBorders>
              <w:bottom w:val="single" w:sz="4" w:space="0" w:color="000000"/>
            </w:tcBorders>
            <w:shd w:val="clear" w:color="auto" w:fill="auto"/>
            <w:vAlign w:val="center"/>
          </w:tcPr>
          <w:p w14:paraId="482DAAC0" w14:textId="77777777" w:rsidR="00560A49" w:rsidRPr="0051707C" w:rsidRDefault="00560A49" w:rsidP="00560A49">
            <w:pPr>
              <w:autoSpaceDE w:val="0"/>
              <w:autoSpaceDN w:val="0"/>
              <w:adjustRightInd w:val="0"/>
              <w:jc w:val="center"/>
              <w:rPr>
                <w:rFonts w:ascii="Calibri" w:eastAsia="Calibri" w:hAnsi="Calibri" w:cs="Calibri"/>
                <w:sz w:val="28"/>
              </w:rPr>
            </w:pPr>
            <w:r w:rsidRPr="0051707C">
              <w:rPr>
                <w:rFonts w:ascii="Tahoma" w:eastAsia="Calibri" w:hAnsi="Tahoma" w:cs="Tahoma"/>
                <w:b/>
                <w:sz w:val="28"/>
                <w:szCs w:val="22"/>
              </w:rPr>
              <w:t>TOTAL PROJECT COST</w:t>
            </w:r>
          </w:p>
        </w:tc>
        <w:tc>
          <w:tcPr>
            <w:tcW w:w="2962" w:type="dxa"/>
            <w:gridSpan w:val="2"/>
            <w:shd w:val="clear" w:color="auto" w:fill="auto"/>
            <w:vAlign w:val="center"/>
          </w:tcPr>
          <w:p w14:paraId="1AFC5681" w14:textId="77777777" w:rsidR="00560A49" w:rsidRPr="0051707C" w:rsidRDefault="00560A49" w:rsidP="00560A49">
            <w:pPr>
              <w:autoSpaceDE w:val="0"/>
              <w:autoSpaceDN w:val="0"/>
              <w:adjustRightInd w:val="0"/>
              <w:jc w:val="center"/>
              <w:rPr>
                <w:rFonts w:ascii="Calibri" w:eastAsia="Calibri" w:hAnsi="Calibri" w:cs="Calibri"/>
                <w:b/>
                <w:sz w:val="28"/>
              </w:rPr>
            </w:pPr>
            <w:r w:rsidRPr="0051707C">
              <w:rPr>
                <w:rFonts w:ascii="Calibri" w:eastAsia="Calibri" w:hAnsi="Calibri" w:cs="Calibri"/>
                <w:b/>
                <w:sz w:val="28"/>
              </w:rPr>
              <w:t xml:space="preserve">$  </w:t>
            </w:r>
            <w:r w:rsidRPr="0051707C">
              <w:rPr>
                <w:rFonts w:ascii="Calibri" w:eastAsia="Calibri" w:hAnsi="Calibri" w:cs="Calibri"/>
                <w:b/>
                <w:sz w:val="28"/>
              </w:rPr>
              <w:fldChar w:fldCharType="begin">
                <w:ffData>
                  <w:name w:val="Text24"/>
                  <w:enabled/>
                  <w:calcOnExit w:val="0"/>
                  <w:textInput/>
                </w:ffData>
              </w:fldChar>
            </w:r>
            <w:r w:rsidRPr="0051707C">
              <w:rPr>
                <w:rFonts w:ascii="Calibri" w:eastAsia="Calibri" w:hAnsi="Calibri" w:cs="Calibri"/>
                <w:b/>
                <w:sz w:val="28"/>
              </w:rPr>
              <w:instrText xml:space="preserve"> FORMTEXT </w:instrText>
            </w:r>
            <w:r w:rsidRPr="0051707C">
              <w:rPr>
                <w:rFonts w:ascii="Calibri" w:eastAsia="Calibri" w:hAnsi="Calibri" w:cs="Calibri"/>
                <w:b/>
                <w:sz w:val="28"/>
              </w:rPr>
            </w:r>
            <w:r w:rsidRPr="0051707C">
              <w:rPr>
                <w:rFonts w:ascii="Calibri" w:eastAsia="Calibri" w:hAnsi="Calibri" w:cs="Calibri"/>
                <w:b/>
                <w:sz w:val="28"/>
              </w:rPr>
              <w:fldChar w:fldCharType="separate"/>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sz w:val="28"/>
              </w:rPr>
              <w:fldChar w:fldCharType="end"/>
            </w:r>
          </w:p>
        </w:tc>
      </w:tr>
    </w:tbl>
    <w:p w14:paraId="5BFD6F9D" w14:textId="77777777" w:rsidR="00463EB2" w:rsidRPr="00ED7151" w:rsidRDefault="00463EB2" w:rsidP="00463EB2">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 xml:space="preserve">djustments – quantities, if any, </w:t>
      </w:r>
      <w:r w:rsidR="0051707C">
        <w:rPr>
          <w:rFonts w:ascii="Tahoma" w:hAnsi="Tahoma" w:cs="Tahoma"/>
          <w:i/>
          <w:szCs w:val="22"/>
        </w:rPr>
        <w:t>may be</w:t>
      </w:r>
      <w:r>
        <w:rPr>
          <w:rFonts w:ascii="Tahoma" w:hAnsi="Tahoma" w:cs="Tahoma"/>
          <w:i/>
          <w:szCs w:val="22"/>
        </w:rPr>
        <w:t xml:space="preserv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24AFBD8B" w14:textId="77777777" w:rsidR="00463EB2" w:rsidRPr="00B16486" w:rsidRDefault="00463EB2" w:rsidP="00463EB2">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0507395E" w14:textId="77777777" w:rsidR="00463EB2" w:rsidRPr="00C61ABF" w:rsidRDefault="00463EB2" w:rsidP="00463EB2">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1BF5159E" wp14:editId="244B01CD">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0B33C"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6C90E02C" wp14:editId="0CF4FBDD">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EE3F5"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k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013083A6" w14:textId="77777777" w:rsidR="00463EB2" w:rsidRPr="00B16486" w:rsidRDefault="00463EB2" w:rsidP="00463EB2">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14:paraId="3D372922" w14:textId="77777777" w:rsidR="00463EB2" w:rsidRPr="00C61ABF" w:rsidRDefault="00463EB2" w:rsidP="00463EB2">
      <w:pPr>
        <w:autoSpaceDE w:val="0"/>
        <w:autoSpaceDN w:val="0"/>
        <w:adjustRightInd w:val="0"/>
        <w:rPr>
          <w:b/>
          <w:szCs w:val="22"/>
        </w:rPr>
      </w:pPr>
      <w:r w:rsidRPr="00C61ABF">
        <w:rPr>
          <w:b/>
          <w:szCs w:val="22"/>
        </w:rPr>
        <w:t>COMPLETED BY:</w:t>
      </w:r>
    </w:p>
    <w:p w14:paraId="0831CF2E" w14:textId="77777777" w:rsidR="00463EB2" w:rsidRPr="00C61ABF" w:rsidRDefault="00463EB2" w:rsidP="00463EB2">
      <w:pPr>
        <w:pStyle w:val="Title"/>
        <w:tabs>
          <w:tab w:val="left" w:pos="2369"/>
        </w:tabs>
        <w:spacing w:after="120"/>
        <w:jc w:val="both"/>
        <w:rPr>
          <w:sz w:val="20"/>
          <w:szCs w:val="22"/>
        </w:rPr>
      </w:pPr>
      <w:r>
        <w:rPr>
          <w:noProof/>
        </w:rPr>
        <mc:AlternateContent>
          <mc:Choice Requires="wps">
            <w:drawing>
              <wp:anchor distT="4294967293" distB="4294967293" distL="114300" distR="114300" simplePos="0" relativeHeight="251910656" behindDoc="0" locked="0" layoutInCell="1" allowOverlap="1" wp14:anchorId="2D6EF4C6" wp14:editId="14B11F35">
                <wp:simplePos x="0" y="0"/>
                <wp:positionH relativeFrom="column">
                  <wp:posOffset>944880</wp:posOffset>
                </wp:positionH>
                <wp:positionV relativeFrom="paragraph">
                  <wp:posOffset>135890</wp:posOffset>
                </wp:positionV>
                <wp:extent cx="5869305" cy="7620"/>
                <wp:effectExtent l="0" t="0" r="36195" b="30480"/>
                <wp:wrapNone/>
                <wp:docPr id="5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F150" id="AutoShape 115" o:spid="_x0000_s1026" type="#_x0000_t32" style="position:absolute;margin-left:74.4pt;margin-top:10.7pt;width:462.15pt;height:.6pt;flip:y;z-index:251910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7LQIAAEwEAAAOAAAAZHJzL2Uyb0RvYy54bWysVMGO2jAQvVfqP1i+QxKW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"/>
            </w:pict>
          </mc:Fallback>
        </mc:AlternateContent>
      </w:r>
      <w:r w:rsidRPr="00C61ABF">
        <w:rPr>
          <w:sz w:val="20"/>
          <w:szCs w:val="22"/>
        </w:rPr>
        <w:t xml:space="preserve">Company Name:       </w:t>
      </w:r>
      <w:r w:rsidRPr="00C61ABF">
        <w:rPr>
          <w:sz w:val="20"/>
          <w:szCs w:val="22"/>
        </w:rPr>
        <w:fldChar w:fldCharType="begin">
          <w:ffData>
            <w:name w:val="Text27"/>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79E5BDC5" w14:textId="77777777" w:rsidR="00463EB2" w:rsidRPr="00C61ABF" w:rsidRDefault="00463EB2" w:rsidP="00463EB2">
      <w:pPr>
        <w:pStyle w:val="Title"/>
        <w:tabs>
          <w:tab w:val="left" w:pos="2369"/>
        </w:tabs>
        <w:jc w:val="both"/>
        <w:rPr>
          <w:sz w:val="20"/>
          <w:szCs w:val="22"/>
        </w:rPr>
      </w:pPr>
      <w:r w:rsidRPr="00C61ABF">
        <w:rPr>
          <w:sz w:val="20"/>
          <w:szCs w:val="22"/>
        </w:rPr>
        <w:lastRenderedPageBreak/>
        <w:t xml:space="preserve">Contact Person:  </w:t>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tab/>
      </w:r>
      <w:r w:rsidRPr="00C61ABF">
        <w:rPr>
          <w:sz w:val="20"/>
          <w:szCs w:val="22"/>
        </w:rPr>
        <w:fldChar w:fldCharType="begin">
          <w:ffData>
            <w:name w:val="Text28"/>
            <w:enabled/>
            <w:calcOnExit w:val="0"/>
            <w:textInput/>
          </w:ffData>
        </w:fldChar>
      </w:r>
      <w:r w:rsidRPr="00C61ABF">
        <w:rPr>
          <w:sz w:val="20"/>
          <w:szCs w:val="22"/>
        </w:rPr>
        <w:instrText xml:space="preserve"> FORMTEXT </w:instrText>
      </w:r>
      <w:r w:rsidRPr="00C61ABF">
        <w:rPr>
          <w:sz w:val="20"/>
          <w:szCs w:val="22"/>
        </w:rPr>
      </w:r>
      <w:r w:rsidRPr="00C61ABF">
        <w:rPr>
          <w:sz w:val="20"/>
          <w:szCs w:val="22"/>
        </w:rPr>
        <w:fldChar w:fldCharType="separate"/>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noProof/>
          <w:sz w:val="20"/>
          <w:szCs w:val="22"/>
        </w:rPr>
        <w:t> </w:t>
      </w:r>
      <w:r w:rsidRPr="00C61ABF">
        <w:rPr>
          <w:sz w:val="20"/>
          <w:szCs w:val="22"/>
        </w:rPr>
        <w:fldChar w:fldCharType="end"/>
      </w:r>
    </w:p>
    <w:p w14:paraId="7DAE3941" w14:textId="77777777" w:rsidR="00463EB2" w:rsidRPr="000F4833" w:rsidRDefault="00463EB2" w:rsidP="00463EB2">
      <w:pPr>
        <w:pStyle w:val="Title"/>
        <w:ind w:left="2160" w:firstLine="720"/>
        <w:jc w:val="both"/>
        <w:rPr>
          <w:b/>
          <w:szCs w:val="22"/>
        </w:rPr>
      </w:pPr>
      <w:r>
        <w:rPr>
          <w:noProof/>
        </w:rPr>
        <mc:AlternateContent>
          <mc:Choice Requires="wps">
            <w:drawing>
              <wp:anchor distT="4294967293" distB="4294967293" distL="114300" distR="114300" simplePos="0" relativeHeight="251913728" behindDoc="0" locked="0" layoutInCell="1" allowOverlap="1" wp14:anchorId="6A06EE79" wp14:editId="26F776F8">
                <wp:simplePos x="0" y="0"/>
                <wp:positionH relativeFrom="column">
                  <wp:posOffset>922020</wp:posOffset>
                </wp:positionH>
                <wp:positionV relativeFrom="paragraph">
                  <wp:posOffset>6985</wp:posOffset>
                </wp:positionV>
                <wp:extent cx="5869305" cy="7620"/>
                <wp:effectExtent l="0" t="0" r="36195" b="30480"/>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B014C" id="AutoShape 115" o:spid="_x0000_s1026" type="#_x0000_t32" style="position:absolute;margin-left:72.6pt;margin-top:.55pt;width:462.15pt;height:.6pt;flip:y;z-index:251913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1LAIAAEs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"/>
            </w:pict>
          </mc:Fallback>
        </mc:AlternateContent>
      </w:r>
      <w:r w:rsidRPr="00B16486">
        <w:rPr>
          <w:sz w:val="18"/>
          <w:szCs w:val="22"/>
        </w:rPr>
        <w:t>(Signature)</w:t>
      </w:r>
      <w:r w:rsidRPr="00B16486">
        <w:rPr>
          <w:sz w:val="18"/>
          <w:szCs w:val="22"/>
        </w:rPr>
        <w:tab/>
      </w:r>
      <w:r w:rsidRPr="00B16486">
        <w:rPr>
          <w:sz w:val="18"/>
          <w:szCs w:val="22"/>
        </w:rPr>
        <w:tab/>
      </w:r>
      <w:r w:rsidRPr="00B16486">
        <w:rPr>
          <w:sz w:val="18"/>
          <w:szCs w:val="22"/>
        </w:rPr>
        <w:tab/>
      </w:r>
      <w:r w:rsidRPr="00B16486">
        <w:rPr>
          <w:sz w:val="18"/>
          <w:szCs w:val="22"/>
        </w:rPr>
        <w:tab/>
      </w:r>
      <w:r w:rsidRPr="00B16486">
        <w:rPr>
          <w:sz w:val="18"/>
          <w:szCs w:val="22"/>
        </w:rPr>
        <w:tab/>
        <w:t xml:space="preserve">(Printed Name) </w:t>
      </w:r>
      <w:r w:rsidRPr="000F4833">
        <w:rPr>
          <w:b/>
          <w:szCs w:val="22"/>
        </w:rPr>
        <w:t xml:space="preserve"> </w:t>
      </w:r>
    </w:p>
    <w:p w14:paraId="1FD77B36" w14:textId="77777777" w:rsidR="0051707C" w:rsidRDefault="0051707C">
      <w:pPr>
        <w:rPr>
          <w:rFonts w:ascii="Tahoma" w:hAnsi="Tahoma" w:cs="Tahoma"/>
          <w:b/>
          <w:sz w:val="19"/>
          <w:szCs w:val="19"/>
        </w:rPr>
      </w:pPr>
      <w:r>
        <w:rPr>
          <w:rFonts w:ascii="Tahoma" w:hAnsi="Tahoma" w:cs="Tahoma"/>
          <w:b/>
          <w:sz w:val="19"/>
          <w:szCs w:val="19"/>
        </w:rPr>
        <w:br w:type="page"/>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DFDDF"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B7B4"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39D8F"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EC19D"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347C4"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01D2"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B8D08"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BD28A"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4A6B3"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22EAB"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7BEC3"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97DF"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5420C"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9CD43"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B8BD"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AC91"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CF713"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032F"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31F3C"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A58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D83E6"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948B7"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8C989"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proofErr w:type="gramStart"/>
      <w:r w:rsidRPr="00706BB1">
        <w:rPr>
          <w:rFonts w:ascii="Tahoma" w:hAnsi="Tahoma" w:cs="Tahoma"/>
          <w:b/>
          <w:bCs/>
          <w:sz w:val="32"/>
          <w:szCs w:val="22"/>
        </w:rPr>
        <w:t>TAX  COMPLIANCE</w:t>
      </w:r>
      <w:proofErr w:type="gramEnd"/>
      <w:r w:rsidRPr="00706BB1">
        <w:rPr>
          <w:rFonts w:ascii="Tahoma" w:hAnsi="Tahoma" w:cs="Tahoma"/>
          <w:b/>
          <w:bCs/>
          <w:sz w:val="32"/>
          <w:szCs w:val="22"/>
        </w:rPr>
        <w:t xml:space="preserv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C8A18"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n4KAIAAE4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08A8"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6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ABFDC"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qtKAIAAE4EAAAOAAAAZHJzL2Uyb0RvYy54bWysVE2P2jAQvVfqf7B8hxA2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8949E"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23JgIAAE4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78AA8"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UDJQIAAE0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E5A2A"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oKAIAAE4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036B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e0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DC8BA"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AXJgIAAE4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1EAB"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25A2"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vK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D9EF4"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6015"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H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C48C"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1E435"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nzJgIAAE4EAAAOAAAAZHJzL2Uyb0RvYy54bWysVE1v2zAMvQ/YfxB0T21nTpo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6E15"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97B75"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09327"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ZxKAIAAE4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F9EAB"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2"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7" w:name="_MON_1396089618"/>
      <w:bookmarkStart w:id="148" w:name="_MON_1413707492"/>
      <w:bookmarkEnd w:id="147"/>
      <w:bookmarkEnd w:id="148"/>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5A642"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69BE8"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713B6"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EF8AD"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1EDFE"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F28A4"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87E55"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C0DE7"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4"/>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4BA4" w14:textId="77777777" w:rsidR="00D83648" w:rsidRDefault="00D83648">
      <w:r>
        <w:separator/>
      </w:r>
    </w:p>
  </w:endnote>
  <w:endnote w:type="continuationSeparator" w:id="0">
    <w:p w14:paraId="0B20AFA3" w14:textId="77777777" w:rsidR="00D83648" w:rsidRDefault="00D83648">
      <w:r>
        <w:continuationSeparator/>
      </w:r>
    </w:p>
  </w:endnote>
  <w:endnote w:type="continuationNotice" w:id="1">
    <w:p w14:paraId="68436A5A" w14:textId="77777777" w:rsidR="00D83648" w:rsidRDefault="00D83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77777777" w:rsidR="00D83648" w:rsidRPr="00FE2014" w:rsidRDefault="00D83648" w:rsidP="00932B48">
    <w:pPr>
      <w:pStyle w:val="Footer"/>
      <w:rPr>
        <w:rFonts w:ascii="Tahoma" w:hAnsi="Tahoma" w:cs="Tahoma"/>
      </w:rPr>
    </w:pPr>
    <w:r>
      <w:rPr>
        <w:rFonts w:ascii="Tahoma" w:hAnsi="Tahoma" w:cs="Tahoma"/>
      </w:rPr>
      <w:t>ITB 22-</w:t>
    </w:r>
    <w:proofErr w:type="gramStart"/>
    <w:r>
      <w:rPr>
        <w:rFonts w:ascii="Tahoma" w:hAnsi="Tahoma" w:cs="Tahoma"/>
      </w:rPr>
      <w:t>010  Milling</w:t>
    </w:r>
    <w:proofErr w:type="gramEnd"/>
    <w:r>
      <w:rPr>
        <w:rFonts w:ascii="Tahoma" w:hAnsi="Tahoma" w:cs="Tahoma"/>
      </w:rPr>
      <w:t xml:space="preserve"> &amp; Resurfacing FY22</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0D2165">
      <w:rPr>
        <w:rFonts w:ascii="Tahoma" w:hAnsi="Tahoma" w:cs="Tahoma"/>
        <w:noProof/>
      </w:rPr>
      <w:t>29</w:t>
    </w:r>
    <w:r>
      <w:rPr>
        <w:rFonts w:ascii="Tahoma" w:hAnsi="Tahoma" w:cs="Tahoma"/>
      </w:rPr>
      <w:fldChar w:fldCharType="end"/>
    </w:r>
    <w:r>
      <w:rPr>
        <w:rFonts w:ascii="Tahoma" w:hAnsi="Tahoma" w:cs="Tahoma"/>
      </w:rPr>
      <w:t xml:space="preserve"> of </w:t>
    </w:r>
    <w:r>
      <w:rPr>
        <w:rFonts w:ascii="Tahoma" w:hAnsi="Tahoma" w:cs="Tahoma"/>
        <w:noProof/>
      </w:rPr>
      <w:fldChar w:fldCharType="begin"/>
    </w:r>
    <w:r>
      <w:rPr>
        <w:rFonts w:ascii="Tahoma" w:hAnsi="Tahoma" w:cs="Tahoma"/>
        <w:noProof/>
      </w:rPr>
      <w:instrText xml:space="preserve"> NUMPAGES   \* MERGEFORMAT </w:instrText>
    </w:r>
    <w:r>
      <w:rPr>
        <w:rFonts w:ascii="Tahoma" w:hAnsi="Tahoma" w:cs="Tahoma"/>
        <w:noProof/>
      </w:rPr>
      <w:fldChar w:fldCharType="separate"/>
    </w:r>
    <w:r w:rsidR="000D2165">
      <w:rPr>
        <w:rFonts w:ascii="Tahoma" w:hAnsi="Tahoma" w:cs="Tahoma"/>
        <w:noProof/>
      </w:rPr>
      <w:t>29</w:t>
    </w:r>
    <w:r>
      <w:rPr>
        <w:rFonts w:ascii="Tahoma" w:hAnsi="Tahoma" w:cs="Tahoma"/>
        <w:noProof/>
      </w:rPr>
      <w:fldChar w:fldCharType="end"/>
    </w:r>
  </w:p>
  <w:p w14:paraId="157404AA" w14:textId="77777777" w:rsidR="00D83648" w:rsidRPr="001A4932" w:rsidRDefault="00D83648"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5F81" w14:textId="77777777" w:rsidR="00D83648" w:rsidRDefault="00D83648">
      <w:r>
        <w:separator/>
      </w:r>
    </w:p>
  </w:footnote>
  <w:footnote w:type="continuationSeparator" w:id="0">
    <w:p w14:paraId="29BB1C34" w14:textId="77777777" w:rsidR="00D83648" w:rsidRDefault="00D83648">
      <w:r>
        <w:continuationSeparator/>
      </w:r>
    </w:p>
  </w:footnote>
  <w:footnote w:type="continuationNotice" w:id="1">
    <w:p w14:paraId="4A484DA0" w14:textId="77777777" w:rsidR="00D83648" w:rsidRDefault="00D83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2"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14"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9"/>
  </w:num>
  <w:num w:numId="4">
    <w:abstractNumId w:val="8"/>
  </w:num>
  <w:num w:numId="5">
    <w:abstractNumId w:val="14"/>
  </w:num>
  <w:num w:numId="6">
    <w:abstractNumId w:val="7"/>
  </w:num>
  <w:num w:numId="7">
    <w:abstractNumId w:val="11"/>
  </w:num>
  <w:num w:numId="8">
    <w:abstractNumId w:val="3"/>
  </w:num>
  <w:num w:numId="9">
    <w:abstractNumId w:val="5"/>
  </w:num>
  <w:num w:numId="10">
    <w:abstractNumId w:val="6"/>
  </w:num>
  <w:num w:numId="11">
    <w:abstractNumId w:val="12"/>
  </w:num>
  <w:num w:numId="12">
    <w:abstractNumId w:val="1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903B0"/>
    <w:rsid w:val="00090654"/>
    <w:rsid w:val="00091654"/>
    <w:rsid w:val="000925A0"/>
    <w:rsid w:val="00096B5D"/>
    <w:rsid w:val="00096F9B"/>
    <w:rsid w:val="000A098C"/>
    <w:rsid w:val="000A2517"/>
    <w:rsid w:val="000A3698"/>
    <w:rsid w:val="000A455F"/>
    <w:rsid w:val="000A54F8"/>
    <w:rsid w:val="000A7F15"/>
    <w:rsid w:val="000B3017"/>
    <w:rsid w:val="000B6535"/>
    <w:rsid w:val="000B7292"/>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70D1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3998"/>
    <w:rsid w:val="003B4277"/>
    <w:rsid w:val="003B6225"/>
    <w:rsid w:val="003C124A"/>
    <w:rsid w:val="003C1608"/>
    <w:rsid w:val="003C3E49"/>
    <w:rsid w:val="003D04CD"/>
    <w:rsid w:val="003D3440"/>
    <w:rsid w:val="003D64D1"/>
    <w:rsid w:val="003D717E"/>
    <w:rsid w:val="003D799B"/>
    <w:rsid w:val="003E105F"/>
    <w:rsid w:val="003E4060"/>
    <w:rsid w:val="003E6DEB"/>
    <w:rsid w:val="003F06D3"/>
    <w:rsid w:val="003F6CA2"/>
    <w:rsid w:val="004021E9"/>
    <w:rsid w:val="0040386C"/>
    <w:rsid w:val="0040432F"/>
    <w:rsid w:val="00410C96"/>
    <w:rsid w:val="00415D47"/>
    <w:rsid w:val="004306BA"/>
    <w:rsid w:val="00430CEA"/>
    <w:rsid w:val="00430EB2"/>
    <w:rsid w:val="004312DB"/>
    <w:rsid w:val="004425BC"/>
    <w:rsid w:val="00443FD1"/>
    <w:rsid w:val="00444AE4"/>
    <w:rsid w:val="0045038A"/>
    <w:rsid w:val="00451897"/>
    <w:rsid w:val="0045667C"/>
    <w:rsid w:val="00462F65"/>
    <w:rsid w:val="00463EB2"/>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38B0"/>
    <w:rsid w:val="00574B9C"/>
    <w:rsid w:val="00574BAC"/>
    <w:rsid w:val="005803E6"/>
    <w:rsid w:val="005822DE"/>
    <w:rsid w:val="00590FE7"/>
    <w:rsid w:val="005A0385"/>
    <w:rsid w:val="005A10EE"/>
    <w:rsid w:val="005A1B30"/>
    <w:rsid w:val="005A1F63"/>
    <w:rsid w:val="005A66BC"/>
    <w:rsid w:val="005B08A9"/>
    <w:rsid w:val="005B41C4"/>
    <w:rsid w:val="005B4DD0"/>
    <w:rsid w:val="005C2E69"/>
    <w:rsid w:val="005D1ECC"/>
    <w:rsid w:val="005D4D36"/>
    <w:rsid w:val="005D5EC2"/>
    <w:rsid w:val="005E0266"/>
    <w:rsid w:val="005E63C7"/>
    <w:rsid w:val="005F2A2B"/>
    <w:rsid w:val="005F6007"/>
    <w:rsid w:val="00600D16"/>
    <w:rsid w:val="00603761"/>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5D46"/>
    <w:rsid w:val="006658BA"/>
    <w:rsid w:val="00666C63"/>
    <w:rsid w:val="00674A3F"/>
    <w:rsid w:val="00674AD0"/>
    <w:rsid w:val="006817F8"/>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60549"/>
    <w:rsid w:val="00760AB6"/>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F6D"/>
    <w:rsid w:val="007C2698"/>
    <w:rsid w:val="007D01B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3B0"/>
    <w:rsid w:val="0082143E"/>
    <w:rsid w:val="00834417"/>
    <w:rsid w:val="00840746"/>
    <w:rsid w:val="008418A6"/>
    <w:rsid w:val="00845CA2"/>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B3D37"/>
    <w:rsid w:val="009C0B86"/>
    <w:rsid w:val="009C1201"/>
    <w:rsid w:val="009C6590"/>
    <w:rsid w:val="009D1947"/>
    <w:rsid w:val="009D6F48"/>
    <w:rsid w:val="009E00E2"/>
    <w:rsid w:val="009E0841"/>
    <w:rsid w:val="009E2352"/>
    <w:rsid w:val="009E36EA"/>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1AB7"/>
    <w:rsid w:val="00A62328"/>
    <w:rsid w:val="00A635CB"/>
    <w:rsid w:val="00A65078"/>
    <w:rsid w:val="00A66A49"/>
    <w:rsid w:val="00A724C4"/>
    <w:rsid w:val="00A744F7"/>
    <w:rsid w:val="00A823D7"/>
    <w:rsid w:val="00A85C85"/>
    <w:rsid w:val="00A86A8D"/>
    <w:rsid w:val="00A907F4"/>
    <w:rsid w:val="00A947AF"/>
    <w:rsid w:val="00A95853"/>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D081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7665"/>
    <w:rsid w:val="00C77F26"/>
    <w:rsid w:val="00C81D00"/>
    <w:rsid w:val="00C846D5"/>
    <w:rsid w:val="00C85F37"/>
    <w:rsid w:val="00C8731F"/>
    <w:rsid w:val="00C920E1"/>
    <w:rsid w:val="00C92CD6"/>
    <w:rsid w:val="00C93D64"/>
    <w:rsid w:val="00C95662"/>
    <w:rsid w:val="00CA2F37"/>
    <w:rsid w:val="00CA39C4"/>
    <w:rsid w:val="00CA4193"/>
    <w:rsid w:val="00CA4AE4"/>
    <w:rsid w:val="00CA56DB"/>
    <w:rsid w:val="00CA5C0B"/>
    <w:rsid w:val="00CB239A"/>
    <w:rsid w:val="00CB5DEB"/>
    <w:rsid w:val="00CB6C65"/>
    <w:rsid w:val="00CB7132"/>
    <w:rsid w:val="00CC45E2"/>
    <w:rsid w:val="00CC7541"/>
    <w:rsid w:val="00CC7BF9"/>
    <w:rsid w:val="00CD35DE"/>
    <w:rsid w:val="00CD424E"/>
    <w:rsid w:val="00CD436C"/>
    <w:rsid w:val="00CD4D1E"/>
    <w:rsid w:val="00CE533C"/>
    <w:rsid w:val="00CE5804"/>
    <w:rsid w:val="00CE762E"/>
    <w:rsid w:val="00CF07F9"/>
    <w:rsid w:val="00CF0AE5"/>
    <w:rsid w:val="00CF396D"/>
    <w:rsid w:val="00CF3C76"/>
    <w:rsid w:val="00CF434C"/>
    <w:rsid w:val="00CF6188"/>
    <w:rsid w:val="00D004FE"/>
    <w:rsid w:val="00D0247E"/>
    <w:rsid w:val="00D027FF"/>
    <w:rsid w:val="00D1054B"/>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4B67"/>
    <w:rsid w:val="00EC7E97"/>
    <w:rsid w:val="00ED3A26"/>
    <w:rsid w:val="00ED3BCC"/>
    <w:rsid w:val="00ED71B0"/>
    <w:rsid w:val="00ED77D5"/>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4240A"/>
    <w:rsid w:val="00F437EF"/>
    <w:rsid w:val="00F46C38"/>
    <w:rsid w:val="00F4714C"/>
    <w:rsid w:val="00F50605"/>
    <w:rsid w:val="00F508C0"/>
    <w:rsid w:val="00F5485F"/>
    <w:rsid w:val="00F60A08"/>
    <w:rsid w:val="00F60FAB"/>
    <w:rsid w:val="00F64676"/>
    <w:rsid w:val="00F653CB"/>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14B9"/>
    <w:rsid w:val="00FB2C53"/>
    <w:rsid w:val="00FB7A69"/>
    <w:rsid w:val="00FC2D56"/>
    <w:rsid w:val="00FC4536"/>
    <w:rsid w:val="00FC4CFA"/>
    <w:rsid w:val="00FC7711"/>
    <w:rsid w:val="00FD03EE"/>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styleId="UnresolvedMention">
    <w:name w:val="Unresolved Mention"/>
    <w:basedOn w:val="DefaultParagraphFont"/>
    <w:uiPriority w:val="99"/>
    <w:semiHidden/>
    <w:unhideWhenUsed/>
    <w:rsid w:val="00FB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griffi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52b8c206-866a-4ed2-b7b8-bef7db8a901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Keller@cityofgriffin.com" TargetMode="External"/><Relationship Id="rId4" Type="http://schemas.openxmlformats.org/officeDocument/2006/relationships/settings" Target="settings.xml"/><Relationship Id="rId9" Type="http://schemas.openxmlformats.org/officeDocument/2006/relationships/hyperlink" Target="mailto:cfay@cityofgriffi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F579-08A6-4087-AABC-89ED481D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12293</Words>
  <Characters>69237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81368</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2022-06-09T13:55:00Z</cp:lastPrinted>
  <dcterms:created xsi:type="dcterms:W3CDTF">2022-06-09T14:20:00Z</dcterms:created>
  <dcterms:modified xsi:type="dcterms:W3CDTF">2022-06-09T14:20:00Z</dcterms:modified>
</cp:coreProperties>
</file>