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7ED1" w:rsidRDefault="003A46D6" w:rsidP="003A46D6">
      <w:pPr>
        <w:jc w:val="center"/>
      </w:pPr>
      <w:r>
        <w:t>Pre-Bid Walk Questions</w:t>
      </w:r>
    </w:p>
    <w:p w:rsidR="003A46D6" w:rsidRDefault="003A46D6" w:rsidP="003A46D6">
      <w:pPr>
        <w:jc w:val="center"/>
      </w:pPr>
    </w:p>
    <w:p w:rsidR="003A46D6" w:rsidRDefault="003A46D6" w:rsidP="003A46D6">
      <w:pPr>
        <w:pStyle w:val="ListParagraph"/>
        <w:numPr>
          <w:ilvl w:val="0"/>
          <w:numId w:val="1"/>
        </w:numPr>
      </w:pPr>
      <w:r>
        <w:t xml:space="preserve"> What about the </w:t>
      </w:r>
      <w:proofErr w:type="gramStart"/>
      <w:r>
        <w:t>45 day</w:t>
      </w:r>
      <w:proofErr w:type="gramEnd"/>
      <w:r>
        <w:t xml:space="preserve"> completion if equipment delivery delays the ability to perform?</w:t>
      </w:r>
    </w:p>
    <w:p w:rsidR="003A46D6" w:rsidRDefault="003A46D6" w:rsidP="003A46D6">
      <w:pPr>
        <w:pStyle w:val="ListParagraph"/>
        <w:numPr>
          <w:ilvl w:val="1"/>
          <w:numId w:val="1"/>
        </w:numPr>
      </w:pPr>
      <w:r>
        <w:t xml:space="preserve">We will allow for a </w:t>
      </w:r>
      <w:proofErr w:type="gramStart"/>
      <w:r>
        <w:t>30 day</w:t>
      </w:r>
      <w:proofErr w:type="gramEnd"/>
      <w:r>
        <w:t xml:space="preserve"> equipment delivery and 30 day installation time, not to exceed 60 days total.</w:t>
      </w:r>
    </w:p>
    <w:p w:rsidR="003A46D6" w:rsidRDefault="003A46D6" w:rsidP="003A46D6">
      <w:pPr>
        <w:pStyle w:val="ListParagraph"/>
        <w:numPr>
          <w:ilvl w:val="0"/>
          <w:numId w:val="1"/>
        </w:numPr>
      </w:pPr>
      <w:r>
        <w:t xml:space="preserve"> Is the decking repair included per the summary page?</w:t>
      </w:r>
    </w:p>
    <w:p w:rsidR="003A46D6" w:rsidRDefault="003A46D6" w:rsidP="003A46D6">
      <w:pPr>
        <w:pStyle w:val="ListParagraph"/>
        <w:numPr>
          <w:ilvl w:val="1"/>
          <w:numId w:val="1"/>
        </w:numPr>
      </w:pPr>
      <w:r>
        <w:t>No…decking repair will be handled on a separate project.  This is only equipment remove and replace.</w:t>
      </w:r>
    </w:p>
    <w:p w:rsidR="003A46D6" w:rsidRDefault="003A46D6" w:rsidP="003A46D6">
      <w:pPr>
        <w:pStyle w:val="ListParagraph"/>
        <w:numPr>
          <w:ilvl w:val="0"/>
          <w:numId w:val="1"/>
        </w:numPr>
      </w:pPr>
      <w:r>
        <w:t xml:space="preserve">Does the chemical equipment get changed? </w:t>
      </w:r>
    </w:p>
    <w:p w:rsidR="003A46D6" w:rsidRDefault="003A46D6" w:rsidP="003A46D6">
      <w:pPr>
        <w:pStyle w:val="ListParagraph"/>
        <w:numPr>
          <w:ilvl w:val="1"/>
          <w:numId w:val="1"/>
        </w:numPr>
      </w:pPr>
      <w:r>
        <w:t>No.  This is not in the scope.</w:t>
      </w:r>
      <w:bookmarkStart w:id="0" w:name="_GoBack"/>
      <w:bookmarkEnd w:id="0"/>
    </w:p>
    <w:sectPr w:rsidR="003A4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C31287"/>
    <w:multiLevelType w:val="hybridMultilevel"/>
    <w:tmpl w:val="7772E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6D6"/>
    <w:rsid w:val="003A46D6"/>
    <w:rsid w:val="00CD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93A91"/>
  <w15:chartTrackingRefBased/>
  <w15:docId w15:val="{3BF8BF93-FE96-4D51-8417-28F0580A8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46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1</cp:revision>
  <dcterms:created xsi:type="dcterms:W3CDTF">2020-08-27T16:08:00Z</dcterms:created>
  <dcterms:modified xsi:type="dcterms:W3CDTF">2020-08-27T16:15:00Z</dcterms:modified>
</cp:coreProperties>
</file>