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343B" w14:textId="2DE5A40A" w:rsidR="00254FE8" w:rsidRDefault="00254FE8" w:rsidP="00775375">
      <w:pPr>
        <w:jc w:val="center"/>
        <w:rPr>
          <w:rFonts w:ascii="Arial" w:hAnsi="Arial" w:cs="Arial"/>
          <w:b/>
          <w:bCs/>
        </w:rPr>
      </w:pPr>
      <w:r w:rsidRPr="00EE38F2">
        <w:rPr>
          <w:rFonts w:ascii="Arial" w:hAnsi="Arial" w:cs="Arial"/>
          <w:b/>
          <w:bCs/>
        </w:rPr>
        <w:t>Bid Specifications and Notice to Bidders for</w:t>
      </w:r>
    </w:p>
    <w:p w14:paraId="7F0CD6B6" w14:textId="1B44B9AB" w:rsidR="006237A3" w:rsidRPr="00EE38F2" w:rsidRDefault="006237A3" w:rsidP="007753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Tree Removal and Minor Excavation – City Park 2025</w:t>
      </w:r>
    </w:p>
    <w:p w14:paraId="2BEE8B75" w14:textId="77777777" w:rsidR="00254FE8" w:rsidRPr="00EE38F2" w:rsidRDefault="00254FE8" w:rsidP="00775375">
      <w:pPr>
        <w:jc w:val="center"/>
        <w:rPr>
          <w:rFonts w:ascii="Arial" w:hAnsi="Arial" w:cs="Arial"/>
          <w:b/>
          <w:bCs/>
        </w:rPr>
      </w:pPr>
      <w:r w:rsidRPr="00EE38F2">
        <w:rPr>
          <w:rFonts w:ascii="Arial" w:hAnsi="Arial" w:cs="Arial"/>
          <w:b/>
          <w:bCs/>
        </w:rPr>
        <w:t>Notice to Bidders</w:t>
      </w:r>
    </w:p>
    <w:p w14:paraId="7968E10A" w14:textId="2CE9B075" w:rsidR="00254FE8" w:rsidRPr="00EE38F2" w:rsidRDefault="00254FE8" w:rsidP="00254FE8">
      <w:p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t>Project Title</w:t>
      </w:r>
      <w:r w:rsidRPr="00EE38F2">
        <w:rPr>
          <w:rFonts w:ascii="Arial" w:hAnsi="Arial" w:cs="Arial"/>
        </w:rPr>
        <w:t xml:space="preserve">: </w:t>
      </w:r>
      <w:r w:rsidR="009146FB">
        <w:rPr>
          <w:rFonts w:ascii="Arial" w:hAnsi="Arial" w:cs="Arial"/>
        </w:rPr>
        <w:t>Tree Removal and Minor Excavation – City Park 2025</w:t>
      </w:r>
      <w:r w:rsidRPr="00EE38F2">
        <w:rPr>
          <w:rFonts w:ascii="Arial" w:hAnsi="Arial" w:cs="Arial"/>
        </w:rPr>
        <w:br/>
      </w:r>
      <w:r w:rsidRPr="00EE38F2">
        <w:rPr>
          <w:rFonts w:ascii="Arial" w:hAnsi="Arial" w:cs="Arial"/>
          <w:b/>
          <w:bCs/>
        </w:rPr>
        <w:t>Project Location</w:t>
      </w:r>
      <w:r w:rsidRPr="00EE38F2">
        <w:rPr>
          <w:rFonts w:ascii="Arial" w:hAnsi="Arial" w:cs="Arial"/>
        </w:rPr>
        <w:t xml:space="preserve">: </w:t>
      </w:r>
      <w:r w:rsidR="006237A3">
        <w:rPr>
          <w:rFonts w:ascii="Arial" w:hAnsi="Arial" w:cs="Arial"/>
        </w:rPr>
        <w:t>Camdenton City Park</w:t>
      </w:r>
      <w:r w:rsidRPr="00EE38F2">
        <w:rPr>
          <w:rFonts w:ascii="Arial" w:hAnsi="Arial" w:cs="Arial"/>
        </w:rPr>
        <w:br/>
      </w:r>
      <w:r w:rsidRPr="00EE38F2">
        <w:rPr>
          <w:rFonts w:ascii="Arial" w:hAnsi="Arial" w:cs="Arial"/>
          <w:b/>
          <w:bCs/>
        </w:rPr>
        <w:t>Bid Opening Date</w:t>
      </w:r>
      <w:r w:rsidRPr="00EE38F2">
        <w:rPr>
          <w:rFonts w:ascii="Arial" w:hAnsi="Arial" w:cs="Arial"/>
        </w:rPr>
        <w:t xml:space="preserve">: </w:t>
      </w:r>
      <w:r w:rsidR="006237A3">
        <w:rPr>
          <w:rFonts w:ascii="Arial" w:hAnsi="Arial" w:cs="Arial"/>
        </w:rPr>
        <w:t>March 26, 2025</w:t>
      </w:r>
      <w:r w:rsidRPr="00EE38F2">
        <w:rPr>
          <w:rFonts w:ascii="Arial" w:hAnsi="Arial" w:cs="Arial"/>
        </w:rPr>
        <w:br/>
      </w:r>
      <w:r w:rsidRPr="00EE38F2">
        <w:rPr>
          <w:rFonts w:ascii="Arial" w:hAnsi="Arial" w:cs="Arial"/>
          <w:b/>
          <w:bCs/>
        </w:rPr>
        <w:t>Bid Submission Deadline</w:t>
      </w:r>
      <w:r w:rsidRPr="00EE38F2">
        <w:rPr>
          <w:rFonts w:ascii="Arial" w:hAnsi="Arial" w:cs="Arial"/>
        </w:rPr>
        <w:t xml:space="preserve">: </w:t>
      </w:r>
      <w:r w:rsidR="006237A3">
        <w:rPr>
          <w:rFonts w:ascii="Arial" w:hAnsi="Arial" w:cs="Arial"/>
        </w:rPr>
        <w:t>March 26, 2025 @ 10:00 AM</w:t>
      </w:r>
      <w:r w:rsidRPr="00EE38F2">
        <w:rPr>
          <w:rFonts w:ascii="Arial" w:hAnsi="Arial" w:cs="Arial"/>
        </w:rPr>
        <w:br/>
      </w:r>
      <w:r w:rsidRPr="00EE38F2">
        <w:rPr>
          <w:rFonts w:ascii="Arial" w:hAnsi="Arial" w:cs="Arial"/>
          <w:b/>
          <w:bCs/>
        </w:rPr>
        <w:t>Project Number</w:t>
      </w:r>
      <w:r w:rsidRPr="00EE38F2">
        <w:rPr>
          <w:rFonts w:ascii="Arial" w:hAnsi="Arial" w:cs="Arial"/>
        </w:rPr>
        <w:t xml:space="preserve">: </w:t>
      </w:r>
      <w:r w:rsidR="006237A3">
        <w:rPr>
          <w:rFonts w:ascii="Arial" w:hAnsi="Arial" w:cs="Arial"/>
        </w:rPr>
        <w:t>25-02</w:t>
      </w:r>
    </w:p>
    <w:p w14:paraId="478E3F28" w14:textId="715BDA63" w:rsidR="00254FE8" w:rsidRPr="00EE38F2" w:rsidRDefault="00254FE8" w:rsidP="00254FE8">
      <w:pPr>
        <w:rPr>
          <w:rFonts w:ascii="Arial" w:hAnsi="Arial" w:cs="Arial"/>
        </w:rPr>
      </w:pPr>
      <w:r w:rsidRPr="00EE38F2">
        <w:rPr>
          <w:rFonts w:ascii="Arial" w:hAnsi="Arial" w:cs="Arial"/>
        </w:rPr>
        <w:t xml:space="preserve">The </w:t>
      </w:r>
      <w:r w:rsidR="006237A3">
        <w:rPr>
          <w:rFonts w:ascii="Arial" w:hAnsi="Arial" w:cs="Arial"/>
        </w:rPr>
        <w:t xml:space="preserve">City of Camdenton </w:t>
      </w:r>
      <w:r w:rsidRPr="00EE38F2">
        <w:rPr>
          <w:rFonts w:ascii="Arial" w:hAnsi="Arial" w:cs="Arial"/>
        </w:rPr>
        <w:t xml:space="preserve">invites bids for the </w:t>
      </w:r>
      <w:r w:rsidR="006237A3">
        <w:rPr>
          <w:rFonts w:ascii="Arial" w:hAnsi="Arial" w:cs="Arial"/>
        </w:rPr>
        <w:t>Tree Removal and Minor Excavation</w:t>
      </w:r>
      <w:r w:rsidRPr="00EE38F2">
        <w:rPr>
          <w:rFonts w:ascii="Arial" w:hAnsi="Arial" w:cs="Arial"/>
        </w:rPr>
        <w:t xml:space="preserve"> project at </w:t>
      </w:r>
      <w:r w:rsidR="006237A3">
        <w:rPr>
          <w:rFonts w:ascii="Arial" w:hAnsi="Arial" w:cs="Arial"/>
        </w:rPr>
        <w:t>Camdenton City Park</w:t>
      </w:r>
      <w:r w:rsidRPr="00EE38F2">
        <w:rPr>
          <w:rFonts w:ascii="Arial" w:hAnsi="Arial" w:cs="Arial"/>
        </w:rPr>
        <w:t xml:space="preserve">. The work includes but is not limited to </w:t>
      </w:r>
      <w:r w:rsidR="006237A3">
        <w:rPr>
          <w:rFonts w:ascii="Arial" w:hAnsi="Arial" w:cs="Arial"/>
        </w:rPr>
        <w:t xml:space="preserve">select tree removal and </w:t>
      </w:r>
      <w:r w:rsidRPr="00EE38F2">
        <w:rPr>
          <w:rFonts w:ascii="Arial" w:hAnsi="Arial" w:cs="Arial"/>
        </w:rPr>
        <w:t xml:space="preserve">excavation, </w:t>
      </w:r>
      <w:r w:rsidR="006237A3">
        <w:rPr>
          <w:rFonts w:ascii="Arial" w:hAnsi="Arial" w:cs="Arial"/>
        </w:rPr>
        <w:t>throughout the City Park</w:t>
      </w:r>
      <w:r w:rsidRPr="00EE38F2">
        <w:rPr>
          <w:rFonts w:ascii="Arial" w:hAnsi="Arial" w:cs="Arial"/>
        </w:rPr>
        <w:t>.</w:t>
      </w:r>
    </w:p>
    <w:p w14:paraId="3719CB8E" w14:textId="52C2234D" w:rsidR="00254FE8" w:rsidRPr="00EE38F2" w:rsidRDefault="00254FE8" w:rsidP="00254FE8">
      <w:p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t>Bidders</w:t>
      </w:r>
      <w:r w:rsidRPr="00EE38F2">
        <w:rPr>
          <w:rFonts w:ascii="Arial" w:hAnsi="Arial" w:cs="Arial"/>
        </w:rPr>
        <w:t xml:space="preserve"> must comply with all local, state, and federal regulations and provide all necessary documentation. The successful bidder will be required to provide proof of insurance</w:t>
      </w:r>
      <w:r w:rsidR="006237A3">
        <w:rPr>
          <w:rFonts w:ascii="Arial" w:hAnsi="Arial" w:cs="Arial"/>
        </w:rPr>
        <w:t xml:space="preserve">, affidavits of compliance with safety training, E-verification </w:t>
      </w:r>
      <w:r w:rsidRPr="00EE38F2">
        <w:rPr>
          <w:rFonts w:ascii="Arial" w:hAnsi="Arial" w:cs="Arial"/>
        </w:rPr>
        <w:t>and licensing in accordance with local laws.</w:t>
      </w:r>
    </w:p>
    <w:p w14:paraId="73A2E13F" w14:textId="35A755F1" w:rsidR="00254FE8" w:rsidRPr="00EE38F2" w:rsidRDefault="00DF5221" w:rsidP="00254FE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On Site Inspection/Review</w:t>
      </w:r>
      <w:r w:rsidR="00254FE8" w:rsidRPr="00EE38F2">
        <w:rPr>
          <w:rFonts w:ascii="Arial" w:hAnsi="Arial" w:cs="Arial"/>
        </w:rPr>
        <w:t>:</w:t>
      </w:r>
      <w:r w:rsidR="00254FE8" w:rsidRPr="00EE38F2">
        <w:rPr>
          <w:rFonts w:ascii="Arial" w:hAnsi="Arial" w:cs="Arial"/>
        </w:rPr>
        <w:br/>
      </w:r>
      <w:r>
        <w:rPr>
          <w:rFonts w:ascii="Arial" w:hAnsi="Arial" w:cs="Arial"/>
        </w:rPr>
        <w:t>F</w:t>
      </w:r>
      <w:r w:rsidR="00254FE8" w:rsidRPr="00EE38F2">
        <w:rPr>
          <w:rFonts w:ascii="Arial" w:hAnsi="Arial" w:cs="Arial"/>
        </w:rPr>
        <w:t xml:space="preserve">or all bidders </w:t>
      </w:r>
      <w:r>
        <w:rPr>
          <w:rFonts w:ascii="Arial" w:hAnsi="Arial" w:cs="Arial"/>
        </w:rPr>
        <w:t>interested in reviewing</w:t>
      </w:r>
      <w:r w:rsidR="00254FE8" w:rsidRPr="00EE38F2">
        <w:rPr>
          <w:rFonts w:ascii="Arial" w:hAnsi="Arial" w:cs="Arial"/>
        </w:rPr>
        <w:t xml:space="preserve"> the site and ask</w:t>
      </w:r>
      <w:r>
        <w:rPr>
          <w:rFonts w:ascii="Arial" w:hAnsi="Arial" w:cs="Arial"/>
        </w:rPr>
        <w:t>ing</w:t>
      </w:r>
      <w:r w:rsidR="00254FE8" w:rsidRPr="00EE38F2">
        <w:rPr>
          <w:rFonts w:ascii="Arial" w:hAnsi="Arial" w:cs="Arial"/>
        </w:rPr>
        <w:t xml:space="preserve"> questions regarding the project</w:t>
      </w:r>
      <w:r>
        <w:rPr>
          <w:rFonts w:ascii="Arial" w:hAnsi="Arial" w:cs="Arial"/>
        </w:rPr>
        <w:t xml:space="preserve"> please contact Travis Brock, Park Director, at 573-346-8402.</w:t>
      </w:r>
    </w:p>
    <w:p w14:paraId="4AA825D9" w14:textId="3A8DCE64" w:rsidR="00254FE8" w:rsidRPr="00EE38F2" w:rsidRDefault="00254FE8" w:rsidP="00254FE8">
      <w:pPr>
        <w:rPr>
          <w:rFonts w:ascii="Arial" w:hAnsi="Arial" w:cs="Arial"/>
        </w:rPr>
      </w:pPr>
      <w:r w:rsidRPr="00EE38F2">
        <w:rPr>
          <w:rFonts w:ascii="Arial" w:hAnsi="Arial" w:cs="Arial"/>
        </w:rPr>
        <w:t xml:space="preserve">Bids will be opened publicly on </w:t>
      </w:r>
      <w:r w:rsidR="00DF5221">
        <w:rPr>
          <w:rFonts w:ascii="Arial" w:hAnsi="Arial" w:cs="Arial"/>
        </w:rPr>
        <w:t>March 26, 2025</w:t>
      </w:r>
      <w:r w:rsidRPr="00EE38F2">
        <w:rPr>
          <w:rFonts w:ascii="Arial" w:hAnsi="Arial" w:cs="Arial"/>
        </w:rPr>
        <w:t xml:space="preserve"> at </w:t>
      </w:r>
      <w:r w:rsidR="00DF5221">
        <w:rPr>
          <w:rFonts w:ascii="Arial" w:hAnsi="Arial" w:cs="Arial"/>
        </w:rPr>
        <w:t>Camdenton City Hall, 437 W US Highway 54</w:t>
      </w:r>
      <w:r w:rsidRPr="00EE38F2">
        <w:rPr>
          <w:rFonts w:ascii="Arial" w:hAnsi="Arial" w:cs="Arial"/>
        </w:rPr>
        <w:t xml:space="preserve"> at </w:t>
      </w:r>
      <w:r w:rsidR="00DF5221">
        <w:rPr>
          <w:rFonts w:ascii="Arial" w:hAnsi="Arial" w:cs="Arial"/>
        </w:rPr>
        <w:t>10:00 AM</w:t>
      </w:r>
      <w:r w:rsidRPr="00EE38F2">
        <w:rPr>
          <w:rFonts w:ascii="Arial" w:hAnsi="Arial" w:cs="Arial"/>
        </w:rPr>
        <w:t>. Late submissions will not be considered.</w:t>
      </w:r>
    </w:p>
    <w:p w14:paraId="2FC0C854" w14:textId="012F9724" w:rsidR="00254FE8" w:rsidRPr="00EE38F2" w:rsidRDefault="00254FE8" w:rsidP="00254FE8">
      <w:pPr>
        <w:rPr>
          <w:rFonts w:ascii="Arial" w:hAnsi="Arial" w:cs="Arial"/>
        </w:rPr>
      </w:pPr>
      <w:r w:rsidRPr="00EE38F2">
        <w:rPr>
          <w:rFonts w:ascii="Arial" w:hAnsi="Arial" w:cs="Arial"/>
        </w:rPr>
        <w:t xml:space="preserve">The </w:t>
      </w:r>
      <w:r w:rsidR="00DF5221">
        <w:rPr>
          <w:rFonts w:ascii="Arial" w:hAnsi="Arial" w:cs="Arial"/>
        </w:rPr>
        <w:t>City of Camdenton</w:t>
      </w:r>
      <w:r w:rsidRPr="00EE38F2">
        <w:rPr>
          <w:rFonts w:ascii="Arial" w:hAnsi="Arial" w:cs="Arial"/>
        </w:rPr>
        <w:t xml:space="preserve"> reserves the right to reject any or all bids.</w:t>
      </w:r>
    </w:p>
    <w:p w14:paraId="11D217D5" w14:textId="4A1AB7B2" w:rsidR="00254FE8" w:rsidRPr="00EE38F2" w:rsidRDefault="00254FE8" w:rsidP="00254FE8">
      <w:p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t>Contact Information</w:t>
      </w:r>
      <w:r w:rsidRPr="00EE38F2">
        <w:rPr>
          <w:rFonts w:ascii="Arial" w:hAnsi="Arial" w:cs="Arial"/>
        </w:rPr>
        <w:t>:</w:t>
      </w:r>
      <w:r w:rsidRPr="00EE38F2">
        <w:rPr>
          <w:rFonts w:ascii="Arial" w:hAnsi="Arial" w:cs="Arial"/>
        </w:rPr>
        <w:br/>
      </w:r>
      <w:r w:rsidR="00DF5221">
        <w:rPr>
          <w:rFonts w:ascii="Arial" w:hAnsi="Arial" w:cs="Arial"/>
        </w:rPr>
        <w:t>Travis Brock, Park Director</w:t>
      </w:r>
      <w:r w:rsidRPr="00EE38F2">
        <w:rPr>
          <w:rFonts w:ascii="Arial" w:hAnsi="Arial" w:cs="Arial"/>
        </w:rPr>
        <w:br/>
      </w:r>
      <w:r w:rsidR="00DF5221">
        <w:rPr>
          <w:rFonts w:ascii="Arial" w:hAnsi="Arial" w:cs="Arial"/>
        </w:rPr>
        <w:t>573-346-8402</w:t>
      </w:r>
      <w:r w:rsidRPr="00EE38F2">
        <w:rPr>
          <w:rFonts w:ascii="Arial" w:hAnsi="Arial" w:cs="Arial"/>
        </w:rPr>
        <w:br/>
      </w:r>
      <w:r w:rsidR="00DF5221">
        <w:rPr>
          <w:rFonts w:ascii="Arial" w:hAnsi="Arial" w:cs="Arial"/>
        </w:rPr>
        <w:t>tbrock@camdentoncity.com</w:t>
      </w:r>
      <w:r w:rsidRPr="00EE38F2">
        <w:rPr>
          <w:rFonts w:ascii="Arial" w:hAnsi="Arial" w:cs="Arial"/>
        </w:rPr>
        <w:br/>
      </w:r>
    </w:p>
    <w:p w14:paraId="43E90DA3" w14:textId="77777777" w:rsidR="00254FE8" w:rsidRPr="00EE38F2" w:rsidRDefault="009146FB" w:rsidP="00254FE8">
      <w:pPr>
        <w:rPr>
          <w:rFonts w:ascii="Arial" w:hAnsi="Arial" w:cs="Arial"/>
        </w:rPr>
      </w:pPr>
      <w:r>
        <w:rPr>
          <w:rFonts w:ascii="Arial" w:hAnsi="Arial" w:cs="Arial"/>
        </w:rPr>
        <w:pict w14:anchorId="39D5212B">
          <v:rect id="_x0000_i1025" style="width:0;height:1.5pt" o:hralign="center" o:hrstd="t" o:hr="t" fillcolor="#a0a0a0" stroked="f"/>
        </w:pict>
      </w:r>
    </w:p>
    <w:p w14:paraId="41135B21" w14:textId="77777777" w:rsidR="00EE6CED" w:rsidRDefault="00EE6C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2C765E4" w14:textId="77777777" w:rsidR="00EE6CED" w:rsidRDefault="00254FE8" w:rsidP="00EE6CED">
      <w:pPr>
        <w:jc w:val="center"/>
        <w:rPr>
          <w:rFonts w:ascii="Arial" w:hAnsi="Arial" w:cs="Arial"/>
          <w:b/>
          <w:bCs/>
        </w:rPr>
      </w:pPr>
      <w:r w:rsidRPr="00EE38F2">
        <w:rPr>
          <w:rFonts w:ascii="Arial" w:hAnsi="Arial" w:cs="Arial"/>
          <w:b/>
          <w:bCs/>
        </w:rPr>
        <w:lastRenderedPageBreak/>
        <w:t xml:space="preserve">Bid Specifications for </w:t>
      </w:r>
    </w:p>
    <w:p w14:paraId="5EBCF616" w14:textId="7548BEAA" w:rsidR="00254FE8" w:rsidRPr="00EE38F2" w:rsidRDefault="00DF5221" w:rsidP="00EE6C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Tree Removal and Minor Excavation</w:t>
      </w:r>
      <w:r w:rsidR="00EE6CED">
        <w:rPr>
          <w:rFonts w:ascii="Arial" w:hAnsi="Arial" w:cs="Arial"/>
          <w:b/>
          <w:bCs/>
        </w:rPr>
        <w:t xml:space="preserve"> – City Park 2025</w:t>
      </w:r>
    </w:p>
    <w:p w14:paraId="12399BF6" w14:textId="77777777" w:rsidR="00254FE8" w:rsidRPr="00EE38F2" w:rsidRDefault="00254FE8" w:rsidP="00254FE8">
      <w:pPr>
        <w:rPr>
          <w:rFonts w:ascii="Arial" w:hAnsi="Arial" w:cs="Arial"/>
          <w:b/>
          <w:bCs/>
        </w:rPr>
      </w:pPr>
      <w:r w:rsidRPr="00EE38F2">
        <w:rPr>
          <w:rFonts w:ascii="Arial" w:hAnsi="Arial" w:cs="Arial"/>
          <w:b/>
          <w:bCs/>
        </w:rPr>
        <w:t>Project Overview</w:t>
      </w:r>
    </w:p>
    <w:p w14:paraId="4720EA68" w14:textId="25375879" w:rsidR="00254FE8" w:rsidRPr="00EE38F2" w:rsidRDefault="00254FE8" w:rsidP="00254FE8">
      <w:pPr>
        <w:rPr>
          <w:rFonts w:ascii="Arial" w:hAnsi="Arial" w:cs="Arial"/>
        </w:rPr>
      </w:pPr>
      <w:r w:rsidRPr="00EE38F2">
        <w:rPr>
          <w:rFonts w:ascii="Arial" w:hAnsi="Arial" w:cs="Arial"/>
        </w:rPr>
        <w:t xml:space="preserve">The project involves the </w:t>
      </w:r>
      <w:r w:rsidR="00DF5221">
        <w:rPr>
          <w:rFonts w:ascii="Arial" w:hAnsi="Arial" w:cs="Arial"/>
        </w:rPr>
        <w:t>removal and trees throughout the City Park as well as minor excavation at specified areas.</w:t>
      </w:r>
      <w:r w:rsidRPr="00EE38F2">
        <w:rPr>
          <w:rFonts w:ascii="Arial" w:hAnsi="Arial" w:cs="Arial"/>
        </w:rPr>
        <w:t xml:space="preserve"> The contractor will be required to perform </w:t>
      </w:r>
      <w:r w:rsidR="00DF5221">
        <w:rPr>
          <w:rFonts w:ascii="Arial" w:hAnsi="Arial" w:cs="Arial"/>
        </w:rPr>
        <w:t xml:space="preserve">tree removal of selected trees and minor </w:t>
      </w:r>
      <w:r w:rsidRPr="00EE38F2">
        <w:rPr>
          <w:rFonts w:ascii="Arial" w:hAnsi="Arial" w:cs="Arial"/>
        </w:rPr>
        <w:t>excavation. The scope of work includes:</w:t>
      </w:r>
    </w:p>
    <w:p w14:paraId="491B01CD" w14:textId="078FE03F" w:rsidR="00DF5221" w:rsidRDefault="00DF5221" w:rsidP="00254FE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Tree Removal:</w:t>
      </w:r>
    </w:p>
    <w:p w14:paraId="02F75F6B" w14:textId="475E9625" w:rsidR="00DF5221" w:rsidRPr="00DF5221" w:rsidRDefault="00DF5221" w:rsidP="00DF522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F5221">
        <w:rPr>
          <w:rFonts w:ascii="Arial" w:hAnsi="Arial" w:cs="Arial"/>
        </w:rPr>
        <w:t>Select trees throughout the City Park will be slated for removal</w:t>
      </w:r>
    </w:p>
    <w:p w14:paraId="54CD80E8" w14:textId="5749E675" w:rsidR="00254FE8" w:rsidRPr="00EE38F2" w:rsidRDefault="00254FE8" w:rsidP="00254FE8">
      <w:pPr>
        <w:numPr>
          <w:ilvl w:val="0"/>
          <w:numId w:val="1"/>
        </w:num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t>Excavation</w:t>
      </w:r>
      <w:r w:rsidRPr="00EE38F2">
        <w:rPr>
          <w:rFonts w:ascii="Arial" w:hAnsi="Arial" w:cs="Arial"/>
        </w:rPr>
        <w:t>:</w:t>
      </w:r>
    </w:p>
    <w:p w14:paraId="6AD7180C" w14:textId="42D6FCA4" w:rsidR="00254FE8" w:rsidRPr="00EE38F2" w:rsidRDefault="00254FE8" w:rsidP="00254FE8">
      <w:pPr>
        <w:numPr>
          <w:ilvl w:val="1"/>
          <w:numId w:val="1"/>
        </w:numPr>
        <w:rPr>
          <w:rFonts w:ascii="Arial" w:hAnsi="Arial" w:cs="Arial"/>
        </w:rPr>
      </w:pPr>
      <w:r w:rsidRPr="00EE38F2">
        <w:rPr>
          <w:rFonts w:ascii="Arial" w:hAnsi="Arial" w:cs="Arial"/>
        </w:rPr>
        <w:t xml:space="preserve">Excavation of </w:t>
      </w:r>
      <w:r w:rsidR="00DF5221">
        <w:rPr>
          <w:rFonts w:ascii="Arial" w:hAnsi="Arial" w:cs="Arial"/>
        </w:rPr>
        <w:t>specified area within the City Park</w:t>
      </w:r>
    </w:p>
    <w:p w14:paraId="58C28768" w14:textId="1CD2D5EC" w:rsidR="00254FE8" w:rsidRPr="00EE38F2" w:rsidRDefault="00254FE8" w:rsidP="00254FE8">
      <w:pPr>
        <w:numPr>
          <w:ilvl w:val="1"/>
          <w:numId w:val="1"/>
        </w:numPr>
        <w:rPr>
          <w:rFonts w:ascii="Arial" w:hAnsi="Arial" w:cs="Arial"/>
        </w:rPr>
      </w:pPr>
      <w:r w:rsidRPr="00EE38F2">
        <w:rPr>
          <w:rFonts w:ascii="Arial" w:hAnsi="Arial" w:cs="Arial"/>
        </w:rPr>
        <w:t xml:space="preserve">Removal of all debris, vegetation, and obstacles that may obstruct </w:t>
      </w:r>
      <w:r w:rsidR="00DF5221">
        <w:rPr>
          <w:rFonts w:ascii="Arial" w:hAnsi="Arial" w:cs="Arial"/>
        </w:rPr>
        <w:t>proper storm water drainage</w:t>
      </w:r>
      <w:r w:rsidRPr="00EE38F2">
        <w:rPr>
          <w:rFonts w:ascii="Arial" w:hAnsi="Arial" w:cs="Arial"/>
        </w:rPr>
        <w:t>.</w:t>
      </w:r>
    </w:p>
    <w:p w14:paraId="39D19525" w14:textId="77777777" w:rsidR="00254FE8" w:rsidRPr="00EE38F2" w:rsidRDefault="00254FE8" w:rsidP="00254FE8">
      <w:pPr>
        <w:numPr>
          <w:ilvl w:val="1"/>
          <w:numId w:val="1"/>
        </w:numPr>
        <w:rPr>
          <w:rFonts w:ascii="Arial" w:hAnsi="Arial" w:cs="Arial"/>
        </w:rPr>
      </w:pPr>
      <w:r w:rsidRPr="00EE38F2">
        <w:rPr>
          <w:rFonts w:ascii="Arial" w:hAnsi="Arial" w:cs="Arial"/>
        </w:rPr>
        <w:t>Disposal of excavated material in compliance with local regulations.</w:t>
      </w:r>
    </w:p>
    <w:p w14:paraId="2A3D7D97" w14:textId="77777777" w:rsidR="00254FE8" w:rsidRPr="00EE38F2" w:rsidRDefault="00254FE8" w:rsidP="00254FE8">
      <w:pPr>
        <w:numPr>
          <w:ilvl w:val="0"/>
          <w:numId w:val="1"/>
        </w:num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t>Erosion Control</w:t>
      </w:r>
      <w:r w:rsidRPr="00EE38F2">
        <w:rPr>
          <w:rFonts w:ascii="Arial" w:hAnsi="Arial" w:cs="Arial"/>
        </w:rPr>
        <w:t>:</w:t>
      </w:r>
    </w:p>
    <w:p w14:paraId="1407E26C" w14:textId="77777777" w:rsidR="00254FE8" w:rsidRPr="00EE38F2" w:rsidRDefault="00254FE8" w:rsidP="00254FE8">
      <w:pPr>
        <w:numPr>
          <w:ilvl w:val="1"/>
          <w:numId w:val="1"/>
        </w:numPr>
        <w:rPr>
          <w:rFonts w:ascii="Arial" w:hAnsi="Arial" w:cs="Arial"/>
        </w:rPr>
      </w:pPr>
      <w:r w:rsidRPr="00EE38F2">
        <w:rPr>
          <w:rFonts w:ascii="Arial" w:hAnsi="Arial" w:cs="Arial"/>
        </w:rPr>
        <w:t>Implement erosion control measures, including silt fences, riprap, or other methods as required.</w:t>
      </w:r>
    </w:p>
    <w:p w14:paraId="0D86178A" w14:textId="77777777" w:rsidR="00254FE8" w:rsidRPr="00EE38F2" w:rsidRDefault="00254FE8" w:rsidP="00254FE8">
      <w:pPr>
        <w:numPr>
          <w:ilvl w:val="1"/>
          <w:numId w:val="1"/>
        </w:numPr>
        <w:rPr>
          <w:rFonts w:ascii="Arial" w:hAnsi="Arial" w:cs="Arial"/>
        </w:rPr>
      </w:pPr>
      <w:r w:rsidRPr="00EE38F2">
        <w:rPr>
          <w:rFonts w:ascii="Arial" w:hAnsi="Arial" w:cs="Arial"/>
        </w:rPr>
        <w:t>Apply grass seed, mulch, or other materials to promote regrowth and prevent soil erosion.</w:t>
      </w:r>
    </w:p>
    <w:p w14:paraId="6C41B57D" w14:textId="77777777" w:rsidR="00254FE8" w:rsidRPr="00EE38F2" w:rsidRDefault="00254FE8" w:rsidP="00254FE8">
      <w:pPr>
        <w:numPr>
          <w:ilvl w:val="0"/>
          <w:numId w:val="1"/>
        </w:num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t>Quality Control</w:t>
      </w:r>
      <w:r w:rsidRPr="00EE38F2">
        <w:rPr>
          <w:rFonts w:ascii="Arial" w:hAnsi="Arial" w:cs="Arial"/>
        </w:rPr>
        <w:t>:</w:t>
      </w:r>
    </w:p>
    <w:p w14:paraId="2FDC6AA2" w14:textId="77777777" w:rsidR="00254FE8" w:rsidRPr="00EE38F2" w:rsidRDefault="00254FE8" w:rsidP="00254FE8">
      <w:pPr>
        <w:numPr>
          <w:ilvl w:val="1"/>
          <w:numId w:val="1"/>
        </w:numPr>
        <w:rPr>
          <w:rFonts w:ascii="Arial" w:hAnsi="Arial" w:cs="Arial"/>
        </w:rPr>
      </w:pPr>
      <w:r w:rsidRPr="00EE38F2">
        <w:rPr>
          <w:rFonts w:ascii="Arial" w:hAnsi="Arial" w:cs="Arial"/>
        </w:rPr>
        <w:t>Work must comply with all local, state, and federal construction and environmental standards.</w:t>
      </w:r>
    </w:p>
    <w:p w14:paraId="35F383D2" w14:textId="35B891E4" w:rsidR="00254FE8" w:rsidRPr="00EE38F2" w:rsidRDefault="00254FE8" w:rsidP="00254FE8">
      <w:pPr>
        <w:numPr>
          <w:ilvl w:val="1"/>
          <w:numId w:val="1"/>
        </w:numPr>
        <w:rPr>
          <w:rFonts w:ascii="Arial" w:hAnsi="Arial" w:cs="Arial"/>
        </w:rPr>
      </w:pPr>
      <w:r w:rsidRPr="00EE38F2">
        <w:rPr>
          <w:rFonts w:ascii="Arial" w:hAnsi="Arial" w:cs="Arial"/>
        </w:rPr>
        <w:t xml:space="preserve">A final inspection and approval by </w:t>
      </w:r>
      <w:r w:rsidR="00DF5221">
        <w:rPr>
          <w:rFonts w:ascii="Arial" w:hAnsi="Arial" w:cs="Arial"/>
        </w:rPr>
        <w:t>Travis Brock, Park Director</w:t>
      </w:r>
      <w:r w:rsidRPr="00EE38F2">
        <w:rPr>
          <w:rFonts w:ascii="Arial" w:hAnsi="Arial" w:cs="Arial"/>
        </w:rPr>
        <w:t xml:space="preserve"> will be required before the project is deemed complete.</w:t>
      </w:r>
    </w:p>
    <w:p w14:paraId="5A14E741" w14:textId="77777777" w:rsidR="00254FE8" w:rsidRPr="00EE38F2" w:rsidRDefault="00254FE8" w:rsidP="00254FE8">
      <w:pPr>
        <w:rPr>
          <w:rFonts w:ascii="Arial" w:hAnsi="Arial" w:cs="Arial"/>
          <w:b/>
          <w:bCs/>
        </w:rPr>
      </w:pPr>
      <w:r w:rsidRPr="00EE38F2">
        <w:rPr>
          <w:rFonts w:ascii="Arial" w:hAnsi="Arial" w:cs="Arial"/>
          <w:b/>
          <w:bCs/>
        </w:rPr>
        <w:t>Materials and Equipment</w:t>
      </w:r>
    </w:p>
    <w:p w14:paraId="501B9D84" w14:textId="1D1F09C3" w:rsidR="00254FE8" w:rsidRPr="00EE38F2" w:rsidRDefault="00254FE8" w:rsidP="00254FE8">
      <w:pPr>
        <w:numPr>
          <w:ilvl w:val="0"/>
          <w:numId w:val="2"/>
        </w:numPr>
        <w:rPr>
          <w:rFonts w:ascii="Arial" w:hAnsi="Arial" w:cs="Arial"/>
        </w:rPr>
      </w:pPr>
      <w:r w:rsidRPr="00EE38F2">
        <w:rPr>
          <w:rFonts w:ascii="Arial" w:hAnsi="Arial" w:cs="Arial"/>
        </w:rPr>
        <w:t xml:space="preserve">The contractor is responsible for providing all necessary equipment, including </w:t>
      </w:r>
      <w:r w:rsidR="00DF5221">
        <w:rPr>
          <w:rFonts w:ascii="Arial" w:hAnsi="Arial" w:cs="Arial"/>
        </w:rPr>
        <w:t xml:space="preserve">tree removal equipment, </w:t>
      </w:r>
      <w:r w:rsidRPr="00EE38F2">
        <w:rPr>
          <w:rFonts w:ascii="Arial" w:hAnsi="Arial" w:cs="Arial"/>
        </w:rPr>
        <w:t>excavation machinery, and transport for debris removal.</w:t>
      </w:r>
    </w:p>
    <w:p w14:paraId="4E76BC2D" w14:textId="77777777" w:rsidR="00254FE8" w:rsidRPr="00EE38F2" w:rsidRDefault="00254FE8" w:rsidP="00254FE8">
      <w:pPr>
        <w:rPr>
          <w:rFonts w:ascii="Arial" w:hAnsi="Arial" w:cs="Arial"/>
          <w:b/>
          <w:bCs/>
        </w:rPr>
      </w:pPr>
      <w:r w:rsidRPr="00EE38F2">
        <w:rPr>
          <w:rFonts w:ascii="Arial" w:hAnsi="Arial" w:cs="Arial"/>
          <w:b/>
          <w:bCs/>
        </w:rPr>
        <w:t>Contractor Qualifications</w:t>
      </w:r>
    </w:p>
    <w:p w14:paraId="3C1DE16A" w14:textId="77777777" w:rsidR="00254FE8" w:rsidRPr="00EE38F2" w:rsidRDefault="00254FE8" w:rsidP="00254FE8">
      <w:pPr>
        <w:rPr>
          <w:rFonts w:ascii="Arial" w:hAnsi="Arial" w:cs="Arial"/>
        </w:rPr>
      </w:pPr>
      <w:r w:rsidRPr="00EE38F2">
        <w:rPr>
          <w:rFonts w:ascii="Arial" w:hAnsi="Arial" w:cs="Arial"/>
        </w:rPr>
        <w:t>The contractor must:</w:t>
      </w:r>
    </w:p>
    <w:p w14:paraId="615D7BE5" w14:textId="3C7378BF" w:rsidR="00254FE8" w:rsidRPr="00EE38F2" w:rsidRDefault="00254FE8" w:rsidP="00254FE8">
      <w:pPr>
        <w:numPr>
          <w:ilvl w:val="0"/>
          <w:numId w:val="3"/>
        </w:numPr>
        <w:rPr>
          <w:rFonts w:ascii="Arial" w:hAnsi="Arial" w:cs="Arial"/>
        </w:rPr>
      </w:pPr>
      <w:r w:rsidRPr="00EE38F2">
        <w:rPr>
          <w:rFonts w:ascii="Arial" w:hAnsi="Arial" w:cs="Arial"/>
        </w:rPr>
        <w:t xml:space="preserve">Have prior experience with </w:t>
      </w:r>
      <w:r w:rsidR="00EE38F2">
        <w:rPr>
          <w:rFonts w:ascii="Arial" w:hAnsi="Arial" w:cs="Arial"/>
        </w:rPr>
        <w:t>tree removal</w:t>
      </w:r>
      <w:r w:rsidRPr="00EE38F2">
        <w:rPr>
          <w:rFonts w:ascii="Arial" w:hAnsi="Arial" w:cs="Arial"/>
        </w:rPr>
        <w:t xml:space="preserve"> </w:t>
      </w:r>
      <w:r w:rsidR="00EE38F2">
        <w:rPr>
          <w:rFonts w:ascii="Arial" w:hAnsi="Arial" w:cs="Arial"/>
        </w:rPr>
        <w:t>and</w:t>
      </w:r>
      <w:r w:rsidRPr="00EE38F2">
        <w:rPr>
          <w:rFonts w:ascii="Arial" w:hAnsi="Arial" w:cs="Arial"/>
        </w:rPr>
        <w:t xml:space="preserve"> similar excavation projects.</w:t>
      </w:r>
    </w:p>
    <w:p w14:paraId="5A66D89B" w14:textId="77777777" w:rsidR="00254FE8" w:rsidRPr="00EE38F2" w:rsidRDefault="00254FE8" w:rsidP="00254FE8">
      <w:pPr>
        <w:numPr>
          <w:ilvl w:val="0"/>
          <w:numId w:val="3"/>
        </w:numPr>
        <w:rPr>
          <w:rFonts w:ascii="Arial" w:hAnsi="Arial" w:cs="Arial"/>
        </w:rPr>
      </w:pPr>
      <w:r w:rsidRPr="00EE38F2">
        <w:rPr>
          <w:rFonts w:ascii="Arial" w:hAnsi="Arial" w:cs="Arial"/>
        </w:rPr>
        <w:t>Be licensed and insured as required by local regulations.</w:t>
      </w:r>
    </w:p>
    <w:p w14:paraId="36909909" w14:textId="77777777" w:rsidR="00254FE8" w:rsidRPr="00EE38F2" w:rsidRDefault="00254FE8" w:rsidP="00254FE8">
      <w:pPr>
        <w:numPr>
          <w:ilvl w:val="0"/>
          <w:numId w:val="3"/>
        </w:numPr>
        <w:rPr>
          <w:rFonts w:ascii="Arial" w:hAnsi="Arial" w:cs="Arial"/>
        </w:rPr>
      </w:pPr>
      <w:r w:rsidRPr="00EE38F2">
        <w:rPr>
          <w:rFonts w:ascii="Arial" w:hAnsi="Arial" w:cs="Arial"/>
        </w:rPr>
        <w:t>Provide proof of the ability to complete the project within the specified timeline.</w:t>
      </w:r>
    </w:p>
    <w:p w14:paraId="644BC93B" w14:textId="77777777" w:rsidR="00254FE8" w:rsidRPr="00EE38F2" w:rsidRDefault="00254FE8" w:rsidP="00254FE8">
      <w:pPr>
        <w:rPr>
          <w:rFonts w:ascii="Arial" w:hAnsi="Arial" w:cs="Arial"/>
          <w:b/>
          <w:bCs/>
        </w:rPr>
      </w:pPr>
      <w:r w:rsidRPr="00EE38F2">
        <w:rPr>
          <w:rFonts w:ascii="Arial" w:hAnsi="Arial" w:cs="Arial"/>
          <w:b/>
          <w:bCs/>
        </w:rPr>
        <w:t>Bid Requirements</w:t>
      </w:r>
    </w:p>
    <w:p w14:paraId="4A73C9E7" w14:textId="77777777" w:rsidR="00254FE8" w:rsidRPr="00EE38F2" w:rsidRDefault="00254FE8" w:rsidP="00254FE8">
      <w:pPr>
        <w:numPr>
          <w:ilvl w:val="0"/>
          <w:numId w:val="4"/>
        </w:num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t>Bid Form</w:t>
      </w:r>
      <w:r w:rsidRPr="00EE38F2">
        <w:rPr>
          <w:rFonts w:ascii="Arial" w:hAnsi="Arial" w:cs="Arial"/>
        </w:rPr>
        <w:t>: Complete and sign the bid form provided by the contracting agency.</w:t>
      </w:r>
    </w:p>
    <w:p w14:paraId="57158B38" w14:textId="5A54B2D4" w:rsidR="00254FE8" w:rsidRPr="00EE38F2" w:rsidRDefault="00254FE8" w:rsidP="00254FE8">
      <w:pPr>
        <w:numPr>
          <w:ilvl w:val="0"/>
          <w:numId w:val="4"/>
        </w:num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lastRenderedPageBreak/>
        <w:t>Bid Bond</w:t>
      </w:r>
      <w:r w:rsidRPr="00EE38F2">
        <w:rPr>
          <w:rFonts w:ascii="Arial" w:hAnsi="Arial" w:cs="Arial"/>
        </w:rPr>
        <w:t xml:space="preserve">: </w:t>
      </w:r>
      <w:r w:rsidR="00EE38F2">
        <w:rPr>
          <w:rFonts w:ascii="Arial" w:hAnsi="Arial" w:cs="Arial"/>
        </w:rPr>
        <w:t>Not required</w:t>
      </w:r>
      <w:r w:rsidRPr="00EE38F2">
        <w:rPr>
          <w:rFonts w:ascii="Arial" w:hAnsi="Arial" w:cs="Arial"/>
        </w:rPr>
        <w:t>.</w:t>
      </w:r>
    </w:p>
    <w:p w14:paraId="708AB730" w14:textId="3C1EB1B3" w:rsidR="00254FE8" w:rsidRPr="00EE38F2" w:rsidRDefault="00254FE8" w:rsidP="00254FE8">
      <w:pPr>
        <w:numPr>
          <w:ilvl w:val="0"/>
          <w:numId w:val="4"/>
        </w:num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t>Timeline</w:t>
      </w:r>
      <w:r w:rsidRPr="00EE38F2">
        <w:rPr>
          <w:rFonts w:ascii="Arial" w:hAnsi="Arial" w:cs="Arial"/>
        </w:rPr>
        <w:t>: Provide a detailed work schedule outlining start and end dates for each phase of the project.</w:t>
      </w:r>
    </w:p>
    <w:p w14:paraId="14A29018" w14:textId="0B71F2B5" w:rsidR="00254FE8" w:rsidRPr="00EE38F2" w:rsidRDefault="00254FE8" w:rsidP="00254FE8">
      <w:pPr>
        <w:numPr>
          <w:ilvl w:val="0"/>
          <w:numId w:val="4"/>
        </w:num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t>References</w:t>
      </w:r>
      <w:r w:rsidRPr="00EE38F2">
        <w:rPr>
          <w:rFonts w:ascii="Arial" w:hAnsi="Arial" w:cs="Arial"/>
        </w:rPr>
        <w:t xml:space="preserve">: Submit at least </w:t>
      </w:r>
      <w:r w:rsidR="00EE38F2">
        <w:rPr>
          <w:rFonts w:ascii="Arial" w:hAnsi="Arial" w:cs="Arial"/>
        </w:rPr>
        <w:t>3</w:t>
      </w:r>
      <w:r w:rsidRPr="00EE38F2">
        <w:rPr>
          <w:rFonts w:ascii="Arial" w:hAnsi="Arial" w:cs="Arial"/>
        </w:rPr>
        <w:t xml:space="preserve"> references from similar projects completed in the last </w:t>
      </w:r>
      <w:r w:rsidR="00EE38F2">
        <w:rPr>
          <w:rFonts w:ascii="Arial" w:hAnsi="Arial" w:cs="Arial"/>
        </w:rPr>
        <w:t>5</w:t>
      </w:r>
      <w:r w:rsidRPr="00EE38F2">
        <w:rPr>
          <w:rFonts w:ascii="Arial" w:hAnsi="Arial" w:cs="Arial"/>
        </w:rPr>
        <w:t xml:space="preserve"> years.</w:t>
      </w:r>
    </w:p>
    <w:p w14:paraId="3B7EB2AC" w14:textId="77777777" w:rsidR="00254FE8" w:rsidRPr="00EE38F2" w:rsidRDefault="00254FE8" w:rsidP="00254FE8">
      <w:pPr>
        <w:numPr>
          <w:ilvl w:val="0"/>
          <w:numId w:val="4"/>
        </w:num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t>Insurance</w:t>
      </w:r>
      <w:r w:rsidRPr="00EE38F2">
        <w:rPr>
          <w:rFonts w:ascii="Arial" w:hAnsi="Arial" w:cs="Arial"/>
        </w:rPr>
        <w:t>: Proof of liability insurance, workers' compensation insurance, and any other required coverage must be submitted with the bid.</w:t>
      </w:r>
    </w:p>
    <w:p w14:paraId="0699550B" w14:textId="77777777" w:rsidR="00254FE8" w:rsidRPr="00EE38F2" w:rsidRDefault="00254FE8" w:rsidP="00254FE8">
      <w:pPr>
        <w:rPr>
          <w:rFonts w:ascii="Arial" w:hAnsi="Arial" w:cs="Arial"/>
          <w:b/>
          <w:bCs/>
        </w:rPr>
      </w:pPr>
      <w:r w:rsidRPr="00EE38F2">
        <w:rPr>
          <w:rFonts w:ascii="Arial" w:hAnsi="Arial" w:cs="Arial"/>
          <w:b/>
          <w:bCs/>
        </w:rPr>
        <w:t>Contract and Payment Terms</w:t>
      </w:r>
    </w:p>
    <w:p w14:paraId="43603155" w14:textId="29FB332C" w:rsidR="00254FE8" w:rsidRPr="00EE38F2" w:rsidRDefault="00254FE8" w:rsidP="00254FE8">
      <w:pPr>
        <w:numPr>
          <w:ilvl w:val="0"/>
          <w:numId w:val="5"/>
        </w:num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t>Contract Type</w:t>
      </w:r>
      <w:r w:rsidRPr="00EE38F2">
        <w:rPr>
          <w:rFonts w:ascii="Arial" w:hAnsi="Arial" w:cs="Arial"/>
        </w:rPr>
        <w:t xml:space="preserve">: </w:t>
      </w:r>
      <w:r w:rsidR="00DF5221">
        <w:rPr>
          <w:rFonts w:ascii="Arial" w:hAnsi="Arial" w:cs="Arial"/>
        </w:rPr>
        <w:t>Lump Sum</w:t>
      </w:r>
    </w:p>
    <w:p w14:paraId="5C515568" w14:textId="46CCDBF2" w:rsidR="00254FE8" w:rsidRPr="00EE38F2" w:rsidRDefault="00254FE8" w:rsidP="00254FE8">
      <w:pPr>
        <w:numPr>
          <w:ilvl w:val="0"/>
          <w:numId w:val="5"/>
        </w:num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t>Payment Schedule</w:t>
      </w:r>
      <w:r w:rsidRPr="00EE38F2">
        <w:rPr>
          <w:rFonts w:ascii="Arial" w:hAnsi="Arial" w:cs="Arial"/>
        </w:rPr>
        <w:t xml:space="preserve">: Payments will be made based on completed work, with </w:t>
      </w:r>
      <w:r w:rsidR="00DF5221">
        <w:rPr>
          <w:rFonts w:ascii="Arial" w:hAnsi="Arial" w:cs="Arial"/>
        </w:rPr>
        <w:t>25%</w:t>
      </w:r>
      <w:r w:rsidRPr="00EE38F2">
        <w:rPr>
          <w:rFonts w:ascii="Arial" w:hAnsi="Arial" w:cs="Arial"/>
        </w:rPr>
        <w:t xml:space="preserve"> of the total payment held until the final inspection is approved.</w:t>
      </w:r>
    </w:p>
    <w:p w14:paraId="37465438" w14:textId="48EA6DAA" w:rsidR="00254FE8" w:rsidRPr="00EE38F2" w:rsidRDefault="00254FE8" w:rsidP="00254FE8">
      <w:pPr>
        <w:numPr>
          <w:ilvl w:val="0"/>
          <w:numId w:val="5"/>
        </w:numPr>
        <w:rPr>
          <w:rFonts w:ascii="Arial" w:hAnsi="Arial" w:cs="Arial"/>
        </w:rPr>
      </w:pPr>
      <w:r w:rsidRPr="00EE38F2">
        <w:rPr>
          <w:rFonts w:ascii="Arial" w:hAnsi="Arial" w:cs="Arial"/>
          <w:b/>
          <w:bCs/>
        </w:rPr>
        <w:t>Completion Date</w:t>
      </w:r>
      <w:r w:rsidRPr="00EE38F2">
        <w:rPr>
          <w:rFonts w:ascii="Arial" w:hAnsi="Arial" w:cs="Arial"/>
        </w:rPr>
        <w:t xml:space="preserve">: The project must be completed within </w:t>
      </w:r>
      <w:r w:rsidR="00DF5221">
        <w:rPr>
          <w:rFonts w:ascii="Arial" w:hAnsi="Arial" w:cs="Arial"/>
        </w:rPr>
        <w:t>30 days</w:t>
      </w:r>
      <w:r w:rsidRPr="00EE38F2">
        <w:rPr>
          <w:rFonts w:ascii="Arial" w:hAnsi="Arial" w:cs="Arial"/>
        </w:rPr>
        <w:t xml:space="preserve"> of the </w:t>
      </w:r>
      <w:r w:rsidR="00DF5221">
        <w:rPr>
          <w:rFonts w:ascii="Arial" w:hAnsi="Arial" w:cs="Arial"/>
        </w:rPr>
        <w:t>Notice to Proceed date</w:t>
      </w:r>
      <w:r w:rsidRPr="00EE38F2">
        <w:rPr>
          <w:rFonts w:ascii="Arial" w:hAnsi="Arial" w:cs="Arial"/>
        </w:rPr>
        <w:t>.</w:t>
      </w:r>
    </w:p>
    <w:p w14:paraId="2019AF3A" w14:textId="77777777" w:rsidR="00254FE8" w:rsidRPr="00EE38F2" w:rsidRDefault="00254FE8" w:rsidP="00254FE8">
      <w:pPr>
        <w:rPr>
          <w:rFonts w:ascii="Arial" w:hAnsi="Arial" w:cs="Arial"/>
          <w:b/>
          <w:bCs/>
        </w:rPr>
      </w:pPr>
      <w:r w:rsidRPr="00EE38F2">
        <w:rPr>
          <w:rFonts w:ascii="Arial" w:hAnsi="Arial" w:cs="Arial"/>
          <w:b/>
          <w:bCs/>
        </w:rPr>
        <w:t>Submission Instructions</w:t>
      </w:r>
    </w:p>
    <w:p w14:paraId="45F3EC19" w14:textId="77777777" w:rsidR="00250CFC" w:rsidRDefault="00254FE8" w:rsidP="00250CFC">
      <w:pPr>
        <w:spacing w:after="0" w:line="240" w:lineRule="auto"/>
        <w:rPr>
          <w:rFonts w:ascii="Arial" w:hAnsi="Arial" w:cs="Arial"/>
        </w:rPr>
      </w:pPr>
      <w:r w:rsidRPr="00EE38F2">
        <w:rPr>
          <w:rFonts w:ascii="Arial" w:hAnsi="Arial" w:cs="Arial"/>
        </w:rPr>
        <w:t>Submit bids in a sealed envelope addressed to:</w:t>
      </w:r>
      <w:r w:rsidRPr="00EE38F2">
        <w:rPr>
          <w:rFonts w:ascii="Arial" w:hAnsi="Arial" w:cs="Arial"/>
        </w:rPr>
        <w:br/>
      </w:r>
      <w:r w:rsidR="00DF5221">
        <w:rPr>
          <w:rFonts w:ascii="Arial" w:hAnsi="Arial" w:cs="Arial"/>
        </w:rPr>
        <w:t>City of Camdenton</w:t>
      </w:r>
      <w:r w:rsidRPr="00EE38F2">
        <w:rPr>
          <w:rFonts w:ascii="Arial" w:hAnsi="Arial" w:cs="Arial"/>
        </w:rPr>
        <w:br/>
      </w:r>
      <w:r w:rsidR="00250CFC">
        <w:rPr>
          <w:rFonts w:ascii="Arial" w:hAnsi="Arial" w:cs="Arial"/>
        </w:rPr>
        <w:t>Office of City Clerk</w:t>
      </w:r>
    </w:p>
    <w:p w14:paraId="14641778" w14:textId="7AD94690" w:rsidR="00254FE8" w:rsidRPr="00EE38F2" w:rsidRDefault="00DF5221" w:rsidP="00254FE8">
      <w:pPr>
        <w:rPr>
          <w:rFonts w:ascii="Arial" w:hAnsi="Arial" w:cs="Arial"/>
        </w:rPr>
      </w:pPr>
      <w:r>
        <w:rPr>
          <w:rFonts w:ascii="Arial" w:hAnsi="Arial" w:cs="Arial"/>
        </w:rPr>
        <w:t>437 W US Highway 54</w:t>
      </w:r>
      <w:r w:rsidR="00254FE8" w:rsidRPr="00EE38F2">
        <w:rPr>
          <w:rFonts w:ascii="Arial" w:hAnsi="Arial" w:cs="Arial"/>
        </w:rPr>
        <w:br/>
      </w:r>
      <w:r>
        <w:rPr>
          <w:rFonts w:ascii="Arial" w:hAnsi="Arial" w:cs="Arial"/>
        </w:rPr>
        <w:t>Camdenton, Missouri 65020</w:t>
      </w:r>
      <w:r w:rsidR="00254FE8" w:rsidRPr="00EE38F2">
        <w:rPr>
          <w:rFonts w:ascii="Arial" w:hAnsi="Arial" w:cs="Arial"/>
        </w:rPr>
        <w:br/>
      </w:r>
      <w:r>
        <w:rPr>
          <w:rFonts w:ascii="Arial" w:hAnsi="Arial" w:cs="Arial"/>
        </w:rPr>
        <w:t>573-346-3600</w:t>
      </w:r>
      <w:r w:rsidR="00254FE8" w:rsidRPr="00EE38F2">
        <w:rPr>
          <w:rFonts w:ascii="Arial" w:hAnsi="Arial" w:cs="Arial"/>
        </w:rPr>
        <w:br/>
        <w:t>Bids must be submitted by</w:t>
      </w:r>
      <w:r w:rsidR="00250CFC">
        <w:rPr>
          <w:rFonts w:ascii="Arial" w:hAnsi="Arial" w:cs="Arial"/>
        </w:rPr>
        <w:t xml:space="preserve"> March 26, 2025 at 10:00 AM</w:t>
      </w:r>
      <w:r w:rsidR="00254FE8" w:rsidRPr="00EE38F2">
        <w:rPr>
          <w:rFonts w:ascii="Arial" w:hAnsi="Arial" w:cs="Arial"/>
        </w:rPr>
        <w:t>. Late bids will not be considered.</w:t>
      </w:r>
    </w:p>
    <w:p w14:paraId="5EE51070" w14:textId="77777777" w:rsidR="00254FE8" w:rsidRPr="00EE38F2" w:rsidRDefault="00254FE8" w:rsidP="00254FE8">
      <w:pPr>
        <w:rPr>
          <w:rFonts w:ascii="Arial" w:hAnsi="Arial" w:cs="Arial"/>
          <w:b/>
          <w:bCs/>
        </w:rPr>
      </w:pPr>
      <w:r w:rsidRPr="00EE38F2">
        <w:rPr>
          <w:rFonts w:ascii="Arial" w:hAnsi="Arial" w:cs="Arial"/>
          <w:b/>
          <w:bCs/>
        </w:rPr>
        <w:t>Questions</w:t>
      </w:r>
    </w:p>
    <w:p w14:paraId="14B47B39" w14:textId="30921AA8" w:rsidR="00254FE8" w:rsidRPr="00EE38F2" w:rsidRDefault="00254FE8" w:rsidP="00254FE8">
      <w:pPr>
        <w:rPr>
          <w:rFonts w:ascii="Arial" w:hAnsi="Arial" w:cs="Arial"/>
        </w:rPr>
      </w:pPr>
      <w:r w:rsidRPr="00EE38F2">
        <w:rPr>
          <w:rFonts w:ascii="Arial" w:hAnsi="Arial" w:cs="Arial"/>
        </w:rPr>
        <w:t xml:space="preserve">All questions regarding the bid process or project specifications should be directed to </w:t>
      </w:r>
      <w:r w:rsidR="00250CFC">
        <w:rPr>
          <w:rFonts w:ascii="Arial" w:hAnsi="Arial" w:cs="Arial"/>
        </w:rPr>
        <w:t>Travis Brock, Park Director</w:t>
      </w:r>
      <w:r w:rsidRPr="00EE38F2">
        <w:rPr>
          <w:rFonts w:ascii="Arial" w:hAnsi="Arial" w:cs="Arial"/>
        </w:rPr>
        <w:t xml:space="preserve"> at </w:t>
      </w:r>
      <w:r w:rsidR="00250CFC">
        <w:rPr>
          <w:rFonts w:ascii="Arial" w:hAnsi="Arial" w:cs="Arial"/>
        </w:rPr>
        <w:t>573-346-8402</w:t>
      </w:r>
      <w:r w:rsidRPr="00EE38F2">
        <w:rPr>
          <w:rFonts w:ascii="Arial" w:hAnsi="Arial" w:cs="Arial"/>
        </w:rPr>
        <w:t xml:space="preserve"> or </w:t>
      </w:r>
      <w:r w:rsidR="00250CFC">
        <w:rPr>
          <w:rFonts w:ascii="Arial" w:hAnsi="Arial" w:cs="Arial"/>
        </w:rPr>
        <w:t>tbrock@camdentoncity.com</w:t>
      </w:r>
      <w:r w:rsidRPr="00EE38F2">
        <w:rPr>
          <w:rFonts w:ascii="Arial" w:hAnsi="Arial" w:cs="Arial"/>
        </w:rPr>
        <w:t>.</w:t>
      </w:r>
    </w:p>
    <w:p w14:paraId="265CAD00" w14:textId="4C659E29" w:rsidR="00EE38F2" w:rsidRPr="00EE38F2" w:rsidRDefault="00EE38F2">
      <w:pPr>
        <w:rPr>
          <w:rFonts w:ascii="Arial" w:hAnsi="Arial" w:cs="Arial"/>
        </w:rPr>
      </w:pPr>
      <w:r w:rsidRPr="00EE38F2">
        <w:rPr>
          <w:rFonts w:ascii="Arial" w:hAnsi="Arial" w:cs="Arial"/>
        </w:rPr>
        <w:br w:type="page"/>
      </w:r>
    </w:p>
    <w:p w14:paraId="71715778" w14:textId="5F8F9C99" w:rsidR="00EE38F2" w:rsidRPr="00EE6CED" w:rsidRDefault="00EE38F2" w:rsidP="00EE38F2">
      <w:pPr>
        <w:jc w:val="center"/>
        <w:rPr>
          <w:rFonts w:ascii="Arial" w:hAnsi="Arial" w:cs="Arial"/>
          <w:b/>
          <w:bCs/>
        </w:rPr>
      </w:pPr>
      <w:r w:rsidRPr="00EE6CED">
        <w:rPr>
          <w:rFonts w:ascii="Arial" w:hAnsi="Arial" w:cs="Arial"/>
          <w:b/>
          <w:bCs/>
        </w:rPr>
        <w:lastRenderedPageBreak/>
        <w:t>BID FORM</w:t>
      </w:r>
    </w:p>
    <w:p w14:paraId="3EBF7052" w14:textId="656DABD0" w:rsidR="00EE38F2" w:rsidRPr="00250CFC" w:rsidRDefault="00EE38F2" w:rsidP="00EE38F2">
      <w:pPr>
        <w:jc w:val="center"/>
        <w:rPr>
          <w:rFonts w:ascii="Arial" w:hAnsi="Arial" w:cs="Arial"/>
          <w:b/>
          <w:bCs/>
        </w:rPr>
      </w:pPr>
      <w:r w:rsidRPr="00250CFC">
        <w:rPr>
          <w:rFonts w:ascii="Arial" w:hAnsi="Arial" w:cs="Arial"/>
          <w:b/>
          <w:bCs/>
        </w:rPr>
        <w:t>Tree Removal &amp; Minor Excavation – City Park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E38F2" w:rsidRPr="00EE38F2" w14:paraId="50621512" w14:textId="77777777" w:rsidTr="00EE38F2">
        <w:tc>
          <w:tcPr>
            <w:tcW w:w="3116" w:type="dxa"/>
          </w:tcPr>
          <w:p w14:paraId="3E00A0BE" w14:textId="401A277B" w:rsidR="00EE38F2" w:rsidRPr="00EE38F2" w:rsidRDefault="00EE38F2" w:rsidP="00254F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8F2">
              <w:rPr>
                <w:rFonts w:ascii="Arial" w:hAnsi="Arial" w:cs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3117" w:type="dxa"/>
          </w:tcPr>
          <w:p w14:paraId="39237CAE" w14:textId="236BCA08" w:rsidR="00EE38F2" w:rsidRPr="00EE38F2" w:rsidRDefault="00EE38F2" w:rsidP="00254F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8F2">
              <w:rPr>
                <w:rFonts w:ascii="Arial" w:hAnsi="Arial" w:cs="Arial"/>
                <w:b/>
                <w:bCs/>
                <w:sz w:val="28"/>
                <w:szCs w:val="28"/>
              </w:rPr>
              <w:t>PER UNIT PRICE</w:t>
            </w:r>
          </w:p>
        </w:tc>
        <w:tc>
          <w:tcPr>
            <w:tcW w:w="3117" w:type="dxa"/>
          </w:tcPr>
          <w:p w14:paraId="2172E904" w14:textId="44FFD9B8" w:rsidR="00EE38F2" w:rsidRPr="00EE38F2" w:rsidRDefault="00EE38F2" w:rsidP="00254F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8F2">
              <w:rPr>
                <w:rFonts w:ascii="Arial" w:hAnsi="Arial" w:cs="Arial"/>
                <w:b/>
                <w:bCs/>
                <w:sz w:val="28"/>
                <w:szCs w:val="28"/>
              </w:rPr>
              <w:t>TOTAL PRICE FOR ITEM</w:t>
            </w:r>
          </w:p>
        </w:tc>
      </w:tr>
      <w:tr w:rsidR="00EE38F2" w:rsidRPr="00EE38F2" w14:paraId="520C2423" w14:textId="77777777" w:rsidTr="00EE38F2">
        <w:tc>
          <w:tcPr>
            <w:tcW w:w="3116" w:type="dxa"/>
          </w:tcPr>
          <w:p w14:paraId="5DCF2C7A" w14:textId="50D9DC33" w:rsidR="00EE38F2" w:rsidRPr="00EE38F2" w:rsidRDefault="00EE38F2" w:rsidP="00254FE8">
            <w:pPr>
              <w:rPr>
                <w:rFonts w:ascii="Arial" w:hAnsi="Arial" w:cs="Arial"/>
                <w:sz w:val="28"/>
                <w:szCs w:val="28"/>
              </w:rPr>
            </w:pPr>
            <w:r w:rsidRPr="00EE38F2">
              <w:rPr>
                <w:rFonts w:ascii="Arial" w:hAnsi="Arial" w:cs="Arial"/>
                <w:sz w:val="28"/>
                <w:szCs w:val="28"/>
              </w:rPr>
              <w:t>Tree Removal</w:t>
            </w:r>
          </w:p>
        </w:tc>
        <w:tc>
          <w:tcPr>
            <w:tcW w:w="3117" w:type="dxa"/>
          </w:tcPr>
          <w:p w14:paraId="6FEA3576" w14:textId="77777777" w:rsidR="00EE38F2" w:rsidRPr="00EE38F2" w:rsidRDefault="00EE38F2" w:rsidP="00254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711D45A" w14:textId="77777777" w:rsidR="00EE38F2" w:rsidRPr="00EE38F2" w:rsidRDefault="00EE38F2" w:rsidP="00254F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38F2" w:rsidRPr="00EE38F2" w14:paraId="365491A8" w14:textId="77777777" w:rsidTr="00EE38F2">
        <w:tc>
          <w:tcPr>
            <w:tcW w:w="3116" w:type="dxa"/>
          </w:tcPr>
          <w:p w14:paraId="36D32955" w14:textId="2C7739C3" w:rsidR="00EE38F2" w:rsidRPr="00EE38F2" w:rsidRDefault="00EE38F2" w:rsidP="00254FE8">
            <w:pPr>
              <w:rPr>
                <w:rFonts w:ascii="Arial" w:hAnsi="Arial" w:cs="Arial"/>
                <w:sz w:val="28"/>
                <w:szCs w:val="28"/>
              </w:rPr>
            </w:pPr>
            <w:r w:rsidRPr="00EE38F2">
              <w:rPr>
                <w:rFonts w:ascii="Arial" w:hAnsi="Arial" w:cs="Arial"/>
                <w:sz w:val="28"/>
                <w:szCs w:val="28"/>
              </w:rPr>
              <w:t>Excavation</w:t>
            </w:r>
          </w:p>
        </w:tc>
        <w:tc>
          <w:tcPr>
            <w:tcW w:w="3117" w:type="dxa"/>
          </w:tcPr>
          <w:p w14:paraId="5DE57AD1" w14:textId="77777777" w:rsidR="00EE38F2" w:rsidRPr="00EE38F2" w:rsidRDefault="00EE38F2" w:rsidP="00254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7A59511" w14:textId="77777777" w:rsidR="00EE38F2" w:rsidRPr="00EE38F2" w:rsidRDefault="00EE38F2" w:rsidP="00254F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38F2" w:rsidRPr="00EE38F2" w14:paraId="6D609B5C" w14:textId="77777777" w:rsidTr="00EE38F2">
        <w:tc>
          <w:tcPr>
            <w:tcW w:w="3116" w:type="dxa"/>
          </w:tcPr>
          <w:p w14:paraId="6564A3C2" w14:textId="139C912A" w:rsidR="00EE38F2" w:rsidRPr="00EE38F2" w:rsidRDefault="00EE38F2" w:rsidP="00254F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8F2">
              <w:rPr>
                <w:rFonts w:ascii="Arial" w:hAnsi="Arial" w:cs="Arial"/>
                <w:b/>
                <w:bCs/>
                <w:sz w:val="28"/>
                <w:szCs w:val="28"/>
              </w:rPr>
              <w:t>TOTAL BID PRICE</w:t>
            </w:r>
          </w:p>
        </w:tc>
        <w:tc>
          <w:tcPr>
            <w:tcW w:w="3117" w:type="dxa"/>
          </w:tcPr>
          <w:p w14:paraId="60EB3F7D" w14:textId="77777777" w:rsidR="00EE38F2" w:rsidRPr="00EE38F2" w:rsidRDefault="00EE38F2" w:rsidP="00254F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3BEF7B79" w14:textId="77777777" w:rsidR="00EE38F2" w:rsidRPr="00EE38F2" w:rsidRDefault="00EE38F2" w:rsidP="00254F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415FC27" w14:textId="1B7B931D" w:rsidR="00EE38F2" w:rsidRPr="00EE38F2" w:rsidRDefault="00EE38F2" w:rsidP="00254FE8">
      <w:pPr>
        <w:rPr>
          <w:rFonts w:ascii="Arial" w:hAnsi="Arial" w:cs="Arial"/>
        </w:rPr>
      </w:pPr>
    </w:p>
    <w:p w14:paraId="1A92E6EA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250CFC">
        <w:rPr>
          <w:rFonts w:ascii="Arial" w:eastAsia="Times New Roman" w:hAnsi="Arial" w:cs="Arial"/>
          <w:b/>
          <w:kern w:val="0"/>
          <w14:ligatures w14:val="none"/>
        </w:rPr>
        <w:t>TOTAL BID:</w:t>
      </w:r>
    </w:p>
    <w:p w14:paraId="10B15D20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F4E5E5A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__________________________________________________ Dollars  ($_________________)</w:t>
      </w:r>
    </w:p>
    <w:p w14:paraId="7C8698B4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29D34E4" w14:textId="6DEF2E2B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DATED at _________________________ this _______ day of _________________, 20</w:t>
      </w:r>
      <w:r>
        <w:rPr>
          <w:rFonts w:ascii="Arial" w:eastAsia="Times New Roman" w:hAnsi="Arial" w:cs="Arial"/>
          <w:kern w:val="0"/>
          <w14:ligatures w14:val="none"/>
        </w:rPr>
        <w:t>25</w:t>
      </w:r>
      <w:r w:rsidRPr="00250CFC">
        <w:rPr>
          <w:rFonts w:ascii="Arial" w:eastAsia="Times New Roman" w:hAnsi="Arial" w:cs="Arial"/>
          <w:kern w:val="0"/>
          <w14:ligatures w14:val="none"/>
        </w:rPr>
        <w:t>.</w:t>
      </w:r>
    </w:p>
    <w:p w14:paraId="7402E046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D62C847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Signature:</w:t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  <w:t>Business Address of Bidder:</w:t>
      </w:r>
    </w:p>
    <w:p w14:paraId="41AA2688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79507F9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____________________________</w:t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  <w:t>_________________________</w:t>
      </w:r>
    </w:p>
    <w:p w14:paraId="6B5FA9C1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(Company)</w:t>
      </w:r>
    </w:p>
    <w:p w14:paraId="50004A32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  <w:t>_________________________</w:t>
      </w:r>
    </w:p>
    <w:p w14:paraId="362B4E62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By _____________________________________</w:t>
      </w:r>
    </w:p>
    <w:p w14:paraId="366AE6DC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  <w:t>_________________________</w:t>
      </w:r>
    </w:p>
    <w:p w14:paraId="3E2756EB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________________________________________</w:t>
      </w:r>
    </w:p>
    <w:p w14:paraId="063E5CC7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(Title)</w:t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  <w:t>_________________________</w:t>
      </w:r>
    </w:p>
    <w:p w14:paraId="2179E4E2" w14:textId="77777777" w:rsidR="00250CFC" w:rsidRPr="00250CFC" w:rsidRDefault="00250CFC" w:rsidP="00250CFC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(Telephone Number)</w:t>
      </w:r>
    </w:p>
    <w:p w14:paraId="5C4E7A7B" w14:textId="77777777" w:rsidR="00250CFC" w:rsidRPr="00250CFC" w:rsidRDefault="00250CFC" w:rsidP="00250CFC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kern w:val="0"/>
          <w14:ligatures w14:val="none"/>
        </w:rPr>
      </w:pPr>
    </w:p>
    <w:p w14:paraId="49BDAC5B" w14:textId="77777777" w:rsidR="00250CFC" w:rsidRPr="00250CFC" w:rsidRDefault="00250CFC" w:rsidP="00250CFC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_________________________</w:t>
      </w:r>
    </w:p>
    <w:p w14:paraId="0C89F993" w14:textId="77777777" w:rsidR="00250CFC" w:rsidRPr="00250CFC" w:rsidRDefault="00250CFC" w:rsidP="00250CFC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(E-MAIL)</w:t>
      </w:r>
    </w:p>
    <w:p w14:paraId="24384011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CFE807A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If Bidder is a corporation, supply the following information:</w:t>
      </w:r>
    </w:p>
    <w:p w14:paraId="6A9399EA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B849ECB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State in which incorporated:</w:t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  <w:t>_______________________________________</w:t>
      </w:r>
    </w:p>
    <w:p w14:paraId="69CCA417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ABFF818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Name and address of its:</w:t>
      </w:r>
    </w:p>
    <w:p w14:paraId="619DA694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</w:p>
    <w:p w14:paraId="780C7140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President</w:t>
      </w:r>
      <w:r w:rsidRPr="00250CFC">
        <w:rPr>
          <w:rFonts w:ascii="Arial" w:eastAsia="Times New Roman" w:hAnsi="Arial" w:cs="Arial"/>
          <w:kern w:val="0"/>
          <w14:ligatures w14:val="none"/>
        </w:rPr>
        <w:tab/>
        <w:t>________________________</w:t>
      </w:r>
      <w:r w:rsidRPr="00250CFC">
        <w:rPr>
          <w:rFonts w:ascii="Arial" w:eastAsia="Times New Roman" w:hAnsi="Arial" w:cs="Arial"/>
          <w:kern w:val="0"/>
          <w14:ligatures w14:val="none"/>
        </w:rPr>
        <w:tab/>
        <w:t>Secretary</w:t>
      </w:r>
      <w:r w:rsidRPr="00250CFC">
        <w:rPr>
          <w:rFonts w:ascii="Arial" w:eastAsia="Times New Roman" w:hAnsi="Arial" w:cs="Arial"/>
          <w:kern w:val="0"/>
          <w14:ligatures w14:val="none"/>
        </w:rPr>
        <w:tab/>
        <w:t>_______________________</w:t>
      </w:r>
    </w:p>
    <w:p w14:paraId="10619D43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BDAD44E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>Address</w:t>
      </w:r>
      <w:r w:rsidRPr="00250CFC">
        <w:rPr>
          <w:rFonts w:ascii="Arial" w:eastAsia="Times New Roman" w:hAnsi="Arial" w:cs="Arial"/>
          <w:kern w:val="0"/>
          <w14:ligatures w14:val="none"/>
        </w:rPr>
        <w:tab/>
        <w:t>________________________</w:t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  <w:t>_______________________</w:t>
      </w:r>
    </w:p>
    <w:p w14:paraId="650F7A51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DD4684B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  <w:t>________________________</w:t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</w:r>
      <w:r w:rsidRPr="00250CFC">
        <w:rPr>
          <w:rFonts w:ascii="Arial" w:eastAsia="Times New Roman" w:hAnsi="Arial" w:cs="Arial"/>
          <w:kern w:val="0"/>
          <w14:ligatures w14:val="none"/>
        </w:rPr>
        <w:tab/>
        <w:t>_______________________</w:t>
      </w:r>
    </w:p>
    <w:p w14:paraId="78B1CA2D" w14:textId="77777777" w:rsidR="00250CFC" w:rsidRPr="00250CFC" w:rsidRDefault="00250CFC" w:rsidP="00250CFC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E929029" w14:textId="77777777" w:rsidR="00254FE8" w:rsidRPr="00EE38F2" w:rsidRDefault="00254FE8">
      <w:pPr>
        <w:rPr>
          <w:rFonts w:ascii="Arial" w:hAnsi="Arial" w:cs="Arial"/>
        </w:rPr>
      </w:pPr>
    </w:p>
    <w:sectPr w:rsidR="00254FE8" w:rsidRPr="00EE3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A100C"/>
    <w:multiLevelType w:val="multilevel"/>
    <w:tmpl w:val="B7FE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F58CD"/>
    <w:multiLevelType w:val="multilevel"/>
    <w:tmpl w:val="D3FA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67E75"/>
    <w:multiLevelType w:val="multilevel"/>
    <w:tmpl w:val="642A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E6677"/>
    <w:multiLevelType w:val="hybridMultilevel"/>
    <w:tmpl w:val="562437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3539A6"/>
    <w:multiLevelType w:val="multilevel"/>
    <w:tmpl w:val="B09C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85F07"/>
    <w:multiLevelType w:val="multilevel"/>
    <w:tmpl w:val="A6A2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785222">
    <w:abstractNumId w:val="0"/>
  </w:num>
  <w:num w:numId="2" w16cid:durableId="1474911667">
    <w:abstractNumId w:val="2"/>
  </w:num>
  <w:num w:numId="3" w16cid:durableId="395201301">
    <w:abstractNumId w:val="5"/>
  </w:num>
  <w:num w:numId="4" w16cid:durableId="290135434">
    <w:abstractNumId w:val="1"/>
  </w:num>
  <w:num w:numId="5" w16cid:durableId="924726364">
    <w:abstractNumId w:val="4"/>
  </w:num>
  <w:num w:numId="6" w16cid:durableId="1508978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E8"/>
    <w:rsid w:val="00250CFC"/>
    <w:rsid w:val="00254FE8"/>
    <w:rsid w:val="002F27D7"/>
    <w:rsid w:val="00465965"/>
    <w:rsid w:val="006237A3"/>
    <w:rsid w:val="007326BF"/>
    <w:rsid w:val="00775375"/>
    <w:rsid w:val="009146FB"/>
    <w:rsid w:val="00DF5221"/>
    <w:rsid w:val="00EE38F2"/>
    <w:rsid w:val="00E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6F11F4"/>
  <w15:chartTrackingRefBased/>
  <w15:docId w15:val="{DF8AD260-3BB7-410D-BB38-4ABE9D8E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6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Kingston</dc:creator>
  <cp:keywords/>
  <dc:description/>
  <cp:lastModifiedBy>Renee Kingston</cp:lastModifiedBy>
  <cp:revision>4</cp:revision>
  <dcterms:created xsi:type="dcterms:W3CDTF">2025-03-06T18:51:00Z</dcterms:created>
  <dcterms:modified xsi:type="dcterms:W3CDTF">2025-03-06T20:21:00Z</dcterms:modified>
</cp:coreProperties>
</file>