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14B0F" w:rsidRDefault="00433E44">
      <w:pPr>
        <w:pStyle w:val="NormalWeb"/>
        <w:rPr>
          <w:rFonts w:ascii="Arial" w:hAnsi="Arial" w:cs="Arial"/>
          <w:u w:val="single"/>
        </w:rPr>
      </w:pPr>
      <w:r>
        <w:rPr>
          <w:rFonts w:ascii="Arial" w:hAnsi="Arial" w:cs="Arial"/>
          <w:noProof/>
          <w:sz w:val="20"/>
        </w:rPr>
        <mc:AlternateContent>
          <mc:Choice Requires="wps">
            <w:drawing>
              <wp:anchor distT="0" distB="0" distL="114300" distR="114300" simplePos="0" relativeHeight="251657728" behindDoc="0" locked="0" layoutInCell="1" allowOverlap="1">
                <wp:simplePos x="0" y="0"/>
                <wp:positionH relativeFrom="column">
                  <wp:posOffset>1485900</wp:posOffset>
                </wp:positionH>
                <wp:positionV relativeFrom="paragraph">
                  <wp:posOffset>0</wp:posOffset>
                </wp:positionV>
                <wp:extent cx="4343400" cy="91440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914400"/>
                        </a:xfrm>
                        <a:prstGeom prst="rect">
                          <a:avLst/>
                        </a:prstGeom>
                        <a:solidFill>
                          <a:srgbClr val="FFFFFF"/>
                        </a:solidFill>
                        <a:ln w="9525">
                          <a:solidFill>
                            <a:srgbClr val="000000"/>
                          </a:solidFill>
                          <a:miter lim="800000"/>
                          <a:headEnd/>
                          <a:tailEnd/>
                        </a:ln>
                      </wps:spPr>
                      <wps:txbx>
                        <w:txbxContent>
                          <w:p w:rsidR="00614B0F" w:rsidRDefault="00614B0F">
                            <w:pPr>
                              <w:pStyle w:val="Heading1"/>
                            </w:pPr>
                            <w:r>
                              <w:t>Invitation to Bid –</w:t>
                            </w:r>
                            <w:r w:rsidR="00033FCC">
                              <w:t>Tr</w:t>
                            </w:r>
                            <w:r w:rsidR="00327A45">
                              <w:t xml:space="preserve">ailer </w:t>
                            </w:r>
                            <w:r w:rsidR="00033FCC">
                              <w:t xml:space="preserve">Mounted </w:t>
                            </w:r>
                            <w:r w:rsidR="00327A45">
                              <w:t>Sewer Jetter</w:t>
                            </w:r>
                          </w:p>
                          <w:p w:rsidR="00614B0F" w:rsidRDefault="0093120E">
                            <w:pPr>
                              <w:pStyle w:val="Heading1"/>
                            </w:pPr>
                            <w:r>
                              <w:t>February6, 2019</w:t>
                            </w:r>
                          </w:p>
                          <w:p w:rsidR="00614B0F" w:rsidRDefault="00614B0F">
                            <w:pPr>
                              <w:pStyle w:val="Heading1"/>
                            </w:pPr>
                            <w:r>
                              <w:t>Solicitat</w:t>
                            </w:r>
                            <w:r w:rsidR="00327A45">
                              <w:t>ion # 412</w:t>
                            </w:r>
                            <w:r>
                              <w:t>-</w:t>
                            </w:r>
                            <w:r w:rsidR="00433E44">
                              <w:t>0</w:t>
                            </w:r>
                            <w:r w:rsidR="0093120E">
                              <w:t>219</w:t>
                            </w:r>
                            <w:r w:rsidR="00433E44">
                              <w:t>-1</w:t>
                            </w:r>
                            <w:r w:rsidR="0093120E">
                              <w:t>8</w:t>
                            </w:r>
                          </w:p>
                          <w:p w:rsidR="00614B0F" w:rsidRDefault="00614B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7pt;margin-top:0;width:342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">
                <v:textbox>
                  <w:txbxContent>
                    <w:p w:rsidR="00614B0F" w:rsidRDefault="00614B0F">
                      <w:pPr>
                        <w:pStyle w:val="Heading1"/>
                      </w:pPr>
                      <w:r>
                        <w:t>Invitation to Bid –</w:t>
                      </w:r>
                      <w:r w:rsidR="00033FCC">
                        <w:t>Tr</w:t>
                      </w:r>
                      <w:r w:rsidR="00327A45">
                        <w:t xml:space="preserve">ailer </w:t>
                      </w:r>
                      <w:r w:rsidR="00033FCC">
                        <w:t xml:space="preserve">Mounted </w:t>
                      </w:r>
                      <w:r w:rsidR="00327A45">
                        <w:t>Sewer Jetter</w:t>
                      </w:r>
                    </w:p>
                    <w:p w:rsidR="00614B0F" w:rsidRDefault="0093120E">
                      <w:pPr>
                        <w:pStyle w:val="Heading1"/>
                      </w:pPr>
                      <w:r>
                        <w:t>February6, 2019</w:t>
                      </w:r>
                    </w:p>
                    <w:p w:rsidR="00614B0F" w:rsidRDefault="00614B0F">
                      <w:pPr>
                        <w:pStyle w:val="Heading1"/>
                      </w:pPr>
                      <w:r>
                        <w:t>Solicitat</w:t>
                      </w:r>
                      <w:r w:rsidR="00327A45">
                        <w:t>ion # 412</w:t>
                      </w:r>
                      <w:r>
                        <w:t>-</w:t>
                      </w:r>
                      <w:r w:rsidR="00433E44">
                        <w:t>0</w:t>
                      </w:r>
                      <w:r w:rsidR="0093120E">
                        <w:t>219</w:t>
                      </w:r>
                      <w:r w:rsidR="00433E44">
                        <w:t>-1</w:t>
                      </w:r>
                      <w:r w:rsidR="0093120E">
                        <w:t>8</w:t>
                      </w:r>
                    </w:p>
                    <w:p w:rsidR="00614B0F" w:rsidRDefault="00614B0F"/>
                  </w:txbxContent>
                </v:textbox>
              </v:shape>
            </w:pict>
          </mc:Fallback>
        </mc:AlternateContent>
      </w:r>
      <w:r>
        <w:rPr>
          <w:rFonts w:ascii="Arial" w:hAnsi="Arial" w:cs="Arial"/>
          <w:noProof/>
          <w:u w:val="single"/>
        </w:rPr>
        <w:drawing>
          <wp:inline distT="0" distB="0" distL="0" distR="0">
            <wp:extent cx="1051560" cy="1280160"/>
            <wp:effectExtent l="0" t="0" r="0" b="0"/>
            <wp:docPr id="5" name="Picture 5" descr="C:\Users\danny\Pictures\1\NEW LOG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anny\Pictures\1\NEW LOGO 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1560" cy="1280160"/>
                    </a:xfrm>
                    <a:prstGeom prst="rect">
                      <a:avLst/>
                    </a:prstGeom>
                    <a:noFill/>
                    <a:ln>
                      <a:noFill/>
                    </a:ln>
                  </pic:spPr>
                </pic:pic>
              </a:graphicData>
            </a:graphic>
          </wp:inline>
        </w:drawing>
      </w:r>
    </w:p>
    <w:p w:rsidR="00033FCC" w:rsidRPr="008244A7" w:rsidRDefault="00614B0F">
      <w:pPr>
        <w:pStyle w:val="NormalWeb"/>
        <w:rPr>
          <w:sz w:val="22"/>
          <w:szCs w:val="22"/>
        </w:rPr>
      </w:pPr>
      <w:r w:rsidRPr="008244A7">
        <w:rPr>
          <w:sz w:val="22"/>
          <w:szCs w:val="22"/>
        </w:rPr>
        <w:t xml:space="preserve">Sealed bids, subject to the specifications and conditions contained herein and attached hereto, will be received in the City Manager’s Office, City Hall, until, but no later than </w:t>
      </w:r>
      <w:r w:rsidRPr="008244A7">
        <w:rPr>
          <w:b/>
          <w:bCs/>
          <w:sz w:val="22"/>
          <w:szCs w:val="22"/>
          <w:u w:val="single"/>
        </w:rPr>
        <w:t xml:space="preserve">2:00 P.M.CST, </w:t>
      </w:r>
      <w:r w:rsidR="00CC597C">
        <w:rPr>
          <w:b/>
          <w:bCs/>
          <w:sz w:val="22"/>
          <w:szCs w:val="22"/>
          <w:u w:val="single"/>
        </w:rPr>
        <w:t>March 4</w:t>
      </w:r>
      <w:r w:rsidR="00327A45" w:rsidRPr="008244A7">
        <w:rPr>
          <w:b/>
          <w:bCs/>
          <w:sz w:val="22"/>
          <w:szCs w:val="22"/>
          <w:u w:val="single"/>
        </w:rPr>
        <w:t>,</w:t>
      </w:r>
      <w:r w:rsidR="007054CB" w:rsidRPr="008244A7">
        <w:rPr>
          <w:b/>
          <w:bCs/>
          <w:sz w:val="22"/>
          <w:szCs w:val="22"/>
          <w:u w:val="single"/>
        </w:rPr>
        <w:t xml:space="preserve"> </w:t>
      </w:r>
      <w:r w:rsidR="00327A45" w:rsidRPr="008244A7">
        <w:rPr>
          <w:b/>
          <w:bCs/>
          <w:sz w:val="22"/>
          <w:szCs w:val="22"/>
          <w:u w:val="single"/>
        </w:rPr>
        <w:t>20</w:t>
      </w:r>
      <w:r w:rsidR="00433E44" w:rsidRPr="008244A7">
        <w:rPr>
          <w:b/>
          <w:bCs/>
          <w:sz w:val="22"/>
          <w:szCs w:val="22"/>
          <w:u w:val="single"/>
        </w:rPr>
        <w:t>1</w:t>
      </w:r>
      <w:r w:rsidR="00CC597C">
        <w:rPr>
          <w:b/>
          <w:bCs/>
          <w:sz w:val="22"/>
          <w:szCs w:val="22"/>
          <w:u w:val="single"/>
        </w:rPr>
        <w:t>9</w:t>
      </w:r>
      <w:r w:rsidRPr="008244A7">
        <w:rPr>
          <w:sz w:val="22"/>
          <w:szCs w:val="22"/>
        </w:rPr>
        <w:t xml:space="preserve"> and then publicly opened and read aloud for the </w:t>
      </w:r>
      <w:r w:rsidR="00211091" w:rsidRPr="008244A7">
        <w:rPr>
          <w:sz w:val="22"/>
          <w:szCs w:val="22"/>
        </w:rPr>
        <w:t>purchase</w:t>
      </w:r>
      <w:r w:rsidRPr="008244A7">
        <w:rPr>
          <w:sz w:val="22"/>
          <w:szCs w:val="22"/>
        </w:rPr>
        <w:t xml:space="preserve"> of a </w:t>
      </w:r>
      <w:r w:rsidR="00327A45" w:rsidRPr="008244A7">
        <w:rPr>
          <w:sz w:val="22"/>
          <w:szCs w:val="22"/>
        </w:rPr>
        <w:t>Sewer Jetter.</w:t>
      </w:r>
    </w:p>
    <w:p w:rsidR="00614B0F" w:rsidRPr="008244A7" w:rsidRDefault="00614B0F">
      <w:pPr>
        <w:pStyle w:val="NormalWeb"/>
        <w:rPr>
          <w:sz w:val="22"/>
          <w:szCs w:val="22"/>
        </w:rPr>
      </w:pPr>
      <w:r w:rsidRPr="008244A7">
        <w:rPr>
          <w:sz w:val="22"/>
          <w:szCs w:val="22"/>
        </w:rPr>
        <w:t xml:space="preserve">If you are an individual with a disability and require a reasonable accommodation or have additional questions regarding this invitation, please notify the Assistant Finance Director, Danny King at (931) </w:t>
      </w:r>
      <w:r w:rsidR="000610A1" w:rsidRPr="008244A7">
        <w:rPr>
          <w:sz w:val="22"/>
          <w:szCs w:val="22"/>
        </w:rPr>
        <w:t>560-1580.</w:t>
      </w:r>
    </w:p>
    <w:p w:rsidR="00614B0F" w:rsidRPr="008244A7" w:rsidRDefault="00614B0F">
      <w:pPr>
        <w:pStyle w:val="NormalWeb"/>
        <w:rPr>
          <w:sz w:val="22"/>
          <w:szCs w:val="22"/>
        </w:rPr>
      </w:pPr>
      <w:r w:rsidRPr="008244A7">
        <w:rPr>
          <w:sz w:val="22"/>
          <w:szCs w:val="22"/>
        </w:rPr>
        <w:t xml:space="preserve">No bid may be withdrawn after the scheduled closing time for receipt of bids for ninety (90) calendar days. </w:t>
      </w:r>
    </w:p>
    <w:p w:rsidR="00614B0F" w:rsidRPr="008244A7" w:rsidRDefault="00614B0F">
      <w:pPr>
        <w:pStyle w:val="NormalWeb"/>
        <w:rPr>
          <w:sz w:val="22"/>
          <w:szCs w:val="22"/>
        </w:rPr>
      </w:pPr>
      <w:r w:rsidRPr="008244A7">
        <w:rPr>
          <w:b/>
          <w:bCs/>
          <w:sz w:val="22"/>
          <w:szCs w:val="22"/>
          <w:u w:val="single"/>
        </w:rPr>
        <w:t>Bid Instructions</w:t>
      </w:r>
      <w:r w:rsidR="00DC3CB3" w:rsidRPr="008244A7">
        <w:rPr>
          <w:b/>
          <w:bCs/>
          <w:sz w:val="22"/>
          <w:szCs w:val="22"/>
          <w:u w:val="single"/>
        </w:rPr>
        <w:t xml:space="preserve"> - </w:t>
      </w:r>
      <w:r w:rsidRPr="008244A7">
        <w:rPr>
          <w:sz w:val="22"/>
          <w:szCs w:val="22"/>
        </w:rPr>
        <w:t>To be considered, you must submit:</w:t>
      </w:r>
    </w:p>
    <w:p w:rsidR="00492A9C" w:rsidRPr="008244A7" w:rsidRDefault="00492A9C" w:rsidP="00492A9C">
      <w:pPr>
        <w:pStyle w:val="NormalWeb"/>
        <w:numPr>
          <w:ilvl w:val="0"/>
          <w:numId w:val="20"/>
        </w:numPr>
        <w:rPr>
          <w:sz w:val="22"/>
          <w:szCs w:val="22"/>
        </w:rPr>
      </w:pPr>
      <w:r w:rsidRPr="008244A7">
        <w:rPr>
          <w:sz w:val="22"/>
          <w:szCs w:val="22"/>
        </w:rPr>
        <w:t xml:space="preserve">Have a copy of a vendor application on file with the City of Columbia prior to final bid award. You may register online using the link furnished on our web page www.columbiatn.com, Finance Department, Purchasing or a paper form which may be downloaded from the same site. </w:t>
      </w:r>
    </w:p>
    <w:p w:rsidR="00492A9C" w:rsidRDefault="00492A9C" w:rsidP="00492A9C">
      <w:pPr>
        <w:pStyle w:val="NormalWeb"/>
        <w:numPr>
          <w:ilvl w:val="0"/>
          <w:numId w:val="20"/>
        </w:numPr>
        <w:rPr>
          <w:sz w:val="22"/>
          <w:szCs w:val="22"/>
        </w:rPr>
      </w:pPr>
      <w:r w:rsidRPr="008244A7">
        <w:rPr>
          <w:sz w:val="22"/>
          <w:szCs w:val="22"/>
        </w:rPr>
        <w:t>A completed bid sheet as supplied with this invitation to bid.</w:t>
      </w:r>
    </w:p>
    <w:p w:rsidR="007864DC" w:rsidRDefault="007864DC" w:rsidP="00492A9C">
      <w:pPr>
        <w:pStyle w:val="NormalWeb"/>
        <w:numPr>
          <w:ilvl w:val="0"/>
          <w:numId w:val="20"/>
        </w:numPr>
        <w:rPr>
          <w:sz w:val="22"/>
          <w:szCs w:val="22"/>
        </w:rPr>
      </w:pPr>
      <w:r>
        <w:rPr>
          <w:sz w:val="22"/>
          <w:szCs w:val="22"/>
        </w:rPr>
        <w:t xml:space="preserve">A separate attachment noting any failures to meet minimum specifications, terms or conditions as stated herein. </w:t>
      </w:r>
    </w:p>
    <w:p w:rsidR="00492A9C" w:rsidRPr="008244A7" w:rsidRDefault="00492A9C" w:rsidP="00492A9C">
      <w:pPr>
        <w:pStyle w:val="NormalWeb"/>
        <w:numPr>
          <w:ilvl w:val="0"/>
          <w:numId w:val="20"/>
        </w:numPr>
        <w:rPr>
          <w:sz w:val="22"/>
          <w:szCs w:val="22"/>
        </w:rPr>
      </w:pPr>
      <w:r w:rsidRPr="008244A7">
        <w:rPr>
          <w:sz w:val="22"/>
          <w:szCs w:val="22"/>
        </w:rPr>
        <w:t xml:space="preserve">Copies of warranty information, other requirements as may be included herein and any additional information pertinent to properly evaluate the bid. </w:t>
      </w:r>
    </w:p>
    <w:p w:rsidR="00492A9C" w:rsidRPr="008244A7" w:rsidRDefault="00492A9C" w:rsidP="00492A9C">
      <w:pPr>
        <w:pStyle w:val="NormalWeb"/>
        <w:numPr>
          <w:ilvl w:val="0"/>
          <w:numId w:val="20"/>
        </w:numPr>
        <w:rPr>
          <w:sz w:val="22"/>
          <w:szCs w:val="22"/>
        </w:rPr>
      </w:pPr>
      <w:r w:rsidRPr="008244A7">
        <w:rPr>
          <w:sz w:val="22"/>
          <w:szCs w:val="22"/>
        </w:rPr>
        <w:t>Sign Iran Divestiture Act Statement as attached</w:t>
      </w:r>
    </w:p>
    <w:p w:rsidR="00492A9C" w:rsidRPr="008244A7" w:rsidRDefault="00492A9C" w:rsidP="00492A9C">
      <w:pPr>
        <w:pStyle w:val="NormalWeb"/>
        <w:numPr>
          <w:ilvl w:val="0"/>
          <w:numId w:val="20"/>
        </w:numPr>
        <w:rPr>
          <w:sz w:val="22"/>
          <w:szCs w:val="22"/>
        </w:rPr>
      </w:pPr>
      <w:r w:rsidRPr="008244A7">
        <w:rPr>
          <w:sz w:val="22"/>
          <w:szCs w:val="22"/>
        </w:rPr>
        <w:t xml:space="preserve"> All forms must be signed by a representative of the bidder with the authority to bind the bidder. </w:t>
      </w:r>
    </w:p>
    <w:p w:rsidR="00492A9C" w:rsidRPr="008244A7" w:rsidRDefault="00492A9C" w:rsidP="00492A9C">
      <w:pPr>
        <w:pStyle w:val="NormalWeb"/>
        <w:numPr>
          <w:ilvl w:val="0"/>
          <w:numId w:val="20"/>
        </w:numPr>
        <w:rPr>
          <w:sz w:val="22"/>
          <w:szCs w:val="22"/>
        </w:rPr>
      </w:pPr>
      <w:r w:rsidRPr="008244A7">
        <w:rPr>
          <w:sz w:val="22"/>
          <w:szCs w:val="22"/>
        </w:rPr>
        <w:t>All required documents shall be returned to:</w:t>
      </w:r>
    </w:p>
    <w:p w:rsidR="00614B0F" w:rsidRPr="008244A7" w:rsidRDefault="00BF6409">
      <w:pPr>
        <w:pStyle w:val="NormalWeb"/>
        <w:ind w:left="720" w:firstLine="60"/>
        <w:rPr>
          <w:b/>
          <w:bCs/>
          <w:sz w:val="22"/>
          <w:szCs w:val="22"/>
        </w:rPr>
      </w:pPr>
      <w:r w:rsidRPr="008244A7">
        <w:rPr>
          <w:sz w:val="22"/>
          <w:szCs w:val="22"/>
        </w:rPr>
        <w:t>Purchasing Agent</w:t>
      </w:r>
      <w:r w:rsidR="00614B0F" w:rsidRPr="008244A7">
        <w:rPr>
          <w:sz w:val="22"/>
          <w:szCs w:val="22"/>
        </w:rPr>
        <w:t>, City Manager’s Office, City Hall, 707 North Main St., Columbia, TN 38401.</w:t>
      </w:r>
    </w:p>
    <w:p w:rsidR="00614B0F" w:rsidRPr="008244A7" w:rsidRDefault="00614B0F">
      <w:pPr>
        <w:pStyle w:val="NormalWeb"/>
        <w:ind w:left="720"/>
        <w:rPr>
          <w:b/>
          <w:bCs/>
          <w:sz w:val="22"/>
          <w:szCs w:val="22"/>
        </w:rPr>
      </w:pPr>
      <w:r w:rsidRPr="008244A7">
        <w:rPr>
          <w:sz w:val="22"/>
          <w:szCs w:val="22"/>
        </w:rPr>
        <w:t xml:space="preserve">Mark outside of envelope with </w:t>
      </w:r>
      <w:r w:rsidRPr="008244A7">
        <w:rPr>
          <w:b/>
          <w:bCs/>
          <w:sz w:val="22"/>
          <w:szCs w:val="22"/>
          <w:u w:val="single"/>
        </w:rPr>
        <w:t xml:space="preserve">Invitation to </w:t>
      </w:r>
      <w:r w:rsidR="00327A45" w:rsidRPr="008244A7">
        <w:rPr>
          <w:b/>
          <w:sz w:val="22"/>
          <w:szCs w:val="22"/>
          <w:u w:val="single"/>
        </w:rPr>
        <w:t>Trailer Mounted Sewer Jetter</w:t>
      </w:r>
      <w:r w:rsidR="00327A45" w:rsidRPr="008244A7">
        <w:rPr>
          <w:sz w:val="22"/>
          <w:szCs w:val="22"/>
        </w:rPr>
        <w:t xml:space="preserve"> </w:t>
      </w:r>
      <w:r w:rsidRPr="008244A7">
        <w:rPr>
          <w:sz w:val="22"/>
          <w:szCs w:val="22"/>
        </w:rPr>
        <w:t xml:space="preserve">and opening date of bid, </w:t>
      </w:r>
      <w:r w:rsidR="00CC597C">
        <w:rPr>
          <w:b/>
          <w:sz w:val="22"/>
          <w:szCs w:val="22"/>
        </w:rPr>
        <w:t>March 4, 2019</w:t>
      </w:r>
      <w:r w:rsidR="00433E44" w:rsidRPr="008244A7">
        <w:rPr>
          <w:b/>
          <w:sz w:val="22"/>
          <w:szCs w:val="22"/>
        </w:rPr>
        <w:t>.</w:t>
      </w:r>
    </w:p>
    <w:p w:rsidR="00614B0F" w:rsidRPr="008244A7" w:rsidRDefault="00614B0F">
      <w:pPr>
        <w:pStyle w:val="NormalWeb"/>
        <w:rPr>
          <w:sz w:val="22"/>
          <w:szCs w:val="22"/>
        </w:rPr>
      </w:pPr>
      <w:r w:rsidRPr="008244A7">
        <w:rPr>
          <w:sz w:val="22"/>
          <w:szCs w:val="22"/>
        </w:rPr>
        <w:t>Time is of the essence and any bid received after the announced time and date for submittal, whether by mail or otherwise, will be rejected. The time of receipt shall be determined by the City Manager’s Office. Bidders are responsible for ensuring that their bids are stamped by City Manager’s Office personnel before the deadline indicated. Late bids received will be so noted in the bid file and the bid will be returned unopened. Faxed or e-mailed bids will not be accepted.</w:t>
      </w:r>
    </w:p>
    <w:p w:rsidR="00492A9C" w:rsidRPr="008244A7" w:rsidRDefault="00492A9C" w:rsidP="00492A9C">
      <w:pPr>
        <w:pStyle w:val="NormalWeb"/>
        <w:rPr>
          <w:sz w:val="22"/>
          <w:szCs w:val="22"/>
        </w:rPr>
      </w:pPr>
      <w:r w:rsidRPr="008244A7">
        <w:rPr>
          <w:sz w:val="22"/>
          <w:szCs w:val="22"/>
        </w:rPr>
        <w:t>Nothing herein is intended to exclude any responsible vendor, his product or service or in any way restrain or restrict competition. On the contrary, all responsible vendors are encouraged to bid and their bids are solicited. All costs associated with the preparation or delivery of a response to this invitation shall be borne solely by the bidder. The City of Columbia is compliant with Title VI of the 1964 Civil Rights Act and as a result does not discriminate on the grounds of race, color or national origin nor does it excluded from participation in, or denies the benefit of any program or activity receiving federal financial assistance.</w:t>
      </w:r>
    </w:p>
    <w:p w:rsidR="00614B0F" w:rsidRPr="008244A7" w:rsidRDefault="00614B0F">
      <w:pPr>
        <w:pStyle w:val="NormalWeb"/>
        <w:rPr>
          <w:sz w:val="22"/>
          <w:szCs w:val="22"/>
        </w:rPr>
      </w:pPr>
      <w:r w:rsidRPr="008244A7">
        <w:rPr>
          <w:sz w:val="22"/>
          <w:szCs w:val="22"/>
        </w:rPr>
        <w:lastRenderedPageBreak/>
        <w:t> All costs of preparing a bid and all costs of delivery of said bid shall be the responsibility of the bidder.</w:t>
      </w:r>
    </w:p>
    <w:p w:rsidR="00614B0F" w:rsidRPr="008244A7" w:rsidRDefault="00614B0F" w:rsidP="003525D7">
      <w:pPr>
        <w:pStyle w:val="NormalWeb"/>
        <w:outlineLvl w:val="0"/>
        <w:rPr>
          <w:sz w:val="22"/>
          <w:szCs w:val="22"/>
          <w:u w:val="single"/>
        </w:rPr>
      </w:pPr>
      <w:r w:rsidRPr="008244A7">
        <w:rPr>
          <w:sz w:val="22"/>
          <w:szCs w:val="22"/>
        </w:rPr>
        <w:t xml:space="preserve">1. </w:t>
      </w:r>
      <w:r w:rsidRPr="008244A7">
        <w:rPr>
          <w:sz w:val="22"/>
          <w:szCs w:val="22"/>
          <w:u w:val="single"/>
        </w:rPr>
        <w:t>SCOPE</w:t>
      </w:r>
    </w:p>
    <w:p w:rsidR="00614B0F" w:rsidRPr="008244A7" w:rsidRDefault="00614B0F">
      <w:pPr>
        <w:ind w:left="720"/>
        <w:rPr>
          <w:sz w:val="22"/>
          <w:szCs w:val="22"/>
        </w:rPr>
      </w:pPr>
      <w:r w:rsidRPr="008244A7">
        <w:rPr>
          <w:sz w:val="22"/>
          <w:szCs w:val="22"/>
        </w:rPr>
        <w:t xml:space="preserve">The City of Columbia </w:t>
      </w:r>
      <w:r w:rsidR="00327A45" w:rsidRPr="008244A7">
        <w:rPr>
          <w:sz w:val="22"/>
          <w:szCs w:val="22"/>
        </w:rPr>
        <w:t>Waste</w:t>
      </w:r>
      <w:r w:rsidRPr="008244A7">
        <w:rPr>
          <w:sz w:val="22"/>
          <w:szCs w:val="22"/>
        </w:rPr>
        <w:t xml:space="preserve"> W</w:t>
      </w:r>
      <w:r w:rsidR="00327A45" w:rsidRPr="008244A7">
        <w:rPr>
          <w:sz w:val="22"/>
          <w:szCs w:val="22"/>
        </w:rPr>
        <w:t>ater</w:t>
      </w:r>
      <w:r w:rsidRPr="008244A7">
        <w:rPr>
          <w:sz w:val="22"/>
          <w:szCs w:val="22"/>
        </w:rPr>
        <w:t xml:space="preserve"> Department is seeking sealed bids to </w:t>
      </w:r>
      <w:r w:rsidR="00C64801" w:rsidRPr="008244A7">
        <w:rPr>
          <w:sz w:val="22"/>
          <w:szCs w:val="22"/>
        </w:rPr>
        <w:t xml:space="preserve">purchase </w:t>
      </w:r>
      <w:r w:rsidR="00BF6409" w:rsidRPr="008244A7">
        <w:rPr>
          <w:sz w:val="22"/>
          <w:szCs w:val="22"/>
        </w:rPr>
        <w:t>a</w:t>
      </w:r>
      <w:r w:rsidR="009F184F" w:rsidRPr="008244A7">
        <w:rPr>
          <w:sz w:val="22"/>
          <w:szCs w:val="22"/>
        </w:rPr>
        <w:t xml:space="preserve"> </w:t>
      </w:r>
      <w:r w:rsidR="00CD3C9C" w:rsidRPr="008244A7">
        <w:rPr>
          <w:sz w:val="22"/>
          <w:szCs w:val="22"/>
        </w:rPr>
        <w:t>new</w:t>
      </w:r>
      <w:r w:rsidR="00A04B2A" w:rsidRPr="008244A7">
        <w:rPr>
          <w:sz w:val="22"/>
          <w:szCs w:val="22"/>
        </w:rPr>
        <w:t xml:space="preserve"> </w:t>
      </w:r>
      <w:r w:rsidR="00BF6409" w:rsidRPr="008244A7">
        <w:rPr>
          <w:sz w:val="22"/>
          <w:szCs w:val="22"/>
        </w:rPr>
        <w:t>and</w:t>
      </w:r>
      <w:r w:rsidR="00AF2C24" w:rsidRPr="008244A7">
        <w:rPr>
          <w:sz w:val="22"/>
          <w:szCs w:val="22"/>
        </w:rPr>
        <w:t xml:space="preserve"> </w:t>
      </w:r>
      <w:r w:rsidR="00CD3C9C" w:rsidRPr="008244A7">
        <w:rPr>
          <w:sz w:val="22"/>
          <w:szCs w:val="22"/>
        </w:rPr>
        <w:t xml:space="preserve">current production model </w:t>
      </w:r>
      <w:r w:rsidR="00033FCC" w:rsidRPr="008244A7">
        <w:rPr>
          <w:sz w:val="22"/>
          <w:szCs w:val="22"/>
        </w:rPr>
        <w:t>tr</w:t>
      </w:r>
      <w:r w:rsidR="00327A45" w:rsidRPr="008244A7">
        <w:rPr>
          <w:sz w:val="22"/>
          <w:szCs w:val="22"/>
        </w:rPr>
        <w:t>ailer</w:t>
      </w:r>
      <w:r w:rsidR="00033FCC" w:rsidRPr="008244A7">
        <w:rPr>
          <w:sz w:val="22"/>
          <w:szCs w:val="22"/>
        </w:rPr>
        <w:t xml:space="preserve"> mounted </w:t>
      </w:r>
      <w:r w:rsidR="00327A45" w:rsidRPr="008244A7">
        <w:rPr>
          <w:sz w:val="22"/>
          <w:szCs w:val="22"/>
        </w:rPr>
        <w:t>sewer jetter</w:t>
      </w:r>
      <w:r w:rsidRPr="008244A7">
        <w:rPr>
          <w:sz w:val="22"/>
          <w:szCs w:val="22"/>
        </w:rPr>
        <w:t xml:space="preserve">. </w:t>
      </w:r>
      <w:r w:rsidR="00BF6409" w:rsidRPr="008244A7">
        <w:rPr>
          <w:sz w:val="22"/>
          <w:szCs w:val="22"/>
        </w:rPr>
        <w:t xml:space="preserve">This equipment will be used </w:t>
      </w:r>
      <w:r w:rsidR="00327A45" w:rsidRPr="008244A7">
        <w:rPr>
          <w:sz w:val="22"/>
          <w:szCs w:val="22"/>
        </w:rPr>
        <w:t>to remove dirt, grease and other materials normally found in sanitary sewers</w:t>
      </w:r>
      <w:r w:rsidR="00033FCC" w:rsidRPr="008244A7">
        <w:rPr>
          <w:sz w:val="22"/>
          <w:szCs w:val="22"/>
        </w:rPr>
        <w:t>.</w:t>
      </w:r>
      <w:r w:rsidR="00BF6409" w:rsidRPr="008244A7">
        <w:rPr>
          <w:sz w:val="22"/>
          <w:szCs w:val="22"/>
        </w:rPr>
        <w:t xml:space="preserve"> </w:t>
      </w:r>
      <w:r w:rsidRPr="008244A7">
        <w:rPr>
          <w:sz w:val="22"/>
          <w:szCs w:val="22"/>
        </w:rPr>
        <w:t>The equipment shall</w:t>
      </w:r>
      <w:r w:rsidR="00CD3C9C" w:rsidRPr="008244A7">
        <w:rPr>
          <w:sz w:val="22"/>
          <w:szCs w:val="22"/>
        </w:rPr>
        <w:t xml:space="preserve"> min</w:t>
      </w:r>
      <w:r w:rsidRPr="008244A7">
        <w:rPr>
          <w:sz w:val="22"/>
          <w:szCs w:val="22"/>
        </w:rPr>
        <w:t>imally meet the spec</w:t>
      </w:r>
      <w:r w:rsidR="00D9531E" w:rsidRPr="008244A7">
        <w:rPr>
          <w:sz w:val="22"/>
          <w:szCs w:val="22"/>
        </w:rPr>
        <w:t xml:space="preserve">ifications as contained herein and </w:t>
      </w:r>
      <w:r w:rsidR="000610A1" w:rsidRPr="008244A7">
        <w:rPr>
          <w:sz w:val="22"/>
          <w:szCs w:val="22"/>
        </w:rPr>
        <w:t xml:space="preserve">be </w:t>
      </w:r>
      <w:r w:rsidR="00D9531E" w:rsidRPr="008244A7">
        <w:rPr>
          <w:sz w:val="22"/>
          <w:szCs w:val="22"/>
        </w:rPr>
        <w:t xml:space="preserve">specifically designed for the work intended in a municipal environment. </w:t>
      </w:r>
    </w:p>
    <w:p w:rsidR="00614B0F" w:rsidRPr="008244A7" w:rsidRDefault="00614B0F">
      <w:pPr>
        <w:ind w:left="720"/>
        <w:rPr>
          <w:sz w:val="22"/>
          <w:szCs w:val="22"/>
        </w:rPr>
      </w:pPr>
    </w:p>
    <w:p w:rsidR="00614B0F" w:rsidRPr="008244A7" w:rsidRDefault="00614B0F" w:rsidP="003525D7">
      <w:pPr>
        <w:pStyle w:val="NormalWeb"/>
        <w:outlineLvl w:val="0"/>
        <w:rPr>
          <w:sz w:val="22"/>
          <w:szCs w:val="22"/>
          <w:u w:val="single"/>
        </w:rPr>
      </w:pPr>
      <w:r w:rsidRPr="008244A7">
        <w:rPr>
          <w:sz w:val="22"/>
          <w:szCs w:val="22"/>
        </w:rPr>
        <w:t>2</w:t>
      </w:r>
      <w:r w:rsidRPr="008244A7">
        <w:rPr>
          <w:sz w:val="22"/>
          <w:szCs w:val="22"/>
          <w:u w:val="single"/>
        </w:rPr>
        <w:t>. GENERAL CONDITIONS</w:t>
      </w:r>
    </w:p>
    <w:p w:rsidR="00614B0F" w:rsidRPr="008244A7" w:rsidRDefault="00614B0F">
      <w:pPr>
        <w:pStyle w:val="NormalWeb"/>
        <w:ind w:left="720" w:hanging="720"/>
        <w:rPr>
          <w:sz w:val="22"/>
          <w:szCs w:val="22"/>
        </w:rPr>
      </w:pPr>
      <w:r w:rsidRPr="008244A7">
        <w:rPr>
          <w:sz w:val="22"/>
          <w:szCs w:val="22"/>
        </w:rPr>
        <w:tab/>
        <w:t xml:space="preserve">General conditions as listed below shall apply to this Invitation to Bid unless those general conditions conflict with other terms and conditions as further defined within this invitation. In the event of such a conflict the invitation to bid shall be the controlling document. </w:t>
      </w:r>
    </w:p>
    <w:p w:rsidR="00614B0F" w:rsidRPr="008244A7" w:rsidRDefault="00614B0F">
      <w:pPr>
        <w:numPr>
          <w:ilvl w:val="0"/>
          <w:numId w:val="9"/>
        </w:numPr>
        <w:rPr>
          <w:sz w:val="22"/>
          <w:szCs w:val="22"/>
        </w:rPr>
      </w:pPr>
      <w:r w:rsidRPr="008244A7">
        <w:rPr>
          <w:b/>
          <w:bCs/>
          <w:sz w:val="22"/>
          <w:szCs w:val="22"/>
        </w:rPr>
        <w:t>Acceptance of Bids</w:t>
      </w:r>
      <w:r w:rsidRPr="008244A7">
        <w:rPr>
          <w:sz w:val="22"/>
          <w:szCs w:val="22"/>
        </w:rPr>
        <w:t>: The City of Columbia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614B0F" w:rsidRPr="008244A7" w:rsidRDefault="00614B0F">
      <w:pPr>
        <w:rPr>
          <w:sz w:val="22"/>
          <w:szCs w:val="22"/>
        </w:rPr>
      </w:pPr>
    </w:p>
    <w:p w:rsidR="00614B0F" w:rsidRPr="008244A7" w:rsidRDefault="00614B0F">
      <w:pPr>
        <w:ind w:left="1023"/>
        <w:rPr>
          <w:sz w:val="22"/>
          <w:szCs w:val="22"/>
        </w:rPr>
      </w:pPr>
      <w:r w:rsidRPr="008244A7">
        <w:rPr>
          <w:sz w:val="22"/>
          <w:szCs w:val="22"/>
        </w:rPr>
        <w:t>If the bidder fails to state the time within which a bid must be accepted, it is understood and agreed that said City shall have ninety (90) days from bid opening date in which to accept bid.</w:t>
      </w:r>
    </w:p>
    <w:p w:rsidR="00614B0F" w:rsidRPr="008244A7" w:rsidRDefault="00614B0F">
      <w:pPr>
        <w:ind w:left="417"/>
        <w:rPr>
          <w:sz w:val="22"/>
          <w:szCs w:val="22"/>
        </w:rPr>
      </w:pPr>
    </w:p>
    <w:p w:rsidR="00614B0F" w:rsidRPr="008244A7" w:rsidRDefault="00614B0F">
      <w:pPr>
        <w:numPr>
          <w:ilvl w:val="0"/>
          <w:numId w:val="9"/>
        </w:numPr>
        <w:rPr>
          <w:sz w:val="22"/>
          <w:szCs w:val="22"/>
        </w:rPr>
      </w:pPr>
      <w:r w:rsidRPr="008244A7">
        <w:rPr>
          <w:b/>
          <w:bCs/>
          <w:sz w:val="22"/>
          <w:szCs w:val="22"/>
        </w:rPr>
        <w:t>Error in Bid:</w:t>
      </w:r>
      <w:r w:rsidRPr="008244A7">
        <w:rPr>
          <w:sz w:val="22"/>
          <w:szCs w:val="22"/>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614B0F" w:rsidRPr="008244A7" w:rsidRDefault="00614B0F">
      <w:pPr>
        <w:rPr>
          <w:sz w:val="22"/>
          <w:szCs w:val="22"/>
        </w:rPr>
      </w:pPr>
    </w:p>
    <w:p w:rsidR="00614B0F" w:rsidRPr="008244A7" w:rsidRDefault="00614B0F">
      <w:pPr>
        <w:numPr>
          <w:ilvl w:val="0"/>
          <w:numId w:val="9"/>
        </w:numPr>
        <w:rPr>
          <w:sz w:val="22"/>
          <w:szCs w:val="22"/>
        </w:rPr>
      </w:pPr>
      <w:r w:rsidRPr="008244A7">
        <w:rPr>
          <w:b/>
          <w:bCs/>
          <w:sz w:val="22"/>
          <w:szCs w:val="22"/>
        </w:rPr>
        <w:t xml:space="preserve">Discount Period: </w:t>
      </w:r>
      <w:r w:rsidRPr="008244A7">
        <w:rPr>
          <w:sz w:val="22"/>
          <w:szCs w:val="22"/>
        </w:rPr>
        <w:t>Time in connection with discount offered will be computed from   the date of delivery, or from the date correct invoices are received, whichever date is later. Discount other than “Time Discounts” shall be shown on the face of the proposal sheet under “Terms”.</w:t>
      </w:r>
    </w:p>
    <w:p w:rsidR="00614B0F" w:rsidRPr="008244A7" w:rsidRDefault="00614B0F">
      <w:pPr>
        <w:rPr>
          <w:sz w:val="22"/>
          <w:szCs w:val="22"/>
        </w:rPr>
      </w:pPr>
    </w:p>
    <w:p w:rsidR="00614B0F" w:rsidRPr="008244A7" w:rsidRDefault="00614B0F">
      <w:pPr>
        <w:numPr>
          <w:ilvl w:val="0"/>
          <w:numId w:val="9"/>
        </w:numPr>
        <w:rPr>
          <w:sz w:val="22"/>
          <w:szCs w:val="22"/>
        </w:rPr>
      </w:pPr>
      <w:r w:rsidRPr="008244A7">
        <w:rPr>
          <w:b/>
          <w:bCs/>
          <w:sz w:val="22"/>
          <w:szCs w:val="22"/>
        </w:rPr>
        <w:t>Sample of Materials:</w:t>
      </w:r>
      <w:r w:rsidRPr="008244A7">
        <w:rPr>
          <w:sz w:val="22"/>
          <w:szCs w:val="22"/>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614B0F" w:rsidRPr="008244A7" w:rsidRDefault="00614B0F">
      <w:pPr>
        <w:rPr>
          <w:sz w:val="22"/>
          <w:szCs w:val="22"/>
        </w:rPr>
      </w:pPr>
    </w:p>
    <w:p w:rsidR="00614B0F" w:rsidRPr="008244A7" w:rsidRDefault="00614B0F">
      <w:pPr>
        <w:numPr>
          <w:ilvl w:val="0"/>
          <w:numId w:val="9"/>
        </w:numPr>
        <w:rPr>
          <w:sz w:val="22"/>
          <w:szCs w:val="22"/>
        </w:rPr>
      </w:pPr>
      <w:r w:rsidRPr="008244A7">
        <w:rPr>
          <w:b/>
          <w:bCs/>
          <w:sz w:val="22"/>
          <w:szCs w:val="22"/>
        </w:rPr>
        <w:t xml:space="preserve">Signatures on Bids: </w:t>
      </w:r>
      <w:r w:rsidRPr="008244A7">
        <w:rPr>
          <w:sz w:val="22"/>
          <w:szCs w:val="22"/>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614B0F" w:rsidRPr="008244A7" w:rsidRDefault="00614B0F">
      <w:pPr>
        <w:rPr>
          <w:sz w:val="22"/>
          <w:szCs w:val="22"/>
        </w:rPr>
      </w:pPr>
    </w:p>
    <w:p w:rsidR="00614B0F" w:rsidRPr="008244A7" w:rsidRDefault="00614B0F">
      <w:pPr>
        <w:numPr>
          <w:ilvl w:val="0"/>
          <w:numId w:val="9"/>
        </w:numPr>
        <w:rPr>
          <w:sz w:val="22"/>
          <w:szCs w:val="22"/>
        </w:rPr>
      </w:pPr>
      <w:r w:rsidRPr="008244A7">
        <w:rPr>
          <w:b/>
          <w:bCs/>
          <w:sz w:val="22"/>
          <w:szCs w:val="22"/>
        </w:rPr>
        <w:t>Alternate Bids:</w:t>
      </w:r>
      <w:r w:rsidRPr="008244A7">
        <w:rPr>
          <w:sz w:val="22"/>
          <w:szCs w:val="22"/>
        </w:rPr>
        <w:t xml:space="preserve"> Alternate bids will be considered proving such items that appear on such bids meet specifications. Where equivalent items are bid upon, said City reserves the sole right in determining whether they meet specifications.</w:t>
      </w:r>
    </w:p>
    <w:p w:rsidR="00614B0F" w:rsidRPr="008244A7" w:rsidRDefault="00614B0F">
      <w:pPr>
        <w:rPr>
          <w:sz w:val="22"/>
          <w:szCs w:val="22"/>
        </w:rPr>
      </w:pPr>
    </w:p>
    <w:p w:rsidR="00614B0F" w:rsidRPr="008244A7" w:rsidRDefault="00614B0F">
      <w:pPr>
        <w:numPr>
          <w:ilvl w:val="0"/>
          <w:numId w:val="9"/>
        </w:numPr>
        <w:rPr>
          <w:sz w:val="22"/>
          <w:szCs w:val="22"/>
        </w:rPr>
      </w:pPr>
      <w:r w:rsidRPr="008244A7">
        <w:rPr>
          <w:b/>
          <w:bCs/>
          <w:sz w:val="22"/>
          <w:szCs w:val="22"/>
        </w:rPr>
        <w:t xml:space="preserve">Proposal Sheets: </w:t>
      </w:r>
      <w:r w:rsidRPr="008244A7">
        <w:rPr>
          <w:sz w:val="22"/>
          <w:szCs w:val="22"/>
        </w:rPr>
        <w:t>Bidders shall use the proposal sheets furnished by the City. Failure to submit this sheet as required shall render the proposal invalid. Proposal sheets must contain prices on per unit and aggregate basis and the total amount of the bid must be stated on the proposal sheet.</w:t>
      </w:r>
    </w:p>
    <w:p w:rsidR="00614B0F" w:rsidRPr="008244A7" w:rsidRDefault="00614B0F">
      <w:pPr>
        <w:rPr>
          <w:sz w:val="22"/>
          <w:szCs w:val="22"/>
        </w:rPr>
      </w:pPr>
    </w:p>
    <w:p w:rsidR="00614B0F" w:rsidRPr="008244A7" w:rsidRDefault="00614B0F">
      <w:pPr>
        <w:numPr>
          <w:ilvl w:val="0"/>
          <w:numId w:val="9"/>
        </w:numPr>
        <w:rPr>
          <w:sz w:val="22"/>
          <w:szCs w:val="22"/>
        </w:rPr>
      </w:pPr>
      <w:r w:rsidRPr="008244A7">
        <w:rPr>
          <w:b/>
          <w:bCs/>
          <w:sz w:val="22"/>
          <w:szCs w:val="22"/>
        </w:rPr>
        <w:t>Federal or State Sales, Excise or Use Tax:</w:t>
      </w:r>
      <w:r w:rsidRPr="008244A7">
        <w:rPr>
          <w:sz w:val="22"/>
          <w:szCs w:val="22"/>
        </w:rPr>
        <w:t xml:space="preserve">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Where labor is required, the bidder shall state separately the amount of labor and materials.</w:t>
      </w:r>
    </w:p>
    <w:p w:rsidR="00614B0F" w:rsidRPr="008244A7" w:rsidRDefault="00614B0F">
      <w:pPr>
        <w:rPr>
          <w:sz w:val="22"/>
          <w:szCs w:val="22"/>
        </w:rPr>
      </w:pPr>
    </w:p>
    <w:p w:rsidR="00614B0F" w:rsidRPr="008244A7" w:rsidRDefault="00614B0F">
      <w:pPr>
        <w:numPr>
          <w:ilvl w:val="0"/>
          <w:numId w:val="9"/>
        </w:numPr>
        <w:rPr>
          <w:sz w:val="22"/>
          <w:szCs w:val="22"/>
        </w:rPr>
      </w:pPr>
      <w:r w:rsidRPr="008244A7">
        <w:rPr>
          <w:b/>
          <w:bCs/>
          <w:sz w:val="22"/>
          <w:szCs w:val="22"/>
        </w:rPr>
        <w:t xml:space="preserve">Delivery: </w:t>
      </w:r>
      <w:r w:rsidRPr="008244A7">
        <w:rPr>
          <w:sz w:val="22"/>
          <w:szCs w:val="22"/>
        </w:rPr>
        <w:t>The number of calendar days in which delivery will be made after contract is executed and purchase order placed shall be stated in the bid. When the bidder states no time delivery, it is understood and agreed that delivery is to be made within fifteen (90) days after receipt of order, unless otherwise stated in the specifications.</w:t>
      </w:r>
    </w:p>
    <w:p w:rsidR="00614B0F" w:rsidRPr="008244A7" w:rsidRDefault="00614B0F">
      <w:pPr>
        <w:rPr>
          <w:sz w:val="22"/>
          <w:szCs w:val="22"/>
        </w:rPr>
      </w:pPr>
    </w:p>
    <w:p w:rsidR="00614B0F" w:rsidRPr="008244A7" w:rsidRDefault="00614B0F">
      <w:pPr>
        <w:numPr>
          <w:ilvl w:val="0"/>
          <w:numId w:val="9"/>
        </w:numPr>
        <w:rPr>
          <w:sz w:val="22"/>
          <w:szCs w:val="22"/>
        </w:rPr>
      </w:pPr>
      <w:r w:rsidRPr="008244A7">
        <w:rPr>
          <w:b/>
          <w:bCs/>
          <w:sz w:val="22"/>
          <w:szCs w:val="22"/>
        </w:rPr>
        <w:t xml:space="preserve">Compliance: </w:t>
      </w:r>
      <w:r w:rsidRPr="008244A7">
        <w:rPr>
          <w:sz w:val="22"/>
          <w:szCs w:val="22"/>
        </w:rPr>
        <w:t xml:space="preserve">Contractor shall abide by all federal, state and local laws and statues and obtain all permits as may be required </w:t>
      </w:r>
    </w:p>
    <w:p w:rsidR="00614B0F" w:rsidRPr="008244A7" w:rsidRDefault="00614B0F">
      <w:pPr>
        <w:rPr>
          <w:sz w:val="22"/>
          <w:szCs w:val="22"/>
        </w:rPr>
      </w:pPr>
    </w:p>
    <w:p w:rsidR="00614B0F" w:rsidRPr="008244A7" w:rsidRDefault="00614B0F">
      <w:pPr>
        <w:numPr>
          <w:ilvl w:val="0"/>
          <w:numId w:val="9"/>
        </w:numPr>
        <w:rPr>
          <w:sz w:val="22"/>
          <w:szCs w:val="22"/>
        </w:rPr>
      </w:pPr>
      <w:r w:rsidRPr="008244A7">
        <w:rPr>
          <w:b/>
          <w:bCs/>
          <w:sz w:val="22"/>
          <w:szCs w:val="22"/>
        </w:rPr>
        <w:t xml:space="preserve">Specifications: </w:t>
      </w:r>
      <w:r w:rsidRPr="008244A7">
        <w:rPr>
          <w:sz w:val="22"/>
          <w:szCs w:val="22"/>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614B0F" w:rsidRPr="008244A7" w:rsidRDefault="00614B0F">
      <w:pPr>
        <w:rPr>
          <w:sz w:val="22"/>
          <w:szCs w:val="22"/>
        </w:rPr>
      </w:pPr>
    </w:p>
    <w:p w:rsidR="00614B0F" w:rsidRPr="008244A7" w:rsidRDefault="00614B0F">
      <w:pPr>
        <w:numPr>
          <w:ilvl w:val="0"/>
          <w:numId w:val="9"/>
        </w:numPr>
        <w:rPr>
          <w:sz w:val="22"/>
          <w:szCs w:val="22"/>
        </w:rPr>
      </w:pPr>
      <w:r w:rsidRPr="008244A7">
        <w:rPr>
          <w:b/>
          <w:bCs/>
          <w:sz w:val="22"/>
          <w:szCs w:val="22"/>
        </w:rPr>
        <w:t xml:space="preserve">Inspection: </w:t>
      </w:r>
      <w:r w:rsidRPr="008244A7">
        <w:rPr>
          <w:sz w:val="22"/>
          <w:szCs w:val="22"/>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614B0F" w:rsidRPr="008244A7" w:rsidRDefault="00614B0F">
      <w:pPr>
        <w:rPr>
          <w:sz w:val="22"/>
          <w:szCs w:val="22"/>
        </w:rPr>
      </w:pPr>
    </w:p>
    <w:p w:rsidR="00614B0F" w:rsidRPr="008244A7" w:rsidRDefault="00614B0F">
      <w:pPr>
        <w:numPr>
          <w:ilvl w:val="0"/>
          <w:numId w:val="9"/>
        </w:numPr>
        <w:rPr>
          <w:sz w:val="22"/>
          <w:szCs w:val="22"/>
        </w:rPr>
      </w:pPr>
      <w:r w:rsidRPr="008244A7">
        <w:rPr>
          <w:b/>
          <w:bCs/>
          <w:sz w:val="22"/>
          <w:szCs w:val="22"/>
        </w:rPr>
        <w:t xml:space="preserve"> Bid Opening: </w:t>
      </w:r>
      <w:r w:rsidRPr="008244A7">
        <w:rPr>
          <w:sz w:val="22"/>
          <w:szCs w:val="22"/>
        </w:rPr>
        <w:t>Bids may be mailed or delivered to the Administrative Secretary in the City Manager’s Office of the City of Columbia, Tennessee. All bids will be opened and publicly read at a time specified on the Proposal Sheet. Bids received after the specified time for opening, as shown on the invitation to bid, will not be accepted.</w:t>
      </w:r>
    </w:p>
    <w:p w:rsidR="00614B0F" w:rsidRPr="008244A7" w:rsidRDefault="00614B0F">
      <w:pPr>
        <w:rPr>
          <w:sz w:val="22"/>
          <w:szCs w:val="22"/>
        </w:rPr>
      </w:pPr>
    </w:p>
    <w:p w:rsidR="00614B0F" w:rsidRPr="008244A7" w:rsidRDefault="00614B0F">
      <w:pPr>
        <w:numPr>
          <w:ilvl w:val="0"/>
          <w:numId w:val="9"/>
        </w:numPr>
        <w:rPr>
          <w:sz w:val="22"/>
          <w:szCs w:val="22"/>
        </w:rPr>
      </w:pPr>
      <w:r w:rsidRPr="008244A7">
        <w:rPr>
          <w:b/>
          <w:bCs/>
          <w:sz w:val="22"/>
          <w:szCs w:val="22"/>
        </w:rPr>
        <w:t xml:space="preserve">Cancellation: </w:t>
      </w:r>
      <w:r w:rsidRPr="008244A7">
        <w:rPr>
          <w:sz w:val="22"/>
          <w:szCs w:val="22"/>
        </w:rPr>
        <w:t>The City reserves the right to cancel an accepted bid or contract in whole or in part due to nonperformance or defective products.</w:t>
      </w:r>
    </w:p>
    <w:p w:rsidR="00614B0F" w:rsidRPr="008244A7" w:rsidRDefault="00614B0F">
      <w:pPr>
        <w:rPr>
          <w:sz w:val="22"/>
          <w:szCs w:val="22"/>
        </w:rPr>
      </w:pPr>
    </w:p>
    <w:p w:rsidR="00614B0F" w:rsidRPr="008244A7" w:rsidRDefault="00614B0F">
      <w:pPr>
        <w:numPr>
          <w:ilvl w:val="0"/>
          <w:numId w:val="9"/>
        </w:numPr>
        <w:rPr>
          <w:sz w:val="22"/>
          <w:szCs w:val="22"/>
        </w:rPr>
      </w:pPr>
      <w:r w:rsidRPr="008244A7">
        <w:rPr>
          <w:b/>
          <w:bCs/>
          <w:sz w:val="22"/>
          <w:szCs w:val="22"/>
        </w:rPr>
        <w:t xml:space="preserve">Permit Requirements: </w:t>
      </w:r>
      <w:r w:rsidRPr="008244A7">
        <w:rPr>
          <w:sz w:val="22"/>
          <w:szCs w:val="22"/>
        </w:rPr>
        <w:t>Successful bidder will be responsible for securing any necessary permits for complying with all required inspections whether local state or federal.</w:t>
      </w:r>
    </w:p>
    <w:p w:rsidR="00614B0F" w:rsidRPr="008244A7" w:rsidRDefault="00614B0F">
      <w:pPr>
        <w:rPr>
          <w:sz w:val="22"/>
          <w:szCs w:val="22"/>
        </w:rPr>
      </w:pPr>
    </w:p>
    <w:p w:rsidR="00614B0F" w:rsidRPr="008244A7" w:rsidRDefault="00614B0F">
      <w:pPr>
        <w:numPr>
          <w:ilvl w:val="0"/>
          <w:numId w:val="9"/>
        </w:numPr>
        <w:rPr>
          <w:sz w:val="22"/>
          <w:szCs w:val="22"/>
        </w:rPr>
      </w:pPr>
      <w:r w:rsidRPr="008244A7">
        <w:rPr>
          <w:b/>
          <w:bCs/>
          <w:sz w:val="22"/>
          <w:szCs w:val="22"/>
        </w:rPr>
        <w:t xml:space="preserve">Multi-Year Contracts: </w:t>
      </w:r>
      <w:r w:rsidRPr="008244A7">
        <w:rPr>
          <w:sz w:val="22"/>
          <w:szCs w:val="22"/>
        </w:rPr>
        <w:t>The City reserves the right to enter into multi –year contracts and further has the right to terminate multi year contracts due to non-appropriation of funds.</w:t>
      </w:r>
    </w:p>
    <w:p w:rsidR="00614B0F" w:rsidRPr="008244A7" w:rsidRDefault="00614B0F">
      <w:pPr>
        <w:rPr>
          <w:sz w:val="22"/>
          <w:szCs w:val="22"/>
        </w:rPr>
      </w:pPr>
    </w:p>
    <w:p w:rsidR="00614B0F" w:rsidRPr="008244A7" w:rsidRDefault="00614B0F">
      <w:pPr>
        <w:numPr>
          <w:ilvl w:val="0"/>
          <w:numId w:val="9"/>
        </w:numPr>
        <w:rPr>
          <w:sz w:val="22"/>
          <w:szCs w:val="22"/>
        </w:rPr>
      </w:pPr>
      <w:r w:rsidRPr="008244A7">
        <w:rPr>
          <w:b/>
          <w:bCs/>
          <w:sz w:val="22"/>
          <w:szCs w:val="22"/>
        </w:rPr>
        <w:t xml:space="preserve">Financial Statements: </w:t>
      </w:r>
      <w:r w:rsidRPr="008244A7">
        <w:rPr>
          <w:sz w:val="22"/>
          <w:szCs w:val="22"/>
        </w:rPr>
        <w:t>Financial statements will be submitted upon request.</w:t>
      </w:r>
    </w:p>
    <w:p w:rsidR="00614B0F" w:rsidRPr="008244A7" w:rsidRDefault="00614B0F">
      <w:pPr>
        <w:rPr>
          <w:sz w:val="22"/>
          <w:szCs w:val="22"/>
        </w:rPr>
      </w:pPr>
    </w:p>
    <w:p w:rsidR="00614B0F" w:rsidRPr="008244A7" w:rsidRDefault="00614B0F">
      <w:pPr>
        <w:numPr>
          <w:ilvl w:val="0"/>
          <w:numId w:val="9"/>
        </w:numPr>
        <w:rPr>
          <w:sz w:val="22"/>
          <w:szCs w:val="22"/>
        </w:rPr>
      </w:pPr>
      <w:r w:rsidRPr="008244A7">
        <w:rPr>
          <w:b/>
          <w:bCs/>
          <w:sz w:val="22"/>
          <w:szCs w:val="22"/>
        </w:rPr>
        <w:t>Term of Payment:</w:t>
      </w:r>
      <w:r w:rsidRPr="008244A7">
        <w:rPr>
          <w:sz w:val="22"/>
          <w:szCs w:val="22"/>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614B0F" w:rsidRPr="008244A7" w:rsidRDefault="00614B0F">
      <w:pPr>
        <w:rPr>
          <w:sz w:val="22"/>
          <w:szCs w:val="22"/>
        </w:rPr>
      </w:pPr>
    </w:p>
    <w:p w:rsidR="00614B0F" w:rsidRPr="008244A7" w:rsidRDefault="00614B0F">
      <w:pPr>
        <w:numPr>
          <w:ilvl w:val="0"/>
          <w:numId w:val="9"/>
        </w:numPr>
        <w:rPr>
          <w:sz w:val="22"/>
          <w:szCs w:val="22"/>
        </w:rPr>
      </w:pPr>
      <w:r w:rsidRPr="008244A7">
        <w:rPr>
          <w:b/>
          <w:bCs/>
          <w:sz w:val="22"/>
          <w:szCs w:val="22"/>
        </w:rPr>
        <w:t>Complaints – Vendors</w:t>
      </w:r>
    </w:p>
    <w:p w:rsidR="00614B0F" w:rsidRPr="008244A7" w:rsidRDefault="00614B0F">
      <w:pPr>
        <w:rPr>
          <w:sz w:val="22"/>
          <w:szCs w:val="22"/>
        </w:rPr>
      </w:pPr>
    </w:p>
    <w:p w:rsidR="00614B0F" w:rsidRPr="008244A7" w:rsidRDefault="00614B0F">
      <w:pPr>
        <w:pStyle w:val="BodyTextIndent"/>
        <w:ind w:left="1023"/>
        <w:rPr>
          <w:sz w:val="22"/>
          <w:szCs w:val="22"/>
        </w:rPr>
      </w:pPr>
      <w:r w:rsidRPr="008244A7">
        <w:rPr>
          <w:sz w:val="22"/>
          <w:szCs w:val="22"/>
        </w:rPr>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614B0F" w:rsidRPr="008244A7" w:rsidRDefault="00614B0F">
      <w:pPr>
        <w:ind w:left="417"/>
        <w:rPr>
          <w:sz w:val="22"/>
          <w:szCs w:val="22"/>
        </w:rPr>
      </w:pPr>
    </w:p>
    <w:p w:rsidR="00614B0F" w:rsidRPr="008244A7" w:rsidRDefault="00614B0F">
      <w:pPr>
        <w:numPr>
          <w:ilvl w:val="1"/>
          <w:numId w:val="9"/>
        </w:numPr>
        <w:rPr>
          <w:sz w:val="22"/>
          <w:szCs w:val="22"/>
        </w:rPr>
      </w:pPr>
      <w:r w:rsidRPr="008244A7">
        <w:rPr>
          <w:sz w:val="22"/>
          <w:szCs w:val="22"/>
          <w:u w:val="single"/>
        </w:rPr>
        <w:t>Step One</w:t>
      </w:r>
      <w:r w:rsidRPr="008244A7">
        <w:rPr>
          <w:sz w:val="22"/>
          <w:szCs w:val="22"/>
        </w:rPr>
        <w:t xml:space="preserve">  - Vendor must file a grievance with the </w:t>
      </w:r>
      <w:r w:rsidR="00C64801" w:rsidRPr="008244A7">
        <w:rPr>
          <w:sz w:val="22"/>
          <w:szCs w:val="22"/>
        </w:rPr>
        <w:t>Purchasing Agent</w:t>
      </w:r>
      <w:r w:rsidRPr="008244A7">
        <w:rPr>
          <w:sz w:val="22"/>
          <w:szCs w:val="22"/>
        </w:rPr>
        <w:t xml:space="preserve"> in the City Manager’s Office no later than seven (7) calendar days after the occurrence of the dispute or incident. The complaint must be in writing and include all supporting data and desired solution or remedy. The </w:t>
      </w:r>
      <w:r w:rsidR="00C64801" w:rsidRPr="008244A7">
        <w:rPr>
          <w:sz w:val="22"/>
          <w:szCs w:val="22"/>
        </w:rPr>
        <w:t>Purchasing Agent</w:t>
      </w:r>
      <w:r w:rsidRPr="008244A7">
        <w:rPr>
          <w:sz w:val="22"/>
          <w:szCs w:val="22"/>
        </w:rPr>
        <w:t xml:space="preserve"> will review the complaint with the user department and provide a written reply within forty-five (45) days to the vendor.</w:t>
      </w:r>
    </w:p>
    <w:p w:rsidR="00614B0F" w:rsidRPr="008244A7" w:rsidRDefault="00614B0F">
      <w:pPr>
        <w:rPr>
          <w:sz w:val="22"/>
          <w:szCs w:val="22"/>
        </w:rPr>
      </w:pPr>
    </w:p>
    <w:p w:rsidR="00614B0F" w:rsidRPr="008244A7" w:rsidRDefault="00614B0F">
      <w:pPr>
        <w:rPr>
          <w:sz w:val="22"/>
          <w:szCs w:val="22"/>
        </w:rPr>
      </w:pPr>
    </w:p>
    <w:p w:rsidR="00614B0F" w:rsidRPr="008244A7" w:rsidRDefault="00614B0F">
      <w:pPr>
        <w:numPr>
          <w:ilvl w:val="1"/>
          <w:numId w:val="9"/>
        </w:numPr>
        <w:rPr>
          <w:sz w:val="22"/>
          <w:szCs w:val="22"/>
        </w:rPr>
      </w:pPr>
      <w:r w:rsidRPr="008244A7">
        <w:rPr>
          <w:sz w:val="22"/>
          <w:szCs w:val="22"/>
          <w:u w:val="single"/>
        </w:rPr>
        <w:t xml:space="preserve">Step Two </w:t>
      </w:r>
      <w:r w:rsidRPr="008244A7">
        <w:rPr>
          <w:sz w:val="22"/>
          <w:szCs w:val="22"/>
        </w:rPr>
        <w:t xml:space="preserve">– If the vendor is not satisfied wit the </w:t>
      </w:r>
      <w:r w:rsidR="00C64801" w:rsidRPr="008244A7">
        <w:rPr>
          <w:sz w:val="22"/>
          <w:szCs w:val="22"/>
        </w:rPr>
        <w:t>Purchasing Agent</w:t>
      </w:r>
      <w:r w:rsidRPr="008244A7">
        <w:rPr>
          <w:sz w:val="22"/>
          <w:szCs w:val="22"/>
        </w:rPr>
        <w:t xml:space="preserve">’s response, the vendor may appeal in writing to the City Manager, who shall with the advice of the </w:t>
      </w:r>
      <w:r w:rsidR="00C64801" w:rsidRPr="008244A7">
        <w:rPr>
          <w:sz w:val="22"/>
          <w:szCs w:val="22"/>
        </w:rPr>
        <w:t>Purchasing Agent</w:t>
      </w:r>
      <w:r w:rsidRPr="008244A7">
        <w:rPr>
          <w:sz w:val="22"/>
          <w:szCs w:val="22"/>
        </w:rPr>
        <w:t xml:space="preserve"> and/or City Attorney, make a written determination to all parties involved. The City Manager’s decision shall be final.</w:t>
      </w:r>
    </w:p>
    <w:p w:rsidR="00614B0F" w:rsidRPr="008244A7" w:rsidRDefault="00614B0F" w:rsidP="003525D7">
      <w:pPr>
        <w:pStyle w:val="NormalWeb"/>
        <w:ind w:left="720" w:hanging="720"/>
        <w:outlineLvl w:val="0"/>
        <w:rPr>
          <w:sz w:val="22"/>
          <w:szCs w:val="22"/>
          <w:u w:val="single"/>
        </w:rPr>
      </w:pPr>
      <w:r w:rsidRPr="008244A7">
        <w:rPr>
          <w:sz w:val="22"/>
          <w:szCs w:val="22"/>
        </w:rPr>
        <w:t xml:space="preserve">3. </w:t>
      </w:r>
      <w:r w:rsidRPr="008244A7">
        <w:rPr>
          <w:sz w:val="22"/>
          <w:szCs w:val="22"/>
          <w:u w:val="single"/>
        </w:rPr>
        <w:t>SPECIAL</w:t>
      </w:r>
      <w:r w:rsidRPr="008244A7">
        <w:rPr>
          <w:sz w:val="22"/>
          <w:szCs w:val="22"/>
        </w:rPr>
        <w:t xml:space="preserve"> </w:t>
      </w:r>
      <w:r w:rsidRPr="008244A7">
        <w:rPr>
          <w:sz w:val="22"/>
          <w:szCs w:val="22"/>
          <w:u w:val="single"/>
        </w:rPr>
        <w:t>CONDITIONS</w:t>
      </w:r>
    </w:p>
    <w:p w:rsidR="00614B0F" w:rsidRPr="008244A7" w:rsidRDefault="000610A1" w:rsidP="000610A1">
      <w:pPr>
        <w:numPr>
          <w:ilvl w:val="1"/>
          <w:numId w:val="19"/>
        </w:numPr>
        <w:rPr>
          <w:sz w:val="22"/>
          <w:szCs w:val="22"/>
        </w:rPr>
      </w:pPr>
      <w:r w:rsidRPr="008244A7">
        <w:rPr>
          <w:sz w:val="22"/>
          <w:szCs w:val="22"/>
        </w:rPr>
        <w:t>V</w:t>
      </w:r>
      <w:r w:rsidR="00614B0F" w:rsidRPr="008244A7">
        <w:rPr>
          <w:sz w:val="22"/>
          <w:szCs w:val="22"/>
        </w:rPr>
        <w:t xml:space="preserve">endors shall </w:t>
      </w:r>
      <w:r w:rsidR="00CD3C9C" w:rsidRPr="008244A7">
        <w:rPr>
          <w:sz w:val="22"/>
          <w:szCs w:val="22"/>
        </w:rPr>
        <w:t xml:space="preserve">supply </w:t>
      </w:r>
      <w:r w:rsidR="00614B0F" w:rsidRPr="008244A7">
        <w:rPr>
          <w:sz w:val="22"/>
          <w:szCs w:val="22"/>
        </w:rPr>
        <w:t>manufacturer</w:t>
      </w:r>
      <w:r w:rsidR="00C64801" w:rsidRPr="008244A7">
        <w:rPr>
          <w:sz w:val="22"/>
          <w:szCs w:val="22"/>
        </w:rPr>
        <w:t>’</w:t>
      </w:r>
      <w:r w:rsidR="00614B0F" w:rsidRPr="008244A7">
        <w:rPr>
          <w:sz w:val="22"/>
          <w:szCs w:val="22"/>
        </w:rPr>
        <w:t xml:space="preserve">s </w:t>
      </w:r>
      <w:r w:rsidR="00C64801" w:rsidRPr="008244A7">
        <w:rPr>
          <w:sz w:val="22"/>
          <w:szCs w:val="22"/>
        </w:rPr>
        <w:t>specifications</w:t>
      </w:r>
      <w:r w:rsidR="00327A45" w:rsidRPr="008244A7">
        <w:rPr>
          <w:sz w:val="22"/>
          <w:szCs w:val="22"/>
        </w:rPr>
        <w:t>. T</w:t>
      </w:r>
      <w:r w:rsidR="00C6782C" w:rsidRPr="008244A7">
        <w:rPr>
          <w:sz w:val="22"/>
          <w:szCs w:val="22"/>
        </w:rPr>
        <w:t xml:space="preserve">hese </w:t>
      </w:r>
      <w:r w:rsidR="00614B0F" w:rsidRPr="008244A7">
        <w:rPr>
          <w:sz w:val="22"/>
          <w:szCs w:val="22"/>
        </w:rPr>
        <w:t xml:space="preserve">specifications will be used to determine if equipment bid meets or exceeds specifications contained in this invitation to bid. </w:t>
      </w:r>
    </w:p>
    <w:p w:rsidR="00614B0F" w:rsidRPr="008244A7" w:rsidRDefault="00614B0F" w:rsidP="000610A1">
      <w:pPr>
        <w:numPr>
          <w:ilvl w:val="1"/>
          <w:numId w:val="19"/>
        </w:numPr>
        <w:rPr>
          <w:sz w:val="22"/>
          <w:szCs w:val="22"/>
        </w:rPr>
      </w:pPr>
      <w:r w:rsidRPr="008244A7">
        <w:rPr>
          <w:sz w:val="22"/>
          <w:szCs w:val="22"/>
        </w:rPr>
        <w:t>Bid price shall include any cost related to delivery</w:t>
      </w:r>
      <w:r w:rsidR="00327A45" w:rsidRPr="008244A7">
        <w:rPr>
          <w:sz w:val="22"/>
          <w:szCs w:val="22"/>
        </w:rPr>
        <w:t>,</w:t>
      </w:r>
      <w:r w:rsidRPr="008244A7">
        <w:rPr>
          <w:sz w:val="22"/>
          <w:szCs w:val="22"/>
        </w:rPr>
        <w:t xml:space="preserve"> preparation </w:t>
      </w:r>
      <w:r w:rsidR="00327A45" w:rsidRPr="008244A7">
        <w:rPr>
          <w:sz w:val="22"/>
          <w:szCs w:val="22"/>
        </w:rPr>
        <w:t xml:space="preserve">and </w:t>
      </w:r>
      <w:r w:rsidRPr="008244A7">
        <w:rPr>
          <w:sz w:val="22"/>
          <w:szCs w:val="22"/>
        </w:rPr>
        <w:t>setup of equipment</w:t>
      </w:r>
      <w:r w:rsidR="00C64801" w:rsidRPr="008244A7">
        <w:rPr>
          <w:sz w:val="22"/>
          <w:szCs w:val="22"/>
        </w:rPr>
        <w:t xml:space="preserve"> to </w:t>
      </w:r>
      <w:r w:rsidR="000610A1" w:rsidRPr="008244A7">
        <w:rPr>
          <w:sz w:val="22"/>
          <w:szCs w:val="22"/>
        </w:rPr>
        <w:t xml:space="preserve">The </w:t>
      </w:r>
      <w:r w:rsidR="00C64801" w:rsidRPr="008244A7">
        <w:rPr>
          <w:sz w:val="22"/>
          <w:szCs w:val="22"/>
        </w:rPr>
        <w:t xml:space="preserve">City of Columbia, </w:t>
      </w:r>
      <w:r w:rsidR="00327A45" w:rsidRPr="008244A7">
        <w:rPr>
          <w:sz w:val="22"/>
          <w:szCs w:val="22"/>
        </w:rPr>
        <w:t xml:space="preserve">Waste Water </w:t>
      </w:r>
      <w:r w:rsidR="00C64801" w:rsidRPr="008244A7">
        <w:rPr>
          <w:sz w:val="22"/>
          <w:szCs w:val="22"/>
        </w:rPr>
        <w:t>Department, 1</w:t>
      </w:r>
      <w:r w:rsidR="00327A45" w:rsidRPr="008244A7">
        <w:rPr>
          <w:sz w:val="22"/>
          <w:szCs w:val="22"/>
        </w:rPr>
        <w:t>224 Treatment Plant Road</w:t>
      </w:r>
      <w:r w:rsidR="00C64801" w:rsidRPr="008244A7">
        <w:rPr>
          <w:sz w:val="22"/>
          <w:szCs w:val="22"/>
        </w:rPr>
        <w:t xml:space="preserve">, </w:t>
      </w:r>
      <w:r w:rsidR="00033FCC" w:rsidRPr="008244A7">
        <w:rPr>
          <w:sz w:val="22"/>
          <w:szCs w:val="22"/>
        </w:rPr>
        <w:t>Columbia</w:t>
      </w:r>
      <w:r w:rsidR="00C64801" w:rsidRPr="008244A7">
        <w:rPr>
          <w:sz w:val="22"/>
          <w:szCs w:val="22"/>
        </w:rPr>
        <w:t>, Tennessee 38401</w:t>
      </w:r>
      <w:r w:rsidRPr="008244A7">
        <w:rPr>
          <w:sz w:val="22"/>
          <w:szCs w:val="22"/>
        </w:rPr>
        <w:t>.</w:t>
      </w:r>
    </w:p>
    <w:p w:rsidR="00614B0F" w:rsidRPr="008244A7" w:rsidRDefault="000610A1" w:rsidP="000610A1">
      <w:pPr>
        <w:pStyle w:val="BodyTextIndent2"/>
        <w:numPr>
          <w:ilvl w:val="1"/>
          <w:numId w:val="19"/>
        </w:numPr>
      </w:pPr>
      <w:r w:rsidRPr="008244A7">
        <w:t xml:space="preserve"> </w:t>
      </w:r>
      <w:r w:rsidR="00614B0F" w:rsidRPr="008244A7">
        <w:t xml:space="preserve">All units shall be ready for </w:t>
      </w:r>
      <w:r w:rsidRPr="008244A7">
        <w:t>use</w:t>
      </w:r>
      <w:r w:rsidR="00614B0F" w:rsidRPr="008244A7">
        <w:t xml:space="preserve"> when deli</w:t>
      </w:r>
      <w:r w:rsidR="00492A9C" w:rsidRPr="008244A7">
        <w:t xml:space="preserve">vered to include all lubricants and </w:t>
      </w:r>
      <w:r w:rsidR="00614B0F" w:rsidRPr="008244A7">
        <w:t>oils</w:t>
      </w:r>
      <w:r w:rsidR="00492A9C" w:rsidRPr="008244A7">
        <w:t>.</w:t>
      </w:r>
      <w:r w:rsidR="00614B0F" w:rsidRPr="008244A7">
        <w:t>.</w:t>
      </w:r>
      <w:r w:rsidR="00AF660E" w:rsidRPr="008244A7">
        <w:t xml:space="preserve"> </w:t>
      </w:r>
      <w:r w:rsidR="00614B0F" w:rsidRPr="008244A7">
        <w:t xml:space="preserve"> </w:t>
      </w:r>
    </w:p>
    <w:p w:rsidR="00614B0F" w:rsidRPr="008244A7" w:rsidRDefault="000610A1" w:rsidP="000610A1">
      <w:pPr>
        <w:numPr>
          <w:ilvl w:val="1"/>
          <w:numId w:val="19"/>
        </w:numPr>
        <w:rPr>
          <w:sz w:val="22"/>
          <w:szCs w:val="22"/>
        </w:rPr>
      </w:pPr>
      <w:r w:rsidRPr="008244A7">
        <w:rPr>
          <w:sz w:val="22"/>
          <w:szCs w:val="22"/>
        </w:rPr>
        <w:t xml:space="preserve"> </w:t>
      </w:r>
      <w:r w:rsidR="00614B0F" w:rsidRPr="008244A7">
        <w:rPr>
          <w:sz w:val="22"/>
          <w:szCs w:val="22"/>
        </w:rPr>
        <w:t>Bidder shall supply name and location of the nearest service center capable of performing warranty and other work as may be required.</w:t>
      </w:r>
      <w:r w:rsidR="00211091" w:rsidRPr="008244A7">
        <w:rPr>
          <w:sz w:val="22"/>
          <w:szCs w:val="22"/>
        </w:rPr>
        <w:t xml:space="preserve"> Availability of services, support and supplies will be a factor in the bid award. </w:t>
      </w:r>
    </w:p>
    <w:p w:rsidR="00614B0F" w:rsidRPr="008244A7" w:rsidRDefault="00614B0F" w:rsidP="000610A1">
      <w:pPr>
        <w:pStyle w:val="BodyTextIndent2"/>
        <w:numPr>
          <w:ilvl w:val="1"/>
          <w:numId w:val="19"/>
        </w:numPr>
      </w:pPr>
      <w:r w:rsidRPr="008244A7">
        <w:t>Prices shall include on-site training of City personnel in the operation and maintenance of the equipment and shall not be billed separately.</w:t>
      </w:r>
      <w:r w:rsidR="00211091" w:rsidRPr="008244A7">
        <w:t xml:space="preserve"> Length of training shall be determined by City of Columbia </w:t>
      </w:r>
      <w:r w:rsidR="00327A45" w:rsidRPr="008244A7">
        <w:t>Waste Water Department</w:t>
      </w:r>
      <w:r w:rsidR="00211091" w:rsidRPr="008244A7">
        <w:t xml:space="preserve"> personnel but shall not exceed 8 hours. </w:t>
      </w:r>
    </w:p>
    <w:p w:rsidR="00614B0F" w:rsidRPr="008244A7" w:rsidRDefault="00614B0F" w:rsidP="000610A1">
      <w:pPr>
        <w:pStyle w:val="BodyTextIndent2"/>
        <w:numPr>
          <w:ilvl w:val="1"/>
          <w:numId w:val="19"/>
        </w:numPr>
      </w:pPr>
      <w:r w:rsidRPr="008244A7">
        <w:t xml:space="preserve">The equipment shall meet or exceed all State or Federal safety and emission standards at the time of delivery. </w:t>
      </w:r>
    </w:p>
    <w:p w:rsidR="004E66D7" w:rsidRPr="008244A7" w:rsidRDefault="00C77219" w:rsidP="000610A1">
      <w:pPr>
        <w:pStyle w:val="BodyTextIndent2"/>
        <w:numPr>
          <w:ilvl w:val="1"/>
          <w:numId w:val="19"/>
        </w:numPr>
      </w:pPr>
      <w:r w:rsidRPr="008244A7">
        <w:t xml:space="preserve">Bidder must be capable of providing demonstration of make and model of </w:t>
      </w:r>
      <w:r w:rsidR="00327A45" w:rsidRPr="008244A7">
        <w:t>jetter</w:t>
      </w:r>
      <w:r w:rsidRPr="008244A7">
        <w:t xml:space="preserve"> being bid within reasonable time following bid closing. </w:t>
      </w:r>
      <w:r w:rsidR="004E66D7" w:rsidRPr="008244A7">
        <w:t>Failure to provide a demonstration within a reasonable timeframe may be grounds for rejection of the bid. Reasonable time shall be considered to be approximately 10 working days from date of first request by the City for a demonstration.</w:t>
      </w:r>
    </w:p>
    <w:p w:rsidR="00C77219" w:rsidRPr="008244A7" w:rsidRDefault="004E66D7" w:rsidP="004E66D7">
      <w:pPr>
        <w:pStyle w:val="BodyTextIndent2"/>
      </w:pPr>
      <w:r w:rsidRPr="008244A7">
        <w:t xml:space="preserve"> </w:t>
      </w:r>
      <w:r w:rsidR="00C77219" w:rsidRPr="008244A7">
        <w:t xml:space="preserve"> </w:t>
      </w:r>
    </w:p>
    <w:p w:rsidR="00211091" w:rsidRPr="008244A7" w:rsidRDefault="00614B0F" w:rsidP="003525D7">
      <w:pPr>
        <w:pStyle w:val="NormalWeb"/>
        <w:ind w:left="720" w:hanging="720"/>
        <w:outlineLvl w:val="0"/>
        <w:rPr>
          <w:sz w:val="22"/>
          <w:szCs w:val="22"/>
          <w:u w:val="single"/>
        </w:rPr>
      </w:pPr>
      <w:r w:rsidRPr="008244A7">
        <w:rPr>
          <w:sz w:val="22"/>
          <w:szCs w:val="22"/>
        </w:rPr>
        <w:t xml:space="preserve">4. </w:t>
      </w:r>
      <w:r w:rsidRPr="008244A7">
        <w:rPr>
          <w:sz w:val="22"/>
          <w:szCs w:val="22"/>
          <w:u w:val="single"/>
        </w:rPr>
        <w:t>INSURANCE</w:t>
      </w:r>
    </w:p>
    <w:p w:rsidR="00614B0F" w:rsidRPr="008244A7" w:rsidRDefault="00614B0F" w:rsidP="00211091">
      <w:pPr>
        <w:pStyle w:val="NormalWeb"/>
        <w:ind w:left="720"/>
        <w:rPr>
          <w:sz w:val="22"/>
          <w:szCs w:val="22"/>
        </w:rPr>
      </w:pPr>
      <w:r w:rsidRPr="008244A7">
        <w:rPr>
          <w:sz w:val="22"/>
          <w:szCs w:val="22"/>
        </w:rPr>
        <w:t xml:space="preserve">The successful vendor shall purchase and maintain in force, at his own expense </w:t>
      </w:r>
      <w:r w:rsidRPr="008244A7">
        <w:rPr>
          <w:b/>
          <w:bCs/>
          <w:sz w:val="22"/>
          <w:szCs w:val="22"/>
        </w:rPr>
        <w:t>if requested</w:t>
      </w:r>
      <w:r w:rsidRPr="008244A7">
        <w:rPr>
          <w:sz w:val="22"/>
          <w:szCs w:val="22"/>
        </w:rPr>
        <w:t xml:space="preserve"> </w:t>
      </w:r>
      <w:r w:rsidRPr="008244A7">
        <w:rPr>
          <w:b/>
          <w:bCs/>
          <w:sz w:val="22"/>
          <w:szCs w:val="22"/>
        </w:rPr>
        <w:t>by the City</w:t>
      </w:r>
      <w:r w:rsidRPr="008244A7">
        <w:rPr>
          <w:sz w:val="22"/>
          <w:szCs w:val="22"/>
        </w:rPr>
        <w:t xml:space="preserve">, such insurance as will protect him and the City from claims which may arise out of or result from the Vendor’s execution of the work, whether such execution be by himself, his employees, agents, subcontractors, or by anyone for whose acts any of them may be liable. The insurance coverage shall be such as to fully protect the Owner, the City and the general public from any and all claims for injury and damage resulting by any actions on the part of the contractor or his forces as enumerated above. The Vendor shall furnish a copy of an original Certificate of Insurance if requested, </w:t>
      </w:r>
      <w:r w:rsidRPr="008244A7">
        <w:rPr>
          <w:sz w:val="22"/>
          <w:szCs w:val="22"/>
          <w:u w:val="single"/>
        </w:rPr>
        <w:t>naming City of Columbia as an additional insured</w:t>
      </w:r>
      <w:r w:rsidRPr="008244A7">
        <w:rPr>
          <w:sz w:val="22"/>
          <w:szCs w:val="22"/>
        </w:rPr>
        <w:t>. Should any of the policies be cancelled before the expiration date, the issuing company will mail 30 days written notice to the certificate holder. The Vendor shall furnish insurance in satisfactory limits, and on forms and of companies that are acceptable to the City of Columbia and shall require and show evidence of insurance coverage on behalf of any subcontractors (if applicable), before entering into any agreement to sublet any part of the work to be done under this Contract.</w:t>
      </w:r>
    </w:p>
    <w:p w:rsidR="00614B0F" w:rsidRPr="008244A7" w:rsidRDefault="00614B0F">
      <w:pPr>
        <w:pStyle w:val="NormalWeb"/>
        <w:ind w:firstLine="720"/>
        <w:rPr>
          <w:sz w:val="22"/>
          <w:szCs w:val="22"/>
        </w:rPr>
      </w:pPr>
      <w:r w:rsidRPr="008244A7">
        <w:rPr>
          <w:sz w:val="22"/>
          <w:szCs w:val="22"/>
        </w:rPr>
        <w:t>The following insurance requirements are the minimum that will be acceptable:</w:t>
      </w:r>
    </w:p>
    <w:p w:rsidR="00614B0F" w:rsidRPr="008244A7" w:rsidRDefault="00614B0F">
      <w:pPr>
        <w:pStyle w:val="NormalWeb"/>
        <w:ind w:left="1440"/>
        <w:rPr>
          <w:sz w:val="22"/>
          <w:szCs w:val="22"/>
        </w:rPr>
      </w:pPr>
      <w:r w:rsidRPr="008244A7">
        <w:rPr>
          <w:sz w:val="22"/>
          <w:szCs w:val="22"/>
        </w:rPr>
        <w:t>1. Worker's Compensation Insurance – State statutory limits.</w:t>
      </w:r>
    </w:p>
    <w:p w:rsidR="00614B0F" w:rsidRPr="008244A7" w:rsidRDefault="00614B0F">
      <w:pPr>
        <w:pStyle w:val="NormalWeb"/>
        <w:ind w:left="1440"/>
        <w:rPr>
          <w:sz w:val="22"/>
          <w:szCs w:val="22"/>
        </w:rPr>
      </w:pPr>
      <w:r w:rsidRPr="008244A7">
        <w:rPr>
          <w:sz w:val="22"/>
          <w:szCs w:val="22"/>
        </w:rPr>
        <w:t>2. Commercial General Liability - Including products and completed operations coverage and contractual liability on the amount of $500,000 CSL (combined single limit).</w:t>
      </w:r>
    </w:p>
    <w:p w:rsidR="00614B0F" w:rsidRPr="008244A7" w:rsidRDefault="00614B0F" w:rsidP="00CD3C9C">
      <w:pPr>
        <w:pStyle w:val="NormalWeb"/>
        <w:numPr>
          <w:ilvl w:val="0"/>
          <w:numId w:val="17"/>
        </w:numPr>
        <w:rPr>
          <w:sz w:val="22"/>
          <w:szCs w:val="22"/>
        </w:rPr>
      </w:pPr>
      <w:r w:rsidRPr="008244A7">
        <w:rPr>
          <w:sz w:val="22"/>
          <w:szCs w:val="22"/>
        </w:rPr>
        <w:t>Commercial Automobile Liability including owned, non-owned and hired car in the amount of $100,000 CSL.</w:t>
      </w:r>
    </w:p>
    <w:p w:rsidR="00614B0F" w:rsidRPr="008244A7" w:rsidRDefault="00C6782C" w:rsidP="003525D7">
      <w:pPr>
        <w:pStyle w:val="NormalWeb"/>
        <w:ind w:left="1440" w:hanging="1440"/>
        <w:outlineLvl w:val="0"/>
        <w:rPr>
          <w:bCs/>
          <w:sz w:val="22"/>
          <w:szCs w:val="22"/>
          <w:u w:val="single"/>
        </w:rPr>
      </w:pPr>
      <w:r w:rsidRPr="008244A7">
        <w:rPr>
          <w:bCs/>
          <w:sz w:val="22"/>
          <w:szCs w:val="22"/>
        </w:rPr>
        <w:t>5.</w:t>
      </w:r>
      <w:r w:rsidRPr="008244A7">
        <w:rPr>
          <w:bCs/>
          <w:sz w:val="22"/>
          <w:szCs w:val="22"/>
          <w:u w:val="single"/>
        </w:rPr>
        <w:t xml:space="preserve"> </w:t>
      </w:r>
      <w:r w:rsidR="00614B0F" w:rsidRPr="008244A7">
        <w:rPr>
          <w:bCs/>
          <w:sz w:val="22"/>
          <w:szCs w:val="22"/>
          <w:u w:val="single"/>
        </w:rPr>
        <w:t>W</w:t>
      </w:r>
      <w:r w:rsidRPr="008244A7">
        <w:rPr>
          <w:bCs/>
          <w:sz w:val="22"/>
          <w:szCs w:val="22"/>
          <w:u w:val="single"/>
        </w:rPr>
        <w:t>ARRANTY</w:t>
      </w:r>
    </w:p>
    <w:p w:rsidR="00614B0F" w:rsidRPr="008244A7" w:rsidRDefault="00614B0F">
      <w:pPr>
        <w:pStyle w:val="NormalWeb"/>
        <w:ind w:left="1440" w:hanging="1440"/>
        <w:rPr>
          <w:sz w:val="22"/>
          <w:szCs w:val="22"/>
        </w:rPr>
      </w:pPr>
      <w:r w:rsidRPr="008244A7">
        <w:rPr>
          <w:sz w:val="22"/>
          <w:szCs w:val="22"/>
        </w:rPr>
        <w:tab/>
        <w:t xml:space="preserve">Bidder shall enclose copy of all warranties along with the bid package. </w:t>
      </w:r>
      <w:r w:rsidR="00327A45" w:rsidRPr="008244A7">
        <w:rPr>
          <w:sz w:val="22"/>
          <w:szCs w:val="22"/>
        </w:rPr>
        <w:t>E</w:t>
      </w:r>
      <w:r w:rsidR="00033FCC" w:rsidRPr="008244A7">
        <w:rPr>
          <w:sz w:val="22"/>
          <w:szCs w:val="22"/>
        </w:rPr>
        <w:t>quipment warrant</w:t>
      </w:r>
      <w:r w:rsidR="003950F3" w:rsidRPr="008244A7">
        <w:rPr>
          <w:sz w:val="22"/>
          <w:szCs w:val="22"/>
        </w:rPr>
        <w:t xml:space="preserve">ies </w:t>
      </w:r>
      <w:r w:rsidR="00033FCC" w:rsidRPr="008244A7">
        <w:rPr>
          <w:sz w:val="22"/>
          <w:szCs w:val="22"/>
        </w:rPr>
        <w:t xml:space="preserve">shall be </w:t>
      </w:r>
      <w:r w:rsidR="00327A45" w:rsidRPr="008244A7">
        <w:rPr>
          <w:sz w:val="22"/>
          <w:szCs w:val="22"/>
        </w:rPr>
        <w:t xml:space="preserve">minimally </w:t>
      </w:r>
      <w:r w:rsidR="00C77219" w:rsidRPr="008244A7">
        <w:rPr>
          <w:sz w:val="22"/>
          <w:szCs w:val="22"/>
        </w:rPr>
        <w:t xml:space="preserve">1 year parts and labor and </w:t>
      </w:r>
      <w:r w:rsidR="00033FCC" w:rsidRPr="008244A7">
        <w:rPr>
          <w:sz w:val="22"/>
          <w:szCs w:val="22"/>
        </w:rPr>
        <w:t xml:space="preserve">furnished </w:t>
      </w:r>
      <w:r w:rsidR="003950F3" w:rsidRPr="008244A7">
        <w:rPr>
          <w:sz w:val="22"/>
          <w:szCs w:val="22"/>
        </w:rPr>
        <w:t xml:space="preserve">with the bid. </w:t>
      </w:r>
    </w:p>
    <w:p w:rsidR="00C77219" w:rsidRPr="008244A7" w:rsidRDefault="00C77219" w:rsidP="003525D7">
      <w:pPr>
        <w:pStyle w:val="NormalWeb"/>
        <w:ind w:left="1440" w:hanging="1440"/>
        <w:outlineLvl w:val="0"/>
        <w:rPr>
          <w:sz w:val="22"/>
          <w:szCs w:val="22"/>
        </w:rPr>
      </w:pPr>
      <w:r w:rsidRPr="008244A7">
        <w:rPr>
          <w:sz w:val="22"/>
          <w:szCs w:val="22"/>
        </w:rPr>
        <w:t xml:space="preserve">6. </w:t>
      </w:r>
      <w:r w:rsidRPr="008244A7">
        <w:rPr>
          <w:sz w:val="22"/>
          <w:szCs w:val="22"/>
          <w:u w:val="single"/>
        </w:rPr>
        <w:t>MANUALS and TRAINING</w:t>
      </w:r>
      <w:r w:rsidRPr="008244A7">
        <w:rPr>
          <w:sz w:val="22"/>
          <w:szCs w:val="22"/>
        </w:rPr>
        <w:t xml:space="preserve"> </w:t>
      </w:r>
    </w:p>
    <w:p w:rsidR="00C77219" w:rsidRPr="008244A7" w:rsidRDefault="00C77219">
      <w:pPr>
        <w:pStyle w:val="NormalWeb"/>
        <w:ind w:left="1440" w:hanging="1440"/>
        <w:rPr>
          <w:sz w:val="22"/>
          <w:szCs w:val="22"/>
        </w:rPr>
      </w:pPr>
      <w:r w:rsidRPr="008244A7">
        <w:rPr>
          <w:sz w:val="22"/>
          <w:szCs w:val="22"/>
        </w:rPr>
        <w:tab/>
        <w:t xml:space="preserve">1. </w:t>
      </w:r>
      <w:r w:rsidR="00327A45" w:rsidRPr="008244A7">
        <w:rPr>
          <w:sz w:val="22"/>
          <w:szCs w:val="22"/>
        </w:rPr>
        <w:t>One</w:t>
      </w:r>
      <w:r w:rsidRPr="008244A7">
        <w:rPr>
          <w:sz w:val="22"/>
          <w:szCs w:val="22"/>
        </w:rPr>
        <w:t xml:space="preserve"> set of operator, service / maintenance manuals shall be supplied by awarded bidder</w:t>
      </w:r>
    </w:p>
    <w:p w:rsidR="00C77219" w:rsidRPr="008244A7" w:rsidRDefault="00C77219">
      <w:pPr>
        <w:pStyle w:val="NormalWeb"/>
        <w:ind w:left="1440" w:hanging="1440"/>
        <w:rPr>
          <w:sz w:val="22"/>
          <w:szCs w:val="22"/>
        </w:rPr>
      </w:pPr>
      <w:r w:rsidRPr="008244A7">
        <w:rPr>
          <w:sz w:val="22"/>
          <w:szCs w:val="22"/>
        </w:rPr>
        <w:tab/>
        <w:t xml:space="preserve">2. Factory Trained Representative shall furnish on-site maintenance and operator training.   </w:t>
      </w:r>
    </w:p>
    <w:p w:rsidR="00C77219" w:rsidRPr="008244A7" w:rsidRDefault="00C77219">
      <w:pPr>
        <w:pStyle w:val="NormalWeb"/>
        <w:ind w:left="1440" w:hanging="1440"/>
        <w:rPr>
          <w:sz w:val="22"/>
          <w:szCs w:val="22"/>
        </w:rPr>
      </w:pPr>
      <w:r w:rsidRPr="008244A7">
        <w:rPr>
          <w:sz w:val="22"/>
          <w:szCs w:val="22"/>
        </w:rPr>
        <w:tab/>
        <w:t xml:space="preserve">3. Service and technical bulletins, recall notices and/or service information shall be furnished for life of City ownership. </w:t>
      </w:r>
    </w:p>
    <w:p w:rsidR="0041474F" w:rsidRPr="008244A7" w:rsidRDefault="0041474F" w:rsidP="003525D7">
      <w:pPr>
        <w:pStyle w:val="NormalWeb"/>
        <w:ind w:left="720" w:hanging="720"/>
        <w:outlineLvl w:val="0"/>
        <w:rPr>
          <w:sz w:val="22"/>
          <w:szCs w:val="22"/>
        </w:rPr>
      </w:pPr>
      <w:r w:rsidRPr="008244A7">
        <w:rPr>
          <w:sz w:val="22"/>
          <w:szCs w:val="22"/>
        </w:rPr>
        <w:t>7</w:t>
      </w:r>
      <w:r w:rsidRPr="008244A7">
        <w:rPr>
          <w:sz w:val="22"/>
          <w:szCs w:val="22"/>
          <w:u w:val="single"/>
        </w:rPr>
        <w:t xml:space="preserve">. </w:t>
      </w:r>
      <w:r w:rsidRPr="008244A7">
        <w:rPr>
          <w:bCs/>
          <w:sz w:val="22"/>
          <w:szCs w:val="22"/>
          <w:u w:val="single"/>
        </w:rPr>
        <w:t>TIME OF THE ESSENCE</w:t>
      </w:r>
      <w:r w:rsidRPr="008244A7">
        <w:rPr>
          <w:sz w:val="22"/>
          <w:szCs w:val="22"/>
        </w:rPr>
        <w:t xml:space="preserve"> </w:t>
      </w:r>
    </w:p>
    <w:p w:rsidR="0041474F" w:rsidRPr="008244A7" w:rsidRDefault="0041474F" w:rsidP="0041474F">
      <w:pPr>
        <w:pStyle w:val="NormalWeb"/>
        <w:ind w:left="720" w:hanging="720"/>
        <w:rPr>
          <w:sz w:val="22"/>
          <w:szCs w:val="22"/>
        </w:rPr>
      </w:pPr>
      <w:r w:rsidRPr="008244A7">
        <w:rPr>
          <w:sz w:val="22"/>
          <w:szCs w:val="22"/>
        </w:rPr>
        <w:tab/>
        <w:t xml:space="preserve">Vendors will be considered responsive provided both delivery and invoicing occur on or before June 30, 2009.  </w:t>
      </w:r>
      <w:r w:rsidR="00626C30" w:rsidRPr="008244A7">
        <w:rPr>
          <w:sz w:val="22"/>
          <w:szCs w:val="22"/>
        </w:rPr>
        <w:t xml:space="preserve">Bidder shall indicate as part of the bid the delivery date for the unit. Failure </w:t>
      </w:r>
      <w:r w:rsidRPr="008244A7">
        <w:rPr>
          <w:sz w:val="22"/>
          <w:szCs w:val="22"/>
        </w:rPr>
        <w:t xml:space="preserve">to comply with this deadline may result in cancellation of any award and relieve the City of any obligation to accept, pay for or compensate the vendor in any way. </w:t>
      </w:r>
    </w:p>
    <w:p w:rsidR="0041474F" w:rsidRPr="008244A7" w:rsidRDefault="0041474F">
      <w:pPr>
        <w:pStyle w:val="NormalWeb"/>
        <w:ind w:left="1440" w:hanging="1440"/>
        <w:rPr>
          <w:sz w:val="22"/>
          <w:szCs w:val="22"/>
        </w:rPr>
      </w:pPr>
    </w:p>
    <w:p w:rsidR="00033FCC" w:rsidRPr="008244A7" w:rsidRDefault="00033FCC">
      <w:pPr>
        <w:pStyle w:val="NormalWeb"/>
        <w:ind w:left="1440" w:hanging="1440"/>
        <w:rPr>
          <w:sz w:val="22"/>
          <w:szCs w:val="22"/>
        </w:rPr>
      </w:pPr>
      <w:r w:rsidRPr="008244A7">
        <w:rPr>
          <w:sz w:val="22"/>
          <w:szCs w:val="22"/>
        </w:rPr>
        <w:tab/>
      </w:r>
    </w:p>
    <w:p w:rsidR="00211091" w:rsidRPr="008244A7" w:rsidRDefault="00211091" w:rsidP="003525D7">
      <w:pPr>
        <w:pStyle w:val="NormalWeb"/>
        <w:ind w:left="1440" w:hanging="1440"/>
        <w:jc w:val="center"/>
        <w:outlineLvl w:val="0"/>
        <w:rPr>
          <w:sz w:val="22"/>
          <w:szCs w:val="22"/>
        </w:rPr>
      </w:pPr>
      <w:r w:rsidRPr="008244A7">
        <w:rPr>
          <w:b/>
          <w:bCs/>
          <w:sz w:val="22"/>
          <w:szCs w:val="22"/>
        </w:rPr>
        <w:t>The remainder of this page is intentionally blank</w:t>
      </w:r>
    </w:p>
    <w:p w:rsidR="00211091" w:rsidRDefault="00211091">
      <w:pPr>
        <w:pStyle w:val="NormalWeb"/>
        <w:ind w:left="1440" w:hanging="1440"/>
        <w:rPr>
          <w:rFonts w:cs="Arial"/>
          <w:sz w:val="22"/>
        </w:rPr>
      </w:pPr>
    </w:p>
    <w:p w:rsidR="000610A1" w:rsidRDefault="000610A1">
      <w:pPr>
        <w:pStyle w:val="NormalWeb"/>
        <w:ind w:left="1440" w:hanging="1440"/>
        <w:rPr>
          <w:rFonts w:cs="Arial"/>
          <w:sz w:val="22"/>
        </w:rPr>
      </w:pPr>
    </w:p>
    <w:p w:rsidR="000610A1" w:rsidRDefault="000610A1">
      <w:pPr>
        <w:pStyle w:val="NormalWeb"/>
        <w:ind w:left="1440" w:hanging="1440"/>
        <w:rPr>
          <w:rFonts w:cs="Arial"/>
          <w:sz w:val="22"/>
        </w:rPr>
      </w:pPr>
    </w:p>
    <w:p w:rsidR="00211091" w:rsidRDefault="00211091">
      <w:pPr>
        <w:pStyle w:val="NormalWeb"/>
        <w:ind w:left="1440" w:hanging="1440"/>
        <w:rPr>
          <w:rFonts w:cs="Arial"/>
          <w:sz w:val="22"/>
        </w:rPr>
      </w:pPr>
    </w:p>
    <w:p w:rsidR="00211091" w:rsidRDefault="00211091">
      <w:pPr>
        <w:pStyle w:val="NormalWeb"/>
        <w:ind w:left="1440" w:hanging="1440"/>
        <w:rPr>
          <w:rFonts w:cs="Arial"/>
          <w:sz w:val="22"/>
        </w:rPr>
      </w:pPr>
    </w:p>
    <w:p w:rsidR="00614B0F" w:rsidRDefault="00614B0F">
      <w:pPr>
        <w:pStyle w:val="NormalWeb"/>
        <w:rPr>
          <w:rFonts w:cs="Arial"/>
          <w:sz w:val="22"/>
          <w:u w:val="single"/>
        </w:rPr>
      </w:pPr>
      <w:r>
        <w:rPr>
          <w:rFonts w:cs="Arial"/>
          <w:sz w:val="22"/>
        </w:rPr>
        <w:t xml:space="preserve">5. </w:t>
      </w:r>
      <w:r>
        <w:rPr>
          <w:rFonts w:cs="Arial"/>
          <w:sz w:val="22"/>
          <w:u w:val="single"/>
        </w:rPr>
        <w:t xml:space="preserve">SPECIFICATIONS AND REQUIREMENTS – </w:t>
      </w:r>
    </w:p>
    <w:p w:rsidR="00614B0F" w:rsidRDefault="00614B0F">
      <w:pPr>
        <w:pStyle w:val="NormalWeb"/>
        <w:rPr>
          <w:rFonts w:cs="Arial"/>
          <w:sz w:val="22"/>
        </w:rPr>
      </w:pPr>
      <w:r>
        <w:rPr>
          <w:rFonts w:cs="Arial"/>
          <w:sz w:val="22"/>
        </w:rPr>
        <w:t xml:space="preserve"> The specifications as listed below represent minimal levels of performance, quality or capacities required. Any reference to a branded product or feature is used for comparative purposes only to suggest type or quality of product desired. Vendors shall not be limited to bidding on branded product only. All products bid shall meet or exceed the branded items listed in functionality and quality.</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2"/>
        <w:gridCol w:w="8773"/>
      </w:tblGrid>
      <w:tr w:rsidR="008244A7" w:rsidTr="008244A7">
        <w:trPr>
          <w:trHeight w:val="665"/>
        </w:trPr>
        <w:tc>
          <w:tcPr>
            <w:tcW w:w="1122" w:type="dxa"/>
          </w:tcPr>
          <w:p w:rsidR="008244A7" w:rsidRPr="00F133BC" w:rsidRDefault="008244A7">
            <w:pPr>
              <w:pStyle w:val="NormalWeb"/>
              <w:spacing w:before="0" w:beforeAutospacing="0" w:after="0" w:afterAutospacing="0"/>
              <w:jc w:val="center"/>
              <w:rPr>
                <w:rFonts w:cs="Arial"/>
                <w:b/>
                <w:bCs/>
                <w:sz w:val="16"/>
                <w:szCs w:val="16"/>
              </w:rPr>
            </w:pPr>
            <w:r w:rsidRPr="00F133BC">
              <w:rPr>
                <w:rFonts w:cs="Arial"/>
                <w:b/>
                <w:bCs/>
                <w:sz w:val="16"/>
                <w:szCs w:val="16"/>
              </w:rPr>
              <w:t>Specification</w:t>
            </w:r>
          </w:p>
          <w:p w:rsidR="008244A7" w:rsidRDefault="008244A7">
            <w:pPr>
              <w:pStyle w:val="NormalWeb"/>
              <w:spacing w:before="0" w:beforeAutospacing="0" w:after="0" w:afterAutospacing="0"/>
              <w:jc w:val="center"/>
              <w:rPr>
                <w:rFonts w:cs="Arial"/>
                <w:b/>
                <w:bCs/>
                <w:sz w:val="20"/>
              </w:rPr>
            </w:pPr>
            <w:r w:rsidRPr="00F133BC">
              <w:rPr>
                <w:rFonts w:cs="Arial"/>
                <w:b/>
                <w:bCs/>
                <w:sz w:val="16"/>
                <w:szCs w:val="16"/>
              </w:rPr>
              <w:t>#</w:t>
            </w:r>
          </w:p>
        </w:tc>
        <w:tc>
          <w:tcPr>
            <w:tcW w:w="8773" w:type="dxa"/>
          </w:tcPr>
          <w:p w:rsidR="008244A7" w:rsidRDefault="008244A7">
            <w:pPr>
              <w:pStyle w:val="NormalWeb"/>
              <w:jc w:val="center"/>
              <w:rPr>
                <w:rFonts w:cs="Arial"/>
                <w:b/>
                <w:bCs/>
                <w:sz w:val="20"/>
              </w:rPr>
            </w:pPr>
            <w:r>
              <w:rPr>
                <w:rFonts w:cs="Arial"/>
                <w:b/>
                <w:bCs/>
                <w:sz w:val="20"/>
              </w:rPr>
              <w:t>Description</w:t>
            </w:r>
          </w:p>
        </w:tc>
      </w:tr>
      <w:tr w:rsidR="008244A7" w:rsidTr="008244A7">
        <w:tc>
          <w:tcPr>
            <w:tcW w:w="1122" w:type="dxa"/>
          </w:tcPr>
          <w:p w:rsidR="008244A7" w:rsidRDefault="008244A7">
            <w:pPr>
              <w:pStyle w:val="NormalWeb"/>
              <w:rPr>
                <w:rFonts w:cs="Arial"/>
                <w:b/>
                <w:sz w:val="20"/>
              </w:rPr>
            </w:pPr>
            <w:r>
              <w:rPr>
                <w:rFonts w:cs="Arial"/>
                <w:b/>
                <w:sz w:val="20"/>
              </w:rPr>
              <w:t>5.1</w:t>
            </w:r>
          </w:p>
        </w:tc>
        <w:tc>
          <w:tcPr>
            <w:tcW w:w="8773" w:type="dxa"/>
          </w:tcPr>
          <w:p w:rsidR="008244A7" w:rsidRDefault="008244A7">
            <w:pPr>
              <w:pStyle w:val="NormalWeb"/>
              <w:jc w:val="center"/>
              <w:rPr>
                <w:rFonts w:cs="Arial"/>
                <w:b/>
                <w:bCs/>
                <w:sz w:val="20"/>
              </w:rPr>
            </w:pPr>
            <w:r>
              <w:rPr>
                <w:rFonts w:cs="Arial"/>
                <w:b/>
                <w:bCs/>
                <w:sz w:val="20"/>
              </w:rPr>
              <w:t xml:space="preserve">Pump , Hose Reel and Tank </w:t>
            </w:r>
          </w:p>
        </w:tc>
      </w:tr>
      <w:tr w:rsidR="008244A7" w:rsidTr="008244A7">
        <w:tc>
          <w:tcPr>
            <w:tcW w:w="1122" w:type="dxa"/>
          </w:tcPr>
          <w:p w:rsidR="008244A7" w:rsidRDefault="008244A7">
            <w:pPr>
              <w:pStyle w:val="NormalWeb"/>
              <w:rPr>
                <w:rFonts w:cs="Arial"/>
                <w:sz w:val="20"/>
              </w:rPr>
            </w:pPr>
            <w:r>
              <w:rPr>
                <w:rFonts w:cs="Arial"/>
                <w:sz w:val="20"/>
              </w:rPr>
              <w:t>5.1.1</w:t>
            </w:r>
          </w:p>
        </w:tc>
        <w:tc>
          <w:tcPr>
            <w:tcW w:w="8773" w:type="dxa"/>
          </w:tcPr>
          <w:p w:rsidR="008244A7" w:rsidRDefault="008244A7">
            <w:pPr>
              <w:rPr>
                <w:bCs/>
                <w:sz w:val="20"/>
              </w:rPr>
            </w:pPr>
            <w:r>
              <w:rPr>
                <w:bCs/>
                <w:sz w:val="20"/>
              </w:rPr>
              <w:t>Pump Capacity – minimum 40 GPM at 3000 PSI</w:t>
            </w:r>
          </w:p>
        </w:tc>
      </w:tr>
      <w:tr w:rsidR="008244A7" w:rsidRPr="003525D7" w:rsidTr="008244A7">
        <w:tc>
          <w:tcPr>
            <w:tcW w:w="1122" w:type="dxa"/>
          </w:tcPr>
          <w:p w:rsidR="008244A7" w:rsidRDefault="008244A7">
            <w:pPr>
              <w:pStyle w:val="NormalWeb"/>
              <w:rPr>
                <w:rFonts w:cs="Arial"/>
                <w:sz w:val="20"/>
              </w:rPr>
            </w:pPr>
            <w:r>
              <w:rPr>
                <w:rFonts w:cs="Arial"/>
                <w:sz w:val="20"/>
              </w:rPr>
              <w:t>5.1.2</w:t>
            </w:r>
          </w:p>
        </w:tc>
        <w:tc>
          <w:tcPr>
            <w:tcW w:w="8773" w:type="dxa"/>
          </w:tcPr>
          <w:p w:rsidR="008244A7" w:rsidRPr="003525D7" w:rsidRDefault="008244A7">
            <w:pPr>
              <w:rPr>
                <w:sz w:val="20"/>
                <w:lang w:val="fr-FR"/>
              </w:rPr>
            </w:pPr>
            <w:r w:rsidRPr="003525D7">
              <w:rPr>
                <w:sz w:val="20"/>
                <w:lang w:val="fr-FR"/>
              </w:rPr>
              <w:t>Gauges – PSI Pressure, Tank Gauge</w:t>
            </w:r>
          </w:p>
        </w:tc>
      </w:tr>
      <w:tr w:rsidR="008244A7" w:rsidTr="008244A7">
        <w:tc>
          <w:tcPr>
            <w:tcW w:w="1122" w:type="dxa"/>
          </w:tcPr>
          <w:p w:rsidR="008244A7" w:rsidRDefault="008244A7">
            <w:pPr>
              <w:pStyle w:val="NormalWeb"/>
              <w:rPr>
                <w:rFonts w:cs="Arial"/>
                <w:sz w:val="20"/>
              </w:rPr>
            </w:pPr>
            <w:r>
              <w:rPr>
                <w:rFonts w:cs="Arial"/>
                <w:sz w:val="20"/>
              </w:rPr>
              <w:t>5.1.3</w:t>
            </w:r>
          </w:p>
        </w:tc>
        <w:tc>
          <w:tcPr>
            <w:tcW w:w="8773" w:type="dxa"/>
          </w:tcPr>
          <w:p w:rsidR="008244A7" w:rsidRDefault="008244A7">
            <w:pPr>
              <w:rPr>
                <w:bCs/>
                <w:sz w:val="20"/>
              </w:rPr>
            </w:pPr>
            <w:r>
              <w:rPr>
                <w:bCs/>
                <w:sz w:val="20"/>
              </w:rPr>
              <w:t xml:space="preserve">Tank – 500 gallon minimum capacity poly with internal baffles </w:t>
            </w:r>
          </w:p>
        </w:tc>
      </w:tr>
      <w:tr w:rsidR="008244A7" w:rsidTr="008244A7">
        <w:tc>
          <w:tcPr>
            <w:tcW w:w="1122" w:type="dxa"/>
          </w:tcPr>
          <w:p w:rsidR="008244A7" w:rsidRDefault="008244A7">
            <w:pPr>
              <w:pStyle w:val="NormalWeb"/>
              <w:rPr>
                <w:rFonts w:cs="Arial"/>
                <w:sz w:val="20"/>
              </w:rPr>
            </w:pPr>
            <w:r>
              <w:rPr>
                <w:rFonts w:cs="Arial"/>
                <w:sz w:val="20"/>
              </w:rPr>
              <w:t>5.1.4</w:t>
            </w:r>
          </w:p>
        </w:tc>
        <w:tc>
          <w:tcPr>
            <w:tcW w:w="8773" w:type="dxa"/>
          </w:tcPr>
          <w:p w:rsidR="008244A7" w:rsidRDefault="008244A7">
            <w:pPr>
              <w:rPr>
                <w:bCs/>
                <w:sz w:val="20"/>
              </w:rPr>
            </w:pPr>
            <w:r>
              <w:rPr>
                <w:bCs/>
                <w:sz w:val="20"/>
              </w:rPr>
              <w:t>Hose – 500 ft , ¾ “ ID high pressure</w:t>
            </w:r>
          </w:p>
        </w:tc>
      </w:tr>
      <w:tr w:rsidR="008244A7" w:rsidTr="008244A7">
        <w:tc>
          <w:tcPr>
            <w:tcW w:w="1122" w:type="dxa"/>
          </w:tcPr>
          <w:p w:rsidR="008244A7" w:rsidRDefault="008244A7">
            <w:pPr>
              <w:pStyle w:val="NormalWeb"/>
              <w:rPr>
                <w:rFonts w:cs="Arial"/>
                <w:sz w:val="20"/>
              </w:rPr>
            </w:pPr>
            <w:r>
              <w:rPr>
                <w:rFonts w:cs="Arial"/>
                <w:sz w:val="20"/>
              </w:rPr>
              <w:t>5.1.5</w:t>
            </w:r>
          </w:p>
        </w:tc>
        <w:tc>
          <w:tcPr>
            <w:tcW w:w="8773" w:type="dxa"/>
          </w:tcPr>
          <w:p w:rsidR="008244A7" w:rsidRDefault="008244A7">
            <w:pPr>
              <w:rPr>
                <w:bCs/>
                <w:sz w:val="20"/>
              </w:rPr>
            </w:pPr>
            <w:r>
              <w:rPr>
                <w:bCs/>
                <w:sz w:val="20"/>
              </w:rPr>
              <w:t xml:space="preserve">Hose reel – hydraulic swivel  mount powered in both directions and operable with or without water pump in operation , mounted on industrial sealed bearings </w:t>
            </w:r>
          </w:p>
        </w:tc>
      </w:tr>
      <w:tr w:rsidR="008244A7" w:rsidTr="008244A7">
        <w:tc>
          <w:tcPr>
            <w:tcW w:w="1122" w:type="dxa"/>
          </w:tcPr>
          <w:p w:rsidR="008244A7" w:rsidRDefault="008244A7">
            <w:pPr>
              <w:pStyle w:val="NormalWeb"/>
              <w:rPr>
                <w:rFonts w:cs="Arial"/>
                <w:sz w:val="20"/>
              </w:rPr>
            </w:pPr>
            <w:r>
              <w:rPr>
                <w:rFonts w:cs="Arial"/>
                <w:sz w:val="20"/>
              </w:rPr>
              <w:t>5.1.6</w:t>
            </w:r>
          </w:p>
        </w:tc>
        <w:tc>
          <w:tcPr>
            <w:tcW w:w="8773" w:type="dxa"/>
          </w:tcPr>
          <w:p w:rsidR="008244A7" w:rsidRDefault="008244A7">
            <w:pPr>
              <w:rPr>
                <w:bCs/>
                <w:sz w:val="20"/>
              </w:rPr>
            </w:pPr>
            <w:r>
              <w:rPr>
                <w:bCs/>
                <w:sz w:val="20"/>
              </w:rPr>
              <w:t>High pressure fittings and connections</w:t>
            </w:r>
          </w:p>
        </w:tc>
      </w:tr>
      <w:tr w:rsidR="008244A7" w:rsidTr="008244A7">
        <w:tc>
          <w:tcPr>
            <w:tcW w:w="1122" w:type="dxa"/>
          </w:tcPr>
          <w:p w:rsidR="008244A7" w:rsidRDefault="008244A7">
            <w:pPr>
              <w:pStyle w:val="NormalWeb"/>
              <w:rPr>
                <w:rFonts w:cs="Arial"/>
                <w:sz w:val="20"/>
              </w:rPr>
            </w:pPr>
            <w:r>
              <w:rPr>
                <w:rFonts w:cs="Arial"/>
                <w:sz w:val="20"/>
              </w:rPr>
              <w:t>5.1.7</w:t>
            </w:r>
          </w:p>
        </w:tc>
        <w:tc>
          <w:tcPr>
            <w:tcW w:w="8773" w:type="dxa"/>
          </w:tcPr>
          <w:p w:rsidR="008244A7" w:rsidRDefault="008244A7">
            <w:pPr>
              <w:rPr>
                <w:bCs/>
                <w:sz w:val="20"/>
              </w:rPr>
            </w:pPr>
            <w:r>
              <w:rPr>
                <w:bCs/>
                <w:sz w:val="20"/>
              </w:rPr>
              <w:t>High pressure hand gun with 50 feet of high pressure hose and quick coupler</w:t>
            </w:r>
          </w:p>
        </w:tc>
      </w:tr>
      <w:tr w:rsidR="008244A7" w:rsidTr="008244A7">
        <w:tc>
          <w:tcPr>
            <w:tcW w:w="1122" w:type="dxa"/>
          </w:tcPr>
          <w:p w:rsidR="008244A7" w:rsidRDefault="008244A7">
            <w:pPr>
              <w:pStyle w:val="NormalWeb"/>
              <w:rPr>
                <w:rFonts w:cs="Arial"/>
                <w:sz w:val="20"/>
              </w:rPr>
            </w:pPr>
            <w:r>
              <w:rPr>
                <w:rFonts w:cs="Arial"/>
                <w:sz w:val="20"/>
              </w:rPr>
              <w:t>5.1.8</w:t>
            </w:r>
          </w:p>
        </w:tc>
        <w:tc>
          <w:tcPr>
            <w:tcW w:w="8773" w:type="dxa"/>
          </w:tcPr>
          <w:p w:rsidR="008244A7" w:rsidRPr="003525D7" w:rsidRDefault="008244A7">
            <w:pPr>
              <w:rPr>
                <w:bCs/>
                <w:color w:val="FF0000"/>
                <w:sz w:val="20"/>
              </w:rPr>
            </w:pPr>
            <w:r>
              <w:rPr>
                <w:bCs/>
                <w:sz w:val="20"/>
              </w:rPr>
              <w:t xml:space="preserve">Automatic hose reel level wind </w:t>
            </w:r>
            <w:r w:rsidRPr="000610A1">
              <w:rPr>
                <w:bCs/>
                <w:sz w:val="20"/>
              </w:rPr>
              <w:t>with up/down action</w:t>
            </w:r>
          </w:p>
        </w:tc>
      </w:tr>
      <w:tr w:rsidR="008244A7" w:rsidTr="008244A7">
        <w:tc>
          <w:tcPr>
            <w:tcW w:w="1122" w:type="dxa"/>
          </w:tcPr>
          <w:p w:rsidR="008244A7" w:rsidRDefault="008244A7">
            <w:pPr>
              <w:pStyle w:val="NormalWeb"/>
              <w:rPr>
                <w:rFonts w:cs="Arial"/>
                <w:sz w:val="20"/>
              </w:rPr>
            </w:pPr>
            <w:r>
              <w:rPr>
                <w:rFonts w:cs="Arial"/>
                <w:sz w:val="20"/>
              </w:rPr>
              <w:t>5.1.9</w:t>
            </w:r>
          </w:p>
        </w:tc>
        <w:tc>
          <w:tcPr>
            <w:tcW w:w="8773" w:type="dxa"/>
          </w:tcPr>
          <w:p w:rsidR="008244A7" w:rsidRDefault="008244A7">
            <w:pPr>
              <w:rPr>
                <w:bCs/>
                <w:sz w:val="20"/>
              </w:rPr>
            </w:pPr>
            <w:r>
              <w:rPr>
                <w:bCs/>
                <w:sz w:val="20"/>
              </w:rPr>
              <w:t>Up and Down kill switch</w:t>
            </w:r>
          </w:p>
        </w:tc>
      </w:tr>
      <w:tr w:rsidR="008244A7" w:rsidTr="008244A7">
        <w:tc>
          <w:tcPr>
            <w:tcW w:w="1122" w:type="dxa"/>
          </w:tcPr>
          <w:p w:rsidR="008244A7" w:rsidRDefault="008244A7">
            <w:pPr>
              <w:pStyle w:val="NormalWeb"/>
              <w:rPr>
                <w:rFonts w:cs="Arial"/>
                <w:sz w:val="20"/>
              </w:rPr>
            </w:pPr>
            <w:r>
              <w:rPr>
                <w:rFonts w:cs="Arial"/>
                <w:sz w:val="20"/>
              </w:rPr>
              <w:t>5.1.10</w:t>
            </w:r>
          </w:p>
        </w:tc>
        <w:tc>
          <w:tcPr>
            <w:tcW w:w="8773" w:type="dxa"/>
          </w:tcPr>
          <w:p w:rsidR="008244A7" w:rsidRDefault="008244A7">
            <w:pPr>
              <w:rPr>
                <w:bCs/>
                <w:sz w:val="20"/>
              </w:rPr>
            </w:pPr>
            <w:r>
              <w:rPr>
                <w:bCs/>
                <w:sz w:val="20"/>
              </w:rPr>
              <w:t xml:space="preserve">Handheld control for hose reel in and out as well as throttle </w:t>
            </w:r>
          </w:p>
        </w:tc>
      </w:tr>
      <w:tr w:rsidR="008244A7" w:rsidTr="008244A7">
        <w:tc>
          <w:tcPr>
            <w:tcW w:w="1122" w:type="dxa"/>
          </w:tcPr>
          <w:p w:rsidR="008244A7" w:rsidRDefault="008244A7">
            <w:pPr>
              <w:pStyle w:val="NormalWeb"/>
              <w:rPr>
                <w:rFonts w:cs="Arial"/>
                <w:sz w:val="20"/>
              </w:rPr>
            </w:pPr>
            <w:r>
              <w:rPr>
                <w:rFonts w:cs="Arial"/>
                <w:sz w:val="20"/>
              </w:rPr>
              <w:t>5.1.11</w:t>
            </w:r>
          </w:p>
        </w:tc>
        <w:tc>
          <w:tcPr>
            <w:tcW w:w="8773" w:type="dxa"/>
          </w:tcPr>
          <w:p w:rsidR="008244A7" w:rsidRDefault="008244A7">
            <w:pPr>
              <w:rPr>
                <w:bCs/>
                <w:sz w:val="20"/>
              </w:rPr>
            </w:pPr>
            <w:r>
              <w:rPr>
                <w:bCs/>
                <w:sz w:val="20"/>
              </w:rPr>
              <w:t xml:space="preserve">Lateral Cleaning Kit with 150 foot hose </w:t>
            </w:r>
          </w:p>
        </w:tc>
      </w:tr>
      <w:tr w:rsidR="008244A7" w:rsidTr="008244A7">
        <w:trPr>
          <w:trHeight w:val="241"/>
        </w:trPr>
        <w:tc>
          <w:tcPr>
            <w:tcW w:w="1122" w:type="dxa"/>
          </w:tcPr>
          <w:p w:rsidR="008244A7" w:rsidRDefault="008244A7">
            <w:pPr>
              <w:pStyle w:val="NormalWeb"/>
              <w:rPr>
                <w:rFonts w:cs="Arial"/>
                <w:sz w:val="20"/>
              </w:rPr>
            </w:pPr>
            <w:r>
              <w:rPr>
                <w:rFonts w:cs="Arial"/>
                <w:sz w:val="20"/>
              </w:rPr>
              <w:t>5.2</w:t>
            </w:r>
          </w:p>
        </w:tc>
        <w:tc>
          <w:tcPr>
            <w:tcW w:w="8773" w:type="dxa"/>
          </w:tcPr>
          <w:p w:rsidR="008244A7" w:rsidRDefault="008244A7">
            <w:pPr>
              <w:pStyle w:val="NormalWeb"/>
              <w:jc w:val="center"/>
              <w:rPr>
                <w:rFonts w:cs="Arial"/>
                <w:b/>
                <w:bCs/>
                <w:sz w:val="20"/>
              </w:rPr>
            </w:pPr>
            <w:r>
              <w:rPr>
                <w:rFonts w:cs="Arial"/>
                <w:b/>
                <w:bCs/>
                <w:sz w:val="20"/>
              </w:rPr>
              <w:t>Engine</w:t>
            </w:r>
          </w:p>
        </w:tc>
      </w:tr>
      <w:tr w:rsidR="008244A7" w:rsidTr="008244A7">
        <w:trPr>
          <w:trHeight w:val="182"/>
        </w:trPr>
        <w:tc>
          <w:tcPr>
            <w:tcW w:w="1122" w:type="dxa"/>
          </w:tcPr>
          <w:p w:rsidR="008244A7" w:rsidRDefault="008244A7">
            <w:pPr>
              <w:pStyle w:val="NormalWeb"/>
              <w:rPr>
                <w:rFonts w:cs="Arial"/>
                <w:sz w:val="20"/>
              </w:rPr>
            </w:pPr>
            <w:r>
              <w:rPr>
                <w:rFonts w:cs="Arial"/>
                <w:sz w:val="20"/>
              </w:rPr>
              <w:t>5.2.1</w:t>
            </w:r>
          </w:p>
        </w:tc>
        <w:tc>
          <w:tcPr>
            <w:tcW w:w="8773" w:type="dxa"/>
          </w:tcPr>
          <w:p w:rsidR="008244A7" w:rsidRDefault="008244A7">
            <w:pPr>
              <w:pStyle w:val="NormalWeb"/>
              <w:rPr>
                <w:rFonts w:cs="Arial"/>
                <w:sz w:val="20"/>
              </w:rPr>
            </w:pPr>
            <w:r>
              <w:rPr>
                <w:rFonts w:cs="Arial"/>
                <w:sz w:val="20"/>
              </w:rPr>
              <w:t xml:space="preserve">Horsepower -  60 minimum </w:t>
            </w:r>
          </w:p>
        </w:tc>
      </w:tr>
      <w:tr w:rsidR="008244A7" w:rsidTr="008244A7">
        <w:trPr>
          <w:trHeight w:val="151"/>
        </w:trPr>
        <w:tc>
          <w:tcPr>
            <w:tcW w:w="1122" w:type="dxa"/>
          </w:tcPr>
          <w:p w:rsidR="008244A7" w:rsidRDefault="008244A7" w:rsidP="00DF58FD">
            <w:pPr>
              <w:pStyle w:val="NormalWeb"/>
              <w:rPr>
                <w:rFonts w:cs="Arial"/>
                <w:sz w:val="20"/>
              </w:rPr>
            </w:pPr>
            <w:r>
              <w:rPr>
                <w:rFonts w:cs="Arial"/>
                <w:sz w:val="20"/>
              </w:rPr>
              <w:t>5.2.2</w:t>
            </w:r>
          </w:p>
        </w:tc>
        <w:tc>
          <w:tcPr>
            <w:tcW w:w="8773" w:type="dxa"/>
          </w:tcPr>
          <w:p w:rsidR="008244A7" w:rsidRDefault="0093120E">
            <w:pPr>
              <w:pStyle w:val="NormalWeb"/>
              <w:rPr>
                <w:rFonts w:cs="Arial"/>
                <w:sz w:val="20"/>
              </w:rPr>
            </w:pPr>
            <w:r>
              <w:rPr>
                <w:rFonts w:cs="Arial"/>
                <w:sz w:val="20"/>
              </w:rPr>
              <w:t>Fuel Type - Gasoline</w:t>
            </w:r>
          </w:p>
        </w:tc>
      </w:tr>
      <w:tr w:rsidR="008244A7" w:rsidTr="008244A7">
        <w:trPr>
          <w:trHeight w:val="263"/>
        </w:trPr>
        <w:tc>
          <w:tcPr>
            <w:tcW w:w="1122" w:type="dxa"/>
          </w:tcPr>
          <w:p w:rsidR="008244A7" w:rsidRDefault="008244A7" w:rsidP="00DF58FD">
            <w:pPr>
              <w:pStyle w:val="NormalWeb"/>
              <w:rPr>
                <w:rFonts w:cs="Arial"/>
                <w:sz w:val="20"/>
              </w:rPr>
            </w:pPr>
            <w:r>
              <w:rPr>
                <w:rFonts w:cs="Arial"/>
                <w:sz w:val="20"/>
              </w:rPr>
              <w:t>5.2.3</w:t>
            </w:r>
          </w:p>
        </w:tc>
        <w:tc>
          <w:tcPr>
            <w:tcW w:w="8773" w:type="dxa"/>
          </w:tcPr>
          <w:p w:rsidR="008244A7" w:rsidRDefault="008244A7">
            <w:pPr>
              <w:rPr>
                <w:bCs/>
                <w:sz w:val="20"/>
              </w:rPr>
            </w:pPr>
            <w:r>
              <w:rPr>
                <w:bCs/>
                <w:sz w:val="20"/>
              </w:rPr>
              <w:t>Start - electric</w:t>
            </w:r>
          </w:p>
        </w:tc>
      </w:tr>
      <w:tr w:rsidR="008244A7" w:rsidTr="008244A7">
        <w:tc>
          <w:tcPr>
            <w:tcW w:w="1122" w:type="dxa"/>
          </w:tcPr>
          <w:p w:rsidR="008244A7" w:rsidRDefault="008244A7" w:rsidP="00DF58FD">
            <w:pPr>
              <w:pStyle w:val="NormalWeb"/>
              <w:rPr>
                <w:rFonts w:cs="Arial"/>
                <w:sz w:val="20"/>
              </w:rPr>
            </w:pPr>
            <w:r>
              <w:rPr>
                <w:rFonts w:cs="Arial"/>
                <w:sz w:val="20"/>
              </w:rPr>
              <w:t>5.2.4</w:t>
            </w:r>
          </w:p>
        </w:tc>
        <w:tc>
          <w:tcPr>
            <w:tcW w:w="8773" w:type="dxa"/>
          </w:tcPr>
          <w:p w:rsidR="008244A7" w:rsidRDefault="008244A7">
            <w:pPr>
              <w:rPr>
                <w:bCs/>
                <w:sz w:val="20"/>
              </w:rPr>
            </w:pPr>
            <w:r>
              <w:rPr>
                <w:bCs/>
                <w:sz w:val="20"/>
              </w:rPr>
              <w:t xml:space="preserve">Gauges – Amp meter, Hour meter, fuel </w:t>
            </w:r>
          </w:p>
        </w:tc>
      </w:tr>
      <w:tr w:rsidR="008244A7" w:rsidTr="008244A7">
        <w:tc>
          <w:tcPr>
            <w:tcW w:w="1122" w:type="dxa"/>
          </w:tcPr>
          <w:p w:rsidR="008244A7" w:rsidRDefault="008244A7" w:rsidP="00DF58FD">
            <w:pPr>
              <w:pStyle w:val="NormalWeb"/>
              <w:rPr>
                <w:rFonts w:cs="Arial"/>
                <w:sz w:val="20"/>
              </w:rPr>
            </w:pPr>
            <w:r>
              <w:rPr>
                <w:rFonts w:cs="Arial"/>
                <w:sz w:val="20"/>
              </w:rPr>
              <w:t>5.2.5</w:t>
            </w:r>
          </w:p>
        </w:tc>
        <w:tc>
          <w:tcPr>
            <w:tcW w:w="8773" w:type="dxa"/>
          </w:tcPr>
          <w:p w:rsidR="008244A7" w:rsidRPr="00DE66D7" w:rsidRDefault="008244A7">
            <w:pPr>
              <w:rPr>
                <w:bCs/>
                <w:sz w:val="20"/>
              </w:rPr>
            </w:pPr>
            <w:r>
              <w:rPr>
                <w:bCs/>
                <w:sz w:val="20"/>
              </w:rPr>
              <w:t xml:space="preserve">Throttle – hand </w:t>
            </w:r>
          </w:p>
        </w:tc>
      </w:tr>
      <w:tr w:rsidR="008244A7" w:rsidTr="008244A7">
        <w:tc>
          <w:tcPr>
            <w:tcW w:w="1122" w:type="dxa"/>
          </w:tcPr>
          <w:p w:rsidR="008244A7" w:rsidRDefault="008244A7">
            <w:pPr>
              <w:pStyle w:val="NormalWeb"/>
              <w:rPr>
                <w:rFonts w:cs="Arial"/>
                <w:sz w:val="20"/>
              </w:rPr>
            </w:pPr>
            <w:r>
              <w:rPr>
                <w:rFonts w:cs="Arial"/>
                <w:sz w:val="20"/>
              </w:rPr>
              <w:t>5.2.6</w:t>
            </w:r>
          </w:p>
        </w:tc>
        <w:tc>
          <w:tcPr>
            <w:tcW w:w="8773" w:type="dxa"/>
          </w:tcPr>
          <w:p w:rsidR="008244A7" w:rsidRPr="003525D7" w:rsidRDefault="008244A7">
            <w:pPr>
              <w:rPr>
                <w:bCs/>
                <w:color w:val="FF0000"/>
                <w:sz w:val="20"/>
              </w:rPr>
            </w:pPr>
            <w:r>
              <w:rPr>
                <w:bCs/>
                <w:sz w:val="20"/>
              </w:rPr>
              <w:t xml:space="preserve">Engine shall be capable of operation and hose reel without operation of the water pump  </w:t>
            </w:r>
          </w:p>
        </w:tc>
      </w:tr>
      <w:tr w:rsidR="008244A7" w:rsidTr="008244A7">
        <w:tc>
          <w:tcPr>
            <w:tcW w:w="1122" w:type="dxa"/>
          </w:tcPr>
          <w:p w:rsidR="008244A7" w:rsidRDefault="008244A7">
            <w:pPr>
              <w:pStyle w:val="NormalWeb"/>
              <w:rPr>
                <w:rFonts w:cs="Arial"/>
                <w:sz w:val="20"/>
              </w:rPr>
            </w:pPr>
            <w:r>
              <w:rPr>
                <w:rFonts w:cs="Arial"/>
                <w:sz w:val="20"/>
              </w:rPr>
              <w:t>5.2.7</w:t>
            </w:r>
          </w:p>
        </w:tc>
        <w:tc>
          <w:tcPr>
            <w:tcW w:w="8773" w:type="dxa"/>
          </w:tcPr>
          <w:p w:rsidR="008244A7" w:rsidRDefault="008244A7">
            <w:pPr>
              <w:rPr>
                <w:bCs/>
                <w:sz w:val="20"/>
              </w:rPr>
            </w:pPr>
            <w:r>
              <w:rPr>
                <w:bCs/>
                <w:sz w:val="20"/>
              </w:rPr>
              <w:t>Engine shroud for noise abatement and weather protection</w:t>
            </w:r>
          </w:p>
        </w:tc>
      </w:tr>
      <w:tr w:rsidR="008244A7" w:rsidTr="008244A7">
        <w:trPr>
          <w:trHeight w:val="245"/>
        </w:trPr>
        <w:tc>
          <w:tcPr>
            <w:tcW w:w="1122" w:type="dxa"/>
          </w:tcPr>
          <w:p w:rsidR="008244A7" w:rsidRDefault="008244A7">
            <w:pPr>
              <w:pStyle w:val="NormalWeb"/>
              <w:rPr>
                <w:rFonts w:cs="Arial"/>
                <w:b/>
                <w:sz w:val="20"/>
              </w:rPr>
            </w:pPr>
            <w:r>
              <w:rPr>
                <w:rFonts w:cs="Arial"/>
                <w:b/>
                <w:sz w:val="20"/>
              </w:rPr>
              <w:t>5.3</w:t>
            </w:r>
          </w:p>
        </w:tc>
        <w:tc>
          <w:tcPr>
            <w:tcW w:w="8773" w:type="dxa"/>
          </w:tcPr>
          <w:p w:rsidR="008244A7" w:rsidRDefault="008244A7">
            <w:pPr>
              <w:pStyle w:val="Heading2"/>
            </w:pPr>
            <w:r>
              <w:t xml:space="preserve">Trailer </w:t>
            </w:r>
          </w:p>
        </w:tc>
      </w:tr>
      <w:tr w:rsidR="008244A7" w:rsidTr="008244A7">
        <w:trPr>
          <w:trHeight w:val="272"/>
        </w:trPr>
        <w:tc>
          <w:tcPr>
            <w:tcW w:w="1122" w:type="dxa"/>
          </w:tcPr>
          <w:p w:rsidR="008244A7" w:rsidRDefault="008244A7">
            <w:pPr>
              <w:pStyle w:val="NormalWeb"/>
              <w:rPr>
                <w:rFonts w:cs="Arial"/>
                <w:sz w:val="20"/>
              </w:rPr>
            </w:pPr>
            <w:r>
              <w:rPr>
                <w:rFonts w:cs="Arial"/>
                <w:sz w:val="20"/>
              </w:rPr>
              <w:t>5.3.1</w:t>
            </w:r>
          </w:p>
        </w:tc>
        <w:tc>
          <w:tcPr>
            <w:tcW w:w="8773" w:type="dxa"/>
          </w:tcPr>
          <w:p w:rsidR="008244A7" w:rsidRDefault="008244A7">
            <w:pPr>
              <w:rPr>
                <w:bCs/>
                <w:sz w:val="20"/>
              </w:rPr>
            </w:pPr>
            <w:r>
              <w:rPr>
                <w:bCs/>
                <w:sz w:val="20"/>
              </w:rPr>
              <w:t xml:space="preserve">GVW – 7000 lb minimum with heavy duty frame </w:t>
            </w:r>
          </w:p>
        </w:tc>
      </w:tr>
      <w:tr w:rsidR="008244A7" w:rsidTr="008244A7">
        <w:trPr>
          <w:trHeight w:val="272"/>
        </w:trPr>
        <w:tc>
          <w:tcPr>
            <w:tcW w:w="1122" w:type="dxa"/>
          </w:tcPr>
          <w:p w:rsidR="008244A7" w:rsidRDefault="008244A7">
            <w:pPr>
              <w:pStyle w:val="NormalWeb"/>
              <w:rPr>
                <w:rFonts w:cs="Arial"/>
                <w:sz w:val="20"/>
              </w:rPr>
            </w:pPr>
            <w:r>
              <w:rPr>
                <w:rFonts w:cs="Arial"/>
                <w:sz w:val="20"/>
              </w:rPr>
              <w:t>5.3.2</w:t>
            </w:r>
          </w:p>
        </w:tc>
        <w:tc>
          <w:tcPr>
            <w:tcW w:w="8773" w:type="dxa"/>
          </w:tcPr>
          <w:p w:rsidR="008244A7" w:rsidRDefault="008244A7">
            <w:pPr>
              <w:rPr>
                <w:bCs/>
                <w:sz w:val="20"/>
              </w:rPr>
            </w:pPr>
            <w:r>
              <w:rPr>
                <w:bCs/>
                <w:sz w:val="20"/>
              </w:rPr>
              <w:t>Axle – tandem design</w:t>
            </w:r>
          </w:p>
        </w:tc>
      </w:tr>
      <w:tr w:rsidR="008244A7" w:rsidTr="008244A7">
        <w:trPr>
          <w:trHeight w:val="272"/>
        </w:trPr>
        <w:tc>
          <w:tcPr>
            <w:tcW w:w="1122" w:type="dxa"/>
          </w:tcPr>
          <w:p w:rsidR="008244A7" w:rsidRDefault="008244A7">
            <w:pPr>
              <w:pStyle w:val="NormalWeb"/>
              <w:rPr>
                <w:rFonts w:cs="Arial"/>
                <w:sz w:val="20"/>
              </w:rPr>
            </w:pPr>
            <w:r>
              <w:rPr>
                <w:rFonts w:cs="Arial"/>
                <w:sz w:val="20"/>
              </w:rPr>
              <w:t>5.3.3</w:t>
            </w:r>
          </w:p>
        </w:tc>
        <w:tc>
          <w:tcPr>
            <w:tcW w:w="8773" w:type="dxa"/>
          </w:tcPr>
          <w:p w:rsidR="008244A7" w:rsidRDefault="008244A7">
            <w:pPr>
              <w:rPr>
                <w:bCs/>
                <w:sz w:val="20"/>
              </w:rPr>
            </w:pPr>
            <w:r>
              <w:rPr>
                <w:bCs/>
                <w:sz w:val="20"/>
              </w:rPr>
              <w:t>Brakes – electric system</w:t>
            </w:r>
          </w:p>
        </w:tc>
      </w:tr>
      <w:tr w:rsidR="008244A7" w:rsidTr="008244A7">
        <w:trPr>
          <w:trHeight w:val="272"/>
        </w:trPr>
        <w:tc>
          <w:tcPr>
            <w:tcW w:w="1122" w:type="dxa"/>
          </w:tcPr>
          <w:p w:rsidR="008244A7" w:rsidRDefault="008244A7">
            <w:pPr>
              <w:pStyle w:val="NormalWeb"/>
              <w:rPr>
                <w:rFonts w:cs="Arial"/>
                <w:sz w:val="20"/>
              </w:rPr>
            </w:pPr>
            <w:r>
              <w:rPr>
                <w:rFonts w:cs="Arial"/>
                <w:sz w:val="20"/>
              </w:rPr>
              <w:t>5.3.4</w:t>
            </w:r>
          </w:p>
        </w:tc>
        <w:tc>
          <w:tcPr>
            <w:tcW w:w="8773" w:type="dxa"/>
          </w:tcPr>
          <w:p w:rsidR="008244A7" w:rsidRDefault="008244A7">
            <w:pPr>
              <w:rPr>
                <w:bCs/>
                <w:sz w:val="20"/>
              </w:rPr>
            </w:pPr>
            <w:r>
              <w:rPr>
                <w:bCs/>
                <w:sz w:val="20"/>
              </w:rPr>
              <w:t xml:space="preserve">Fenders – over wheels </w:t>
            </w:r>
          </w:p>
        </w:tc>
      </w:tr>
      <w:tr w:rsidR="008244A7" w:rsidTr="008244A7">
        <w:trPr>
          <w:trHeight w:val="272"/>
        </w:trPr>
        <w:tc>
          <w:tcPr>
            <w:tcW w:w="1122" w:type="dxa"/>
          </w:tcPr>
          <w:p w:rsidR="008244A7" w:rsidRDefault="008244A7">
            <w:pPr>
              <w:pStyle w:val="NormalWeb"/>
              <w:rPr>
                <w:rFonts w:cs="Arial"/>
                <w:sz w:val="20"/>
              </w:rPr>
            </w:pPr>
            <w:r>
              <w:rPr>
                <w:rFonts w:cs="Arial"/>
                <w:sz w:val="20"/>
              </w:rPr>
              <w:t>5.3.5</w:t>
            </w:r>
          </w:p>
        </w:tc>
        <w:tc>
          <w:tcPr>
            <w:tcW w:w="8773" w:type="dxa"/>
          </w:tcPr>
          <w:p w:rsidR="008244A7" w:rsidRDefault="008244A7">
            <w:pPr>
              <w:rPr>
                <w:bCs/>
                <w:sz w:val="20"/>
              </w:rPr>
            </w:pPr>
            <w:r>
              <w:rPr>
                <w:bCs/>
                <w:sz w:val="20"/>
              </w:rPr>
              <w:t xml:space="preserve">Lights – DOT compliant  with strobe </w:t>
            </w:r>
          </w:p>
        </w:tc>
      </w:tr>
      <w:tr w:rsidR="008244A7" w:rsidTr="008244A7">
        <w:trPr>
          <w:trHeight w:val="272"/>
        </w:trPr>
        <w:tc>
          <w:tcPr>
            <w:tcW w:w="1122" w:type="dxa"/>
          </w:tcPr>
          <w:p w:rsidR="008244A7" w:rsidRDefault="008244A7">
            <w:pPr>
              <w:pStyle w:val="NormalWeb"/>
              <w:rPr>
                <w:rFonts w:cs="Arial"/>
                <w:sz w:val="20"/>
              </w:rPr>
            </w:pPr>
            <w:r>
              <w:rPr>
                <w:rFonts w:cs="Arial"/>
                <w:sz w:val="20"/>
              </w:rPr>
              <w:t>5.3.6</w:t>
            </w:r>
          </w:p>
        </w:tc>
        <w:tc>
          <w:tcPr>
            <w:tcW w:w="8773" w:type="dxa"/>
          </w:tcPr>
          <w:p w:rsidR="008244A7" w:rsidRDefault="008244A7">
            <w:pPr>
              <w:rPr>
                <w:bCs/>
                <w:sz w:val="20"/>
              </w:rPr>
            </w:pPr>
            <w:r>
              <w:rPr>
                <w:bCs/>
                <w:sz w:val="20"/>
              </w:rPr>
              <w:t>Safety – Chain to be supplied</w:t>
            </w:r>
          </w:p>
        </w:tc>
      </w:tr>
      <w:tr w:rsidR="008244A7" w:rsidTr="008244A7">
        <w:trPr>
          <w:trHeight w:val="272"/>
        </w:trPr>
        <w:tc>
          <w:tcPr>
            <w:tcW w:w="1122" w:type="dxa"/>
          </w:tcPr>
          <w:p w:rsidR="008244A7" w:rsidRDefault="008244A7">
            <w:pPr>
              <w:pStyle w:val="NormalWeb"/>
              <w:rPr>
                <w:rFonts w:cs="Arial"/>
                <w:sz w:val="20"/>
              </w:rPr>
            </w:pPr>
            <w:r>
              <w:rPr>
                <w:rFonts w:cs="Arial"/>
                <w:sz w:val="20"/>
              </w:rPr>
              <w:t>5.3.7</w:t>
            </w:r>
          </w:p>
        </w:tc>
        <w:tc>
          <w:tcPr>
            <w:tcW w:w="8773" w:type="dxa"/>
          </w:tcPr>
          <w:p w:rsidR="008244A7" w:rsidRDefault="008244A7">
            <w:pPr>
              <w:rPr>
                <w:bCs/>
                <w:sz w:val="20"/>
              </w:rPr>
            </w:pPr>
            <w:r>
              <w:rPr>
                <w:bCs/>
                <w:sz w:val="20"/>
              </w:rPr>
              <w:t xml:space="preserve">Tongue – Pintel hitch design with jack </w:t>
            </w:r>
          </w:p>
        </w:tc>
      </w:tr>
      <w:tr w:rsidR="008244A7" w:rsidTr="008244A7">
        <w:trPr>
          <w:trHeight w:val="272"/>
        </w:trPr>
        <w:tc>
          <w:tcPr>
            <w:tcW w:w="1122" w:type="dxa"/>
          </w:tcPr>
          <w:p w:rsidR="008244A7" w:rsidRDefault="008244A7">
            <w:pPr>
              <w:pStyle w:val="NormalWeb"/>
              <w:rPr>
                <w:rFonts w:cs="Arial"/>
                <w:sz w:val="20"/>
              </w:rPr>
            </w:pPr>
            <w:r>
              <w:rPr>
                <w:rFonts w:cs="Arial"/>
                <w:sz w:val="20"/>
              </w:rPr>
              <w:t>5.3.8</w:t>
            </w:r>
          </w:p>
        </w:tc>
        <w:tc>
          <w:tcPr>
            <w:tcW w:w="8773" w:type="dxa"/>
          </w:tcPr>
          <w:p w:rsidR="008244A7" w:rsidRDefault="008244A7">
            <w:pPr>
              <w:rPr>
                <w:bCs/>
                <w:sz w:val="20"/>
              </w:rPr>
            </w:pPr>
            <w:r>
              <w:rPr>
                <w:bCs/>
                <w:sz w:val="20"/>
              </w:rPr>
              <w:t xml:space="preserve">Storage – Boxes to be furnished on trailer </w:t>
            </w:r>
          </w:p>
        </w:tc>
      </w:tr>
      <w:tr w:rsidR="008244A7" w:rsidTr="008244A7">
        <w:trPr>
          <w:trHeight w:val="238"/>
        </w:trPr>
        <w:tc>
          <w:tcPr>
            <w:tcW w:w="1122" w:type="dxa"/>
          </w:tcPr>
          <w:p w:rsidR="008244A7" w:rsidRDefault="008244A7">
            <w:pPr>
              <w:pStyle w:val="NormalWeb"/>
              <w:rPr>
                <w:rFonts w:cs="Arial"/>
                <w:b/>
                <w:sz w:val="20"/>
              </w:rPr>
            </w:pPr>
            <w:r>
              <w:rPr>
                <w:rFonts w:cs="Arial"/>
                <w:b/>
                <w:sz w:val="20"/>
              </w:rPr>
              <w:t>5.4</w:t>
            </w:r>
          </w:p>
        </w:tc>
        <w:tc>
          <w:tcPr>
            <w:tcW w:w="8773" w:type="dxa"/>
          </w:tcPr>
          <w:p w:rsidR="008244A7" w:rsidRDefault="008244A7">
            <w:pPr>
              <w:pStyle w:val="Heading2"/>
            </w:pPr>
            <w:r>
              <w:t xml:space="preserve">Accessories </w:t>
            </w:r>
          </w:p>
        </w:tc>
      </w:tr>
      <w:tr w:rsidR="008244A7" w:rsidTr="008244A7">
        <w:tc>
          <w:tcPr>
            <w:tcW w:w="1122" w:type="dxa"/>
          </w:tcPr>
          <w:p w:rsidR="008244A7" w:rsidRDefault="008244A7">
            <w:pPr>
              <w:pStyle w:val="NormalWeb"/>
              <w:rPr>
                <w:rFonts w:cs="Arial"/>
                <w:sz w:val="20"/>
              </w:rPr>
            </w:pPr>
            <w:r>
              <w:rPr>
                <w:rFonts w:cs="Arial"/>
                <w:sz w:val="20"/>
              </w:rPr>
              <w:t>5.4.1</w:t>
            </w:r>
          </w:p>
        </w:tc>
        <w:tc>
          <w:tcPr>
            <w:tcW w:w="8773" w:type="dxa"/>
          </w:tcPr>
          <w:p w:rsidR="008244A7" w:rsidRDefault="008244A7">
            <w:pPr>
              <w:rPr>
                <w:bCs/>
                <w:sz w:val="20"/>
              </w:rPr>
            </w:pPr>
            <w:r>
              <w:rPr>
                <w:bCs/>
                <w:sz w:val="20"/>
              </w:rPr>
              <w:t>Spotlight – handheld 12V DC</w:t>
            </w:r>
          </w:p>
        </w:tc>
      </w:tr>
      <w:tr w:rsidR="008244A7" w:rsidTr="008244A7">
        <w:tc>
          <w:tcPr>
            <w:tcW w:w="1122" w:type="dxa"/>
          </w:tcPr>
          <w:p w:rsidR="008244A7" w:rsidRDefault="008244A7">
            <w:pPr>
              <w:pStyle w:val="NormalWeb"/>
              <w:rPr>
                <w:rFonts w:cs="Arial"/>
                <w:sz w:val="20"/>
              </w:rPr>
            </w:pPr>
            <w:r>
              <w:rPr>
                <w:rFonts w:cs="Arial"/>
                <w:sz w:val="20"/>
              </w:rPr>
              <w:t>5.4.2</w:t>
            </w:r>
          </w:p>
        </w:tc>
        <w:tc>
          <w:tcPr>
            <w:tcW w:w="8773" w:type="dxa"/>
          </w:tcPr>
          <w:p w:rsidR="008244A7" w:rsidRDefault="008244A7">
            <w:pPr>
              <w:pStyle w:val="NormalWeb"/>
              <w:rPr>
                <w:rFonts w:cs="Arial"/>
                <w:bCs/>
                <w:sz w:val="20"/>
              </w:rPr>
            </w:pPr>
            <w:r>
              <w:rPr>
                <w:rFonts w:cs="Arial"/>
                <w:bCs/>
                <w:sz w:val="20"/>
              </w:rPr>
              <w:t xml:space="preserve">Fill hose – 25 feet of 2 inch hydrant </w:t>
            </w:r>
          </w:p>
        </w:tc>
      </w:tr>
      <w:tr w:rsidR="008244A7" w:rsidTr="008244A7">
        <w:tc>
          <w:tcPr>
            <w:tcW w:w="1122" w:type="dxa"/>
          </w:tcPr>
          <w:p w:rsidR="008244A7" w:rsidRDefault="008244A7">
            <w:pPr>
              <w:pStyle w:val="NormalWeb"/>
              <w:rPr>
                <w:rFonts w:cs="Arial"/>
                <w:sz w:val="20"/>
              </w:rPr>
            </w:pPr>
            <w:r>
              <w:rPr>
                <w:rFonts w:cs="Arial"/>
                <w:sz w:val="20"/>
              </w:rPr>
              <w:t>5.4.3</w:t>
            </w:r>
          </w:p>
        </w:tc>
        <w:tc>
          <w:tcPr>
            <w:tcW w:w="8773" w:type="dxa"/>
          </w:tcPr>
          <w:p w:rsidR="008244A7" w:rsidRDefault="008244A7">
            <w:pPr>
              <w:rPr>
                <w:bCs/>
                <w:sz w:val="20"/>
              </w:rPr>
            </w:pPr>
            <w:r>
              <w:rPr>
                <w:bCs/>
                <w:sz w:val="20"/>
              </w:rPr>
              <w:t xml:space="preserve">Guide hose – 3 feet of 3 inch tiger tail </w:t>
            </w:r>
          </w:p>
        </w:tc>
      </w:tr>
      <w:tr w:rsidR="008244A7" w:rsidTr="008244A7">
        <w:tc>
          <w:tcPr>
            <w:tcW w:w="1122" w:type="dxa"/>
          </w:tcPr>
          <w:p w:rsidR="008244A7" w:rsidRDefault="008244A7">
            <w:pPr>
              <w:pStyle w:val="NormalWeb"/>
              <w:rPr>
                <w:rFonts w:cs="Arial"/>
                <w:sz w:val="20"/>
              </w:rPr>
            </w:pPr>
            <w:r>
              <w:rPr>
                <w:rFonts w:cs="Arial"/>
                <w:sz w:val="20"/>
              </w:rPr>
              <w:t>5.4.4</w:t>
            </w:r>
          </w:p>
        </w:tc>
        <w:tc>
          <w:tcPr>
            <w:tcW w:w="8773" w:type="dxa"/>
          </w:tcPr>
          <w:p w:rsidR="008244A7" w:rsidRDefault="008244A7">
            <w:pPr>
              <w:rPr>
                <w:bCs/>
                <w:sz w:val="20"/>
              </w:rPr>
            </w:pPr>
            <w:r>
              <w:rPr>
                <w:bCs/>
                <w:sz w:val="20"/>
              </w:rPr>
              <w:t xml:space="preserve">Nozzles ( one each) – Penetrator, Grease, Sand, Lateral </w:t>
            </w:r>
          </w:p>
        </w:tc>
      </w:tr>
      <w:tr w:rsidR="008244A7" w:rsidTr="008244A7">
        <w:tc>
          <w:tcPr>
            <w:tcW w:w="1122" w:type="dxa"/>
          </w:tcPr>
          <w:p w:rsidR="008244A7" w:rsidRDefault="008244A7">
            <w:pPr>
              <w:pStyle w:val="NormalWeb"/>
              <w:rPr>
                <w:rFonts w:cs="Arial"/>
                <w:b/>
                <w:bCs/>
                <w:sz w:val="20"/>
              </w:rPr>
            </w:pPr>
            <w:r>
              <w:rPr>
                <w:rFonts w:cs="Arial"/>
                <w:b/>
                <w:bCs/>
                <w:sz w:val="20"/>
              </w:rPr>
              <w:t>5.6</w:t>
            </w:r>
          </w:p>
        </w:tc>
        <w:tc>
          <w:tcPr>
            <w:tcW w:w="8773" w:type="dxa"/>
          </w:tcPr>
          <w:p w:rsidR="008244A7" w:rsidRDefault="008244A7">
            <w:pPr>
              <w:pStyle w:val="Heading2"/>
            </w:pPr>
            <w:r>
              <w:t>Other Requirements</w:t>
            </w:r>
          </w:p>
        </w:tc>
      </w:tr>
      <w:tr w:rsidR="008244A7" w:rsidTr="008244A7">
        <w:tc>
          <w:tcPr>
            <w:tcW w:w="1122" w:type="dxa"/>
          </w:tcPr>
          <w:p w:rsidR="008244A7" w:rsidRDefault="008244A7">
            <w:pPr>
              <w:pStyle w:val="NormalWeb"/>
              <w:rPr>
                <w:rFonts w:cs="Arial"/>
                <w:sz w:val="20"/>
              </w:rPr>
            </w:pPr>
            <w:r>
              <w:rPr>
                <w:rFonts w:cs="Arial"/>
                <w:sz w:val="20"/>
              </w:rPr>
              <w:t>5.6.1</w:t>
            </w:r>
          </w:p>
        </w:tc>
        <w:tc>
          <w:tcPr>
            <w:tcW w:w="8773" w:type="dxa"/>
          </w:tcPr>
          <w:p w:rsidR="008244A7" w:rsidRDefault="008244A7">
            <w:pPr>
              <w:pStyle w:val="NormalWeb"/>
              <w:rPr>
                <w:rFonts w:cs="Arial"/>
                <w:bCs/>
                <w:sz w:val="20"/>
              </w:rPr>
            </w:pPr>
            <w:r>
              <w:rPr>
                <w:rFonts w:cs="Arial"/>
                <w:bCs/>
                <w:sz w:val="20"/>
              </w:rPr>
              <w:t>Maximum height of unit – not to exceed 88 inches</w:t>
            </w:r>
          </w:p>
        </w:tc>
      </w:tr>
    </w:tbl>
    <w:p w:rsidR="004E66D7" w:rsidRDefault="004E66D7">
      <w:pPr>
        <w:pStyle w:val="NormalWeb"/>
        <w:rPr>
          <w:rFonts w:cs="Arial"/>
          <w:b/>
          <w:bCs/>
          <w:sz w:val="20"/>
          <w:u w:val="single"/>
        </w:rPr>
      </w:pPr>
    </w:p>
    <w:p w:rsidR="004E66D7" w:rsidRDefault="004E66D7">
      <w:pPr>
        <w:pStyle w:val="NormalWeb"/>
        <w:rPr>
          <w:rFonts w:cs="Arial"/>
          <w:b/>
          <w:bCs/>
          <w:sz w:val="20"/>
          <w:u w:val="single"/>
        </w:rPr>
      </w:pPr>
    </w:p>
    <w:p w:rsidR="00614B0F" w:rsidRDefault="00614B0F" w:rsidP="003525D7">
      <w:pPr>
        <w:pStyle w:val="NormalWeb"/>
        <w:outlineLvl w:val="0"/>
        <w:rPr>
          <w:rFonts w:cs="Arial"/>
          <w:b/>
          <w:bCs/>
          <w:sz w:val="20"/>
          <w:u w:val="single"/>
        </w:rPr>
      </w:pPr>
      <w:r>
        <w:rPr>
          <w:rFonts w:cs="Arial"/>
          <w:b/>
          <w:bCs/>
          <w:sz w:val="20"/>
          <w:u w:val="single"/>
        </w:rPr>
        <w:t>City of Columbia BID SHEET 1 of 1  – Invitation to Bid  – Solicitation # 4</w:t>
      </w:r>
      <w:r w:rsidR="00055F09">
        <w:rPr>
          <w:rFonts w:cs="Arial"/>
          <w:b/>
          <w:bCs/>
          <w:sz w:val="20"/>
          <w:u w:val="single"/>
        </w:rPr>
        <w:t>12</w:t>
      </w:r>
      <w:r>
        <w:rPr>
          <w:rFonts w:cs="Arial"/>
          <w:b/>
          <w:bCs/>
          <w:sz w:val="20"/>
          <w:u w:val="single"/>
        </w:rPr>
        <w:t>-</w:t>
      </w:r>
      <w:r w:rsidR="0093120E">
        <w:rPr>
          <w:rFonts w:cs="Arial"/>
          <w:b/>
          <w:bCs/>
          <w:sz w:val="20"/>
          <w:u w:val="single"/>
        </w:rPr>
        <w:t>0219-18</w:t>
      </w:r>
    </w:p>
    <w:p w:rsidR="008244A7" w:rsidRDefault="008244A7" w:rsidP="003525D7">
      <w:pPr>
        <w:pStyle w:val="NormalWeb"/>
        <w:outlineLvl w:val="0"/>
        <w:rPr>
          <w:rFonts w:cs="Arial"/>
          <w:b/>
          <w:bCs/>
          <w:sz w:val="20"/>
          <w:u w:val="single"/>
        </w:rPr>
      </w:pPr>
    </w:p>
    <w:p w:rsidR="008244A7" w:rsidRDefault="008244A7" w:rsidP="003525D7">
      <w:pPr>
        <w:pStyle w:val="NormalWeb"/>
        <w:outlineLvl w:val="0"/>
        <w:rPr>
          <w:rFonts w:cs="Arial"/>
          <w:b/>
          <w:bCs/>
          <w:sz w:val="20"/>
        </w:rPr>
      </w:pPr>
    </w:p>
    <w:p w:rsidR="00614B0F" w:rsidRDefault="00614B0F" w:rsidP="003525D7">
      <w:pPr>
        <w:pStyle w:val="NormalWeb"/>
        <w:tabs>
          <w:tab w:val="left" w:pos="0"/>
        </w:tabs>
        <w:outlineLvl w:val="0"/>
        <w:rPr>
          <w:rFonts w:cs="Arial"/>
          <w:b/>
          <w:bCs/>
          <w:sz w:val="20"/>
        </w:rPr>
      </w:pPr>
      <w:r>
        <w:rPr>
          <w:rFonts w:cs="Arial"/>
          <w:b/>
          <w:bCs/>
          <w:sz w:val="20"/>
        </w:rPr>
        <w:t>Brand Name : _________________________</w:t>
      </w:r>
      <w:r w:rsidR="00055F09">
        <w:rPr>
          <w:rFonts w:cs="Arial"/>
          <w:b/>
          <w:bCs/>
          <w:sz w:val="20"/>
        </w:rPr>
        <w:t>________________</w:t>
      </w:r>
      <w:r>
        <w:rPr>
          <w:rFonts w:cs="Arial"/>
          <w:b/>
          <w:bCs/>
          <w:sz w:val="20"/>
        </w:rPr>
        <w:t xml:space="preserve"> Model: </w:t>
      </w:r>
      <w:r w:rsidR="00055F09">
        <w:rPr>
          <w:rFonts w:cs="Arial"/>
          <w:b/>
          <w:bCs/>
          <w:sz w:val="20"/>
        </w:rPr>
        <w:t>_____________</w:t>
      </w:r>
      <w:r>
        <w:rPr>
          <w:rFonts w:cs="Arial"/>
          <w:b/>
          <w:bCs/>
          <w:sz w:val="20"/>
        </w:rPr>
        <w:t>_________ Year_________</w:t>
      </w:r>
      <w:r w:rsidR="009672F5">
        <w:rPr>
          <w:rFonts w:cs="Arial"/>
          <w:b/>
          <w:bCs/>
          <w:sz w:val="20"/>
        </w:rPr>
        <w:t xml:space="preserve"> </w:t>
      </w:r>
    </w:p>
    <w:p w:rsidR="00321ECA" w:rsidRDefault="00321ECA" w:rsidP="003525D7">
      <w:pPr>
        <w:pStyle w:val="NormalWeb"/>
        <w:tabs>
          <w:tab w:val="left" w:pos="0"/>
        </w:tabs>
        <w:outlineLvl w:val="0"/>
        <w:rPr>
          <w:rFonts w:cs="Arial"/>
          <w:b/>
          <w:bCs/>
          <w:sz w:val="20"/>
        </w:rPr>
      </w:pPr>
      <w:r>
        <w:rPr>
          <w:rFonts w:cs="Arial"/>
          <w:b/>
          <w:bCs/>
          <w:sz w:val="20"/>
        </w:rPr>
        <w:t>Trailer Mounted Sewer Jetter</w:t>
      </w:r>
      <w:r w:rsidR="008244A7">
        <w:rPr>
          <w:rFonts w:cs="Arial"/>
          <w:b/>
          <w:bCs/>
          <w:sz w:val="20"/>
        </w:rPr>
        <w:t xml:space="preserve"> Bid FOB Columbia Tennessee </w:t>
      </w:r>
      <w:r>
        <w:rPr>
          <w:rFonts w:cs="Arial"/>
          <w:b/>
          <w:bCs/>
          <w:sz w:val="20"/>
        </w:rPr>
        <w:t>:___________________________________________</w:t>
      </w:r>
    </w:p>
    <w:p w:rsidR="00211091" w:rsidRDefault="00211091" w:rsidP="003525D7">
      <w:pPr>
        <w:pStyle w:val="NormalWeb"/>
        <w:tabs>
          <w:tab w:val="left" w:pos="0"/>
        </w:tabs>
        <w:outlineLvl w:val="0"/>
        <w:rPr>
          <w:rFonts w:cs="Arial"/>
          <w:b/>
          <w:bCs/>
          <w:sz w:val="20"/>
        </w:rPr>
      </w:pPr>
      <w:r>
        <w:rPr>
          <w:rFonts w:cs="Arial"/>
          <w:b/>
          <w:bCs/>
          <w:sz w:val="20"/>
        </w:rPr>
        <w:t xml:space="preserve">Nearest </w:t>
      </w:r>
      <w:smartTag w:uri="urn:schemas-microsoft-com:office:smarttags" w:element="place">
        <w:smartTag w:uri="urn:schemas-microsoft-com:office:smarttags" w:element="PlaceName">
          <w:r>
            <w:rPr>
              <w:rFonts w:cs="Arial"/>
              <w:b/>
              <w:bCs/>
              <w:sz w:val="20"/>
            </w:rPr>
            <w:t>Service</w:t>
          </w:r>
        </w:smartTag>
        <w:r>
          <w:rPr>
            <w:rFonts w:cs="Arial"/>
            <w:b/>
            <w:bCs/>
            <w:sz w:val="20"/>
          </w:rPr>
          <w:t xml:space="preserve"> </w:t>
        </w:r>
        <w:smartTag w:uri="urn:schemas-microsoft-com:office:smarttags" w:element="PlaceType">
          <w:r>
            <w:rPr>
              <w:rFonts w:cs="Arial"/>
              <w:b/>
              <w:bCs/>
              <w:sz w:val="20"/>
            </w:rPr>
            <w:t>Center</w:t>
          </w:r>
        </w:smartTag>
      </w:smartTag>
      <w:r>
        <w:rPr>
          <w:rFonts w:cs="Arial"/>
          <w:b/>
          <w:bCs/>
          <w:sz w:val="20"/>
        </w:rPr>
        <w:t xml:space="preserve"> / Parts Inventory</w:t>
      </w:r>
      <w:r w:rsidR="00055F09">
        <w:rPr>
          <w:rFonts w:cs="Arial"/>
          <w:b/>
          <w:bCs/>
          <w:sz w:val="20"/>
        </w:rPr>
        <w:t xml:space="preserve"> ________</w:t>
      </w:r>
      <w:r>
        <w:rPr>
          <w:rFonts w:cs="Arial"/>
          <w:b/>
          <w:bCs/>
          <w:sz w:val="20"/>
        </w:rPr>
        <w:t xml:space="preserve"> ____________________________________________________</w:t>
      </w:r>
    </w:p>
    <w:p w:rsidR="00614B0F" w:rsidRDefault="00412D75" w:rsidP="003525D7">
      <w:pPr>
        <w:outlineLvl w:val="0"/>
        <w:rPr>
          <w:sz w:val="20"/>
        </w:rPr>
      </w:pPr>
      <w:r>
        <w:rPr>
          <w:b/>
          <w:sz w:val="20"/>
        </w:rPr>
        <w:t>Anticipated days to delivery after receipt of order</w:t>
      </w:r>
      <w:r w:rsidR="00626C30">
        <w:rPr>
          <w:sz w:val="20"/>
        </w:rPr>
        <w:t xml:space="preserve"> : _____________________________________</w:t>
      </w:r>
    </w:p>
    <w:p w:rsidR="00614B0F" w:rsidRDefault="00614B0F">
      <w:pPr>
        <w:rPr>
          <w:sz w:val="20"/>
        </w:rPr>
      </w:pPr>
    </w:p>
    <w:p w:rsidR="00012D3C" w:rsidRDefault="00211091" w:rsidP="003525D7">
      <w:pPr>
        <w:outlineLvl w:val="0"/>
        <w:rPr>
          <w:sz w:val="20"/>
        </w:rPr>
      </w:pPr>
      <w:r>
        <w:rPr>
          <w:sz w:val="20"/>
        </w:rPr>
        <w:t xml:space="preserve">Are warranty copies </w:t>
      </w:r>
      <w:r w:rsidR="00626C30">
        <w:rPr>
          <w:sz w:val="20"/>
        </w:rPr>
        <w:t xml:space="preserve">attached? </w:t>
      </w:r>
      <w:r>
        <w:rPr>
          <w:sz w:val="20"/>
        </w:rPr>
        <w:t xml:space="preserve">_________  </w:t>
      </w:r>
    </w:p>
    <w:p w:rsidR="00211091" w:rsidRDefault="008244A7">
      <w:pPr>
        <w:rPr>
          <w:sz w:val="20"/>
        </w:rPr>
      </w:pPr>
      <w:r>
        <w:rPr>
          <w:sz w:val="20"/>
        </w:rPr>
        <w:t>Are you in at least minimally complaint with all specifications as written? __________</w:t>
      </w:r>
    </w:p>
    <w:p w:rsidR="00012D3C" w:rsidRDefault="00012D3C">
      <w:pPr>
        <w:rPr>
          <w:sz w:val="20"/>
        </w:rPr>
      </w:pPr>
      <w:r>
        <w:rPr>
          <w:sz w:val="20"/>
        </w:rPr>
        <w:t>Have you supplied manufacturer</w:t>
      </w:r>
      <w:r w:rsidR="00626C30">
        <w:rPr>
          <w:sz w:val="20"/>
        </w:rPr>
        <w:t>’</w:t>
      </w:r>
      <w:r>
        <w:rPr>
          <w:sz w:val="20"/>
        </w:rPr>
        <w:t>s specifications for equipment bid? _________________</w:t>
      </w:r>
    </w:p>
    <w:p w:rsidR="00012D3C" w:rsidRDefault="00012D3C">
      <w:pPr>
        <w:rPr>
          <w:sz w:val="20"/>
        </w:rPr>
      </w:pPr>
    </w:p>
    <w:p w:rsidR="00614B0F" w:rsidRDefault="00614B0F">
      <w:r>
        <w:rPr>
          <w:sz w:val="20"/>
        </w:rPr>
        <w:t xml:space="preserve">In compliance with this Invitation for </w:t>
      </w:r>
      <w:r w:rsidR="00055F09">
        <w:rPr>
          <w:sz w:val="20"/>
        </w:rPr>
        <w:t>Trailer mounted sewer jetter</w:t>
      </w:r>
      <w:r>
        <w:rPr>
          <w:sz w:val="20"/>
        </w:rPr>
        <w:t xml:space="preserve">  - Solicitation # 4</w:t>
      </w:r>
      <w:r w:rsidR="00055F09">
        <w:rPr>
          <w:sz w:val="20"/>
        </w:rPr>
        <w:t>12</w:t>
      </w:r>
      <w:r>
        <w:rPr>
          <w:sz w:val="20"/>
        </w:rPr>
        <w:t>-</w:t>
      </w:r>
      <w:r w:rsidR="0093120E">
        <w:rPr>
          <w:sz w:val="20"/>
        </w:rPr>
        <w:t>0219-18</w:t>
      </w:r>
      <w:r>
        <w:rPr>
          <w:sz w:val="20"/>
        </w:rPr>
        <w:t xml:space="preserve"> and all </w:t>
      </w:r>
      <w:r w:rsidR="004E66D7">
        <w:rPr>
          <w:sz w:val="20"/>
        </w:rPr>
        <w:t>specification</w:t>
      </w:r>
      <w:r w:rsidR="008244A7">
        <w:rPr>
          <w:sz w:val="20"/>
        </w:rPr>
        <w:t xml:space="preserve">s as contained therein unless otherwise noted and attached to this bid as well as </w:t>
      </w:r>
      <w:r w:rsidR="004E66D7">
        <w:rPr>
          <w:sz w:val="20"/>
        </w:rPr>
        <w:t xml:space="preserve">general terms and </w:t>
      </w:r>
      <w:r>
        <w:rPr>
          <w:sz w:val="20"/>
        </w:rPr>
        <w:t>conditions</w:t>
      </w:r>
      <w:r w:rsidR="004E66D7">
        <w:rPr>
          <w:sz w:val="20"/>
        </w:rPr>
        <w:t>, special conditions and other language as may be included therein</w:t>
      </w:r>
      <w:r>
        <w:rPr>
          <w:sz w:val="20"/>
        </w:rPr>
        <w:t>, the undersigned offers and agrees to furnish any or all items and/or services upon which prices are quoted, at the price quoted as specified</w:t>
      </w:r>
      <w:r>
        <w:t>.</w:t>
      </w:r>
    </w:p>
    <w:p w:rsidR="00614B0F" w:rsidRDefault="00614B0F">
      <w:pPr>
        <w:pStyle w:val="NormalWeb"/>
        <w:rPr>
          <w:rFonts w:cs="Arial"/>
          <w:sz w:val="20"/>
        </w:rPr>
      </w:pPr>
      <w:r>
        <w:rPr>
          <w:rFonts w:cs="Arial"/>
          <w:sz w:val="20"/>
        </w:rPr>
        <w:t xml:space="preserve">My signature certifies that the accompanying bid is not the result of or affected by, any act of collusion with another person or company engaged in the same line of business or commerce, or any act of fraud punishable under the Laws of the State of </w:t>
      </w:r>
      <w:smartTag w:uri="urn:schemas-microsoft-com:office:smarttags" w:element="State">
        <w:r>
          <w:rPr>
            <w:rFonts w:cs="Arial"/>
            <w:sz w:val="20"/>
          </w:rPr>
          <w:t>Tennessee</w:t>
        </w:r>
      </w:smartTag>
      <w:r>
        <w:rPr>
          <w:rFonts w:cs="Arial"/>
          <w:sz w:val="20"/>
        </w:rPr>
        <w:t xml:space="preserve"> or the </w:t>
      </w:r>
      <w:smartTag w:uri="urn:schemas-microsoft-com:office:smarttags" w:element="country-region">
        <w:smartTag w:uri="urn:schemas-microsoft-com:office:smarttags" w:element="place">
          <w:r>
            <w:rPr>
              <w:rFonts w:cs="Arial"/>
              <w:sz w:val="20"/>
            </w:rPr>
            <w:t>United States</w:t>
          </w:r>
        </w:smartTag>
      </w:smartTag>
      <w:r>
        <w:rPr>
          <w:rFonts w:cs="Arial"/>
          <w:sz w:val="20"/>
        </w:rPr>
        <w:t>. Furthermore, I understand that fraudulent and collusive bidding is a crime and can result in fines, prison sentences, and civil damage awards. I hereby certify that I am authorized to sign this bid for the bidder.</w:t>
      </w:r>
    </w:p>
    <w:p w:rsidR="00614B0F" w:rsidRDefault="00614B0F">
      <w:pPr>
        <w:pStyle w:val="NormalWeb"/>
        <w:spacing w:before="0" w:beforeAutospacing="0" w:after="0" w:afterAutospacing="0" w:line="360" w:lineRule="auto"/>
        <w:rPr>
          <w:b/>
          <w:bCs/>
          <w:sz w:val="22"/>
        </w:rPr>
      </w:pPr>
    </w:p>
    <w:p w:rsidR="00614B0F" w:rsidRDefault="00614B0F" w:rsidP="003525D7">
      <w:pPr>
        <w:pStyle w:val="NormalWeb"/>
        <w:spacing w:before="0" w:beforeAutospacing="0" w:after="0" w:afterAutospacing="0" w:line="360" w:lineRule="auto"/>
        <w:outlineLvl w:val="0"/>
        <w:rPr>
          <w:b/>
          <w:bCs/>
          <w:sz w:val="22"/>
        </w:rPr>
      </w:pPr>
      <w:r>
        <w:rPr>
          <w:b/>
          <w:bCs/>
          <w:sz w:val="22"/>
        </w:rPr>
        <w:t>Complete Legal Name of Firm: ___________________________________________________</w:t>
      </w:r>
    </w:p>
    <w:p w:rsidR="00614B0F" w:rsidRDefault="00614B0F">
      <w:pPr>
        <w:pStyle w:val="NormalWeb"/>
        <w:spacing w:before="0" w:beforeAutospacing="0" w:after="0" w:afterAutospacing="0" w:line="360" w:lineRule="auto"/>
        <w:rPr>
          <w:b/>
          <w:bCs/>
          <w:sz w:val="22"/>
        </w:rPr>
      </w:pPr>
    </w:p>
    <w:p w:rsidR="00614B0F" w:rsidRDefault="00614B0F" w:rsidP="003525D7">
      <w:pPr>
        <w:pStyle w:val="NormalWeb"/>
        <w:spacing w:before="0" w:beforeAutospacing="0" w:after="0" w:afterAutospacing="0" w:line="360" w:lineRule="auto"/>
        <w:outlineLvl w:val="0"/>
        <w:rPr>
          <w:sz w:val="22"/>
        </w:rPr>
      </w:pPr>
      <w:r>
        <w:rPr>
          <w:b/>
          <w:bCs/>
          <w:sz w:val="22"/>
        </w:rPr>
        <w:t>Vendor’s Signature</w:t>
      </w:r>
      <w:r>
        <w:rPr>
          <w:sz w:val="22"/>
        </w:rPr>
        <w:t>: ____________________________________________________________</w:t>
      </w:r>
    </w:p>
    <w:p w:rsidR="00614B0F" w:rsidRDefault="00614B0F">
      <w:pPr>
        <w:pStyle w:val="NormalWeb"/>
        <w:spacing w:before="0" w:beforeAutospacing="0" w:after="0" w:afterAutospacing="0" w:line="360" w:lineRule="auto"/>
        <w:rPr>
          <w:rFonts w:cs="Arial"/>
          <w:b/>
          <w:bCs/>
          <w:sz w:val="22"/>
        </w:rPr>
      </w:pPr>
    </w:p>
    <w:p w:rsidR="00614B0F" w:rsidRDefault="00614B0F" w:rsidP="003525D7">
      <w:pPr>
        <w:pStyle w:val="NormalWeb"/>
        <w:spacing w:before="0" w:beforeAutospacing="0" w:after="0" w:afterAutospacing="0" w:line="360" w:lineRule="auto"/>
        <w:outlineLvl w:val="0"/>
        <w:rPr>
          <w:b/>
          <w:bCs/>
          <w:sz w:val="22"/>
        </w:rPr>
      </w:pPr>
      <w:r>
        <w:rPr>
          <w:b/>
          <w:bCs/>
          <w:sz w:val="22"/>
        </w:rPr>
        <w:t>Name (type/print): _____________________________________________________________</w:t>
      </w:r>
    </w:p>
    <w:p w:rsidR="00614B0F" w:rsidRDefault="00614B0F">
      <w:pPr>
        <w:pStyle w:val="NormalWeb"/>
        <w:spacing w:before="0" w:beforeAutospacing="0" w:after="0" w:afterAutospacing="0" w:line="360" w:lineRule="auto"/>
        <w:rPr>
          <w:b/>
          <w:bCs/>
          <w:sz w:val="22"/>
        </w:rPr>
      </w:pPr>
    </w:p>
    <w:p w:rsidR="00614B0F" w:rsidRDefault="00614B0F" w:rsidP="003525D7">
      <w:pPr>
        <w:pStyle w:val="NormalWeb"/>
        <w:spacing w:before="0" w:beforeAutospacing="0" w:after="0" w:afterAutospacing="0" w:line="360" w:lineRule="auto"/>
        <w:outlineLvl w:val="0"/>
        <w:rPr>
          <w:b/>
          <w:bCs/>
          <w:sz w:val="20"/>
        </w:rPr>
      </w:pPr>
      <w:r>
        <w:rPr>
          <w:b/>
          <w:bCs/>
        </w:rPr>
        <w:t xml:space="preserve">Title: _________________________________________ Date: ____________________ </w:t>
      </w:r>
    </w:p>
    <w:p w:rsidR="00614B0F" w:rsidRDefault="00614B0F">
      <w:pPr>
        <w:rPr>
          <w:sz w:val="20"/>
        </w:rPr>
      </w:pPr>
    </w:p>
    <w:p w:rsidR="00614B0F" w:rsidRDefault="00C6782C">
      <w:pPr>
        <w:pStyle w:val="NormalWeb"/>
        <w:spacing w:before="0" w:beforeAutospacing="0" w:after="0" w:afterAutospacing="0"/>
      </w:pPr>
      <w:r w:rsidRPr="00C6782C">
        <w:rPr>
          <w:b/>
        </w:rPr>
        <w:t>Email :</w:t>
      </w:r>
      <w:r>
        <w:t xml:space="preserve"> ________________________________________</w:t>
      </w:r>
    </w:p>
    <w:p w:rsidR="008244A7" w:rsidRDefault="008244A7">
      <w:pPr>
        <w:pStyle w:val="NormalWeb"/>
        <w:spacing w:before="0" w:beforeAutospacing="0" w:after="0" w:afterAutospacing="0"/>
      </w:pPr>
    </w:p>
    <w:p w:rsidR="008244A7" w:rsidRDefault="008244A7">
      <w:pPr>
        <w:pStyle w:val="NormalWeb"/>
        <w:spacing w:before="0" w:beforeAutospacing="0" w:after="0" w:afterAutospacing="0"/>
      </w:pPr>
    </w:p>
    <w:p w:rsidR="008244A7" w:rsidRDefault="008244A7">
      <w:pPr>
        <w:pStyle w:val="NormalWeb"/>
        <w:spacing w:before="0" w:beforeAutospacing="0" w:after="0" w:afterAutospacing="0"/>
      </w:pPr>
    </w:p>
    <w:p w:rsidR="008244A7" w:rsidRDefault="008244A7">
      <w:pPr>
        <w:pStyle w:val="NormalWeb"/>
        <w:spacing w:before="0" w:beforeAutospacing="0" w:after="0" w:afterAutospacing="0"/>
      </w:pPr>
    </w:p>
    <w:p w:rsidR="008244A7" w:rsidRDefault="008244A7">
      <w:pPr>
        <w:pStyle w:val="NormalWeb"/>
        <w:spacing w:before="0" w:beforeAutospacing="0" w:after="0" w:afterAutospacing="0"/>
      </w:pPr>
    </w:p>
    <w:p w:rsidR="008244A7" w:rsidRDefault="008244A7">
      <w:pPr>
        <w:pStyle w:val="NormalWeb"/>
        <w:spacing w:before="0" w:beforeAutospacing="0" w:after="0" w:afterAutospacing="0"/>
      </w:pPr>
    </w:p>
    <w:p w:rsidR="008244A7" w:rsidRDefault="008244A7">
      <w:pPr>
        <w:pStyle w:val="NormalWeb"/>
        <w:spacing w:before="0" w:beforeAutospacing="0" w:after="0" w:afterAutospacing="0"/>
      </w:pPr>
    </w:p>
    <w:p w:rsidR="008244A7" w:rsidRDefault="008244A7">
      <w:pPr>
        <w:pStyle w:val="NormalWeb"/>
        <w:spacing w:before="0" w:beforeAutospacing="0" w:after="0" w:afterAutospacing="0"/>
      </w:pPr>
    </w:p>
    <w:p w:rsidR="008244A7" w:rsidRDefault="008244A7">
      <w:pPr>
        <w:pStyle w:val="NormalWeb"/>
        <w:spacing w:before="0" w:beforeAutospacing="0" w:after="0" w:afterAutospacing="0"/>
      </w:pPr>
    </w:p>
    <w:p w:rsidR="008244A7" w:rsidRDefault="008244A7">
      <w:pPr>
        <w:pStyle w:val="NormalWeb"/>
        <w:spacing w:before="0" w:beforeAutospacing="0" w:after="0" w:afterAutospacing="0"/>
      </w:pPr>
    </w:p>
    <w:p w:rsidR="008244A7" w:rsidRDefault="008244A7" w:rsidP="008244A7">
      <w:pPr>
        <w:ind w:left="-720"/>
        <w:jc w:val="center"/>
        <w:rPr>
          <w:rFonts w:ascii="Calibri" w:hAnsi="Calibri"/>
          <w:b/>
        </w:rPr>
      </w:pPr>
      <w:r>
        <w:rPr>
          <w:rFonts w:ascii="Calibri" w:hAnsi="Calibri"/>
          <w:b/>
        </w:rPr>
        <w:t>Invitation to Bid – Trailer Mounted Sewer Jetter</w:t>
      </w:r>
    </w:p>
    <w:p w:rsidR="008244A7" w:rsidRDefault="00CC597C" w:rsidP="008244A7">
      <w:pPr>
        <w:ind w:left="-720"/>
        <w:jc w:val="center"/>
        <w:rPr>
          <w:rFonts w:ascii="Calibri" w:hAnsi="Calibri"/>
          <w:b/>
        </w:rPr>
      </w:pPr>
      <w:r>
        <w:rPr>
          <w:rFonts w:ascii="Calibri" w:hAnsi="Calibri"/>
          <w:b/>
        </w:rPr>
        <w:t>Solicitation # 412-0219-18</w:t>
      </w:r>
    </w:p>
    <w:p w:rsidR="008244A7" w:rsidRDefault="008244A7" w:rsidP="008244A7">
      <w:pPr>
        <w:ind w:left="-720"/>
        <w:jc w:val="center"/>
        <w:rPr>
          <w:rFonts w:ascii="Calibri" w:hAnsi="Calibri"/>
          <w:b/>
        </w:rPr>
      </w:pPr>
    </w:p>
    <w:p w:rsidR="008244A7" w:rsidRDefault="008244A7" w:rsidP="008244A7">
      <w:pPr>
        <w:ind w:left="-720"/>
        <w:jc w:val="center"/>
        <w:rPr>
          <w:rFonts w:ascii="Calibri" w:hAnsi="Calibri"/>
          <w:b/>
        </w:rPr>
      </w:pPr>
      <w:r w:rsidRPr="00F34FC1">
        <w:rPr>
          <w:rFonts w:ascii="Calibri" w:hAnsi="Calibri"/>
          <w:b/>
        </w:rPr>
        <w:t>IRAN DIVESTMENT ACT</w:t>
      </w:r>
      <w:r>
        <w:rPr>
          <w:rFonts w:ascii="Calibri" w:hAnsi="Calibri"/>
          <w:b/>
        </w:rPr>
        <w:t xml:space="preserve"> STATEMENT </w:t>
      </w:r>
    </w:p>
    <w:p w:rsidR="008244A7" w:rsidRPr="00F34FC1" w:rsidRDefault="008244A7" w:rsidP="008244A7">
      <w:pPr>
        <w:ind w:left="-720"/>
        <w:jc w:val="center"/>
        <w:rPr>
          <w:rFonts w:ascii="Calibri" w:hAnsi="Calibri"/>
          <w:b/>
        </w:rPr>
      </w:pPr>
    </w:p>
    <w:p w:rsidR="008244A7" w:rsidRPr="00137FE5" w:rsidRDefault="008244A7" w:rsidP="008244A7">
      <w:pPr>
        <w:ind w:left="432"/>
        <w:rPr>
          <w:rFonts w:asciiTheme="minorHAnsi" w:hAnsiTheme="minorHAnsi"/>
          <w:b/>
        </w:rPr>
      </w:pPr>
      <w:r w:rsidRPr="00137FE5">
        <w:rPr>
          <w:rFonts w:asciiTheme="minorHAnsi" w:hAnsiTheme="minorHAnsi"/>
          <w:color w:val="333333"/>
        </w:rPr>
        <w:t>A person engages in investment activities in Iran if:</w:t>
      </w:r>
      <w:r w:rsidRPr="00137FE5">
        <w:rPr>
          <w:rFonts w:asciiTheme="minorHAnsi" w:hAnsiTheme="minorHAnsi"/>
          <w:color w:val="333333"/>
        </w:rPr>
        <w:br/>
      </w:r>
      <w:r w:rsidRPr="00137FE5">
        <w:rPr>
          <w:rFonts w:asciiTheme="minorHAnsi" w:hAnsiTheme="minorHAnsi"/>
          <w:color w:val="333333"/>
        </w:rPr>
        <w:br/>
        <w:t>   </w:t>
      </w:r>
      <w:r w:rsidRPr="00137FE5">
        <w:rPr>
          <w:rFonts w:asciiTheme="minorHAnsi" w:hAnsiTheme="minorHAnsi"/>
          <w:b/>
          <w:bCs/>
          <w:color w:val="333333"/>
        </w:rPr>
        <w:t>(1)</w:t>
      </w:r>
      <w:r w:rsidRPr="00137FE5">
        <w:rPr>
          <w:rFonts w:asciiTheme="minorHAnsi" w:hAnsiTheme="minorHAnsi"/>
          <w:color w:val="333333"/>
        </w:rPr>
        <w:t> The person provides goods or services of twenty million dollars ($20,000,000) or more in the energy sector of Iran, including a person that provides oil or liquefied natural gas tankers, or products used to construct or maintain pipelines used to transport oil or liquefied natural gas, for the energy sector of Iran; or</w:t>
      </w:r>
      <w:r w:rsidRPr="00137FE5">
        <w:rPr>
          <w:rFonts w:asciiTheme="minorHAnsi" w:hAnsiTheme="minorHAnsi"/>
          <w:color w:val="333333"/>
        </w:rPr>
        <w:br/>
      </w:r>
      <w:r w:rsidRPr="00137FE5">
        <w:rPr>
          <w:rFonts w:asciiTheme="minorHAnsi" w:hAnsiTheme="minorHAnsi"/>
          <w:color w:val="333333"/>
        </w:rPr>
        <w:br/>
        <w:t>   </w:t>
      </w:r>
      <w:r w:rsidRPr="00137FE5">
        <w:rPr>
          <w:rFonts w:asciiTheme="minorHAnsi" w:hAnsiTheme="minorHAnsi"/>
          <w:b/>
          <w:bCs/>
          <w:color w:val="333333"/>
        </w:rPr>
        <w:t>(2)</w:t>
      </w:r>
      <w:r w:rsidRPr="00137FE5">
        <w:rPr>
          <w:rFonts w:asciiTheme="minorHAnsi" w:hAnsiTheme="minorHAnsi"/>
          <w:color w:val="333333"/>
        </w:rPr>
        <w:t> 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 12-12-106, as a person engaging in investment activities in Iran as described in this section.</w:t>
      </w:r>
    </w:p>
    <w:p w:rsidR="008244A7" w:rsidRPr="00137FE5" w:rsidRDefault="008244A7" w:rsidP="008244A7">
      <w:pPr>
        <w:ind w:left="432"/>
        <w:jc w:val="center"/>
        <w:rPr>
          <w:rFonts w:asciiTheme="minorHAnsi" w:hAnsiTheme="minorHAnsi"/>
          <w:b/>
        </w:rPr>
      </w:pPr>
    </w:p>
    <w:p w:rsidR="008244A7" w:rsidRPr="00137FE5" w:rsidRDefault="008244A7" w:rsidP="008244A7">
      <w:pPr>
        <w:ind w:left="432"/>
        <w:rPr>
          <w:rFonts w:asciiTheme="minorHAnsi" w:hAnsiTheme="minorHAnsi"/>
          <w:b/>
        </w:rPr>
      </w:pPr>
      <w:r w:rsidRPr="00137FE5">
        <w:rPr>
          <w:rFonts w:asciiTheme="minorHAnsi" w:hAnsiTheme="minorHAnsi"/>
          <w:color w:val="333333"/>
        </w:rPr>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Tennessee Code Annotated § 12-12-106."</w:t>
      </w:r>
    </w:p>
    <w:p w:rsidR="008244A7" w:rsidRPr="00137FE5" w:rsidRDefault="008244A7" w:rsidP="008244A7">
      <w:pPr>
        <w:ind w:left="432"/>
        <w:rPr>
          <w:rFonts w:ascii="Calibri" w:hAnsi="Calibri"/>
          <w:b/>
        </w:rPr>
      </w:pPr>
    </w:p>
    <w:p w:rsidR="008244A7" w:rsidRPr="00137FE5" w:rsidRDefault="008244A7" w:rsidP="008244A7">
      <w:pPr>
        <w:ind w:left="432"/>
        <w:rPr>
          <w:rFonts w:ascii="Calibri" w:hAnsi="Calibri"/>
        </w:rPr>
      </w:pPr>
      <w:r w:rsidRPr="00137FE5">
        <w:rPr>
          <w:rFonts w:ascii="Calibri" w:hAnsi="Calibri"/>
        </w:rPr>
        <w:t>Vendor Name: ______________________________________________________________</w:t>
      </w:r>
    </w:p>
    <w:p w:rsidR="008244A7" w:rsidRPr="00137FE5" w:rsidRDefault="008244A7" w:rsidP="008244A7">
      <w:pPr>
        <w:ind w:left="432"/>
        <w:rPr>
          <w:rFonts w:ascii="Calibri" w:hAnsi="Calibri"/>
        </w:rPr>
      </w:pPr>
    </w:p>
    <w:p w:rsidR="008244A7" w:rsidRPr="00137FE5" w:rsidRDefault="008244A7" w:rsidP="008244A7">
      <w:pPr>
        <w:ind w:left="432"/>
        <w:rPr>
          <w:rFonts w:ascii="Calibri" w:hAnsi="Calibri"/>
        </w:rPr>
      </w:pPr>
      <w:r w:rsidRPr="00137FE5">
        <w:rPr>
          <w:rFonts w:ascii="Calibri" w:hAnsi="Calibri"/>
        </w:rPr>
        <w:t>Vendor Signature: _______________________________  Date: ______________________</w:t>
      </w:r>
    </w:p>
    <w:p w:rsidR="008244A7" w:rsidRPr="00137FE5" w:rsidRDefault="008244A7" w:rsidP="008244A7">
      <w:pPr>
        <w:pStyle w:val="NormalWeb"/>
        <w:tabs>
          <w:tab w:val="left" w:pos="-180"/>
          <w:tab w:val="left" w:pos="0"/>
        </w:tabs>
        <w:ind w:left="432"/>
        <w:rPr>
          <w:rFonts w:ascii="Calibri" w:hAnsi="Calibri"/>
          <w:b/>
        </w:rPr>
      </w:pPr>
    </w:p>
    <w:p w:rsidR="008244A7" w:rsidRDefault="008244A7" w:rsidP="008244A7">
      <w:pPr>
        <w:pStyle w:val="NormalWeb"/>
        <w:rPr>
          <w:rFonts w:ascii="Calibri" w:hAnsi="Calibri" w:cs="Arial"/>
          <w:b/>
          <w:bCs/>
          <w:sz w:val="22"/>
          <w:szCs w:val="22"/>
        </w:rPr>
      </w:pPr>
    </w:p>
    <w:p w:rsidR="008244A7" w:rsidRPr="00F80350" w:rsidRDefault="008244A7" w:rsidP="008244A7">
      <w:pPr>
        <w:pStyle w:val="NormalWeb"/>
        <w:rPr>
          <w:rFonts w:ascii="Calibri" w:hAnsi="Calibri"/>
          <w:sz w:val="22"/>
          <w:szCs w:val="22"/>
        </w:rPr>
      </w:pPr>
    </w:p>
    <w:p w:rsidR="008244A7" w:rsidRDefault="008244A7">
      <w:pPr>
        <w:pStyle w:val="NormalWeb"/>
        <w:spacing w:before="0" w:beforeAutospacing="0" w:after="0" w:afterAutospacing="0"/>
      </w:pPr>
    </w:p>
    <w:p w:rsidR="00614B0F" w:rsidRDefault="00614B0F">
      <w:pPr>
        <w:rPr>
          <w:b/>
        </w:rPr>
      </w:pPr>
    </w:p>
    <w:sectPr w:rsidR="00614B0F">
      <w:pgSz w:w="12240" w:h="15840" w:code="1"/>
      <w:pgMar w:top="1440" w:right="720" w:bottom="1440" w:left="1440" w:header="720" w:footer="720"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3F75"/>
    <w:multiLevelType w:val="hybridMultilevel"/>
    <w:tmpl w:val="BECC49D0"/>
    <w:lvl w:ilvl="0" w:tplc="748C902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5786D00"/>
    <w:multiLevelType w:val="hybridMultilevel"/>
    <w:tmpl w:val="D4262C8E"/>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73F1E91"/>
    <w:multiLevelType w:val="multilevel"/>
    <w:tmpl w:val="AC221BB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3" w15:restartNumberingAfterBreak="0">
    <w:nsid w:val="093906D9"/>
    <w:multiLevelType w:val="multilevel"/>
    <w:tmpl w:val="04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C106280"/>
    <w:multiLevelType w:val="hybridMultilevel"/>
    <w:tmpl w:val="08AE59B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FBF3CCD"/>
    <w:multiLevelType w:val="hybridMultilevel"/>
    <w:tmpl w:val="95E63A74"/>
    <w:lvl w:ilvl="0" w:tplc="04090019">
      <w:start w:val="1"/>
      <w:numFmt w:val="lowerLetter"/>
      <w:lvlText w:val="%1."/>
      <w:lvlJc w:val="left"/>
      <w:pPr>
        <w:tabs>
          <w:tab w:val="num" w:pos="1080"/>
        </w:tabs>
        <w:ind w:left="1080" w:hanging="360"/>
      </w:pPr>
    </w:lvl>
    <w:lvl w:ilvl="1" w:tplc="CAA23214">
      <w:start w:val="1"/>
      <w:numFmt w:val="lowerLetter"/>
      <w:lvlText w:val="%2."/>
      <w:lvlJc w:val="left"/>
      <w:pPr>
        <w:tabs>
          <w:tab w:val="num" w:pos="1800"/>
        </w:tabs>
        <w:ind w:left="1800" w:hanging="360"/>
      </w:pPr>
      <w:rPr>
        <w:rFonts w:hint="default"/>
      </w:rPr>
    </w:lvl>
    <w:lvl w:ilvl="2" w:tplc="D36C5B34">
      <w:start w:val="1"/>
      <w:numFmt w:val="decimal"/>
      <w:lvlText w:val="%3."/>
      <w:lvlJc w:val="left"/>
      <w:pPr>
        <w:tabs>
          <w:tab w:val="num" w:pos="2700"/>
        </w:tabs>
        <w:ind w:left="2700" w:hanging="360"/>
      </w:pPr>
      <w:rPr>
        <w:rFonts w:hint="default"/>
      </w:rPr>
    </w:lvl>
    <w:lvl w:ilvl="3" w:tplc="60EA5DE4">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FC058F1"/>
    <w:multiLevelType w:val="hybridMultilevel"/>
    <w:tmpl w:val="92F0823C"/>
    <w:lvl w:ilvl="0" w:tplc="93E64E84">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ED062B"/>
    <w:multiLevelType w:val="multilevel"/>
    <w:tmpl w:val="46302C3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686"/>
        </w:tabs>
        <w:ind w:left="1686"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8" w15:restartNumberingAfterBreak="0">
    <w:nsid w:val="199E7D93"/>
    <w:multiLevelType w:val="hybridMultilevel"/>
    <w:tmpl w:val="88F8FEC4"/>
    <w:lvl w:ilvl="0" w:tplc="748C902E">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248377C1"/>
    <w:multiLevelType w:val="multilevel"/>
    <w:tmpl w:val="D1B2195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E83542"/>
    <w:multiLevelType w:val="hybridMultilevel"/>
    <w:tmpl w:val="D1B2195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BC7EBF"/>
    <w:multiLevelType w:val="hybridMultilevel"/>
    <w:tmpl w:val="65087C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480368"/>
    <w:multiLevelType w:val="hybridMultilevel"/>
    <w:tmpl w:val="427635AC"/>
    <w:lvl w:ilvl="0" w:tplc="9C50126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FC45A8D"/>
    <w:multiLevelType w:val="multilevel"/>
    <w:tmpl w:val="9572DF9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4" w15:restartNumberingAfterBreak="0">
    <w:nsid w:val="55FA2F06"/>
    <w:multiLevelType w:val="hybridMultilevel"/>
    <w:tmpl w:val="822A24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8B278A"/>
    <w:multiLevelType w:val="hybridMultilevel"/>
    <w:tmpl w:val="47DC14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5C66B9"/>
    <w:multiLevelType w:val="multilevel"/>
    <w:tmpl w:val="427635A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67CA7447"/>
    <w:multiLevelType w:val="multilevel"/>
    <w:tmpl w:val="0409001F"/>
    <w:numStyleLink w:val="111111"/>
  </w:abstractNum>
  <w:abstractNum w:abstractNumId="18" w15:restartNumberingAfterBreak="0">
    <w:nsid w:val="70BE0327"/>
    <w:multiLevelType w:val="hybridMultilevel"/>
    <w:tmpl w:val="C5E6921E"/>
    <w:lvl w:ilvl="0" w:tplc="D38882A2">
      <w:start w:val="1"/>
      <w:numFmt w:val="decimal"/>
      <w:lvlText w:val="%1."/>
      <w:lvlJc w:val="left"/>
      <w:pPr>
        <w:tabs>
          <w:tab w:val="num" w:pos="2076"/>
        </w:tabs>
        <w:ind w:left="2076" w:hanging="360"/>
      </w:pPr>
      <w:rPr>
        <w:rFonts w:hint="default"/>
      </w:rPr>
    </w:lvl>
    <w:lvl w:ilvl="1" w:tplc="04090019" w:tentative="1">
      <w:start w:val="1"/>
      <w:numFmt w:val="lowerLetter"/>
      <w:lvlText w:val="%2."/>
      <w:lvlJc w:val="left"/>
      <w:pPr>
        <w:tabs>
          <w:tab w:val="num" w:pos="2796"/>
        </w:tabs>
        <w:ind w:left="2796" w:hanging="360"/>
      </w:pPr>
    </w:lvl>
    <w:lvl w:ilvl="2" w:tplc="0409001B" w:tentative="1">
      <w:start w:val="1"/>
      <w:numFmt w:val="lowerRoman"/>
      <w:lvlText w:val="%3."/>
      <w:lvlJc w:val="right"/>
      <w:pPr>
        <w:tabs>
          <w:tab w:val="num" w:pos="3516"/>
        </w:tabs>
        <w:ind w:left="3516" w:hanging="180"/>
      </w:pPr>
    </w:lvl>
    <w:lvl w:ilvl="3" w:tplc="0409000F" w:tentative="1">
      <w:start w:val="1"/>
      <w:numFmt w:val="decimal"/>
      <w:lvlText w:val="%4."/>
      <w:lvlJc w:val="left"/>
      <w:pPr>
        <w:tabs>
          <w:tab w:val="num" w:pos="4236"/>
        </w:tabs>
        <w:ind w:left="4236" w:hanging="360"/>
      </w:pPr>
    </w:lvl>
    <w:lvl w:ilvl="4" w:tplc="04090019" w:tentative="1">
      <w:start w:val="1"/>
      <w:numFmt w:val="lowerLetter"/>
      <w:lvlText w:val="%5."/>
      <w:lvlJc w:val="left"/>
      <w:pPr>
        <w:tabs>
          <w:tab w:val="num" w:pos="4956"/>
        </w:tabs>
        <w:ind w:left="4956" w:hanging="360"/>
      </w:pPr>
    </w:lvl>
    <w:lvl w:ilvl="5" w:tplc="0409001B" w:tentative="1">
      <w:start w:val="1"/>
      <w:numFmt w:val="lowerRoman"/>
      <w:lvlText w:val="%6."/>
      <w:lvlJc w:val="right"/>
      <w:pPr>
        <w:tabs>
          <w:tab w:val="num" w:pos="5676"/>
        </w:tabs>
        <w:ind w:left="5676" w:hanging="180"/>
      </w:pPr>
    </w:lvl>
    <w:lvl w:ilvl="6" w:tplc="0409000F" w:tentative="1">
      <w:start w:val="1"/>
      <w:numFmt w:val="decimal"/>
      <w:lvlText w:val="%7."/>
      <w:lvlJc w:val="left"/>
      <w:pPr>
        <w:tabs>
          <w:tab w:val="num" w:pos="6396"/>
        </w:tabs>
        <w:ind w:left="6396" w:hanging="360"/>
      </w:pPr>
    </w:lvl>
    <w:lvl w:ilvl="7" w:tplc="04090019" w:tentative="1">
      <w:start w:val="1"/>
      <w:numFmt w:val="lowerLetter"/>
      <w:lvlText w:val="%8."/>
      <w:lvlJc w:val="left"/>
      <w:pPr>
        <w:tabs>
          <w:tab w:val="num" w:pos="7116"/>
        </w:tabs>
        <w:ind w:left="7116" w:hanging="360"/>
      </w:pPr>
    </w:lvl>
    <w:lvl w:ilvl="8" w:tplc="0409001B" w:tentative="1">
      <w:start w:val="1"/>
      <w:numFmt w:val="lowerRoman"/>
      <w:lvlText w:val="%9."/>
      <w:lvlJc w:val="right"/>
      <w:pPr>
        <w:tabs>
          <w:tab w:val="num" w:pos="7836"/>
        </w:tabs>
        <w:ind w:left="7836" w:hanging="180"/>
      </w:pPr>
    </w:lvl>
  </w:abstractNum>
  <w:abstractNum w:abstractNumId="19" w15:restartNumberingAfterBreak="0">
    <w:nsid w:val="74F9427B"/>
    <w:multiLevelType w:val="hybridMultilevel"/>
    <w:tmpl w:val="73D05B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9"/>
  </w:num>
  <w:num w:numId="3">
    <w:abstractNumId w:val="15"/>
  </w:num>
  <w:num w:numId="4">
    <w:abstractNumId w:val="11"/>
  </w:num>
  <w:num w:numId="5">
    <w:abstractNumId w:val="1"/>
  </w:num>
  <w:num w:numId="6">
    <w:abstractNumId w:val="10"/>
  </w:num>
  <w:num w:numId="7">
    <w:abstractNumId w:val="9"/>
  </w:num>
  <w:num w:numId="8">
    <w:abstractNumId w:val="4"/>
  </w:num>
  <w:num w:numId="9">
    <w:abstractNumId w:val="5"/>
  </w:num>
  <w:num w:numId="10">
    <w:abstractNumId w:val="7"/>
  </w:num>
  <w:num w:numId="11">
    <w:abstractNumId w:val="13"/>
  </w:num>
  <w:num w:numId="12">
    <w:abstractNumId w:val="2"/>
  </w:num>
  <w:num w:numId="13">
    <w:abstractNumId w:val="12"/>
  </w:num>
  <w:num w:numId="14">
    <w:abstractNumId w:val="18"/>
  </w:num>
  <w:num w:numId="15">
    <w:abstractNumId w:val="6"/>
  </w:num>
  <w:num w:numId="16">
    <w:abstractNumId w:val="16"/>
  </w:num>
  <w:num w:numId="17">
    <w:abstractNumId w:val="8"/>
  </w:num>
  <w:num w:numId="18">
    <w:abstractNumId w:val="3"/>
  </w:num>
  <w:num w:numId="19">
    <w:abstractNumId w:val="1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0AE"/>
    <w:rsid w:val="00012D3C"/>
    <w:rsid w:val="00033FCC"/>
    <w:rsid w:val="00045566"/>
    <w:rsid w:val="00055F09"/>
    <w:rsid w:val="000610A1"/>
    <w:rsid w:val="000852DE"/>
    <w:rsid w:val="000F1597"/>
    <w:rsid w:val="001129B5"/>
    <w:rsid w:val="001850AE"/>
    <w:rsid w:val="00190ADE"/>
    <w:rsid w:val="0019631F"/>
    <w:rsid w:val="001F4504"/>
    <w:rsid w:val="00211091"/>
    <w:rsid w:val="002852D6"/>
    <w:rsid w:val="002952E2"/>
    <w:rsid w:val="002B6D71"/>
    <w:rsid w:val="00321ECA"/>
    <w:rsid w:val="0032706B"/>
    <w:rsid w:val="00327A45"/>
    <w:rsid w:val="003525D7"/>
    <w:rsid w:val="00367FEB"/>
    <w:rsid w:val="003950F3"/>
    <w:rsid w:val="00412D75"/>
    <w:rsid w:val="0041474F"/>
    <w:rsid w:val="00433E44"/>
    <w:rsid w:val="00434FDE"/>
    <w:rsid w:val="00442A05"/>
    <w:rsid w:val="00492A9C"/>
    <w:rsid w:val="004E66D7"/>
    <w:rsid w:val="00501379"/>
    <w:rsid w:val="00541285"/>
    <w:rsid w:val="00541B5C"/>
    <w:rsid w:val="005459D2"/>
    <w:rsid w:val="00545ACC"/>
    <w:rsid w:val="00576FE2"/>
    <w:rsid w:val="005C4271"/>
    <w:rsid w:val="005E2F96"/>
    <w:rsid w:val="005E3512"/>
    <w:rsid w:val="00614B0F"/>
    <w:rsid w:val="00626C30"/>
    <w:rsid w:val="0063089A"/>
    <w:rsid w:val="006B532B"/>
    <w:rsid w:val="007054CB"/>
    <w:rsid w:val="0073604C"/>
    <w:rsid w:val="00774735"/>
    <w:rsid w:val="007864DC"/>
    <w:rsid w:val="00794EC5"/>
    <w:rsid w:val="008244A7"/>
    <w:rsid w:val="008D28C3"/>
    <w:rsid w:val="008D5FC9"/>
    <w:rsid w:val="0090344F"/>
    <w:rsid w:val="00924CF6"/>
    <w:rsid w:val="0093120E"/>
    <w:rsid w:val="00946980"/>
    <w:rsid w:val="009672F5"/>
    <w:rsid w:val="0099437B"/>
    <w:rsid w:val="009F184F"/>
    <w:rsid w:val="009F503A"/>
    <w:rsid w:val="00A04B2A"/>
    <w:rsid w:val="00A73465"/>
    <w:rsid w:val="00AF2C24"/>
    <w:rsid w:val="00AF44DF"/>
    <w:rsid w:val="00AF660E"/>
    <w:rsid w:val="00B569B6"/>
    <w:rsid w:val="00B9783A"/>
    <w:rsid w:val="00BA3A01"/>
    <w:rsid w:val="00BF62A7"/>
    <w:rsid w:val="00BF6409"/>
    <w:rsid w:val="00C26CA9"/>
    <w:rsid w:val="00C64801"/>
    <w:rsid w:val="00C6782C"/>
    <w:rsid w:val="00C77219"/>
    <w:rsid w:val="00CC597C"/>
    <w:rsid w:val="00CD3C9C"/>
    <w:rsid w:val="00D26CD9"/>
    <w:rsid w:val="00D7565C"/>
    <w:rsid w:val="00D94AD4"/>
    <w:rsid w:val="00D9531E"/>
    <w:rsid w:val="00DC3CB3"/>
    <w:rsid w:val="00DE66D7"/>
    <w:rsid w:val="00DF58FD"/>
    <w:rsid w:val="00E0538F"/>
    <w:rsid w:val="00E068F3"/>
    <w:rsid w:val="00E22F7A"/>
    <w:rsid w:val="00E55DCB"/>
    <w:rsid w:val="00EB29F6"/>
    <w:rsid w:val="00EC26AA"/>
    <w:rsid w:val="00F133BC"/>
    <w:rsid w:val="00FC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62B5F74F-3DE9-4CE0-B232-D3106E9BA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sz w:val="20"/>
    </w:rPr>
  </w:style>
  <w:style w:type="paragraph" w:styleId="Heading3">
    <w:name w:val="heading 3"/>
    <w:basedOn w:val="Normal"/>
    <w:next w:val="Normal"/>
    <w:qFormat/>
    <w:pPr>
      <w:keepNext/>
      <w:ind w:left="720"/>
      <w:jc w:val="center"/>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BodyTextIndent">
    <w:name w:val="Body Text Indent"/>
    <w:basedOn w:val="Normal"/>
    <w:pPr>
      <w:ind w:left="417"/>
    </w:pPr>
  </w:style>
  <w:style w:type="character" w:styleId="Hyperlink">
    <w:name w:val="Hyperlink"/>
    <w:basedOn w:val="DefaultParagraphFont"/>
    <w:rPr>
      <w:color w:val="0000FF"/>
      <w:u w:val="single"/>
    </w:rPr>
  </w:style>
  <w:style w:type="paragraph" w:styleId="BodyTextIndent2">
    <w:name w:val="Body Text Indent 2"/>
    <w:basedOn w:val="Normal"/>
    <w:pPr>
      <w:ind w:left="1800" w:hanging="360"/>
    </w:pPr>
    <w:rPr>
      <w:sz w:val="22"/>
      <w:szCs w:val="22"/>
    </w:rPr>
  </w:style>
  <w:style w:type="paragraph" w:styleId="BalloonText">
    <w:name w:val="Balloon Text"/>
    <w:basedOn w:val="Normal"/>
    <w:semiHidden/>
    <w:rsid w:val="000852DE"/>
    <w:rPr>
      <w:rFonts w:ascii="Tahoma" w:hAnsi="Tahoma" w:cs="Tahoma"/>
      <w:sz w:val="16"/>
      <w:szCs w:val="16"/>
    </w:rPr>
  </w:style>
  <w:style w:type="paragraph" w:styleId="DocumentMap">
    <w:name w:val="Document Map"/>
    <w:basedOn w:val="Normal"/>
    <w:semiHidden/>
    <w:rsid w:val="003525D7"/>
    <w:pPr>
      <w:shd w:val="clear" w:color="auto" w:fill="000080"/>
    </w:pPr>
    <w:rPr>
      <w:rFonts w:ascii="Tahoma" w:hAnsi="Tahoma" w:cs="Tahoma"/>
      <w:sz w:val="20"/>
      <w:szCs w:val="20"/>
    </w:rPr>
  </w:style>
  <w:style w:type="numbering" w:styleId="111111">
    <w:name w:val="Outline List 2"/>
    <w:basedOn w:val="NoList"/>
    <w:rsid w:val="000610A1"/>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3229</Words>
  <Characters>16982</Characters>
  <Application>Microsoft Office Word</Application>
  <DocSecurity>4</DocSecurity>
  <Lines>141</Lines>
  <Paragraphs>40</Paragraphs>
  <ScaleCrop>false</ScaleCrop>
  <HeadingPairs>
    <vt:vector size="2" baseType="variant">
      <vt:variant>
        <vt:lpstr>Title</vt:lpstr>
      </vt:variant>
      <vt:variant>
        <vt:i4>1</vt:i4>
      </vt:variant>
    </vt:vector>
  </HeadingPairs>
  <TitlesOfParts>
    <vt:vector size="1" baseType="lpstr">
      <vt:lpstr></vt:lpstr>
    </vt:vector>
  </TitlesOfParts>
  <Company>City of Columbia</Company>
  <LinksUpToDate>false</LinksUpToDate>
  <CharactersWithSpaces>20171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Carolyn Cummins</dc:creator>
  <cp:keywords/>
  <dc:description/>
  <cp:lastModifiedBy>Kim Dale</cp:lastModifiedBy>
  <cp:revision>2</cp:revision>
  <cp:lastPrinted>2019-02-07T14:31:00Z</cp:lastPrinted>
  <dcterms:created xsi:type="dcterms:W3CDTF">2019-02-07T14:32:00Z</dcterms:created>
  <dcterms:modified xsi:type="dcterms:W3CDTF">2019-02-07T14:32:00Z</dcterms:modified>
</cp:coreProperties>
</file>