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7816E" w14:textId="54D04BBD" w:rsidR="0084392C" w:rsidRDefault="0019693A" w:rsidP="003F5AA6">
      <w:r>
        <w:t xml:space="preserve"> </w:t>
      </w:r>
    </w:p>
    <w:p w14:paraId="3D5D30A1" w14:textId="77777777" w:rsidR="00CA4EFE" w:rsidRDefault="00CA4EFE" w:rsidP="003F5AA6"/>
    <w:p w14:paraId="3B1F57E5" w14:textId="77777777" w:rsidR="003F5AA6" w:rsidRPr="00F02527" w:rsidRDefault="003F5AA6" w:rsidP="00F0252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FF"/>
        <w:jc w:val="center"/>
        <w:rPr>
          <w:b/>
          <w:sz w:val="32"/>
          <w:szCs w:val="32"/>
        </w:rPr>
      </w:pPr>
      <w:r w:rsidRPr="00F02527">
        <w:rPr>
          <w:b/>
          <w:sz w:val="32"/>
          <w:szCs w:val="32"/>
        </w:rPr>
        <w:t>Request for Proposals</w:t>
      </w:r>
    </w:p>
    <w:p w14:paraId="3C7BCA01" w14:textId="77777777" w:rsidR="003F5AA6" w:rsidRDefault="003F5AA6" w:rsidP="003F5AA6">
      <w:pPr>
        <w:jc w:val="both"/>
        <w:rPr>
          <w:bCs/>
        </w:rPr>
      </w:pPr>
    </w:p>
    <w:tbl>
      <w:tblPr>
        <w:tblStyle w:val="TableGrid"/>
        <w:tblW w:w="0" w:type="auto"/>
        <w:tblLook w:val="04A0" w:firstRow="1" w:lastRow="0" w:firstColumn="1" w:lastColumn="0" w:noHBand="0" w:noVBand="1"/>
      </w:tblPr>
      <w:tblGrid>
        <w:gridCol w:w="4855"/>
        <w:gridCol w:w="5359"/>
      </w:tblGrid>
      <w:tr w:rsidR="00D771B7" w:rsidRPr="00B23777" w14:paraId="7EB2F4A6" w14:textId="77777777" w:rsidTr="00030477">
        <w:trPr>
          <w:trHeight w:val="432"/>
        </w:trPr>
        <w:tc>
          <w:tcPr>
            <w:tcW w:w="4855" w:type="dxa"/>
          </w:tcPr>
          <w:p w14:paraId="74014BB9" w14:textId="6A5CA94E" w:rsidR="00D771B7" w:rsidRPr="00D72F2F" w:rsidRDefault="00D771B7" w:rsidP="00D771B7">
            <w:pPr>
              <w:rPr>
                <w:rFonts w:asciiTheme="minorHAnsi" w:hAnsiTheme="minorHAnsi"/>
                <w:b/>
                <w:sz w:val="24"/>
                <w:szCs w:val="24"/>
              </w:rPr>
            </w:pPr>
            <w:r w:rsidRPr="00D72F2F">
              <w:rPr>
                <w:rFonts w:asciiTheme="minorHAnsi" w:hAnsiTheme="minorHAnsi"/>
                <w:b/>
                <w:sz w:val="24"/>
                <w:szCs w:val="24"/>
              </w:rPr>
              <w:t>Solicitation Name</w:t>
            </w:r>
            <w:r w:rsidR="001C537B">
              <w:rPr>
                <w:rFonts w:asciiTheme="minorHAnsi" w:hAnsiTheme="minorHAnsi"/>
                <w:b/>
                <w:sz w:val="24"/>
                <w:szCs w:val="24"/>
              </w:rPr>
              <w:t xml:space="preserve"> and Number</w:t>
            </w:r>
          </w:p>
        </w:tc>
        <w:tc>
          <w:tcPr>
            <w:tcW w:w="5359" w:type="dxa"/>
          </w:tcPr>
          <w:p w14:paraId="70C2DD5C" w14:textId="3080B434" w:rsidR="00D771B7" w:rsidRPr="00B23777" w:rsidRDefault="005A1B96" w:rsidP="00D771B7">
            <w:pPr>
              <w:rPr>
                <w:rFonts w:asciiTheme="minorHAnsi" w:hAnsiTheme="minorHAnsi"/>
                <w:b/>
                <w:sz w:val="24"/>
                <w:szCs w:val="24"/>
              </w:rPr>
            </w:pPr>
            <w:r>
              <w:rPr>
                <w:rFonts w:ascii="Calibri" w:hAnsi="Calibri"/>
                <w:sz w:val="24"/>
                <w:szCs w:val="24"/>
              </w:rPr>
              <w:t>Redevelopment of Property on Gay Street</w:t>
            </w:r>
            <w:r w:rsidR="001C537B">
              <w:rPr>
                <w:rFonts w:ascii="Calibri" w:hAnsi="Calibri"/>
                <w:sz w:val="24"/>
                <w:szCs w:val="24"/>
              </w:rPr>
              <w:t xml:space="preserve"> C20001</w:t>
            </w:r>
          </w:p>
        </w:tc>
      </w:tr>
      <w:tr w:rsidR="00D771B7" w:rsidRPr="000E0AC9" w14:paraId="57259161" w14:textId="77777777" w:rsidTr="00030477">
        <w:trPr>
          <w:trHeight w:val="432"/>
        </w:trPr>
        <w:tc>
          <w:tcPr>
            <w:tcW w:w="4855" w:type="dxa"/>
          </w:tcPr>
          <w:p w14:paraId="202FCE73" w14:textId="77777777" w:rsidR="00F92D85" w:rsidRPr="008200F2" w:rsidRDefault="00F92D85" w:rsidP="00F92D85">
            <w:pPr>
              <w:rPr>
                <w:rFonts w:asciiTheme="minorHAnsi" w:hAnsiTheme="minorHAnsi"/>
                <w:b/>
                <w:sz w:val="24"/>
                <w:szCs w:val="24"/>
              </w:rPr>
            </w:pPr>
            <w:r w:rsidRPr="008200F2">
              <w:rPr>
                <w:rFonts w:asciiTheme="minorHAnsi" w:hAnsiTheme="minorHAnsi"/>
                <w:b/>
                <w:sz w:val="24"/>
                <w:szCs w:val="24"/>
              </w:rPr>
              <w:t xml:space="preserve">Responses Must Arrive No Later Than </w:t>
            </w:r>
          </w:p>
          <w:p w14:paraId="3260899A" w14:textId="650FDB94" w:rsidR="00D771B7" w:rsidRPr="000E0AC9" w:rsidRDefault="00F92D85" w:rsidP="00F92D85">
            <w:pPr>
              <w:rPr>
                <w:rFonts w:asciiTheme="minorHAnsi" w:hAnsiTheme="minorHAnsi"/>
                <w:b/>
                <w:sz w:val="24"/>
                <w:szCs w:val="24"/>
              </w:rPr>
            </w:pPr>
            <w:r w:rsidRPr="008200F2">
              <w:rPr>
                <w:rFonts w:asciiTheme="minorHAnsi" w:eastAsiaTheme="minorHAnsi" w:hAnsiTheme="minorHAnsi" w:cstheme="minorBidi"/>
                <w:bCs/>
                <w:sz w:val="24"/>
                <w:szCs w:val="24"/>
              </w:rPr>
              <w:t xml:space="preserve">(As KCDC’s Procurement Office clocks </w:t>
            </w:r>
            <w:r>
              <w:rPr>
                <w:rFonts w:asciiTheme="minorHAnsi" w:eastAsiaTheme="minorHAnsi" w:hAnsiTheme="minorHAnsi" w:cstheme="minorBidi"/>
                <w:bCs/>
                <w:sz w:val="24"/>
                <w:szCs w:val="24"/>
              </w:rPr>
              <w:t>i</w:t>
            </w:r>
            <w:r w:rsidRPr="008200F2">
              <w:rPr>
                <w:rFonts w:asciiTheme="minorHAnsi" w:eastAsiaTheme="minorHAnsi" w:hAnsiTheme="minorHAnsi" w:cstheme="minorBidi"/>
                <w:bCs/>
                <w:sz w:val="24"/>
                <w:szCs w:val="24"/>
              </w:rPr>
              <w:t>ndicate)</w:t>
            </w:r>
          </w:p>
        </w:tc>
        <w:tc>
          <w:tcPr>
            <w:tcW w:w="5359" w:type="dxa"/>
          </w:tcPr>
          <w:p w14:paraId="3C8BB82E" w14:textId="0F3F7760" w:rsidR="00D771B7" w:rsidRPr="000E0AC9" w:rsidRDefault="00D771B7" w:rsidP="00D771B7">
            <w:pPr>
              <w:rPr>
                <w:rFonts w:asciiTheme="minorHAnsi" w:hAnsiTheme="minorHAnsi"/>
                <w:sz w:val="24"/>
                <w:szCs w:val="24"/>
              </w:rPr>
            </w:pPr>
            <w:r>
              <w:rPr>
                <w:rFonts w:asciiTheme="minorHAnsi" w:eastAsiaTheme="minorHAnsi" w:hAnsiTheme="minorHAnsi" w:cstheme="minorBidi"/>
                <w:bCs/>
                <w:sz w:val="24"/>
                <w:szCs w:val="24"/>
              </w:rPr>
              <w:t xml:space="preserve">11:00 a.m. </w:t>
            </w:r>
            <w:r w:rsidR="00F128A8">
              <w:rPr>
                <w:rFonts w:asciiTheme="minorHAnsi" w:eastAsiaTheme="minorHAnsi" w:hAnsiTheme="minorHAnsi" w:cstheme="minorBidi"/>
                <w:bCs/>
                <w:sz w:val="24"/>
                <w:szCs w:val="24"/>
              </w:rPr>
              <w:t xml:space="preserve">(KCDC time) </w:t>
            </w:r>
            <w:r>
              <w:rPr>
                <w:rFonts w:asciiTheme="minorHAnsi" w:eastAsiaTheme="minorHAnsi" w:hAnsiTheme="minorHAnsi" w:cstheme="minorBidi"/>
                <w:bCs/>
                <w:sz w:val="24"/>
                <w:szCs w:val="24"/>
              </w:rPr>
              <w:t xml:space="preserve">on </w:t>
            </w:r>
            <w:r w:rsidR="00C74FE7">
              <w:rPr>
                <w:rFonts w:asciiTheme="minorHAnsi" w:eastAsiaTheme="minorHAnsi" w:hAnsiTheme="minorHAnsi" w:cstheme="minorBidi"/>
                <w:bCs/>
                <w:sz w:val="24"/>
                <w:szCs w:val="24"/>
              </w:rPr>
              <w:t>0</w:t>
            </w:r>
            <w:r w:rsidR="009F6A96" w:rsidRPr="00561DAF">
              <w:rPr>
                <w:rFonts w:asciiTheme="minorHAnsi" w:eastAsiaTheme="minorHAnsi" w:hAnsiTheme="minorHAnsi" w:cstheme="minorBidi"/>
                <w:bCs/>
                <w:sz w:val="24"/>
                <w:szCs w:val="24"/>
              </w:rPr>
              <w:t>1</w:t>
            </w:r>
            <w:r w:rsidR="009F6A96">
              <w:rPr>
                <w:rFonts w:asciiTheme="minorHAnsi" w:eastAsiaTheme="minorHAnsi" w:hAnsiTheme="minorHAnsi" w:cstheme="minorBidi"/>
                <w:bCs/>
                <w:sz w:val="24"/>
                <w:szCs w:val="24"/>
              </w:rPr>
              <w:t>-</w:t>
            </w:r>
            <w:r w:rsidR="00486D96">
              <w:rPr>
                <w:rFonts w:asciiTheme="minorHAnsi" w:eastAsiaTheme="minorHAnsi" w:hAnsiTheme="minorHAnsi" w:cstheme="minorBidi"/>
                <w:bCs/>
                <w:sz w:val="24"/>
                <w:szCs w:val="24"/>
              </w:rPr>
              <w:t>1</w:t>
            </w:r>
            <w:r w:rsidR="009F6A96">
              <w:rPr>
                <w:rFonts w:asciiTheme="minorHAnsi" w:eastAsiaTheme="minorHAnsi" w:hAnsiTheme="minorHAnsi" w:cstheme="minorBidi"/>
                <w:bCs/>
                <w:sz w:val="24"/>
                <w:szCs w:val="24"/>
              </w:rPr>
              <w:t>0</w:t>
            </w:r>
            <w:r w:rsidR="00900CFC">
              <w:rPr>
                <w:rFonts w:asciiTheme="minorHAnsi" w:eastAsiaTheme="minorHAnsi" w:hAnsiTheme="minorHAnsi" w:cstheme="minorBidi"/>
                <w:bCs/>
                <w:sz w:val="24"/>
                <w:szCs w:val="24"/>
              </w:rPr>
              <w:t>-20</w:t>
            </w:r>
          </w:p>
        </w:tc>
      </w:tr>
      <w:tr w:rsidR="003F5AA6" w:rsidRPr="00B23777" w14:paraId="39C44E26" w14:textId="77777777" w:rsidTr="00030477">
        <w:trPr>
          <w:trHeight w:val="1439"/>
        </w:trPr>
        <w:tc>
          <w:tcPr>
            <w:tcW w:w="4855" w:type="dxa"/>
          </w:tcPr>
          <w:p w14:paraId="574719D1" w14:textId="77777777" w:rsidR="003F5AA6" w:rsidRPr="000E0AC9" w:rsidRDefault="003F5AA6" w:rsidP="003F5AA6">
            <w:pPr>
              <w:rPr>
                <w:rFonts w:asciiTheme="minorHAnsi" w:hAnsiTheme="minorHAnsi"/>
                <w:b/>
                <w:sz w:val="24"/>
                <w:szCs w:val="24"/>
              </w:rPr>
            </w:pPr>
            <w:r>
              <w:rPr>
                <w:rFonts w:asciiTheme="minorHAnsi" w:hAnsiTheme="minorHAnsi"/>
                <w:b/>
                <w:sz w:val="24"/>
                <w:szCs w:val="24"/>
              </w:rPr>
              <w:t>Deliver</w:t>
            </w:r>
            <w:r w:rsidRPr="00A721C9">
              <w:rPr>
                <w:rFonts w:asciiTheme="minorHAnsi" w:hAnsiTheme="minorHAnsi"/>
                <w:b/>
                <w:sz w:val="24"/>
                <w:szCs w:val="24"/>
              </w:rPr>
              <w:t xml:space="preserve"> Responses to:</w:t>
            </w:r>
            <w:r>
              <w:rPr>
                <w:rFonts w:asciiTheme="minorHAnsi" w:hAnsiTheme="minorHAnsi"/>
                <w:b/>
                <w:sz w:val="24"/>
                <w:szCs w:val="24"/>
              </w:rPr>
              <w:t xml:space="preserve"> </w:t>
            </w:r>
          </w:p>
        </w:tc>
        <w:tc>
          <w:tcPr>
            <w:tcW w:w="5359" w:type="dxa"/>
          </w:tcPr>
          <w:p w14:paraId="5DB65020" w14:textId="78E8B6B3" w:rsidR="003F5AA6" w:rsidRPr="000E0AC9" w:rsidRDefault="00C74FE7" w:rsidP="003F5AA6">
            <w:pPr>
              <w:rPr>
                <w:rFonts w:asciiTheme="minorHAnsi" w:hAnsiTheme="minorHAnsi"/>
                <w:sz w:val="24"/>
                <w:szCs w:val="24"/>
              </w:rPr>
            </w:pPr>
            <w:r w:rsidRPr="000E0AC9">
              <w:rPr>
                <w:rFonts w:asciiTheme="minorHAnsi" w:hAnsiTheme="minorHAnsi"/>
                <w:noProof/>
              </w:rPr>
              <w:drawing>
                <wp:anchor distT="0" distB="0" distL="114300" distR="114300" simplePos="0" relativeHeight="251658240" behindDoc="0" locked="0" layoutInCell="1" allowOverlap="0" wp14:anchorId="3D06E9FB" wp14:editId="1C5C4E70">
                  <wp:simplePos x="0" y="0"/>
                  <wp:positionH relativeFrom="page">
                    <wp:posOffset>2802890</wp:posOffset>
                  </wp:positionH>
                  <wp:positionV relativeFrom="page">
                    <wp:posOffset>177165</wp:posOffset>
                  </wp:positionV>
                  <wp:extent cx="502285" cy="556260"/>
                  <wp:effectExtent l="0" t="0" r="0" b="0"/>
                  <wp:wrapNone/>
                  <wp:docPr id="2" name="Picture 2" descr="OA4_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A4_logo_we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285" cy="55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3F5AA6" w:rsidRPr="000E0AC9">
              <w:rPr>
                <w:rFonts w:asciiTheme="minorHAnsi" w:hAnsiTheme="minorHAnsi"/>
                <w:sz w:val="24"/>
                <w:szCs w:val="24"/>
              </w:rPr>
              <w:t>Knoxville’s Community Development Corporation</w:t>
            </w:r>
          </w:p>
          <w:p w14:paraId="362CB65D" w14:textId="599309B8" w:rsidR="003F5AA6" w:rsidRPr="000E0AC9" w:rsidRDefault="003F5AA6" w:rsidP="003F5AA6">
            <w:pPr>
              <w:rPr>
                <w:rFonts w:asciiTheme="minorHAnsi" w:hAnsiTheme="minorHAnsi"/>
                <w:sz w:val="24"/>
                <w:szCs w:val="24"/>
              </w:rPr>
            </w:pPr>
            <w:r w:rsidRPr="000E0AC9">
              <w:rPr>
                <w:rFonts w:asciiTheme="minorHAnsi" w:hAnsiTheme="minorHAnsi"/>
                <w:sz w:val="24"/>
                <w:szCs w:val="24"/>
              </w:rPr>
              <w:t>Procurement Division</w:t>
            </w:r>
          </w:p>
          <w:p w14:paraId="6C5CE659" w14:textId="77777777" w:rsidR="003F5AA6" w:rsidRPr="000E0AC9" w:rsidRDefault="003F5AA6" w:rsidP="003F5AA6">
            <w:pPr>
              <w:rPr>
                <w:rFonts w:asciiTheme="minorHAnsi" w:hAnsiTheme="minorHAnsi"/>
                <w:sz w:val="24"/>
                <w:szCs w:val="24"/>
              </w:rPr>
            </w:pPr>
            <w:r w:rsidRPr="000E0AC9">
              <w:rPr>
                <w:rFonts w:asciiTheme="minorHAnsi" w:hAnsiTheme="minorHAnsi"/>
                <w:sz w:val="24"/>
                <w:szCs w:val="24"/>
              </w:rPr>
              <w:t>901 N. Broadway</w:t>
            </w:r>
          </w:p>
          <w:p w14:paraId="42FDD8FF" w14:textId="77777777" w:rsidR="003F5AA6" w:rsidRPr="000E0AC9" w:rsidRDefault="003F5AA6" w:rsidP="003F5AA6">
            <w:pPr>
              <w:rPr>
                <w:rFonts w:asciiTheme="minorHAnsi" w:hAnsiTheme="minorHAnsi"/>
                <w:sz w:val="24"/>
                <w:szCs w:val="24"/>
              </w:rPr>
            </w:pPr>
            <w:r w:rsidRPr="000E0AC9">
              <w:rPr>
                <w:rFonts w:asciiTheme="minorHAnsi" w:hAnsiTheme="minorHAnsi"/>
                <w:sz w:val="24"/>
                <w:szCs w:val="24"/>
              </w:rPr>
              <w:t>Knoxville, TN 37917</w:t>
            </w:r>
          </w:p>
          <w:p w14:paraId="1F7A816F" w14:textId="77777777" w:rsidR="003F5AA6" w:rsidRPr="00D771B7" w:rsidRDefault="003F5AA6" w:rsidP="00B038AB">
            <w:pPr>
              <w:jc w:val="center"/>
              <w:rPr>
                <w:rFonts w:asciiTheme="minorHAnsi" w:hAnsiTheme="minorHAnsi"/>
                <w:b/>
                <w:sz w:val="24"/>
                <w:szCs w:val="24"/>
              </w:rPr>
            </w:pPr>
            <w:r w:rsidRPr="00D771B7">
              <w:rPr>
                <w:rFonts w:asciiTheme="minorHAnsi" w:hAnsiTheme="minorHAnsi"/>
                <w:b/>
                <w:sz w:val="24"/>
                <w:szCs w:val="24"/>
              </w:rPr>
              <w:t>Procurement is behind the main office building.</w:t>
            </w:r>
          </w:p>
        </w:tc>
      </w:tr>
      <w:tr w:rsidR="003F5AA6" w:rsidRPr="000E0AC9" w14:paraId="6D77BB9D" w14:textId="77777777" w:rsidTr="00030477">
        <w:tc>
          <w:tcPr>
            <w:tcW w:w="4855" w:type="dxa"/>
          </w:tcPr>
          <w:p w14:paraId="3AF6E4F1" w14:textId="77777777" w:rsidR="003F5AA6" w:rsidRPr="000E0AC9" w:rsidRDefault="003F5AA6" w:rsidP="003F5AA6">
            <w:pPr>
              <w:rPr>
                <w:rFonts w:asciiTheme="minorHAnsi" w:hAnsiTheme="minorHAnsi"/>
                <w:b/>
                <w:sz w:val="24"/>
                <w:szCs w:val="24"/>
              </w:rPr>
            </w:pPr>
            <w:r>
              <w:rPr>
                <w:rFonts w:asciiTheme="minorHAnsi" w:hAnsiTheme="minorHAnsi"/>
                <w:b/>
                <w:sz w:val="24"/>
                <w:szCs w:val="24"/>
              </w:rPr>
              <w:t>Electronic Copies</w:t>
            </w:r>
          </w:p>
        </w:tc>
        <w:tc>
          <w:tcPr>
            <w:tcW w:w="5359" w:type="dxa"/>
          </w:tcPr>
          <w:p w14:paraId="2CB9C2ED" w14:textId="77777777" w:rsidR="003F5AA6" w:rsidRPr="000E0AC9" w:rsidRDefault="00D771B7" w:rsidP="00D771B7">
            <w:pPr>
              <w:jc w:val="both"/>
              <w:rPr>
                <w:rFonts w:asciiTheme="minorHAnsi" w:hAnsiTheme="minorHAnsi"/>
                <w:sz w:val="24"/>
                <w:szCs w:val="24"/>
              </w:rPr>
            </w:pPr>
            <w:r>
              <w:rPr>
                <w:rFonts w:asciiTheme="minorHAnsi" w:hAnsiTheme="minorHAnsi"/>
                <w:sz w:val="24"/>
                <w:szCs w:val="24"/>
              </w:rPr>
              <w:t xml:space="preserve">Proposers </w:t>
            </w:r>
            <w:r w:rsidRPr="00AE61BC">
              <w:rPr>
                <w:rFonts w:asciiTheme="minorHAnsi" w:hAnsiTheme="minorHAnsi"/>
                <w:b/>
                <w:i/>
                <w:sz w:val="24"/>
                <w:szCs w:val="24"/>
                <w:u w:val="single"/>
              </w:rPr>
              <w:t>must use</w:t>
            </w:r>
            <w:r w:rsidRPr="00CE6DE9">
              <w:rPr>
                <w:rFonts w:asciiTheme="minorHAnsi" w:hAnsiTheme="minorHAnsi"/>
                <w:sz w:val="24"/>
                <w:szCs w:val="24"/>
              </w:rPr>
              <w:t xml:space="preserve"> the MS Word version </w:t>
            </w:r>
            <w:r>
              <w:rPr>
                <w:rFonts w:asciiTheme="minorHAnsi" w:hAnsiTheme="minorHAnsi"/>
                <w:sz w:val="24"/>
                <w:szCs w:val="24"/>
              </w:rPr>
              <w:t xml:space="preserve">of this document to provide </w:t>
            </w:r>
            <w:r w:rsidRPr="00CE6DE9">
              <w:rPr>
                <w:rFonts w:asciiTheme="minorHAnsi" w:hAnsiTheme="minorHAnsi"/>
                <w:sz w:val="24"/>
                <w:szCs w:val="24"/>
              </w:rPr>
              <w:t>a typed</w:t>
            </w:r>
            <w:r>
              <w:rPr>
                <w:rFonts w:asciiTheme="minorHAnsi" w:hAnsiTheme="minorHAnsi"/>
                <w:sz w:val="24"/>
                <w:szCs w:val="24"/>
              </w:rPr>
              <w:t xml:space="preserve"> response</w:t>
            </w:r>
            <w:r w:rsidRPr="00CE6DE9">
              <w:rPr>
                <w:rFonts w:asciiTheme="minorHAnsi" w:hAnsiTheme="minorHAnsi"/>
                <w:sz w:val="24"/>
                <w:szCs w:val="24"/>
              </w:rPr>
              <w:t>.</w:t>
            </w:r>
            <w:r>
              <w:rPr>
                <w:rFonts w:asciiTheme="minorHAnsi" w:hAnsiTheme="minorHAnsi"/>
                <w:sz w:val="24"/>
                <w:szCs w:val="24"/>
              </w:rPr>
              <w:t xml:space="preserve">  This is </w:t>
            </w:r>
            <w:r w:rsidRPr="00CE6DE9">
              <w:rPr>
                <w:rFonts w:asciiTheme="minorHAnsi" w:hAnsiTheme="minorHAnsi"/>
                <w:sz w:val="24"/>
                <w:szCs w:val="24"/>
              </w:rPr>
              <w:t>availab</w:t>
            </w:r>
            <w:r>
              <w:rPr>
                <w:rFonts w:asciiTheme="minorHAnsi" w:hAnsiTheme="minorHAnsi"/>
                <w:sz w:val="24"/>
                <w:szCs w:val="24"/>
              </w:rPr>
              <w:t>le on KCDC’s webpage.</w:t>
            </w:r>
          </w:p>
        </w:tc>
      </w:tr>
      <w:tr w:rsidR="003F5AA6" w:rsidRPr="00BA3960" w14:paraId="765986A4" w14:textId="77777777" w:rsidTr="00030477">
        <w:trPr>
          <w:trHeight w:val="432"/>
        </w:trPr>
        <w:tc>
          <w:tcPr>
            <w:tcW w:w="4855" w:type="dxa"/>
          </w:tcPr>
          <w:p w14:paraId="256554BF" w14:textId="77777777" w:rsidR="003F5AA6" w:rsidRPr="000E0AC9" w:rsidRDefault="003F5AA6" w:rsidP="003F5AA6">
            <w:pPr>
              <w:rPr>
                <w:rFonts w:asciiTheme="minorHAnsi" w:hAnsiTheme="minorHAnsi"/>
                <w:b/>
                <w:sz w:val="24"/>
                <w:szCs w:val="24"/>
              </w:rPr>
            </w:pPr>
            <w:r>
              <w:rPr>
                <w:rFonts w:asciiTheme="minorHAnsi" w:hAnsiTheme="minorHAnsi"/>
                <w:b/>
                <w:sz w:val="24"/>
                <w:szCs w:val="24"/>
              </w:rPr>
              <w:t>Responses may</w:t>
            </w:r>
            <w:r w:rsidRPr="000E0AC9">
              <w:rPr>
                <w:rFonts w:asciiTheme="minorHAnsi" w:hAnsiTheme="minorHAnsi"/>
                <w:b/>
                <w:sz w:val="24"/>
                <w:szCs w:val="24"/>
              </w:rPr>
              <w:t xml:space="preserve"> be </w:t>
            </w:r>
            <w:r>
              <w:rPr>
                <w:rFonts w:asciiTheme="minorHAnsi" w:hAnsiTheme="minorHAnsi"/>
                <w:b/>
                <w:sz w:val="24"/>
                <w:szCs w:val="24"/>
              </w:rPr>
              <w:t>E</w:t>
            </w:r>
            <w:r w:rsidRPr="000E0AC9">
              <w:rPr>
                <w:rFonts w:asciiTheme="minorHAnsi" w:hAnsiTheme="minorHAnsi"/>
                <w:b/>
                <w:sz w:val="24"/>
                <w:szCs w:val="24"/>
              </w:rPr>
              <w:t>mailed to KCDC</w:t>
            </w:r>
          </w:p>
        </w:tc>
        <w:tc>
          <w:tcPr>
            <w:tcW w:w="5359" w:type="dxa"/>
          </w:tcPr>
          <w:p w14:paraId="3B70EDA4" w14:textId="77777777" w:rsidR="003F5AA6" w:rsidRPr="00BA3960" w:rsidRDefault="00F27EBC" w:rsidP="003F5AA6">
            <w:pPr>
              <w:pStyle w:val="BodyText"/>
              <w:spacing w:after="0" w:line="240" w:lineRule="auto"/>
              <w:rPr>
                <w:rFonts w:cs="Arial"/>
                <w:sz w:val="24"/>
                <w:szCs w:val="24"/>
              </w:rPr>
            </w:pPr>
            <w:sdt>
              <w:sdtPr>
                <w:rPr>
                  <w:bCs/>
                  <w:sz w:val="24"/>
                  <w:szCs w:val="24"/>
                </w:rPr>
                <w:id w:val="478500097"/>
                <w14:checkbox>
                  <w14:checked w14:val="1"/>
                  <w14:checkedState w14:val="2612" w14:font="MS Gothic"/>
                  <w14:uncheckedState w14:val="2610" w14:font="MS Gothic"/>
                </w14:checkbox>
              </w:sdtPr>
              <w:sdtEndPr/>
              <w:sdtContent>
                <w:r w:rsidR="00E55D2D">
                  <w:rPr>
                    <w:rFonts w:ascii="MS Gothic" w:eastAsia="MS Gothic" w:hAnsi="MS Gothic" w:hint="eastAsia"/>
                    <w:bCs/>
                    <w:sz w:val="24"/>
                    <w:szCs w:val="24"/>
                  </w:rPr>
                  <w:t>☒</w:t>
                </w:r>
              </w:sdtContent>
            </w:sdt>
            <w:r w:rsidR="003F5AA6" w:rsidRPr="000E0AC9">
              <w:rPr>
                <w:bCs/>
                <w:sz w:val="24"/>
                <w:szCs w:val="24"/>
              </w:rPr>
              <w:t xml:space="preserve"> Yes     </w:t>
            </w:r>
            <w:sdt>
              <w:sdtPr>
                <w:rPr>
                  <w:bCs/>
                  <w:sz w:val="24"/>
                  <w:szCs w:val="24"/>
                </w:rPr>
                <w:id w:val="1652560239"/>
                <w14:checkbox>
                  <w14:checked w14:val="0"/>
                  <w14:checkedState w14:val="2612" w14:font="MS Gothic"/>
                  <w14:uncheckedState w14:val="2610" w14:font="MS Gothic"/>
                </w14:checkbox>
              </w:sdtPr>
              <w:sdtEndPr/>
              <w:sdtContent>
                <w:r w:rsidR="00E55D2D">
                  <w:rPr>
                    <w:rFonts w:ascii="MS Gothic" w:eastAsia="MS Gothic" w:hAnsi="MS Gothic" w:hint="eastAsia"/>
                    <w:bCs/>
                    <w:sz w:val="24"/>
                    <w:szCs w:val="24"/>
                  </w:rPr>
                  <w:t>☐</w:t>
                </w:r>
              </w:sdtContent>
            </w:sdt>
            <w:r w:rsidR="003F5AA6" w:rsidRPr="000E0AC9">
              <w:rPr>
                <w:bCs/>
                <w:sz w:val="24"/>
                <w:szCs w:val="24"/>
              </w:rPr>
              <w:t xml:space="preserve">  No</w:t>
            </w:r>
          </w:p>
        </w:tc>
      </w:tr>
      <w:tr w:rsidR="003F5AA6" w14:paraId="6F09442B" w14:textId="77777777" w:rsidTr="00030477">
        <w:trPr>
          <w:trHeight w:val="432"/>
        </w:trPr>
        <w:tc>
          <w:tcPr>
            <w:tcW w:w="4855" w:type="dxa"/>
          </w:tcPr>
          <w:p w14:paraId="638F2827" w14:textId="77777777" w:rsidR="003F5AA6" w:rsidRPr="000E0AC9" w:rsidRDefault="003F5AA6" w:rsidP="003F5AA6">
            <w:pPr>
              <w:rPr>
                <w:rFonts w:asciiTheme="minorHAnsi" w:hAnsiTheme="minorHAnsi"/>
                <w:b/>
              </w:rPr>
            </w:pPr>
            <w:r>
              <w:rPr>
                <w:rFonts w:asciiTheme="minorHAnsi" w:hAnsiTheme="minorHAnsi"/>
                <w:b/>
                <w:sz w:val="24"/>
                <w:szCs w:val="24"/>
              </w:rPr>
              <w:t>Printed R</w:t>
            </w:r>
            <w:r w:rsidRPr="007F5AA6">
              <w:rPr>
                <w:rFonts w:asciiTheme="minorHAnsi" w:hAnsiTheme="minorHAnsi"/>
                <w:b/>
                <w:sz w:val="24"/>
                <w:szCs w:val="24"/>
              </w:rPr>
              <w:t xml:space="preserve">esponses </w:t>
            </w:r>
            <w:r>
              <w:rPr>
                <w:rFonts w:asciiTheme="minorHAnsi" w:hAnsiTheme="minorHAnsi"/>
                <w:b/>
                <w:sz w:val="24"/>
                <w:szCs w:val="24"/>
              </w:rPr>
              <w:t>R</w:t>
            </w:r>
            <w:r w:rsidRPr="007F5AA6">
              <w:rPr>
                <w:rFonts w:asciiTheme="minorHAnsi" w:hAnsiTheme="minorHAnsi"/>
                <w:b/>
                <w:sz w:val="24"/>
                <w:szCs w:val="24"/>
              </w:rPr>
              <w:t>equired</w:t>
            </w:r>
          </w:p>
        </w:tc>
        <w:tc>
          <w:tcPr>
            <w:tcW w:w="5359" w:type="dxa"/>
          </w:tcPr>
          <w:p w14:paraId="060453A3" w14:textId="2A0318A0" w:rsidR="003F5AA6" w:rsidRPr="00493872" w:rsidRDefault="00F27EBC" w:rsidP="003F5AA6">
            <w:pPr>
              <w:pStyle w:val="BodyText"/>
              <w:spacing w:after="0" w:line="240" w:lineRule="auto"/>
              <w:rPr>
                <w:bCs/>
                <w:sz w:val="24"/>
                <w:szCs w:val="24"/>
              </w:rPr>
            </w:pPr>
            <w:sdt>
              <w:sdtPr>
                <w:rPr>
                  <w:bCs/>
                  <w:sz w:val="24"/>
                  <w:szCs w:val="24"/>
                </w:rPr>
                <w:id w:val="-472600953"/>
                <w14:checkbox>
                  <w14:checked w14:val="0"/>
                  <w14:checkedState w14:val="2612" w14:font="MS Gothic"/>
                  <w14:uncheckedState w14:val="2610" w14:font="MS Gothic"/>
                </w14:checkbox>
              </w:sdtPr>
              <w:sdtEndPr/>
              <w:sdtContent>
                <w:r w:rsidR="00C74FE7">
                  <w:rPr>
                    <w:rFonts w:ascii="MS Gothic" w:eastAsia="MS Gothic" w:hAnsi="MS Gothic" w:hint="eastAsia"/>
                    <w:bCs/>
                    <w:sz w:val="24"/>
                    <w:szCs w:val="24"/>
                  </w:rPr>
                  <w:t>☐</w:t>
                </w:r>
              </w:sdtContent>
            </w:sdt>
            <w:r w:rsidR="003F5AA6" w:rsidRPr="00493872">
              <w:rPr>
                <w:bCs/>
                <w:sz w:val="24"/>
                <w:szCs w:val="24"/>
              </w:rPr>
              <w:t xml:space="preserve"> Yes     </w:t>
            </w:r>
            <w:sdt>
              <w:sdtPr>
                <w:rPr>
                  <w:bCs/>
                  <w:sz w:val="24"/>
                  <w:szCs w:val="24"/>
                </w:rPr>
                <w:id w:val="-534421348"/>
                <w14:checkbox>
                  <w14:checked w14:val="1"/>
                  <w14:checkedState w14:val="2612" w14:font="MS Gothic"/>
                  <w14:uncheckedState w14:val="2610" w14:font="MS Gothic"/>
                </w14:checkbox>
              </w:sdtPr>
              <w:sdtEndPr/>
              <w:sdtContent>
                <w:r w:rsidR="00C74FE7">
                  <w:rPr>
                    <w:rFonts w:ascii="MS Gothic" w:eastAsia="MS Gothic" w:hAnsi="MS Gothic" w:hint="eastAsia"/>
                    <w:bCs/>
                    <w:sz w:val="24"/>
                    <w:szCs w:val="24"/>
                  </w:rPr>
                  <w:t>☒</w:t>
                </w:r>
              </w:sdtContent>
            </w:sdt>
            <w:r w:rsidR="003F5AA6" w:rsidRPr="00493872">
              <w:rPr>
                <w:bCs/>
                <w:sz w:val="24"/>
                <w:szCs w:val="24"/>
              </w:rPr>
              <w:t xml:space="preserve">  No</w:t>
            </w:r>
            <w:r w:rsidR="00F716A0" w:rsidRPr="00493872">
              <w:rPr>
                <w:bCs/>
                <w:sz w:val="24"/>
                <w:szCs w:val="24"/>
              </w:rPr>
              <w:t xml:space="preserve">  </w:t>
            </w:r>
          </w:p>
        </w:tc>
      </w:tr>
      <w:tr w:rsidR="003F5AA6" w:rsidRPr="000E0AC9" w14:paraId="09411067" w14:textId="77777777" w:rsidTr="00030477">
        <w:trPr>
          <w:trHeight w:val="432"/>
        </w:trPr>
        <w:tc>
          <w:tcPr>
            <w:tcW w:w="4855" w:type="dxa"/>
          </w:tcPr>
          <w:p w14:paraId="5189090D" w14:textId="77777777" w:rsidR="003F5AA6" w:rsidRPr="000E0AC9" w:rsidRDefault="003F5AA6" w:rsidP="003F5AA6">
            <w:pPr>
              <w:rPr>
                <w:rFonts w:asciiTheme="minorHAnsi" w:hAnsiTheme="minorHAnsi"/>
                <w:b/>
                <w:sz w:val="24"/>
                <w:szCs w:val="24"/>
              </w:rPr>
            </w:pPr>
            <w:r w:rsidRPr="000E0AC9">
              <w:rPr>
                <w:rFonts w:asciiTheme="minorHAnsi" w:hAnsiTheme="minorHAnsi"/>
                <w:b/>
                <w:sz w:val="24"/>
                <w:szCs w:val="24"/>
              </w:rPr>
              <w:t>Solicitation Meeting</w:t>
            </w:r>
          </w:p>
        </w:tc>
        <w:tc>
          <w:tcPr>
            <w:tcW w:w="5359" w:type="dxa"/>
          </w:tcPr>
          <w:p w14:paraId="112D1310" w14:textId="77777777" w:rsidR="003F5AA6" w:rsidRPr="00493872" w:rsidRDefault="00F27EBC" w:rsidP="003F5AA6">
            <w:pPr>
              <w:pStyle w:val="BodyText"/>
              <w:spacing w:after="0" w:line="240" w:lineRule="auto"/>
              <w:rPr>
                <w:sz w:val="24"/>
                <w:szCs w:val="24"/>
              </w:rPr>
            </w:pPr>
            <w:sdt>
              <w:sdtPr>
                <w:rPr>
                  <w:bCs/>
                  <w:sz w:val="24"/>
                  <w:szCs w:val="24"/>
                </w:rPr>
                <w:id w:val="552357701"/>
                <w14:checkbox>
                  <w14:checked w14:val="1"/>
                  <w14:checkedState w14:val="2612" w14:font="MS Gothic"/>
                  <w14:uncheckedState w14:val="2610" w14:font="MS Gothic"/>
                </w14:checkbox>
              </w:sdtPr>
              <w:sdtEndPr/>
              <w:sdtContent>
                <w:r w:rsidR="00B038AB" w:rsidRPr="00493872">
                  <w:rPr>
                    <w:rFonts w:ascii="MS Gothic" w:eastAsia="MS Gothic" w:hAnsi="MS Gothic" w:hint="eastAsia"/>
                    <w:bCs/>
                    <w:sz w:val="24"/>
                    <w:szCs w:val="24"/>
                  </w:rPr>
                  <w:t>☒</w:t>
                </w:r>
              </w:sdtContent>
            </w:sdt>
            <w:r w:rsidR="003F5AA6" w:rsidRPr="00493872">
              <w:rPr>
                <w:bCs/>
                <w:sz w:val="24"/>
                <w:szCs w:val="24"/>
              </w:rPr>
              <w:t xml:space="preserve"> Yes     </w:t>
            </w:r>
            <w:sdt>
              <w:sdtPr>
                <w:rPr>
                  <w:bCs/>
                  <w:sz w:val="24"/>
                  <w:szCs w:val="24"/>
                </w:rPr>
                <w:id w:val="1533764709"/>
                <w14:checkbox>
                  <w14:checked w14:val="0"/>
                  <w14:checkedState w14:val="2612" w14:font="MS Gothic"/>
                  <w14:uncheckedState w14:val="2610" w14:font="MS Gothic"/>
                </w14:checkbox>
              </w:sdtPr>
              <w:sdtEndPr/>
              <w:sdtContent>
                <w:r w:rsidR="00B038AB" w:rsidRPr="00493872">
                  <w:rPr>
                    <w:rFonts w:ascii="MS Gothic" w:eastAsia="MS Gothic" w:hAnsi="MS Gothic" w:hint="eastAsia"/>
                    <w:bCs/>
                    <w:sz w:val="24"/>
                    <w:szCs w:val="24"/>
                  </w:rPr>
                  <w:t>☐</w:t>
                </w:r>
              </w:sdtContent>
            </w:sdt>
            <w:r w:rsidR="003F5AA6" w:rsidRPr="00493872">
              <w:rPr>
                <w:bCs/>
                <w:sz w:val="24"/>
                <w:szCs w:val="24"/>
              </w:rPr>
              <w:t xml:space="preserve">  No</w:t>
            </w:r>
          </w:p>
        </w:tc>
      </w:tr>
      <w:tr w:rsidR="003F5AA6" w:rsidRPr="00B23777" w14:paraId="46C168A4" w14:textId="77777777" w:rsidTr="00030477">
        <w:trPr>
          <w:trHeight w:val="413"/>
        </w:trPr>
        <w:tc>
          <w:tcPr>
            <w:tcW w:w="4855" w:type="dxa"/>
          </w:tcPr>
          <w:p w14:paraId="201EECC0" w14:textId="77777777" w:rsidR="003F5AA6" w:rsidRPr="000E0AC9" w:rsidRDefault="003F5AA6" w:rsidP="003F5AA6">
            <w:pPr>
              <w:rPr>
                <w:rFonts w:asciiTheme="minorHAnsi" w:hAnsiTheme="minorHAnsi"/>
                <w:b/>
                <w:sz w:val="24"/>
                <w:szCs w:val="24"/>
              </w:rPr>
            </w:pPr>
            <w:r w:rsidRPr="000E0AC9">
              <w:rPr>
                <w:rFonts w:asciiTheme="minorHAnsi" w:hAnsiTheme="minorHAnsi"/>
                <w:b/>
                <w:sz w:val="24"/>
                <w:szCs w:val="24"/>
              </w:rPr>
              <w:t>Solicitation Meeting is Mandatory</w:t>
            </w:r>
          </w:p>
        </w:tc>
        <w:tc>
          <w:tcPr>
            <w:tcW w:w="5359" w:type="dxa"/>
          </w:tcPr>
          <w:p w14:paraId="5D6D5777" w14:textId="77777777" w:rsidR="003F5AA6" w:rsidRPr="00493872" w:rsidRDefault="00F27EBC" w:rsidP="00CA4EFE">
            <w:pPr>
              <w:pStyle w:val="BodyText"/>
              <w:spacing w:after="0" w:line="240" w:lineRule="auto"/>
              <w:rPr>
                <w:b/>
                <w:sz w:val="24"/>
                <w:szCs w:val="24"/>
              </w:rPr>
            </w:pPr>
            <w:sdt>
              <w:sdtPr>
                <w:rPr>
                  <w:bCs/>
                  <w:sz w:val="24"/>
                  <w:szCs w:val="24"/>
                </w:rPr>
                <w:id w:val="-640799595"/>
                <w14:checkbox>
                  <w14:checked w14:val="0"/>
                  <w14:checkedState w14:val="2612" w14:font="MS Gothic"/>
                  <w14:uncheckedState w14:val="2610" w14:font="MS Gothic"/>
                </w14:checkbox>
              </w:sdtPr>
              <w:sdtEndPr/>
              <w:sdtContent>
                <w:r w:rsidR="003F5AA6" w:rsidRPr="00493872">
                  <w:rPr>
                    <w:rFonts w:ascii="MS Gothic" w:eastAsia="MS Gothic" w:hAnsi="MS Gothic" w:hint="eastAsia"/>
                    <w:bCs/>
                    <w:sz w:val="24"/>
                    <w:szCs w:val="24"/>
                  </w:rPr>
                  <w:t>☐</w:t>
                </w:r>
              </w:sdtContent>
            </w:sdt>
            <w:r w:rsidR="003F5AA6" w:rsidRPr="00493872">
              <w:rPr>
                <w:bCs/>
                <w:sz w:val="24"/>
                <w:szCs w:val="24"/>
              </w:rPr>
              <w:t xml:space="preserve"> Yes     </w:t>
            </w:r>
            <w:sdt>
              <w:sdtPr>
                <w:rPr>
                  <w:bCs/>
                  <w:sz w:val="24"/>
                  <w:szCs w:val="24"/>
                </w:rPr>
                <w:id w:val="-1667619189"/>
                <w14:checkbox>
                  <w14:checked w14:val="1"/>
                  <w14:checkedState w14:val="2612" w14:font="MS Gothic"/>
                  <w14:uncheckedState w14:val="2610" w14:font="MS Gothic"/>
                </w14:checkbox>
              </w:sdtPr>
              <w:sdtEndPr/>
              <w:sdtContent>
                <w:r w:rsidR="00B038AB" w:rsidRPr="00493872">
                  <w:rPr>
                    <w:rFonts w:ascii="MS Gothic" w:eastAsia="MS Gothic" w:hAnsi="MS Gothic" w:hint="eastAsia"/>
                    <w:bCs/>
                    <w:sz w:val="24"/>
                    <w:szCs w:val="24"/>
                  </w:rPr>
                  <w:t>☒</w:t>
                </w:r>
              </w:sdtContent>
            </w:sdt>
            <w:r w:rsidR="003F5AA6" w:rsidRPr="00493872">
              <w:rPr>
                <w:bCs/>
                <w:sz w:val="24"/>
                <w:szCs w:val="24"/>
              </w:rPr>
              <w:t xml:space="preserve">  No    </w:t>
            </w:r>
            <w:sdt>
              <w:sdtPr>
                <w:rPr>
                  <w:bCs/>
                  <w:sz w:val="24"/>
                  <w:szCs w:val="24"/>
                </w:rPr>
                <w:id w:val="1625273835"/>
                <w14:checkbox>
                  <w14:checked w14:val="0"/>
                  <w14:checkedState w14:val="2612" w14:font="MS Gothic"/>
                  <w14:uncheckedState w14:val="2610" w14:font="MS Gothic"/>
                </w14:checkbox>
              </w:sdtPr>
              <w:sdtEndPr/>
              <w:sdtContent>
                <w:r w:rsidR="00B038AB" w:rsidRPr="00493872">
                  <w:rPr>
                    <w:rFonts w:ascii="MS Gothic" w:eastAsia="MS Gothic" w:hAnsi="MS Gothic" w:hint="eastAsia"/>
                    <w:bCs/>
                    <w:sz w:val="24"/>
                    <w:szCs w:val="24"/>
                  </w:rPr>
                  <w:t>☐</w:t>
                </w:r>
              </w:sdtContent>
            </w:sdt>
            <w:r w:rsidR="003F5AA6" w:rsidRPr="00493872">
              <w:rPr>
                <w:bCs/>
                <w:sz w:val="24"/>
                <w:szCs w:val="24"/>
              </w:rPr>
              <w:t xml:space="preserve">  Not Applicable </w:t>
            </w:r>
            <w:r w:rsidR="003F5AA6" w:rsidRPr="00493872">
              <w:rPr>
                <w:b/>
                <w:bCs/>
                <w:sz w:val="24"/>
                <w:szCs w:val="24"/>
              </w:rPr>
              <w:t xml:space="preserve"> </w:t>
            </w:r>
          </w:p>
        </w:tc>
      </w:tr>
      <w:tr w:rsidR="003F5AA6" w14:paraId="604790AE" w14:textId="77777777" w:rsidTr="00030477">
        <w:trPr>
          <w:trHeight w:val="432"/>
        </w:trPr>
        <w:tc>
          <w:tcPr>
            <w:tcW w:w="4855" w:type="dxa"/>
          </w:tcPr>
          <w:p w14:paraId="04D83173" w14:textId="77777777" w:rsidR="003F5AA6" w:rsidRPr="000E0AC9" w:rsidRDefault="003F5AA6" w:rsidP="003F5AA6">
            <w:pPr>
              <w:rPr>
                <w:rFonts w:asciiTheme="minorHAnsi" w:hAnsiTheme="minorHAnsi"/>
                <w:b/>
                <w:sz w:val="24"/>
                <w:szCs w:val="24"/>
              </w:rPr>
            </w:pPr>
            <w:r w:rsidRPr="000E0AC9">
              <w:rPr>
                <w:rFonts w:asciiTheme="minorHAnsi" w:hAnsiTheme="minorHAnsi"/>
                <w:b/>
                <w:sz w:val="24"/>
                <w:szCs w:val="24"/>
              </w:rPr>
              <w:t>Solicitation Meeting Date</w:t>
            </w:r>
            <w:r w:rsidR="00B038AB">
              <w:rPr>
                <w:rFonts w:asciiTheme="minorHAnsi" w:hAnsiTheme="minorHAnsi"/>
                <w:b/>
                <w:sz w:val="24"/>
                <w:szCs w:val="24"/>
              </w:rPr>
              <w:t xml:space="preserve"> and Time</w:t>
            </w:r>
          </w:p>
        </w:tc>
        <w:tc>
          <w:tcPr>
            <w:tcW w:w="5359" w:type="dxa"/>
          </w:tcPr>
          <w:p w14:paraId="74EDC265" w14:textId="31B95EEC" w:rsidR="003F5AA6" w:rsidRPr="00D95A45" w:rsidRDefault="009F6A96" w:rsidP="003F5AA6">
            <w:pPr>
              <w:rPr>
                <w:rFonts w:asciiTheme="minorHAnsi" w:hAnsiTheme="minorHAnsi"/>
              </w:rPr>
            </w:pPr>
            <w:r w:rsidRPr="00D95A45">
              <w:rPr>
                <w:rFonts w:asciiTheme="minorHAnsi" w:hAnsiTheme="minorHAnsi"/>
                <w:bCs/>
                <w:sz w:val="24"/>
                <w:szCs w:val="24"/>
              </w:rPr>
              <w:t>October 15</w:t>
            </w:r>
            <w:r w:rsidR="00236822" w:rsidRPr="00D95A45">
              <w:rPr>
                <w:rFonts w:asciiTheme="minorHAnsi" w:hAnsiTheme="minorHAnsi"/>
                <w:bCs/>
                <w:sz w:val="24"/>
                <w:szCs w:val="24"/>
              </w:rPr>
              <w:t>,</w:t>
            </w:r>
            <w:r w:rsidR="00B038AB" w:rsidRPr="00D95A45">
              <w:rPr>
                <w:rFonts w:asciiTheme="minorHAnsi" w:hAnsiTheme="minorHAnsi"/>
                <w:bCs/>
                <w:sz w:val="24"/>
                <w:szCs w:val="24"/>
              </w:rPr>
              <w:t xml:space="preserve"> 2019 at </w:t>
            </w:r>
            <w:r w:rsidR="00D95A45" w:rsidRPr="00D95A45">
              <w:rPr>
                <w:rFonts w:asciiTheme="minorHAnsi" w:hAnsiTheme="minorHAnsi"/>
                <w:bCs/>
                <w:sz w:val="24"/>
                <w:szCs w:val="24"/>
              </w:rPr>
              <w:t>1:30 p.m.</w:t>
            </w:r>
          </w:p>
        </w:tc>
      </w:tr>
      <w:tr w:rsidR="003F5AA6" w14:paraId="4669C742" w14:textId="77777777" w:rsidTr="00030477">
        <w:trPr>
          <w:trHeight w:val="432"/>
        </w:trPr>
        <w:tc>
          <w:tcPr>
            <w:tcW w:w="4855" w:type="dxa"/>
          </w:tcPr>
          <w:p w14:paraId="348643F2" w14:textId="77777777" w:rsidR="003F5AA6" w:rsidRPr="000E0AC9" w:rsidRDefault="00B038AB" w:rsidP="003F5AA6">
            <w:pPr>
              <w:rPr>
                <w:rFonts w:asciiTheme="minorHAnsi" w:hAnsiTheme="minorHAnsi"/>
                <w:b/>
                <w:sz w:val="24"/>
                <w:szCs w:val="24"/>
              </w:rPr>
            </w:pPr>
            <w:r w:rsidRPr="000E0AC9">
              <w:rPr>
                <w:rFonts w:asciiTheme="minorHAnsi" w:hAnsiTheme="minorHAnsi"/>
                <w:b/>
                <w:sz w:val="24"/>
                <w:szCs w:val="24"/>
              </w:rPr>
              <w:t>Solicitation Meeting Location</w:t>
            </w:r>
          </w:p>
        </w:tc>
        <w:tc>
          <w:tcPr>
            <w:tcW w:w="5359" w:type="dxa"/>
          </w:tcPr>
          <w:p w14:paraId="1DE96180" w14:textId="77777777" w:rsidR="003F5AA6" w:rsidRDefault="00B038AB" w:rsidP="003F5AA6">
            <w:pPr>
              <w:rPr>
                <w:rFonts w:asciiTheme="minorHAnsi" w:eastAsia="MS Gothic" w:hAnsiTheme="minorHAnsi"/>
                <w:bCs/>
                <w:sz w:val="24"/>
                <w:szCs w:val="24"/>
              </w:rPr>
            </w:pPr>
            <w:r w:rsidRPr="00B038AB">
              <w:rPr>
                <w:rFonts w:asciiTheme="minorHAnsi" w:eastAsia="MS Gothic" w:hAnsiTheme="minorHAnsi"/>
                <w:bCs/>
                <w:sz w:val="24"/>
                <w:szCs w:val="24"/>
              </w:rPr>
              <w:t>KCDC’s Board</w:t>
            </w:r>
            <w:r>
              <w:rPr>
                <w:rFonts w:asciiTheme="minorHAnsi" w:eastAsia="MS Gothic" w:hAnsiTheme="minorHAnsi"/>
                <w:bCs/>
                <w:sz w:val="24"/>
                <w:szCs w:val="24"/>
              </w:rPr>
              <w:t xml:space="preserve"> Room at 901 N. Broadway in Knoxville</w:t>
            </w:r>
          </w:p>
          <w:p w14:paraId="1D4E2306" w14:textId="77777777" w:rsidR="00B038AB" w:rsidRDefault="00B038AB" w:rsidP="003F5AA6">
            <w:pPr>
              <w:rPr>
                <w:rFonts w:asciiTheme="minorHAnsi" w:hAnsiTheme="minorHAnsi"/>
                <w:sz w:val="24"/>
                <w:szCs w:val="24"/>
              </w:rPr>
            </w:pPr>
          </w:p>
          <w:p w14:paraId="59A26782" w14:textId="77777777" w:rsidR="00B038AB" w:rsidRPr="00B038AB" w:rsidRDefault="00B038AB" w:rsidP="003F5AA6">
            <w:pPr>
              <w:rPr>
                <w:rFonts w:asciiTheme="minorHAnsi" w:hAnsiTheme="minorHAnsi"/>
                <w:sz w:val="24"/>
                <w:szCs w:val="24"/>
              </w:rPr>
            </w:pPr>
            <w:r w:rsidRPr="00B038AB">
              <w:rPr>
                <w:rFonts w:asciiTheme="minorHAnsi" w:hAnsiTheme="minorHAnsi"/>
                <w:sz w:val="24"/>
                <w:szCs w:val="24"/>
              </w:rPr>
              <w:t xml:space="preserve">Come to the lobby and go up the stairs or ask the receptionist for </w:t>
            </w:r>
            <w:r>
              <w:rPr>
                <w:rFonts w:asciiTheme="minorHAnsi" w:hAnsiTheme="minorHAnsi"/>
                <w:sz w:val="24"/>
                <w:szCs w:val="24"/>
              </w:rPr>
              <w:t xml:space="preserve">access to </w:t>
            </w:r>
            <w:r w:rsidRPr="00B038AB">
              <w:rPr>
                <w:rFonts w:asciiTheme="minorHAnsi" w:hAnsiTheme="minorHAnsi"/>
                <w:sz w:val="24"/>
                <w:szCs w:val="24"/>
              </w:rPr>
              <w:t>the elevator.</w:t>
            </w:r>
          </w:p>
        </w:tc>
      </w:tr>
      <w:tr w:rsidR="003F5AA6" w14:paraId="2AEC5766" w14:textId="77777777" w:rsidTr="00030477">
        <w:trPr>
          <w:trHeight w:val="432"/>
        </w:trPr>
        <w:tc>
          <w:tcPr>
            <w:tcW w:w="4855" w:type="dxa"/>
          </w:tcPr>
          <w:p w14:paraId="630E116E" w14:textId="77777777" w:rsidR="003F5AA6" w:rsidRPr="000E0AC9" w:rsidRDefault="00B038AB" w:rsidP="003F5AA6">
            <w:pPr>
              <w:rPr>
                <w:rFonts w:asciiTheme="minorHAnsi" w:hAnsiTheme="minorHAnsi"/>
                <w:b/>
                <w:sz w:val="24"/>
                <w:szCs w:val="24"/>
              </w:rPr>
            </w:pPr>
            <w:r>
              <w:rPr>
                <w:rFonts w:asciiTheme="minorHAnsi" w:hAnsiTheme="minorHAnsi"/>
                <w:b/>
                <w:sz w:val="24"/>
                <w:szCs w:val="24"/>
              </w:rPr>
              <w:t>Solicitation Meeting via Telephone</w:t>
            </w:r>
          </w:p>
        </w:tc>
        <w:tc>
          <w:tcPr>
            <w:tcW w:w="5359" w:type="dxa"/>
          </w:tcPr>
          <w:p w14:paraId="2DBF9CBA" w14:textId="77777777" w:rsidR="003F5AA6" w:rsidRPr="00B038AB" w:rsidRDefault="00B038AB" w:rsidP="003F5AA6">
            <w:pPr>
              <w:rPr>
                <w:rFonts w:asciiTheme="minorHAnsi" w:hAnsiTheme="minorHAnsi"/>
                <w:sz w:val="24"/>
                <w:szCs w:val="24"/>
              </w:rPr>
            </w:pPr>
            <w:r w:rsidRPr="00B038AB">
              <w:rPr>
                <w:rFonts w:asciiTheme="minorHAnsi" w:eastAsia="MS Gothic" w:hAnsiTheme="minorHAnsi"/>
                <w:bCs/>
                <w:sz w:val="24"/>
                <w:szCs w:val="24"/>
              </w:rPr>
              <w:t xml:space="preserve">Email </w:t>
            </w:r>
            <w:hyperlink r:id="rId9" w:history="1">
              <w:r w:rsidRPr="009E786C">
                <w:rPr>
                  <w:rStyle w:val="Hyperlink"/>
                  <w:rFonts w:asciiTheme="minorHAnsi" w:eastAsia="MS Gothic" w:hAnsiTheme="minorHAnsi"/>
                  <w:b w:val="0"/>
                  <w:bCs w:val="0"/>
                  <w:sz w:val="24"/>
                  <w:szCs w:val="24"/>
                </w:rPr>
                <w:t>purchasinginfo@kcdc.org</w:t>
              </w:r>
            </w:hyperlink>
            <w:r w:rsidRPr="00B038AB">
              <w:rPr>
                <w:rFonts w:asciiTheme="minorHAnsi" w:eastAsia="MS Gothic" w:hAnsiTheme="minorHAnsi"/>
                <w:bCs/>
                <w:sz w:val="24"/>
                <w:szCs w:val="24"/>
              </w:rPr>
              <w:t xml:space="preserve"> to make the arrangements.</w:t>
            </w:r>
          </w:p>
        </w:tc>
      </w:tr>
      <w:tr w:rsidR="003F5AA6" w:rsidRPr="00185E1F" w14:paraId="2A43066C" w14:textId="77777777" w:rsidTr="00030477">
        <w:trPr>
          <w:trHeight w:val="432"/>
        </w:trPr>
        <w:tc>
          <w:tcPr>
            <w:tcW w:w="4855" w:type="dxa"/>
          </w:tcPr>
          <w:p w14:paraId="47E1B700" w14:textId="77777777" w:rsidR="003F5AA6" w:rsidRPr="000E0AC9" w:rsidRDefault="003F5AA6" w:rsidP="003F5AA6">
            <w:pPr>
              <w:rPr>
                <w:rFonts w:asciiTheme="minorHAnsi" w:hAnsiTheme="minorHAnsi"/>
                <w:b/>
                <w:sz w:val="24"/>
                <w:szCs w:val="24"/>
              </w:rPr>
            </w:pPr>
            <w:r w:rsidRPr="000E0AC9">
              <w:rPr>
                <w:rFonts w:asciiTheme="minorHAnsi" w:hAnsiTheme="minorHAnsi"/>
                <w:b/>
                <w:sz w:val="24"/>
                <w:szCs w:val="24"/>
              </w:rPr>
              <w:t>Questions About This Solicitation</w:t>
            </w:r>
          </w:p>
        </w:tc>
        <w:tc>
          <w:tcPr>
            <w:tcW w:w="5359" w:type="dxa"/>
          </w:tcPr>
          <w:p w14:paraId="393657C3" w14:textId="77777777" w:rsidR="003F5AA6" w:rsidRPr="00C7097D" w:rsidRDefault="003F5AA6" w:rsidP="003F5AA6">
            <w:pPr>
              <w:rPr>
                <w:rStyle w:val="Hyperlink"/>
                <w:rFonts w:asciiTheme="minorHAnsi" w:hAnsiTheme="minorHAnsi"/>
                <w:b w:val="0"/>
                <w:bCs w:val="0"/>
                <w:color w:val="auto"/>
                <w:sz w:val="24"/>
                <w:szCs w:val="24"/>
                <w:u w:val="none"/>
              </w:rPr>
            </w:pPr>
            <w:r w:rsidRPr="000E0AC9">
              <w:rPr>
                <w:rFonts w:asciiTheme="minorHAnsi" w:hAnsiTheme="minorHAnsi"/>
                <w:bCs/>
                <w:sz w:val="24"/>
                <w:szCs w:val="24"/>
              </w:rPr>
              <w:t xml:space="preserve">Submit questions to </w:t>
            </w:r>
            <w:hyperlink r:id="rId10" w:history="1">
              <w:r w:rsidRPr="000E0AC9">
                <w:rPr>
                  <w:rStyle w:val="Hyperlink"/>
                  <w:rFonts w:asciiTheme="minorHAnsi" w:hAnsiTheme="minorHAnsi"/>
                  <w:b w:val="0"/>
                  <w:sz w:val="24"/>
                  <w:szCs w:val="24"/>
                </w:rPr>
                <w:t>purchasinginfo@kcdc.org</w:t>
              </w:r>
            </w:hyperlink>
            <w:r w:rsidR="00C7097D">
              <w:rPr>
                <w:rStyle w:val="Hyperlink"/>
                <w:rFonts w:asciiTheme="minorHAnsi" w:hAnsiTheme="minorHAnsi"/>
                <w:b w:val="0"/>
                <w:sz w:val="24"/>
                <w:szCs w:val="24"/>
                <w:u w:val="none"/>
              </w:rPr>
              <w:t xml:space="preserve"> </w:t>
            </w:r>
            <w:r w:rsidR="00C7097D" w:rsidRPr="00C7097D">
              <w:rPr>
                <w:rStyle w:val="Hyperlink"/>
                <w:rFonts w:asciiTheme="minorHAnsi" w:hAnsiTheme="minorHAnsi"/>
                <w:b w:val="0"/>
                <w:bCs w:val="0"/>
                <w:color w:val="auto"/>
                <w:sz w:val="24"/>
                <w:szCs w:val="24"/>
                <w:u w:val="none"/>
              </w:rPr>
              <w:t>at least 5 days before the due date for this solicitation.</w:t>
            </w:r>
          </w:p>
          <w:p w14:paraId="74D1A8BB" w14:textId="77777777" w:rsidR="003F5AA6" w:rsidRPr="00185E1F" w:rsidRDefault="003F5AA6" w:rsidP="003F5AA6">
            <w:pPr>
              <w:jc w:val="center"/>
              <w:rPr>
                <w:rFonts w:asciiTheme="minorHAnsi" w:hAnsiTheme="minorHAnsi"/>
                <w:sz w:val="24"/>
                <w:szCs w:val="24"/>
              </w:rPr>
            </w:pPr>
            <w:r w:rsidRPr="00185E1F">
              <w:rPr>
                <w:rStyle w:val="Hyperlink"/>
                <w:rFonts w:asciiTheme="minorHAnsi" w:hAnsiTheme="minorHAnsi"/>
                <w:color w:val="auto"/>
                <w:sz w:val="24"/>
                <w:szCs w:val="24"/>
                <w:u w:val="none"/>
              </w:rPr>
              <w:t>KCDC will not accept questions via telephone.</w:t>
            </w:r>
          </w:p>
        </w:tc>
      </w:tr>
      <w:tr w:rsidR="003F5AA6" w:rsidRPr="000E0AC9" w14:paraId="03AC9567" w14:textId="77777777" w:rsidTr="00030477">
        <w:trPr>
          <w:trHeight w:val="432"/>
        </w:trPr>
        <w:tc>
          <w:tcPr>
            <w:tcW w:w="4855" w:type="dxa"/>
          </w:tcPr>
          <w:p w14:paraId="685A13B5" w14:textId="77777777" w:rsidR="003F5AA6" w:rsidRPr="000E0AC9" w:rsidRDefault="003F5AA6" w:rsidP="003F5AA6">
            <w:pPr>
              <w:rPr>
                <w:rFonts w:asciiTheme="minorHAnsi" w:hAnsiTheme="minorHAnsi"/>
                <w:b/>
              </w:rPr>
            </w:pPr>
            <w:r>
              <w:rPr>
                <w:rFonts w:asciiTheme="minorHAnsi" w:hAnsiTheme="minorHAnsi"/>
                <w:b/>
                <w:sz w:val="24"/>
                <w:szCs w:val="24"/>
              </w:rPr>
              <w:t>Award Results</w:t>
            </w:r>
          </w:p>
        </w:tc>
        <w:tc>
          <w:tcPr>
            <w:tcW w:w="5359" w:type="dxa"/>
          </w:tcPr>
          <w:p w14:paraId="62B2E29D" w14:textId="6475A3FD" w:rsidR="003F5AA6" w:rsidRPr="000E0AC9" w:rsidRDefault="003F5AA6" w:rsidP="00F56C74">
            <w:pPr>
              <w:rPr>
                <w:rFonts w:asciiTheme="minorHAnsi" w:hAnsiTheme="minorHAnsi"/>
                <w:bCs/>
              </w:rPr>
            </w:pPr>
            <w:r w:rsidRPr="00A721C9">
              <w:rPr>
                <w:rFonts w:asciiTheme="minorHAnsi" w:hAnsiTheme="minorHAnsi"/>
                <w:sz w:val="24"/>
                <w:szCs w:val="24"/>
              </w:rPr>
              <w:t xml:space="preserve">KCDC posts a summary of the </w:t>
            </w:r>
            <w:r w:rsidR="00D771B7">
              <w:rPr>
                <w:rFonts w:asciiTheme="minorHAnsi" w:hAnsiTheme="minorHAnsi"/>
                <w:sz w:val="24"/>
                <w:szCs w:val="24"/>
              </w:rPr>
              <w:t>proposals</w:t>
            </w:r>
            <w:r w:rsidRPr="00A721C9">
              <w:rPr>
                <w:rFonts w:asciiTheme="minorHAnsi" w:hAnsiTheme="minorHAnsi"/>
                <w:sz w:val="24"/>
                <w:szCs w:val="24"/>
              </w:rPr>
              <w:t xml:space="preserve"> received</w:t>
            </w:r>
            <w:r w:rsidR="009F0E2C">
              <w:rPr>
                <w:rFonts w:asciiTheme="minorHAnsi" w:hAnsiTheme="minorHAnsi"/>
                <w:sz w:val="24"/>
                <w:szCs w:val="24"/>
              </w:rPr>
              <w:t xml:space="preserve"> and </w:t>
            </w:r>
            <w:r w:rsidR="00F56C74">
              <w:rPr>
                <w:rFonts w:asciiTheme="minorHAnsi" w:hAnsiTheme="minorHAnsi"/>
                <w:sz w:val="24"/>
                <w:szCs w:val="24"/>
              </w:rPr>
              <w:t xml:space="preserve"> the preliminary awardee </w:t>
            </w:r>
            <w:r w:rsidRPr="00A721C9">
              <w:rPr>
                <w:rFonts w:asciiTheme="minorHAnsi" w:hAnsiTheme="minorHAnsi"/>
                <w:sz w:val="24"/>
                <w:szCs w:val="24"/>
              </w:rPr>
              <w:t xml:space="preserve">to its web page at: </w:t>
            </w:r>
            <w:hyperlink r:id="rId11" w:history="1">
              <w:r w:rsidRPr="00A721C9">
                <w:rPr>
                  <w:rStyle w:val="Hyperlink"/>
                  <w:rFonts w:asciiTheme="minorHAnsi" w:hAnsiTheme="minorHAnsi"/>
                  <w:b w:val="0"/>
                  <w:sz w:val="24"/>
                  <w:szCs w:val="24"/>
                </w:rPr>
                <w:t>http://www.kcdc.org/procurement/</w:t>
              </w:r>
            </w:hyperlink>
          </w:p>
        </w:tc>
      </w:tr>
      <w:tr w:rsidR="003F5AA6" w:rsidRPr="008A59AE" w14:paraId="7BFE9032" w14:textId="77777777" w:rsidTr="00030477">
        <w:trPr>
          <w:trHeight w:val="432"/>
        </w:trPr>
        <w:tc>
          <w:tcPr>
            <w:tcW w:w="4855" w:type="dxa"/>
          </w:tcPr>
          <w:p w14:paraId="0EEC4745" w14:textId="77777777" w:rsidR="003F5AA6" w:rsidRPr="008A59AE" w:rsidRDefault="003F5AA6" w:rsidP="003F5AA6">
            <w:pPr>
              <w:rPr>
                <w:rFonts w:asciiTheme="minorHAnsi" w:eastAsiaTheme="minorHAnsi" w:hAnsiTheme="minorHAnsi" w:cstheme="minorBidi"/>
                <w:b/>
                <w:sz w:val="24"/>
                <w:szCs w:val="24"/>
              </w:rPr>
            </w:pPr>
            <w:r w:rsidRPr="008A59AE">
              <w:rPr>
                <w:rFonts w:asciiTheme="minorHAnsi" w:hAnsiTheme="minorHAnsi"/>
                <w:b/>
                <w:sz w:val="24"/>
                <w:szCs w:val="24"/>
              </w:rPr>
              <w:t>Open Records/Public Access to Documents</w:t>
            </w:r>
          </w:p>
          <w:p w14:paraId="1976D40C" w14:textId="77777777" w:rsidR="003F5AA6" w:rsidRPr="008A59AE" w:rsidRDefault="003F5AA6" w:rsidP="003F5AA6">
            <w:pPr>
              <w:rPr>
                <w:rFonts w:asciiTheme="minorHAnsi" w:hAnsiTheme="minorHAnsi"/>
                <w:b/>
                <w:sz w:val="24"/>
                <w:szCs w:val="24"/>
              </w:rPr>
            </w:pPr>
          </w:p>
        </w:tc>
        <w:tc>
          <w:tcPr>
            <w:tcW w:w="5359" w:type="dxa"/>
          </w:tcPr>
          <w:p w14:paraId="7EB189C0" w14:textId="1021023F" w:rsidR="003F5AA6" w:rsidRPr="008A59AE" w:rsidRDefault="003F5AA6" w:rsidP="003F5AA6">
            <w:pPr>
              <w:jc w:val="both"/>
              <w:rPr>
                <w:rFonts w:asciiTheme="minorHAnsi" w:hAnsiTheme="minorHAnsi"/>
                <w:sz w:val="24"/>
                <w:szCs w:val="24"/>
              </w:rPr>
            </w:pPr>
            <w:r w:rsidRPr="008A59AE">
              <w:rPr>
                <w:rFonts w:asciiTheme="minorHAnsi" w:hAnsiTheme="minorHAnsi"/>
                <w:sz w:val="24"/>
                <w:szCs w:val="24"/>
              </w:rPr>
              <w:t>All document</w:t>
            </w:r>
            <w:r w:rsidR="009F6A96">
              <w:rPr>
                <w:rFonts w:asciiTheme="minorHAnsi" w:hAnsiTheme="minorHAnsi"/>
                <w:sz w:val="24"/>
                <w:szCs w:val="24"/>
              </w:rPr>
              <w:t>s</w:t>
            </w:r>
            <w:r w:rsidRPr="008A59AE">
              <w:rPr>
                <w:rFonts w:asciiTheme="minorHAnsi" w:hAnsiTheme="minorHAnsi"/>
                <w:sz w:val="24"/>
                <w:szCs w:val="24"/>
              </w:rPr>
              <w:t xml:space="preserve"> provided to KCDC are subject to the Tennessee Open Meetings Act (TCA 8-44-101) and open records requirements</w:t>
            </w:r>
            <w:r w:rsidR="00481533">
              <w:rPr>
                <w:rFonts w:asciiTheme="minorHAnsi" w:hAnsiTheme="minorHAnsi"/>
                <w:sz w:val="24"/>
                <w:szCs w:val="24"/>
              </w:rPr>
              <w:t xml:space="preserve"> </w:t>
            </w:r>
            <w:r w:rsidR="00F56C74">
              <w:rPr>
                <w:rFonts w:asciiTheme="minorHAnsi" w:hAnsiTheme="minorHAnsi"/>
                <w:sz w:val="24"/>
                <w:szCs w:val="24"/>
              </w:rPr>
              <w:t>after preliminary award</w:t>
            </w:r>
            <w:r w:rsidR="00481533">
              <w:rPr>
                <w:rFonts w:asciiTheme="minorHAnsi" w:hAnsiTheme="minorHAnsi"/>
                <w:sz w:val="24"/>
                <w:szCs w:val="24"/>
              </w:rPr>
              <w:t>.</w:t>
            </w:r>
          </w:p>
        </w:tc>
      </w:tr>
      <w:tr w:rsidR="00F02527" w:rsidRPr="00030477" w14:paraId="34959EBF" w14:textId="77777777" w:rsidTr="00030477">
        <w:trPr>
          <w:trHeight w:val="432"/>
        </w:trPr>
        <w:tc>
          <w:tcPr>
            <w:tcW w:w="10214" w:type="dxa"/>
            <w:gridSpan w:val="2"/>
          </w:tcPr>
          <w:p w14:paraId="6FEEBB55" w14:textId="77777777" w:rsidR="00F02527" w:rsidRPr="00030477" w:rsidRDefault="00F02527" w:rsidP="00B038AB">
            <w:pPr>
              <w:jc w:val="center"/>
              <w:rPr>
                <w:rFonts w:asciiTheme="minorHAnsi" w:hAnsiTheme="minorHAnsi"/>
                <w:b/>
                <w:bCs/>
                <w:i/>
                <w:iCs/>
                <w:sz w:val="24"/>
                <w:szCs w:val="24"/>
              </w:rPr>
            </w:pPr>
            <w:r w:rsidRPr="00030477">
              <w:rPr>
                <w:rFonts w:asciiTheme="minorHAnsi" w:hAnsiTheme="minorHAnsi"/>
                <w:b/>
                <w:bCs/>
                <w:i/>
                <w:iCs/>
                <w:sz w:val="24"/>
                <w:szCs w:val="24"/>
              </w:rPr>
              <w:t>Check KCDC’s webpage for addenda and changes before submitting your response</w:t>
            </w:r>
          </w:p>
        </w:tc>
      </w:tr>
    </w:tbl>
    <w:p w14:paraId="3F1C69B2" w14:textId="77777777" w:rsidR="00267AA4" w:rsidRPr="00DB3AD9" w:rsidRDefault="00267AA4" w:rsidP="00267AA4">
      <w:pPr>
        <w:pStyle w:val="Heading2"/>
        <w:pBdr>
          <w:top w:val="single" w:sz="18" w:space="1" w:color="auto"/>
          <w:left w:val="single" w:sz="18" w:space="4" w:color="auto"/>
          <w:bottom w:val="single" w:sz="18" w:space="1" w:color="auto"/>
          <w:right w:val="single" w:sz="18" w:space="4" w:color="auto"/>
        </w:pBdr>
        <w:shd w:val="clear" w:color="auto" w:fill="3366CC"/>
        <w:jc w:val="center"/>
        <w:rPr>
          <w:rFonts w:asciiTheme="minorHAnsi" w:hAnsiTheme="minorHAnsi"/>
          <w:color w:val="FFFFFF" w:themeColor="background1"/>
        </w:rPr>
      </w:pPr>
      <w:bookmarkStart w:id="0" w:name="_Toc3282893"/>
      <w:r>
        <w:rPr>
          <w:rFonts w:asciiTheme="minorHAnsi" w:hAnsiTheme="minorHAnsi"/>
          <w:color w:val="FFFFFF" w:themeColor="background1"/>
        </w:rPr>
        <w:lastRenderedPageBreak/>
        <w:t>General Information</w:t>
      </w:r>
      <w:bookmarkEnd w:id="0"/>
    </w:p>
    <w:p w14:paraId="400FA5CF" w14:textId="77777777" w:rsidR="00267AA4" w:rsidRDefault="00267AA4" w:rsidP="00267AA4">
      <w:pPr>
        <w:jc w:val="both"/>
        <w:rPr>
          <w:bCs/>
        </w:rPr>
      </w:pPr>
    </w:p>
    <w:p w14:paraId="3358CF5D" w14:textId="77777777" w:rsidR="00EE6B46" w:rsidRPr="000E6D4D" w:rsidRDefault="00AE61BC" w:rsidP="00BA6AEE">
      <w:pPr>
        <w:rPr>
          <w:b/>
          <w:u w:val="single"/>
        </w:rPr>
      </w:pPr>
      <w:r w:rsidRPr="000E6D4D">
        <w:rPr>
          <w:bCs/>
        </w:rPr>
        <w:t>1.</w:t>
      </w:r>
      <w:r w:rsidRPr="000E6D4D">
        <w:tab/>
      </w:r>
      <w:r w:rsidRPr="000E6D4D">
        <w:rPr>
          <w:b/>
          <w:u w:val="single"/>
        </w:rPr>
        <w:t>Background</w:t>
      </w:r>
    </w:p>
    <w:p w14:paraId="71180277" w14:textId="77777777" w:rsidR="00EE6B46" w:rsidRPr="000E6D4D" w:rsidRDefault="00EE6B46" w:rsidP="009C533D">
      <w:pPr>
        <w:rPr>
          <w:b/>
          <w:u w:val="single"/>
        </w:rPr>
      </w:pPr>
    </w:p>
    <w:p w14:paraId="41238DB6" w14:textId="77777777" w:rsidR="0020559E" w:rsidRPr="000E6D4D" w:rsidRDefault="00EE6B46" w:rsidP="009C533D">
      <w:pPr>
        <w:ind w:left="432" w:hanging="432"/>
        <w:jc w:val="both"/>
        <w:rPr>
          <w:rFonts w:asciiTheme="minorHAnsi" w:hAnsiTheme="minorHAnsi"/>
        </w:rPr>
      </w:pPr>
      <w:r w:rsidRPr="000E6D4D">
        <w:rPr>
          <w:rFonts w:asciiTheme="minorHAnsi" w:hAnsiTheme="minorHAnsi"/>
        </w:rPr>
        <w:t>a.</w:t>
      </w:r>
      <w:r w:rsidRPr="000E6D4D">
        <w:rPr>
          <w:rFonts w:asciiTheme="minorHAnsi" w:hAnsiTheme="minorHAnsi"/>
        </w:rPr>
        <w:tab/>
      </w:r>
      <w:r w:rsidR="00CA4EFE" w:rsidRPr="000E6D4D">
        <w:rPr>
          <w:rFonts w:asciiTheme="minorHAnsi" w:hAnsiTheme="minorHAnsi" w:cstheme="minorHAnsi"/>
        </w:rPr>
        <w:t xml:space="preserve">Knoxville's Community Development Corporation (KCDC) is </w:t>
      </w:r>
      <w:r w:rsidR="001F412F" w:rsidRPr="000E6D4D">
        <w:rPr>
          <w:rFonts w:asciiTheme="minorHAnsi" w:hAnsiTheme="minorHAnsi" w:cstheme="minorHAnsi"/>
        </w:rPr>
        <w:t xml:space="preserve">an independent governmental entity </w:t>
      </w:r>
      <w:r w:rsidR="0025234E" w:rsidRPr="000E6D4D">
        <w:rPr>
          <w:rFonts w:asciiTheme="minorHAnsi" w:hAnsiTheme="minorHAnsi" w:cstheme="minorHAnsi"/>
        </w:rPr>
        <w:t>serving as</w:t>
      </w:r>
      <w:r w:rsidR="001F412F" w:rsidRPr="000E6D4D">
        <w:rPr>
          <w:rFonts w:asciiTheme="minorHAnsi" w:hAnsiTheme="minorHAnsi" w:cstheme="minorHAnsi"/>
        </w:rPr>
        <w:t xml:space="preserve"> </w:t>
      </w:r>
      <w:r w:rsidR="00CA4EFE" w:rsidRPr="000E6D4D">
        <w:rPr>
          <w:rFonts w:asciiTheme="minorHAnsi" w:hAnsiTheme="minorHAnsi" w:cstheme="minorHAnsi"/>
        </w:rPr>
        <w:t xml:space="preserve">the public housing and redevelopment agency for the City of Knoxville and for Knox County in Tennessee. KCDC’s affordable housing property portfolio includes 20 sites with approximately 3,525 dwelling units.  </w:t>
      </w:r>
      <w:r w:rsidR="00CA4EFE" w:rsidRPr="000E6D4D">
        <w:rPr>
          <w:rFonts w:asciiTheme="minorHAnsi" w:hAnsiTheme="minorHAnsi" w:cstheme="minorHAnsi"/>
          <w:noProof/>
        </w:rPr>
        <w:t>KCDC also oversees approximately 3</w:t>
      </w:r>
      <w:r w:rsidR="00AE61BC" w:rsidRPr="000E6D4D">
        <w:rPr>
          <w:rFonts w:asciiTheme="minorHAnsi" w:hAnsiTheme="minorHAnsi" w:cstheme="minorHAnsi"/>
          <w:noProof/>
        </w:rPr>
        <w:t>,</w:t>
      </w:r>
      <w:r w:rsidR="00CA4EFE" w:rsidRPr="000E6D4D">
        <w:rPr>
          <w:rFonts w:asciiTheme="minorHAnsi" w:hAnsiTheme="minorHAnsi" w:cstheme="minorHAnsi"/>
          <w:noProof/>
        </w:rPr>
        <w:t xml:space="preserve">958 Section 8 Vouchers, 82 Moderate Rehabilitation units and 20 Redevelopment areas. </w:t>
      </w:r>
      <w:r w:rsidR="00E55D2D" w:rsidRPr="000E6D4D">
        <w:rPr>
          <w:rFonts w:asciiTheme="minorHAnsi" w:hAnsiTheme="minorHAnsi"/>
        </w:rPr>
        <w:t xml:space="preserve"> </w:t>
      </w:r>
    </w:p>
    <w:p w14:paraId="0C0049F9" w14:textId="77777777" w:rsidR="0020559E" w:rsidRPr="000E6D4D" w:rsidRDefault="0020559E" w:rsidP="009C533D">
      <w:pPr>
        <w:ind w:left="432" w:hanging="432"/>
        <w:jc w:val="both"/>
        <w:rPr>
          <w:rFonts w:asciiTheme="minorHAnsi" w:hAnsiTheme="minorHAnsi"/>
        </w:rPr>
      </w:pPr>
    </w:p>
    <w:p w14:paraId="02229A8C" w14:textId="7F827047" w:rsidR="00E55D2D" w:rsidRPr="000E6D4D" w:rsidRDefault="00BD52F7" w:rsidP="002B296D">
      <w:pPr>
        <w:ind w:left="432" w:hanging="432"/>
        <w:jc w:val="both"/>
      </w:pPr>
      <w:r w:rsidRPr="000E6D4D">
        <w:rPr>
          <w:rFonts w:asciiTheme="minorHAnsi" w:hAnsiTheme="minorHAnsi"/>
        </w:rPr>
        <w:t>b</w:t>
      </w:r>
      <w:r w:rsidR="0084392C" w:rsidRPr="000E6D4D">
        <w:rPr>
          <w:rFonts w:asciiTheme="minorHAnsi" w:hAnsiTheme="minorHAnsi"/>
        </w:rPr>
        <w:t>.</w:t>
      </w:r>
      <w:r w:rsidR="0084392C" w:rsidRPr="000E6D4D">
        <w:rPr>
          <w:rFonts w:asciiTheme="minorHAnsi" w:hAnsiTheme="minorHAnsi"/>
        </w:rPr>
        <w:tab/>
      </w:r>
      <w:r w:rsidRPr="000E6D4D">
        <w:t xml:space="preserve">KCDC </w:t>
      </w:r>
      <w:r w:rsidR="00CB03B7" w:rsidRPr="000E6D4D">
        <w:t xml:space="preserve">is soliciting proposals from qualified proposers </w:t>
      </w:r>
      <w:r w:rsidR="00AD71C3" w:rsidRPr="000E6D4D">
        <w:rPr>
          <w:rFonts w:asciiTheme="minorHAnsi" w:hAnsiTheme="minorHAnsi"/>
        </w:rPr>
        <w:t xml:space="preserve">to purchase and develop </w:t>
      </w:r>
      <w:r w:rsidR="002B296D" w:rsidRPr="000E6D4D">
        <w:t xml:space="preserve">six </w:t>
      </w:r>
      <w:r w:rsidR="00E55D2D" w:rsidRPr="000E6D4D">
        <w:t>p</w:t>
      </w:r>
      <w:r w:rsidR="00A60E1D" w:rsidRPr="000E6D4D">
        <w:t>arcels</w:t>
      </w:r>
      <w:r w:rsidR="002B296D" w:rsidRPr="000E6D4D">
        <w:t xml:space="preserve"> </w:t>
      </w:r>
      <w:r w:rsidR="00E55D2D" w:rsidRPr="000E6D4D">
        <w:t xml:space="preserve">on Gay Street between W. Vine Avenue and W. Summit Hill Drive.  </w:t>
      </w:r>
      <w:r w:rsidR="00E516FC" w:rsidRPr="000E6D4D">
        <w:t>Since o</w:t>
      </w:r>
      <w:r w:rsidR="00E55D2D" w:rsidRPr="000E6D4D">
        <w:t xml:space="preserve">nly </w:t>
      </w:r>
      <w:r w:rsidR="00E55D2D" w:rsidRPr="000E6D4D">
        <w:rPr>
          <w:u w:val="single"/>
        </w:rPr>
        <w:t>one</w:t>
      </w:r>
      <w:r w:rsidR="00E55D2D" w:rsidRPr="000E6D4D">
        <w:t xml:space="preserve"> of those properties has an address</w:t>
      </w:r>
      <w:r w:rsidR="00E516FC" w:rsidRPr="000E6D4D">
        <w:t>, they are all collectively referred to as “203 S. Gay Street.”</w:t>
      </w:r>
      <w:r w:rsidR="00E55D2D" w:rsidRPr="000E6D4D">
        <w:t xml:space="preserve">  </w:t>
      </w:r>
      <w:r w:rsidR="00E516FC" w:rsidRPr="000E6D4D">
        <w:t>Henceforth, this document refers to all of these parcels as the “Property.”</w:t>
      </w:r>
    </w:p>
    <w:p w14:paraId="048F8C1C" w14:textId="77777777" w:rsidR="00992BC4" w:rsidRPr="000E6D4D" w:rsidRDefault="00992BC4" w:rsidP="0025234E">
      <w:pPr>
        <w:autoSpaceDE w:val="0"/>
        <w:autoSpaceDN w:val="0"/>
        <w:adjustRightInd w:val="0"/>
        <w:ind w:left="432"/>
        <w:jc w:val="both"/>
        <w:rPr>
          <w:rFonts w:asciiTheme="minorHAnsi" w:hAnsiTheme="minorHAnsi" w:cs="*Calibri-35317-Identity-H"/>
        </w:rPr>
      </w:pPr>
    </w:p>
    <w:p w14:paraId="11FEB7D6" w14:textId="4A1A454F" w:rsidR="00AD71C3" w:rsidRPr="000E6D4D" w:rsidRDefault="00E73746" w:rsidP="00AD71C3">
      <w:pPr>
        <w:autoSpaceDE w:val="0"/>
        <w:autoSpaceDN w:val="0"/>
        <w:adjustRightInd w:val="0"/>
        <w:jc w:val="both"/>
        <w:rPr>
          <w:rFonts w:asciiTheme="minorHAnsi" w:hAnsiTheme="minorHAnsi" w:cs="*Calibri-31568-Identity-H"/>
        </w:rPr>
      </w:pPr>
      <w:r w:rsidRPr="000E6D4D">
        <w:rPr>
          <w:rFonts w:asciiTheme="minorHAnsi" w:hAnsiTheme="minorHAnsi" w:cs="*Calibri-31568-Identity-H"/>
        </w:rPr>
        <w:t>c</w:t>
      </w:r>
      <w:r w:rsidR="00AD71C3" w:rsidRPr="000E6D4D">
        <w:rPr>
          <w:rFonts w:asciiTheme="minorHAnsi" w:hAnsiTheme="minorHAnsi" w:cs="*Calibri-31568-Identity-H"/>
        </w:rPr>
        <w:t>.</w:t>
      </w:r>
      <w:r w:rsidR="00AD71C3" w:rsidRPr="000E6D4D">
        <w:rPr>
          <w:rFonts w:asciiTheme="minorHAnsi" w:hAnsiTheme="minorHAnsi" w:cs="*Calibri-31568-Identity-H"/>
        </w:rPr>
        <w:tab/>
        <w:t xml:space="preserve">The </w:t>
      </w:r>
      <w:r w:rsidR="00A60E1D" w:rsidRPr="000E6D4D">
        <w:rPr>
          <w:rFonts w:asciiTheme="minorHAnsi" w:hAnsiTheme="minorHAnsi" w:cs="*Calibri-31568-Identity-H"/>
        </w:rPr>
        <w:t>P</w:t>
      </w:r>
      <w:r w:rsidR="00AD71C3" w:rsidRPr="000E6D4D">
        <w:rPr>
          <w:rFonts w:asciiTheme="minorHAnsi" w:hAnsiTheme="minorHAnsi" w:cs="*Calibri-31568-Identity-H"/>
        </w:rPr>
        <w:t xml:space="preserve">roperty is identified </w:t>
      </w:r>
      <w:r w:rsidR="00F06B80" w:rsidRPr="000E6D4D">
        <w:rPr>
          <w:rFonts w:asciiTheme="minorHAnsi" w:hAnsiTheme="minorHAnsi" w:cs="*Calibri-31568-Identity-H"/>
        </w:rPr>
        <w:t>with a</w:t>
      </w:r>
      <w:r w:rsidR="00AD71C3" w:rsidRPr="000E6D4D">
        <w:rPr>
          <w:rFonts w:asciiTheme="minorHAnsi" w:hAnsiTheme="minorHAnsi" w:cs="*Calibri-31568-Identity-H"/>
        </w:rPr>
        <w:t xml:space="preserve"> red </w:t>
      </w:r>
      <w:r w:rsidR="00F06B80" w:rsidRPr="000E6D4D">
        <w:rPr>
          <w:rFonts w:asciiTheme="minorHAnsi" w:hAnsiTheme="minorHAnsi" w:cs="*Calibri-31568-Identity-H"/>
        </w:rPr>
        <w:t>boundary</w:t>
      </w:r>
      <w:r w:rsidR="00AD71C3" w:rsidRPr="000E6D4D">
        <w:rPr>
          <w:rFonts w:asciiTheme="minorHAnsi" w:hAnsiTheme="minorHAnsi" w:cs="*Calibri-31568-Identity-H"/>
        </w:rPr>
        <w:t xml:space="preserve"> on this map:</w:t>
      </w:r>
    </w:p>
    <w:p w14:paraId="73DF56E9" w14:textId="77777777" w:rsidR="00AD71C3" w:rsidRPr="000E6D4D" w:rsidRDefault="00AD71C3" w:rsidP="00AD71C3">
      <w:pPr>
        <w:autoSpaceDE w:val="0"/>
        <w:autoSpaceDN w:val="0"/>
        <w:adjustRightInd w:val="0"/>
        <w:jc w:val="both"/>
        <w:rPr>
          <w:rFonts w:asciiTheme="minorHAnsi" w:hAnsiTheme="minorHAnsi" w:cs="*Calibri-31568-Identity-H"/>
        </w:rPr>
      </w:pPr>
    </w:p>
    <w:p w14:paraId="5A1612DB" w14:textId="77777777" w:rsidR="00AD71C3" w:rsidRPr="000E6D4D" w:rsidRDefault="00AD71C3" w:rsidP="00AD71C3">
      <w:pPr>
        <w:autoSpaceDE w:val="0"/>
        <w:autoSpaceDN w:val="0"/>
        <w:adjustRightInd w:val="0"/>
        <w:jc w:val="center"/>
        <w:rPr>
          <w:rFonts w:asciiTheme="minorHAnsi" w:hAnsiTheme="minorHAnsi" w:cs="*Calibri-31568-Identity-H"/>
        </w:rPr>
      </w:pPr>
      <w:r w:rsidRPr="000E6D4D">
        <w:rPr>
          <w:noProof/>
        </w:rPr>
        <w:drawing>
          <wp:inline distT="0" distB="0" distL="0" distR="0" wp14:anchorId="533FFDB7" wp14:editId="58F54173">
            <wp:extent cx="5051424" cy="4693920"/>
            <wp:effectExtent l="0" t="0" r="0" b="0"/>
            <wp:docPr id="4" name="Picture 4" descr="cid:image001.jpg@01D517A2.D993C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jpg@01D517A2.D993CAA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075769" cy="4716542"/>
                    </a:xfrm>
                    <a:prstGeom prst="rect">
                      <a:avLst/>
                    </a:prstGeom>
                    <a:noFill/>
                    <a:ln>
                      <a:noFill/>
                    </a:ln>
                  </pic:spPr>
                </pic:pic>
              </a:graphicData>
            </a:graphic>
          </wp:inline>
        </w:drawing>
      </w:r>
    </w:p>
    <w:p w14:paraId="1BDE3480" w14:textId="77777777" w:rsidR="00AD71C3" w:rsidRPr="000E6D4D" w:rsidRDefault="00AD71C3" w:rsidP="00AD71C3">
      <w:pPr>
        <w:autoSpaceDE w:val="0"/>
        <w:autoSpaceDN w:val="0"/>
        <w:adjustRightInd w:val="0"/>
        <w:rPr>
          <w:rFonts w:asciiTheme="minorHAnsi" w:hAnsiTheme="minorHAnsi" w:cs="*Calibri-31568-Identity-H"/>
        </w:rPr>
      </w:pPr>
    </w:p>
    <w:p w14:paraId="3690DD48" w14:textId="77777777" w:rsidR="007C6EE1" w:rsidRPr="000E6D4D" w:rsidRDefault="00E73746" w:rsidP="00AD71C3">
      <w:pPr>
        <w:autoSpaceDE w:val="0"/>
        <w:autoSpaceDN w:val="0"/>
        <w:adjustRightInd w:val="0"/>
        <w:rPr>
          <w:rFonts w:asciiTheme="minorHAnsi" w:hAnsiTheme="minorHAnsi" w:cs="*Calibri-31568-Identity-H"/>
        </w:rPr>
      </w:pPr>
      <w:r w:rsidRPr="000E6D4D">
        <w:rPr>
          <w:rFonts w:asciiTheme="minorHAnsi" w:hAnsiTheme="minorHAnsi" w:cs="*Calibri-31568-Identity-H"/>
        </w:rPr>
        <w:t>d</w:t>
      </w:r>
      <w:r w:rsidR="00AD71C3" w:rsidRPr="000E6D4D">
        <w:rPr>
          <w:rFonts w:asciiTheme="minorHAnsi" w:hAnsiTheme="minorHAnsi" w:cs="*Calibri-31568-Identity-H"/>
        </w:rPr>
        <w:t>.</w:t>
      </w:r>
      <w:r w:rsidR="00AD71C3" w:rsidRPr="000E6D4D">
        <w:rPr>
          <w:rFonts w:asciiTheme="minorHAnsi" w:hAnsiTheme="minorHAnsi" w:cs="*Calibri-31568-Identity-H"/>
        </w:rPr>
        <w:tab/>
      </w:r>
      <w:r w:rsidR="007C6EE1" w:rsidRPr="000E6D4D">
        <w:rPr>
          <w:rFonts w:asciiTheme="minorHAnsi" w:hAnsiTheme="minorHAnsi" w:cs="*Calibri-31568-Identity-H"/>
        </w:rPr>
        <w:t>KCDC has posted the ALTA survey to its webpage.</w:t>
      </w:r>
    </w:p>
    <w:p w14:paraId="6E85D145" w14:textId="6CE1C8BB" w:rsidR="00AD71C3" w:rsidRPr="000E6D4D" w:rsidRDefault="007C6EE1" w:rsidP="00AD71C3">
      <w:pPr>
        <w:autoSpaceDE w:val="0"/>
        <w:autoSpaceDN w:val="0"/>
        <w:adjustRightInd w:val="0"/>
        <w:rPr>
          <w:rFonts w:asciiTheme="minorHAnsi" w:hAnsiTheme="minorHAnsi" w:cs="*Calibri-31568-Identity-H"/>
        </w:rPr>
      </w:pPr>
      <w:r w:rsidRPr="000E6D4D">
        <w:rPr>
          <w:rFonts w:asciiTheme="minorHAnsi" w:hAnsiTheme="minorHAnsi" w:cs="*Calibri-31568-Identity-H"/>
        </w:rPr>
        <w:lastRenderedPageBreak/>
        <w:t>e.</w:t>
      </w:r>
      <w:r w:rsidRPr="000E6D4D">
        <w:rPr>
          <w:rFonts w:asciiTheme="minorHAnsi" w:hAnsiTheme="minorHAnsi" w:cs="*Calibri-31568-Identity-H"/>
        </w:rPr>
        <w:tab/>
      </w:r>
      <w:r w:rsidR="00AD71C3" w:rsidRPr="000E6D4D">
        <w:rPr>
          <w:rFonts w:asciiTheme="minorHAnsi" w:hAnsiTheme="minorHAnsi" w:cs="*Calibri-31568-Identity-H"/>
        </w:rPr>
        <w:t xml:space="preserve">The </w:t>
      </w:r>
      <w:r w:rsidR="00A60E1D" w:rsidRPr="000E6D4D">
        <w:rPr>
          <w:rFonts w:asciiTheme="minorHAnsi" w:hAnsiTheme="minorHAnsi" w:cs="*Calibri-31568-Identity-H"/>
        </w:rPr>
        <w:t>Property</w:t>
      </w:r>
      <w:r w:rsidR="00AD71C3" w:rsidRPr="000E6D4D">
        <w:rPr>
          <w:rFonts w:asciiTheme="minorHAnsi" w:hAnsiTheme="minorHAnsi" w:cs="*Calibri-31568-Identity-H"/>
        </w:rPr>
        <w:t xml:space="preserve"> is further identified by Tax ID and Ward Map data:</w:t>
      </w:r>
    </w:p>
    <w:p w14:paraId="1EBA3429" w14:textId="77777777" w:rsidR="00AD71C3" w:rsidRPr="000E6D4D" w:rsidRDefault="00AD71C3" w:rsidP="00AD71C3">
      <w:pPr>
        <w:autoSpaceDE w:val="0"/>
        <w:autoSpaceDN w:val="0"/>
        <w:adjustRightInd w:val="0"/>
        <w:rPr>
          <w:rFonts w:asciiTheme="minorHAnsi" w:hAnsiTheme="minorHAnsi" w:cs="*Calibri-31568-Identity-H"/>
        </w:rPr>
      </w:pPr>
    </w:p>
    <w:tbl>
      <w:tblPr>
        <w:tblStyle w:val="TableGrid"/>
        <w:tblW w:w="0" w:type="auto"/>
        <w:jc w:val="center"/>
        <w:tblLook w:val="04A0" w:firstRow="1" w:lastRow="0" w:firstColumn="1" w:lastColumn="0" w:noHBand="0" w:noVBand="1"/>
      </w:tblPr>
      <w:tblGrid>
        <w:gridCol w:w="1890"/>
        <w:gridCol w:w="1317"/>
        <w:gridCol w:w="1563"/>
        <w:gridCol w:w="1975"/>
        <w:gridCol w:w="2075"/>
      </w:tblGrid>
      <w:tr w:rsidR="00C7097D" w:rsidRPr="000E6D4D" w14:paraId="37F3A400" w14:textId="77777777" w:rsidTr="00C80EA1">
        <w:trPr>
          <w:jc w:val="center"/>
        </w:trPr>
        <w:tc>
          <w:tcPr>
            <w:tcW w:w="1890" w:type="dxa"/>
          </w:tcPr>
          <w:p w14:paraId="686FD88B" w14:textId="77777777" w:rsidR="00C7097D" w:rsidRPr="000E6D4D" w:rsidRDefault="00C7097D" w:rsidP="00E73746">
            <w:pPr>
              <w:autoSpaceDE w:val="0"/>
              <w:autoSpaceDN w:val="0"/>
              <w:adjustRightInd w:val="0"/>
              <w:jc w:val="center"/>
              <w:rPr>
                <w:rFonts w:asciiTheme="minorHAnsi" w:hAnsiTheme="minorHAnsi" w:cs="*Calibri-31568-Identity-H"/>
                <w:b/>
                <w:bCs/>
                <w:sz w:val="24"/>
                <w:szCs w:val="24"/>
              </w:rPr>
            </w:pPr>
            <w:r w:rsidRPr="000E6D4D">
              <w:rPr>
                <w:rFonts w:asciiTheme="minorHAnsi" w:hAnsiTheme="minorHAnsi" w:cs="*Calibri-31568-Identity-H"/>
                <w:b/>
                <w:bCs/>
                <w:sz w:val="24"/>
                <w:szCs w:val="24"/>
              </w:rPr>
              <w:t>Address</w:t>
            </w:r>
          </w:p>
        </w:tc>
        <w:tc>
          <w:tcPr>
            <w:tcW w:w="1317" w:type="dxa"/>
          </w:tcPr>
          <w:p w14:paraId="25D3298F" w14:textId="77777777" w:rsidR="00C7097D" w:rsidRPr="000E6D4D" w:rsidRDefault="00C7097D" w:rsidP="00E73746">
            <w:pPr>
              <w:autoSpaceDE w:val="0"/>
              <w:autoSpaceDN w:val="0"/>
              <w:adjustRightInd w:val="0"/>
              <w:jc w:val="center"/>
              <w:rPr>
                <w:rFonts w:asciiTheme="minorHAnsi" w:hAnsiTheme="minorHAnsi" w:cs="*Calibri-31568-Identity-H"/>
                <w:b/>
                <w:bCs/>
                <w:sz w:val="24"/>
                <w:szCs w:val="24"/>
              </w:rPr>
            </w:pPr>
            <w:r w:rsidRPr="000E6D4D">
              <w:rPr>
                <w:rFonts w:asciiTheme="minorHAnsi" w:hAnsiTheme="minorHAnsi" w:cs="*Calibri-31568-Identity-H"/>
                <w:b/>
                <w:bCs/>
                <w:sz w:val="24"/>
                <w:szCs w:val="24"/>
              </w:rPr>
              <w:t>Tax ID</w:t>
            </w:r>
          </w:p>
        </w:tc>
        <w:tc>
          <w:tcPr>
            <w:tcW w:w="1563" w:type="dxa"/>
          </w:tcPr>
          <w:p w14:paraId="30EE1D5B" w14:textId="77777777" w:rsidR="00C7097D" w:rsidRPr="000E6D4D" w:rsidRDefault="00C7097D" w:rsidP="00E73746">
            <w:pPr>
              <w:autoSpaceDE w:val="0"/>
              <w:autoSpaceDN w:val="0"/>
              <w:adjustRightInd w:val="0"/>
              <w:jc w:val="center"/>
              <w:rPr>
                <w:rFonts w:asciiTheme="minorHAnsi" w:hAnsiTheme="minorHAnsi" w:cs="*Calibri-31568-Identity-H"/>
                <w:b/>
                <w:bCs/>
                <w:sz w:val="24"/>
                <w:szCs w:val="24"/>
              </w:rPr>
            </w:pPr>
            <w:r w:rsidRPr="000E6D4D">
              <w:rPr>
                <w:rFonts w:asciiTheme="minorHAnsi" w:hAnsiTheme="minorHAnsi" w:cs="*Calibri-31568-Identity-H"/>
                <w:b/>
                <w:bCs/>
                <w:sz w:val="24"/>
                <w:szCs w:val="24"/>
              </w:rPr>
              <w:t>Ward Map</w:t>
            </w:r>
          </w:p>
        </w:tc>
        <w:tc>
          <w:tcPr>
            <w:tcW w:w="4050" w:type="dxa"/>
            <w:gridSpan w:val="2"/>
          </w:tcPr>
          <w:p w14:paraId="39E8EDB2" w14:textId="77777777" w:rsidR="00C7097D" w:rsidRPr="000E6D4D" w:rsidRDefault="00C7097D" w:rsidP="00E73746">
            <w:pPr>
              <w:autoSpaceDE w:val="0"/>
              <w:autoSpaceDN w:val="0"/>
              <w:adjustRightInd w:val="0"/>
              <w:jc w:val="center"/>
              <w:rPr>
                <w:rFonts w:asciiTheme="minorHAnsi" w:hAnsiTheme="minorHAnsi" w:cs="*Calibri-31568-Identity-H"/>
                <w:b/>
                <w:bCs/>
                <w:sz w:val="24"/>
                <w:szCs w:val="24"/>
              </w:rPr>
            </w:pPr>
            <w:r w:rsidRPr="000E6D4D">
              <w:rPr>
                <w:rFonts w:asciiTheme="minorHAnsi" w:hAnsiTheme="minorHAnsi" w:cs="*Calibri-31568-Identity-H"/>
                <w:b/>
                <w:bCs/>
                <w:sz w:val="24"/>
                <w:szCs w:val="24"/>
              </w:rPr>
              <w:t>Approximate Square Footage</w:t>
            </w:r>
          </w:p>
        </w:tc>
      </w:tr>
      <w:tr w:rsidR="00C7097D" w:rsidRPr="000E6D4D" w14:paraId="35AF09D1" w14:textId="77777777" w:rsidTr="00C80EA1">
        <w:trPr>
          <w:jc w:val="center"/>
        </w:trPr>
        <w:tc>
          <w:tcPr>
            <w:tcW w:w="1890" w:type="dxa"/>
          </w:tcPr>
          <w:p w14:paraId="18E761C7" w14:textId="77777777" w:rsidR="00C7097D" w:rsidRPr="000E6D4D" w:rsidRDefault="00C7097D" w:rsidP="008325FA">
            <w:pPr>
              <w:autoSpaceDE w:val="0"/>
              <w:autoSpaceDN w:val="0"/>
              <w:adjustRightInd w:val="0"/>
              <w:rPr>
                <w:rFonts w:asciiTheme="minorHAnsi" w:hAnsiTheme="minorHAnsi" w:cs="*Calibri-31568-Identity-H"/>
                <w:sz w:val="24"/>
                <w:szCs w:val="24"/>
              </w:rPr>
            </w:pPr>
            <w:r w:rsidRPr="000E6D4D">
              <w:rPr>
                <w:rFonts w:asciiTheme="minorHAnsi" w:hAnsiTheme="minorHAnsi" w:cs="*Calibri-31568-Identity-H"/>
                <w:sz w:val="24"/>
                <w:szCs w:val="24"/>
              </w:rPr>
              <w:t>203 S. Gay Street</w:t>
            </w:r>
          </w:p>
        </w:tc>
        <w:tc>
          <w:tcPr>
            <w:tcW w:w="1317" w:type="dxa"/>
          </w:tcPr>
          <w:p w14:paraId="7F9ED798" w14:textId="77777777" w:rsidR="00C7097D" w:rsidRPr="000E6D4D" w:rsidRDefault="00C7097D" w:rsidP="008325FA">
            <w:pPr>
              <w:autoSpaceDE w:val="0"/>
              <w:autoSpaceDN w:val="0"/>
              <w:adjustRightInd w:val="0"/>
              <w:rPr>
                <w:rFonts w:asciiTheme="minorHAnsi" w:hAnsiTheme="minorHAnsi" w:cs="*Calibri-31568-Identity-H"/>
                <w:sz w:val="24"/>
                <w:szCs w:val="24"/>
              </w:rPr>
            </w:pPr>
            <w:r w:rsidRPr="000E6D4D">
              <w:rPr>
                <w:rFonts w:asciiTheme="minorHAnsi" w:hAnsiTheme="minorHAnsi" w:cs="*Calibri-31568-Identity-H"/>
                <w:sz w:val="24"/>
                <w:szCs w:val="24"/>
              </w:rPr>
              <w:t>094LD005</w:t>
            </w:r>
          </w:p>
        </w:tc>
        <w:tc>
          <w:tcPr>
            <w:tcW w:w="1563" w:type="dxa"/>
          </w:tcPr>
          <w:p w14:paraId="0BC1ED4A" w14:textId="77777777" w:rsidR="00C7097D" w:rsidRPr="000E6D4D" w:rsidRDefault="00C7097D" w:rsidP="008325FA">
            <w:pPr>
              <w:autoSpaceDE w:val="0"/>
              <w:autoSpaceDN w:val="0"/>
              <w:adjustRightInd w:val="0"/>
              <w:rPr>
                <w:rFonts w:asciiTheme="minorHAnsi" w:hAnsiTheme="minorHAnsi" w:cs="*Calibri-31568-Identity-H"/>
                <w:sz w:val="24"/>
                <w:szCs w:val="24"/>
              </w:rPr>
            </w:pPr>
            <w:r w:rsidRPr="000E6D4D">
              <w:rPr>
                <w:rFonts w:asciiTheme="minorHAnsi" w:hAnsiTheme="minorHAnsi" w:cs="*Calibri-31568-Identity-H"/>
                <w:sz w:val="24"/>
                <w:szCs w:val="24"/>
              </w:rPr>
              <w:t>Part Lot 20</w:t>
            </w:r>
          </w:p>
        </w:tc>
        <w:tc>
          <w:tcPr>
            <w:tcW w:w="4050" w:type="dxa"/>
            <w:gridSpan w:val="2"/>
          </w:tcPr>
          <w:p w14:paraId="29B8E828" w14:textId="77777777" w:rsidR="00C7097D" w:rsidRPr="000E6D4D" w:rsidRDefault="00C7097D" w:rsidP="00C7097D">
            <w:pPr>
              <w:autoSpaceDE w:val="0"/>
              <w:autoSpaceDN w:val="0"/>
              <w:adjustRightInd w:val="0"/>
              <w:jc w:val="center"/>
              <w:rPr>
                <w:rFonts w:asciiTheme="minorHAnsi" w:hAnsiTheme="minorHAnsi" w:cs="*Calibri-31568-Identity-H"/>
                <w:sz w:val="24"/>
                <w:szCs w:val="24"/>
              </w:rPr>
            </w:pPr>
            <w:r w:rsidRPr="000E6D4D">
              <w:rPr>
                <w:rFonts w:asciiTheme="minorHAnsi" w:hAnsiTheme="minorHAnsi" w:cs="*Calibri-31568-Identity-H"/>
                <w:sz w:val="24"/>
                <w:szCs w:val="24"/>
              </w:rPr>
              <w:t>1,061.1</w:t>
            </w:r>
          </w:p>
        </w:tc>
      </w:tr>
      <w:tr w:rsidR="00C7097D" w:rsidRPr="000E6D4D" w14:paraId="2B980644" w14:textId="77777777" w:rsidTr="00C80EA1">
        <w:trPr>
          <w:jc w:val="center"/>
        </w:trPr>
        <w:tc>
          <w:tcPr>
            <w:tcW w:w="1890" w:type="dxa"/>
          </w:tcPr>
          <w:p w14:paraId="1718751D" w14:textId="77777777" w:rsidR="00C7097D" w:rsidRPr="000E6D4D" w:rsidRDefault="00C7097D" w:rsidP="008325FA">
            <w:pPr>
              <w:autoSpaceDE w:val="0"/>
              <w:autoSpaceDN w:val="0"/>
              <w:adjustRightInd w:val="0"/>
              <w:rPr>
                <w:rFonts w:asciiTheme="minorHAnsi" w:hAnsiTheme="minorHAnsi" w:cs="*Calibri-31568-Identity-H"/>
                <w:sz w:val="24"/>
                <w:szCs w:val="24"/>
              </w:rPr>
            </w:pPr>
            <w:r w:rsidRPr="000E6D4D">
              <w:rPr>
                <w:rFonts w:asciiTheme="minorHAnsi" w:hAnsiTheme="minorHAnsi" w:cs="*Calibri-31568-Identity-H"/>
                <w:sz w:val="24"/>
                <w:szCs w:val="24"/>
              </w:rPr>
              <w:t>0 S. Gay Street</w:t>
            </w:r>
          </w:p>
        </w:tc>
        <w:tc>
          <w:tcPr>
            <w:tcW w:w="1317" w:type="dxa"/>
          </w:tcPr>
          <w:p w14:paraId="20519960" w14:textId="77777777" w:rsidR="00C7097D" w:rsidRPr="000E6D4D" w:rsidRDefault="00C7097D" w:rsidP="008325FA">
            <w:pPr>
              <w:autoSpaceDE w:val="0"/>
              <w:autoSpaceDN w:val="0"/>
              <w:adjustRightInd w:val="0"/>
              <w:rPr>
                <w:rFonts w:asciiTheme="minorHAnsi" w:hAnsiTheme="minorHAnsi" w:cs="*Calibri-31568-Identity-H"/>
                <w:sz w:val="24"/>
                <w:szCs w:val="24"/>
              </w:rPr>
            </w:pPr>
            <w:r w:rsidRPr="000E6D4D">
              <w:rPr>
                <w:rFonts w:asciiTheme="minorHAnsi" w:hAnsiTheme="minorHAnsi" w:cs="*Calibri-31568-Identity-H"/>
                <w:sz w:val="24"/>
                <w:szCs w:val="24"/>
              </w:rPr>
              <w:t>094LD006</w:t>
            </w:r>
          </w:p>
        </w:tc>
        <w:tc>
          <w:tcPr>
            <w:tcW w:w="1563" w:type="dxa"/>
          </w:tcPr>
          <w:p w14:paraId="7575C86C" w14:textId="77777777" w:rsidR="00C7097D" w:rsidRPr="000E6D4D" w:rsidRDefault="00C7097D" w:rsidP="008325FA">
            <w:pPr>
              <w:autoSpaceDE w:val="0"/>
              <w:autoSpaceDN w:val="0"/>
              <w:adjustRightInd w:val="0"/>
              <w:rPr>
                <w:rFonts w:asciiTheme="minorHAnsi" w:hAnsiTheme="minorHAnsi" w:cs="*Calibri-31568-Identity-H"/>
                <w:sz w:val="24"/>
                <w:szCs w:val="24"/>
              </w:rPr>
            </w:pPr>
            <w:r w:rsidRPr="000E6D4D">
              <w:rPr>
                <w:rFonts w:asciiTheme="minorHAnsi" w:hAnsiTheme="minorHAnsi" w:cs="*Calibri-31568-Identity-H"/>
                <w:sz w:val="24"/>
                <w:szCs w:val="24"/>
              </w:rPr>
              <w:t>Part Lot 20</w:t>
            </w:r>
          </w:p>
        </w:tc>
        <w:tc>
          <w:tcPr>
            <w:tcW w:w="4050" w:type="dxa"/>
            <w:gridSpan w:val="2"/>
          </w:tcPr>
          <w:p w14:paraId="4296BB30" w14:textId="77777777" w:rsidR="00C7097D" w:rsidRPr="000E6D4D" w:rsidRDefault="00C7097D" w:rsidP="00C7097D">
            <w:pPr>
              <w:autoSpaceDE w:val="0"/>
              <w:autoSpaceDN w:val="0"/>
              <w:adjustRightInd w:val="0"/>
              <w:jc w:val="center"/>
              <w:rPr>
                <w:rFonts w:asciiTheme="minorHAnsi" w:hAnsiTheme="minorHAnsi" w:cs="*Calibri-31568-Identity-H"/>
                <w:sz w:val="24"/>
                <w:szCs w:val="24"/>
              </w:rPr>
            </w:pPr>
            <w:r w:rsidRPr="000E6D4D">
              <w:rPr>
                <w:rFonts w:asciiTheme="minorHAnsi" w:hAnsiTheme="minorHAnsi" w:cs="*Calibri-31568-Identity-H"/>
                <w:sz w:val="24"/>
                <w:szCs w:val="24"/>
              </w:rPr>
              <w:t>1,175.0</w:t>
            </w:r>
          </w:p>
        </w:tc>
      </w:tr>
      <w:tr w:rsidR="00C7097D" w:rsidRPr="000E6D4D" w14:paraId="3B791610" w14:textId="77777777" w:rsidTr="00C80EA1">
        <w:trPr>
          <w:jc w:val="center"/>
        </w:trPr>
        <w:tc>
          <w:tcPr>
            <w:tcW w:w="1890" w:type="dxa"/>
          </w:tcPr>
          <w:p w14:paraId="023532C7" w14:textId="77777777" w:rsidR="00C7097D" w:rsidRPr="000E6D4D" w:rsidRDefault="00C7097D" w:rsidP="008325FA">
            <w:pPr>
              <w:autoSpaceDE w:val="0"/>
              <w:autoSpaceDN w:val="0"/>
              <w:adjustRightInd w:val="0"/>
              <w:rPr>
                <w:rFonts w:asciiTheme="minorHAnsi" w:hAnsiTheme="minorHAnsi" w:cs="*Calibri-31568-Identity-H"/>
                <w:sz w:val="24"/>
                <w:szCs w:val="24"/>
              </w:rPr>
            </w:pPr>
            <w:r w:rsidRPr="000E6D4D">
              <w:rPr>
                <w:rFonts w:asciiTheme="minorHAnsi" w:hAnsiTheme="minorHAnsi" w:cs="*Calibri-31568-Identity-H"/>
                <w:sz w:val="24"/>
                <w:szCs w:val="24"/>
              </w:rPr>
              <w:t>0 S. Gay Street</w:t>
            </w:r>
          </w:p>
        </w:tc>
        <w:tc>
          <w:tcPr>
            <w:tcW w:w="1317" w:type="dxa"/>
          </w:tcPr>
          <w:p w14:paraId="4DE9A820" w14:textId="77777777" w:rsidR="00C7097D" w:rsidRPr="000E6D4D" w:rsidRDefault="00C7097D" w:rsidP="008325FA">
            <w:pPr>
              <w:autoSpaceDE w:val="0"/>
              <w:autoSpaceDN w:val="0"/>
              <w:adjustRightInd w:val="0"/>
              <w:rPr>
                <w:rFonts w:asciiTheme="minorHAnsi" w:hAnsiTheme="minorHAnsi" w:cs="*Calibri-31568-Identity-H"/>
                <w:sz w:val="24"/>
                <w:szCs w:val="24"/>
              </w:rPr>
            </w:pPr>
            <w:r w:rsidRPr="000E6D4D">
              <w:rPr>
                <w:rFonts w:asciiTheme="minorHAnsi" w:hAnsiTheme="minorHAnsi" w:cs="*Calibri-31568-Identity-H"/>
                <w:sz w:val="24"/>
                <w:szCs w:val="24"/>
              </w:rPr>
              <w:t>094LD007</w:t>
            </w:r>
          </w:p>
        </w:tc>
        <w:tc>
          <w:tcPr>
            <w:tcW w:w="1563" w:type="dxa"/>
          </w:tcPr>
          <w:p w14:paraId="17E3B76F" w14:textId="77777777" w:rsidR="00C7097D" w:rsidRPr="000E6D4D" w:rsidRDefault="00C7097D" w:rsidP="008325FA">
            <w:pPr>
              <w:autoSpaceDE w:val="0"/>
              <w:autoSpaceDN w:val="0"/>
              <w:adjustRightInd w:val="0"/>
              <w:rPr>
                <w:rFonts w:asciiTheme="minorHAnsi" w:hAnsiTheme="minorHAnsi" w:cs="*Calibri-31568-Identity-H"/>
                <w:sz w:val="24"/>
                <w:szCs w:val="24"/>
              </w:rPr>
            </w:pPr>
            <w:r w:rsidRPr="000E6D4D">
              <w:rPr>
                <w:rFonts w:asciiTheme="minorHAnsi" w:hAnsiTheme="minorHAnsi" w:cs="*Calibri-31568-Identity-H"/>
                <w:sz w:val="24"/>
                <w:szCs w:val="24"/>
              </w:rPr>
              <w:t>Part Lot 20</w:t>
            </w:r>
          </w:p>
        </w:tc>
        <w:tc>
          <w:tcPr>
            <w:tcW w:w="4050" w:type="dxa"/>
            <w:gridSpan w:val="2"/>
          </w:tcPr>
          <w:p w14:paraId="1600E5B5" w14:textId="77777777" w:rsidR="00C7097D" w:rsidRPr="000E6D4D" w:rsidRDefault="00C7097D" w:rsidP="00C7097D">
            <w:pPr>
              <w:autoSpaceDE w:val="0"/>
              <w:autoSpaceDN w:val="0"/>
              <w:adjustRightInd w:val="0"/>
              <w:jc w:val="center"/>
              <w:rPr>
                <w:rFonts w:asciiTheme="minorHAnsi" w:hAnsiTheme="minorHAnsi" w:cs="*Calibri-31568-Identity-H"/>
                <w:sz w:val="24"/>
                <w:szCs w:val="24"/>
              </w:rPr>
            </w:pPr>
            <w:r w:rsidRPr="000E6D4D">
              <w:rPr>
                <w:rFonts w:asciiTheme="minorHAnsi" w:hAnsiTheme="minorHAnsi" w:cs="*Calibri-31568-Identity-H"/>
                <w:sz w:val="24"/>
                <w:szCs w:val="24"/>
              </w:rPr>
              <w:t>8,000.0</w:t>
            </w:r>
          </w:p>
        </w:tc>
      </w:tr>
      <w:tr w:rsidR="00C7097D" w:rsidRPr="000E6D4D" w14:paraId="75AC675B" w14:textId="77777777" w:rsidTr="00C80EA1">
        <w:trPr>
          <w:jc w:val="center"/>
        </w:trPr>
        <w:tc>
          <w:tcPr>
            <w:tcW w:w="1890" w:type="dxa"/>
          </w:tcPr>
          <w:p w14:paraId="2F503E54" w14:textId="77777777" w:rsidR="00C7097D" w:rsidRPr="000E6D4D" w:rsidRDefault="00C7097D" w:rsidP="008325FA">
            <w:pPr>
              <w:autoSpaceDE w:val="0"/>
              <w:autoSpaceDN w:val="0"/>
              <w:adjustRightInd w:val="0"/>
              <w:rPr>
                <w:rFonts w:asciiTheme="minorHAnsi" w:hAnsiTheme="minorHAnsi" w:cs="*Calibri-31568-Identity-H"/>
                <w:sz w:val="24"/>
                <w:szCs w:val="24"/>
              </w:rPr>
            </w:pPr>
            <w:r w:rsidRPr="000E6D4D">
              <w:rPr>
                <w:rFonts w:asciiTheme="minorHAnsi" w:hAnsiTheme="minorHAnsi" w:cs="*Calibri-31568-Identity-H"/>
                <w:sz w:val="24"/>
                <w:szCs w:val="24"/>
              </w:rPr>
              <w:t>0 S. Gay Street</w:t>
            </w:r>
          </w:p>
        </w:tc>
        <w:tc>
          <w:tcPr>
            <w:tcW w:w="1317" w:type="dxa"/>
          </w:tcPr>
          <w:p w14:paraId="3473E02D" w14:textId="77777777" w:rsidR="00C7097D" w:rsidRPr="000E6D4D" w:rsidRDefault="00C7097D" w:rsidP="008325FA">
            <w:pPr>
              <w:autoSpaceDE w:val="0"/>
              <w:autoSpaceDN w:val="0"/>
              <w:adjustRightInd w:val="0"/>
              <w:rPr>
                <w:rFonts w:asciiTheme="minorHAnsi" w:hAnsiTheme="minorHAnsi" w:cs="*Calibri-31568-Identity-H"/>
                <w:sz w:val="24"/>
                <w:szCs w:val="24"/>
              </w:rPr>
            </w:pPr>
            <w:r w:rsidRPr="000E6D4D">
              <w:rPr>
                <w:rFonts w:asciiTheme="minorHAnsi" w:hAnsiTheme="minorHAnsi" w:cs="*Calibri-31568-Identity-H"/>
                <w:sz w:val="24"/>
                <w:szCs w:val="24"/>
              </w:rPr>
              <w:t>094LD008</w:t>
            </w:r>
          </w:p>
        </w:tc>
        <w:tc>
          <w:tcPr>
            <w:tcW w:w="1563" w:type="dxa"/>
          </w:tcPr>
          <w:p w14:paraId="5C6BF902" w14:textId="77777777" w:rsidR="00C7097D" w:rsidRPr="000E6D4D" w:rsidRDefault="00C7097D" w:rsidP="008325FA">
            <w:pPr>
              <w:autoSpaceDE w:val="0"/>
              <w:autoSpaceDN w:val="0"/>
              <w:adjustRightInd w:val="0"/>
              <w:rPr>
                <w:rFonts w:asciiTheme="minorHAnsi" w:hAnsiTheme="minorHAnsi" w:cs="*Calibri-31568-Identity-H"/>
                <w:sz w:val="24"/>
                <w:szCs w:val="24"/>
              </w:rPr>
            </w:pPr>
            <w:r w:rsidRPr="000E6D4D">
              <w:rPr>
                <w:rFonts w:asciiTheme="minorHAnsi" w:hAnsiTheme="minorHAnsi" w:cs="*Calibri-31568-Identity-H"/>
                <w:sz w:val="24"/>
                <w:szCs w:val="24"/>
              </w:rPr>
              <w:t>Lot 6</w:t>
            </w:r>
          </w:p>
        </w:tc>
        <w:tc>
          <w:tcPr>
            <w:tcW w:w="4050" w:type="dxa"/>
            <w:gridSpan w:val="2"/>
          </w:tcPr>
          <w:p w14:paraId="353CB9B0" w14:textId="77777777" w:rsidR="00C7097D" w:rsidRPr="000E6D4D" w:rsidRDefault="00C7097D" w:rsidP="00C7097D">
            <w:pPr>
              <w:autoSpaceDE w:val="0"/>
              <w:autoSpaceDN w:val="0"/>
              <w:adjustRightInd w:val="0"/>
              <w:jc w:val="center"/>
              <w:rPr>
                <w:rFonts w:asciiTheme="minorHAnsi" w:hAnsiTheme="minorHAnsi" w:cs="*Calibri-31568-Identity-H"/>
                <w:sz w:val="24"/>
                <w:szCs w:val="24"/>
              </w:rPr>
            </w:pPr>
            <w:r w:rsidRPr="000E6D4D">
              <w:rPr>
                <w:rFonts w:asciiTheme="minorHAnsi" w:hAnsiTheme="minorHAnsi" w:cs="*Calibri-31568-Identity-H"/>
                <w:sz w:val="24"/>
                <w:szCs w:val="24"/>
              </w:rPr>
              <w:t>2,643.5</w:t>
            </w:r>
          </w:p>
        </w:tc>
      </w:tr>
      <w:tr w:rsidR="00C7097D" w:rsidRPr="000E6D4D" w14:paraId="33A46176" w14:textId="77777777" w:rsidTr="00C80EA1">
        <w:trPr>
          <w:jc w:val="center"/>
        </w:trPr>
        <w:tc>
          <w:tcPr>
            <w:tcW w:w="1890" w:type="dxa"/>
          </w:tcPr>
          <w:p w14:paraId="720606C4" w14:textId="77777777" w:rsidR="00C7097D" w:rsidRPr="000E6D4D" w:rsidRDefault="00C7097D" w:rsidP="008325FA">
            <w:pPr>
              <w:autoSpaceDE w:val="0"/>
              <w:autoSpaceDN w:val="0"/>
              <w:adjustRightInd w:val="0"/>
              <w:rPr>
                <w:rFonts w:asciiTheme="minorHAnsi" w:hAnsiTheme="minorHAnsi" w:cs="*Calibri-31568-Identity-H"/>
                <w:sz w:val="24"/>
                <w:szCs w:val="24"/>
              </w:rPr>
            </w:pPr>
            <w:r w:rsidRPr="000E6D4D">
              <w:rPr>
                <w:rFonts w:asciiTheme="minorHAnsi" w:hAnsiTheme="minorHAnsi" w:cs="*Calibri-31568-Identity-H"/>
                <w:sz w:val="24"/>
                <w:szCs w:val="24"/>
              </w:rPr>
              <w:t>0 S. Gay Street</w:t>
            </w:r>
          </w:p>
        </w:tc>
        <w:tc>
          <w:tcPr>
            <w:tcW w:w="1317" w:type="dxa"/>
          </w:tcPr>
          <w:p w14:paraId="6C3E7F04" w14:textId="77777777" w:rsidR="00C7097D" w:rsidRPr="000E6D4D" w:rsidRDefault="00C7097D" w:rsidP="008325FA">
            <w:pPr>
              <w:autoSpaceDE w:val="0"/>
              <w:autoSpaceDN w:val="0"/>
              <w:adjustRightInd w:val="0"/>
              <w:rPr>
                <w:rFonts w:asciiTheme="minorHAnsi" w:hAnsiTheme="minorHAnsi" w:cs="*Calibri-31568-Identity-H"/>
                <w:sz w:val="24"/>
                <w:szCs w:val="24"/>
              </w:rPr>
            </w:pPr>
            <w:r w:rsidRPr="000E6D4D">
              <w:rPr>
                <w:rFonts w:asciiTheme="minorHAnsi" w:hAnsiTheme="minorHAnsi" w:cs="*Calibri-31568-Identity-H"/>
                <w:sz w:val="24"/>
                <w:szCs w:val="24"/>
              </w:rPr>
              <w:t>094LD009</w:t>
            </w:r>
          </w:p>
        </w:tc>
        <w:tc>
          <w:tcPr>
            <w:tcW w:w="1563" w:type="dxa"/>
          </w:tcPr>
          <w:p w14:paraId="349BB95C" w14:textId="77777777" w:rsidR="00C7097D" w:rsidRPr="000E6D4D" w:rsidRDefault="00C7097D" w:rsidP="008325FA">
            <w:pPr>
              <w:autoSpaceDE w:val="0"/>
              <w:autoSpaceDN w:val="0"/>
              <w:adjustRightInd w:val="0"/>
              <w:rPr>
                <w:rFonts w:asciiTheme="minorHAnsi" w:hAnsiTheme="minorHAnsi" w:cs="*Calibri-31568-Identity-H"/>
                <w:sz w:val="24"/>
                <w:szCs w:val="24"/>
              </w:rPr>
            </w:pPr>
            <w:r w:rsidRPr="000E6D4D">
              <w:rPr>
                <w:rFonts w:asciiTheme="minorHAnsi" w:hAnsiTheme="minorHAnsi" w:cs="*Calibri-31568-Identity-H"/>
                <w:sz w:val="24"/>
                <w:szCs w:val="24"/>
              </w:rPr>
              <w:t>Lot 5</w:t>
            </w:r>
          </w:p>
        </w:tc>
        <w:tc>
          <w:tcPr>
            <w:tcW w:w="4050" w:type="dxa"/>
            <w:gridSpan w:val="2"/>
          </w:tcPr>
          <w:p w14:paraId="5522D078" w14:textId="77777777" w:rsidR="00C7097D" w:rsidRPr="000E6D4D" w:rsidRDefault="00C7097D" w:rsidP="00C7097D">
            <w:pPr>
              <w:autoSpaceDE w:val="0"/>
              <w:autoSpaceDN w:val="0"/>
              <w:adjustRightInd w:val="0"/>
              <w:jc w:val="center"/>
              <w:rPr>
                <w:rFonts w:asciiTheme="minorHAnsi" w:hAnsiTheme="minorHAnsi" w:cs="*Calibri-31568-Identity-H"/>
                <w:sz w:val="24"/>
                <w:szCs w:val="24"/>
              </w:rPr>
            </w:pPr>
            <w:r w:rsidRPr="000E6D4D">
              <w:rPr>
                <w:rFonts w:asciiTheme="minorHAnsi" w:hAnsiTheme="minorHAnsi" w:cs="*Calibri-31568-Identity-H"/>
                <w:sz w:val="24"/>
                <w:szCs w:val="24"/>
              </w:rPr>
              <w:t>7,255.5</w:t>
            </w:r>
          </w:p>
        </w:tc>
      </w:tr>
      <w:tr w:rsidR="00C7097D" w:rsidRPr="000E6D4D" w14:paraId="0A5186BB" w14:textId="77777777" w:rsidTr="00C80EA1">
        <w:trPr>
          <w:jc w:val="center"/>
        </w:trPr>
        <w:tc>
          <w:tcPr>
            <w:tcW w:w="1890" w:type="dxa"/>
          </w:tcPr>
          <w:p w14:paraId="443BCBDA" w14:textId="77777777" w:rsidR="00C7097D" w:rsidRPr="000E6D4D" w:rsidRDefault="00C7097D" w:rsidP="008325FA">
            <w:pPr>
              <w:autoSpaceDE w:val="0"/>
              <w:autoSpaceDN w:val="0"/>
              <w:adjustRightInd w:val="0"/>
              <w:rPr>
                <w:rFonts w:asciiTheme="minorHAnsi" w:hAnsiTheme="minorHAnsi" w:cs="*Calibri-31568-Identity-H"/>
                <w:sz w:val="24"/>
                <w:szCs w:val="24"/>
              </w:rPr>
            </w:pPr>
            <w:r w:rsidRPr="000E6D4D">
              <w:rPr>
                <w:rFonts w:asciiTheme="minorHAnsi" w:hAnsiTheme="minorHAnsi" w:cs="*Calibri-31568-Identity-H"/>
                <w:sz w:val="24"/>
                <w:szCs w:val="24"/>
              </w:rPr>
              <w:t>0 S. Gay Street</w:t>
            </w:r>
          </w:p>
        </w:tc>
        <w:tc>
          <w:tcPr>
            <w:tcW w:w="1317" w:type="dxa"/>
          </w:tcPr>
          <w:p w14:paraId="450837D2" w14:textId="77777777" w:rsidR="00C7097D" w:rsidRPr="000E6D4D" w:rsidRDefault="00C7097D" w:rsidP="008325FA">
            <w:pPr>
              <w:autoSpaceDE w:val="0"/>
              <w:autoSpaceDN w:val="0"/>
              <w:adjustRightInd w:val="0"/>
              <w:rPr>
                <w:rFonts w:asciiTheme="minorHAnsi" w:hAnsiTheme="minorHAnsi" w:cs="*Calibri-31568-Identity-H"/>
                <w:sz w:val="24"/>
                <w:szCs w:val="24"/>
              </w:rPr>
            </w:pPr>
            <w:r w:rsidRPr="000E6D4D">
              <w:rPr>
                <w:rFonts w:asciiTheme="minorHAnsi" w:hAnsiTheme="minorHAnsi" w:cs="*Calibri-31568-Identity-H"/>
                <w:sz w:val="24"/>
                <w:szCs w:val="24"/>
              </w:rPr>
              <w:t>094LD0010</w:t>
            </w:r>
          </w:p>
        </w:tc>
        <w:tc>
          <w:tcPr>
            <w:tcW w:w="1563" w:type="dxa"/>
          </w:tcPr>
          <w:p w14:paraId="67525405" w14:textId="77777777" w:rsidR="00C7097D" w:rsidRPr="000E6D4D" w:rsidRDefault="00C7097D" w:rsidP="008325FA">
            <w:pPr>
              <w:autoSpaceDE w:val="0"/>
              <w:autoSpaceDN w:val="0"/>
              <w:adjustRightInd w:val="0"/>
              <w:rPr>
                <w:rFonts w:asciiTheme="minorHAnsi" w:hAnsiTheme="minorHAnsi" w:cs="*Calibri-31568-Identity-H"/>
                <w:sz w:val="24"/>
                <w:szCs w:val="24"/>
              </w:rPr>
            </w:pPr>
            <w:r w:rsidRPr="000E6D4D">
              <w:rPr>
                <w:rFonts w:asciiTheme="minorHAnsi" w:hAnsiTheme="minorHAnsi" w:cs="*Calibri-31568-Identity-H"/>
                <w:sz w:val="24"/>
                <w:szCs w:val="24"/>
              </w:rPr>
              <w:t>Lot 9</w:t>
            </w:r>
          </w:p>
        </w:tc>
        <w:tc>
          <w:tcPr>
            <w:tcW w:w="4050" w:type="dxa"/>
            <w:gridSpan w:val="2"/>
          </w:tcPr>
          <w:p w14:paraId="5C6E30C3" w14:textId="77777777" w:rsidR="00C7097D" w:rsidRPr="000E6D4D" w:rsidRDefault="00C7097D" w:rsidP="00C7097D">
            <w:pPr>
              <w:autoSpaceDE w:val="0"/>
              <w:autoSpaceDN w:val="0"/>
              <w:adjustRightInd w:val="0"/>
              <w:jc w:val="center"/>
              <w:rPr>
                <w:rFonts w:asciiTheme="minorHAnsi" w:hAnsiTheme="minorHAnsi" w:cs="*Calibri-31568-Identity-H"/>
                <w:sz w:val="24"/>
                <w:szCs w:val="24"/>
              </w:rPr>
            </w:pPr>
            <w:r w:rsidRPr="000E6D4D">
              <w:rPr>
                <w:rFonts w:asciiTheme="minorHAnsi" w:hAnsiTheme="minorHAnsi" w:cs="*Calibri-31568-Identity-H"/>
                <w:sz w:val="24"/>
                <w:szCs w:val="24"/>
              </w:rPr>
              <w:t>6,750.0</w:t>
            </w:r>
          </w:p>
        </w:tc>
      </w:tr>
      <w:tr w:rsidR="00C7097D" w:rsidRPr="000E6D4D" w14:paraId="3B244E8D" w14:textId="77777777" w:rsidTr="00C7097D">
        <w:trPr>
          <w:jc w:val="center"/>
        </w:trPr>
        <w:tc>
          <w:tcPr>
            <w:tcW w:w="4770" w:type="dxa"/>
            <w:gridSpan w:val="3"/>
            <w:vMerge w:val="restart"/>
          </w:tcPr>
          <w:p w14:paraId="74AA57E5" w14:textId="77777777" w:rsidR="00C7097D" w:rsidRPr="000E6D4D" w:rsidRDefault="00C7097D" w:rsidP="008325FA">
            <w:pPr>
              <w:autoSpaceDE w:val="0"/>
              <w:autoSpaceDN w:val="0"/>
              <w:adjustRightInd w:val="0"/>
              <w:rPr>
                <w:rFonts w:asciiTheme="minorHAnsi" w:hAnsiTheme="minorHAnsi" w:cs="*Calibri-31568-Identity-H"/>
                <w:sz w:val="24"/>
                <w:szCs w:val="24"/>
              </w:rPr>
            </w:pPr>
          </w:p>
        </w:tc>
        <w:tc>
          <w:tcPr>
            <w:tcW w:w="1975" w:type="dxa"/>
          </w:tcPr>
          <w:p w14:paraId="45FAF396" w14:textId="77777777" w:rsidR="00C7097D" w:rsidRPr="000E6D4D" w:rsidRDefault="00C7097D" w:rsidP="008325FA">
            <w:pPr>
              <w:autoSpaceDE w:val="0"/>
              <w:autoSpaceDN w:val="0"/>
              <w:adjustRightInd w:val="0"/>
              <w:jc w:val="right"/>
              <w:rPr>
                <w:rFonts w:asciiTheme="minorHAnsi" w:hAnsiTheme="minorHAnsi" w:cs="*Calibri-31568-Identity-H"/>
                <w:sz w:val="24"/>
                <w:szCs w:val="24"/>
              </w:rPr>
            </w:pPr>
            <w:r w:rsidRPr="000E6D4D">
              <w:rPr>
                <w:rFonts w:asciiTheme="minorHAnsi" w:hAnsiTheme="minorHAnsi" w:cs="*Calibri-31568-Identity-H"/>
                <w:sz w:val="24"/>
                <w:szCs w:val="24"/>
              </w:rPr>
              <w:t>26,885.0</w:t>
            </w:r>
          </w:p>
        </w:tc>
        <w:tc>
          <w:tcPr>
            <w:tcW w:w="2075" w:type="dxa"/>
          </w:tcPr>
          <w:p w14:paraId="475FA406" w14:textId="77777777" w:rsidR="00C7097D" w:rsidRPr="000E6D4D" w:rsidRDefault="00C7097D" w:rsidP="008325FA">
            <w:pPr>
              <w:autoSpaceDE w:val="0"/>
              <w:autoSpaceDN w:val="0"/>
              <w:adjustRightInd w:val="0"/>
              <w:rPr>
                <w:rFonts w:asciiTheme="minorHAnsi" w:hAnsiTheme="minorHAnsi" w:cs="*Calibri-31568-Identity-H"/>
                <w:sz w:val="24"/>
                <w:szCs w:val="24"/>
              </w:rPr>
            </w:pPr>
            <w:r w:rsidRPr="000E6D4D">
              <w:rPr>
                <w:rFonts w:asciiTheme="minorHAnsi" w:hAnsiTheme="minorHAnsi" w:cs="*Calibri-31568-Identity-H"/>
                <w:sz w:val="24"/>
                <w:szCs w:val="24"/>
              </w:rPr>
              <w:t>Total Square Feet</w:t>
            </w:r>
          </w:p>
        </w:tc>
      </w:tr>
      <w:tr w:rsidR="00C7097D" w:rsidRPr="000E6D4D" w14:paraId="1E0D7FEC" w14:textId="77777777" w:rsidTr="00C7097D">
        <w:trPr>
          <w:jc w:val="center"/>
        </w:trPr>
        <w:tc>
          <w:tcPr>
            <w:tcW w:w="4770" w:type="dxa"/>
            <w:gridSpan w:val="3"/>
            <w:vMerge/>
          </w:tcPr>
          <w:p w14:paraId="7AE63EED" w14:textId="77777777" w:rsidR="00C7097D" w:rsidRPr="000E6D4D" w:rsidRDefault="00C7097D" w:rsidP="008325FA">
            <w:pPr>
              <w:autoSpaceDE w:val="0"/>
              <w:autoSpaceDN w:val="0"/>
              <w:adjustRightInd w:val="0"/>
              <w:rPr>
                <w:rFonts w:asciiTheme="minorHAnsi" w:hAnsiTheme="minorHAnsi" w:cs="*Calibri-31568-Identity-H"/>
                <w:sz w:val="24"/>
                <w:szCs w:val="24"/>
              </w:rPr>
            </w:pPr>
          </w:p>
        </w:tc>
        <w:tc>
          <w:tcPr>
            <w:tcW w:w="1975" w:type="dxa"/>
          </w:tcPr>
          <w:p w14:paraId="6E0903C7" w14:textId="77777777" w:rsidR="00C7097D" w:rsidRPr="000E6D4D" w:rsidRDefault="00C7097D" w:rsidP="008325FA">
            <w:pPr>
              <w:autoSpaceDE w:val="0"/>
              <w:autoSpaceDN w:val="0"/>
              <w:adjustRightInd w:val="0"/>
              <w:jc w:val="right"/>
              <w:rPr>
                <w:rFonts w:asciiTheme="minorHAnsi" w:hAnsiTheme="minorHAnsi" w:cs="*Calibri-31568-Identity-H"/>
                <w:sz w:val="24"/>
                <w:szCs w:val="24"/>
              </w:rPr>
            </w:pPr>
            <w:r w:rsidRPr="000E6D4D">
              <w:rPr>
                <w:rFonts w:asciiTheme="minorHAnsi" w:hAnsiTheme="minorHAnsi" w:cs="*Calibri-31568-Identity-H"/>
                <w:sz w:val="24"/>
                <w:szCs w:val="24"/>
              </w:rPr>
              <w:t>0.62</w:t>
            </w:r>
          </w:p>
        </w:tc>
        <w:tc>
          <w:tcPr>
            <w:tcW w:w="2075" w:type="dxa"/>
          </w:tcPr>
          <w:p w14:paraId="6AE2E8E5" w14:textId="77777777" w:rsidR="00C7097D" w:rsidRPr="000E6D4D" w:rsidRDefault="00C7097D" w:rsidP="008325FA">
            <w:pPr>
              <w:autoSpaceDE w:val="0"/>
              <w:autoSpaceDN w:val="0"/>
              <w:adjustRightInd w:val="0"/>
              <w:rPr>
                <w:rFonts w:asciiTheme="minorHAnsi" w:hAnsiTheme="minorHAnsi" w:cs="*Calibri-31568-Identity-H"/>
                <w:sz w:val="24"/>
                <w:szCs w:val="24"/>
              </w:rPr>
            </w:pPr>
            <w:r w:rsidRPr="000E6D4D">
              <w:rPr>
                <w:rFonts w:asciiTheme="minorHAnsi" w:hAnsiTheme="minorHAnsi" w:cs="*Calibri-31568-Identity-H"/>
                <w:sz w:val="24"/>
                <w:szCs w:val="24"/>
              </w:rPr>
              <w:t>Total Acres</w:t>
            </w:r>
          </w:p>
        </w:tc>
      </w:tr>
    </w:tbl>
    <w:p w14:paraId="06F1356A" w14:textId="77777777" w:rsidR="00E73746" w:rsidRPr="000E6D4D" w:rsidRDefault="00E73746" w:rsidP="00AD71C3">
      <w:pPr>
        <w:autoSpaceDE w:val="0"/>
        <w:autoSpaceDN w:val="0"/>
        <w:adjustRightInd w:val="0"/>
        <w:jc w:val="both"/>
        <w:rPr>
          <w:rFonts w:asciiTheme="minorHAnsi" w:hAnsiTheme="minorHAnsi" w:cs="*Calibri-31568-Identity-H"/>
        </w:rPr>
      </w:pPr>
    </w:p>
    <w:p w14:paraId="6E9ACB38" w14:textId="689AD672" w:rsidR="00102123" w:rsidRPr="000E6D4D" w:rsidRDefault="007C6EE1" w:rsidP="003E77DA">
      <w:pPr>
        <w:ind w:left="432" w:hanging="432"/>
        <w:jc w:val="both"/>
      </w:pPr>
      <w:r w:rsidRPr="000E6D4D">
        <w:rPr>
          <w:rFonts w:asciiTheme="minorHAnsi" w:hAnsiTheme="minorHAnsi" w:cs="*Calibri-31568-Identity-H"/>
        </w:rPr>
        <w:t>f</w:t>
      </w:r>
      <w:r w:rsidR="00831FD8" w:rsidRPr="000E6D4D">
        <w:rPr>
          <w:rFonts w:asciiTheme="minorHAnsi" w:hAnsiTheme="minorHAnsi" w:cs="*Calibri-31568-Identity-H"/>
        </w:rPr>
        <w:t>.</w:t>
      </w:r>
      <w:r w:rsidR="00F06B80" w:rsidRPr="000E6D4D">
        <w:rPr>
          <w:rFonts w:asciiTheme="minorHAnsi" w:hAnsiTheme="minorHAnsi" w:cs="*Calibri-31568-Identity-H"/>
        </w:rPr>
        <w:tab/>
        <w:t xml:space="preserve">The </w:t>
      </w:r>
      <w:r w:rsidR="00A60E1D" w:rsidRPr="000E6D4D">
        <w:rPr>
          <w:rFonts w:asciiTheme="minorHAnsi" w:hAnsiTheme="minorHAnsi" w:cs="*Calibri-31568-Identity-H"/>
        </w:rPr>
        <w:t>Property</w:t>
      </w:r>
      <w:r w:rsidR="00F06B80" w:rsidRPr="000E6D4D">
        <w:rPr>
          <w:rFonts w:asciiTheme="minorHAnsi" w:hAnsiTheme="minorHAnsi" w:cs="*Calibri-31568-Identity-H"/>
        </w:rPr>
        <w:t xml:space="preserve"> is currently zoned as </w:t>
      </w:r>
      <w:r w:rsidR="00102123" w:rsidRPr="000E6D4D">
        <w:rPr>
          <w:rFonts w:asciiTheme="minorHAnsi" w:hAnsiTheme="minorHAnsi" w:cs="*Calibri-31568-Identity-H"/>
        </w:rPr>
        <w:t>C-2/D-1 (</w:t>
      </w:r>
      <w:r w:rsidR="00102123" w:rsidRPr="000E6D4D">
        <w:t>Central Business District/Downtown Design Overlay District).</w:t>
      </w:r>
      <w:r w:rsidR="00215FDF" w:rsidRPr="000E6D4D">
        <w:t xml:space="preserve">  However, the proposed new zoning for the </w:t>
      </w:r>
      <w:r w:rsidR="00A60E1D" w:rsidRPr="000E6D4D">
        <w:t>Property</w:t>
      </w:r>
      <w:r w:rsidR="00215FDF" w:rsidRPr="000E6D4D">
        <w:t xml:space="preserve"> is DK-G under the </w:t>
      </w:r>
      <w:proofErr w:type="spellStart"/>
      <w:r w:rsidR="00215FDF" w:rsidRPr="000E6D4D">
        <w:t>ReCode</w:t>
      </w:r>
      <w:proofErr w:type="spellEnd"/>
      <w:r w:rsidR="00215FDF" w:rsidRPr="000E6D4D">
        <w:t xml:space="preserve"> initiative (</w:t>
      </w:r>
      <w:hyperlink r:id="rId14" w:history="1">
        <w:r w:rsidR="00F92D85" w:rsidRPr="00F67BB5">
          <w:rPr>
            <w:rStyle w:val="Hyperlink"/>
            <w:sz w:val="24"/>
            <w:szCs w:val="24"/>
          </w:rPr>
          <w:t>www.recodeknoxville.com</w:t>
        </w:r>
      </w:hyperlink>
      <w:r w:rsidR="00F92D85">
        <w:t>)</w:t>
      </w:r>
      <w:r w:rsidR="00215FDF" w:rsidRPr="000E6D4D">
        <w:t>.  This zone is intended to accommodate the traditional 300 foot grid pattern established in the Plan of the City of Knoxville.  It is recognized that this central area is likely to be the most intensely developed portion of the downtown, and the standards are therefore designed to ensure that future development maintains the pedestrian orientation and mixed-use environment characteristic</w:t>
      </w:r>
      <w:r w:rsidR="00486D96">
        <w:t>s</w:t>
      </w:r>
      <w:r w:rsidR="00215FDF" w:rsidRPr="000E6D4D">
        <w:t xml:space="preserve"> of the traditional grid.</w:t>
      </w:r>
      <w:r w:rsidR="00F92D85">
        <w:t xml:space="preserve"> </w:t>
      </w:r>
    </w:p>
    <w:p w14:paraId="43730786" w14:textId="1721D0D9" w:rsidR="00F06B80" w:rsidRDefault="00F06B80" w:rsidP="00AD71C3">
      <w:pPr>
        <w:autoSpaceDE w:val="0"/>
        <w:autoSpaceDN w:val="0"/>
        <w:adjustRightInd w:val="0"/>
        <w:jc w:val="both"/>
        <w:rPr>
          <w:rFonts w:asciiTheme="minorHAnsi" w:hAnsiTheme="minorHAnsi" w:cs="*Calibri-31568-Identity-H"/>
        </w:rPr>
      </w:pPr>
    </w:p>
    <w:p w14:paraId="0755CADC" w14:textId="53E67A4B" w:rsidR="00E417BD" w:rsidRPr="00E417BD" w:rsidRDefault="00E417BD" w:rsidP="00AD71C3">
      <w:pPr>
        <w:autoSpaceDE w:val="0"/>
        <w:autoSpaceDN w:val="0"/>
        <w:adjustRightInd w:val="0"/>
        <w:jc w:val="both"/>
      </w:pPr>
      <w:r w:rsidRPr="00E417BD">
        <w:rPr>
          <w:rFonts w:asciiTheme="minorHAnsi" w:hAnsiTheme="minorHAnsi" w:cs="*Calibri-31568-Identity-H"/>
        </w:rPr>
        <w:t>g.</w:t>
      </w:r>
      <w:r w:rsidRPr="00E417BD">
        <w:rPr>
          <w:rFonts w:asciiTheme="minorHAnsi" w:hAnsiTheme="minorHAnsi" w:cs="*Calibri-31568-Identity-H"/>
        </w:rPr>
        <w:tab/>
      </w:r>
      <w:r w:rsidR="00737C97">
        <w:t>The Property is</w:t>
      </w:r>
      <w:r w:rsidRPr="00E417BD">
        <w:t xml:space="preserve"> in an “Opportunity Zone.”</w:t>
      </w:r>
    </w:p>
    <w:p w14:paraId="12FA3B5E" w14:textId="77777777" w:rsidR="00E417BD" w:rsidRPr="000E6D4D" w:rsidRDefault="00E417BD" w:rsidP="00AD71C3">
      <w:pPr>
        <w:autoSpaceDE w:val="0"/>
        <w:autoSpaceDN w:val="0"/>
        <w:adjustRightInd w:val="0"/>
        <w:jc w:val="both"/>
        <w:rPr>
          <w:rFonts w:asciiTheme="minorHAnsi" w:hAnsiTheme="minorHAnsi" w:cs="*Calibri-31568-Identity-H"/>
        </w:rPr>
      </w:pPr>
    </w:p>
    <w:p w14:paraId="2EF473FA" w14:textId="6DC1BE31" w:rsidR="00F06B80" w:rsidRPr="000E6D4D" w:rsidRDefault="00E417BD" w:rsidP="00831FD8">
      <w:pPr>
        <w:autoSpaceDE w:val="0"/>
        <w:autoSpaceDN w:val="0"/>
        <w:adjustRightInd w:val="0"/>
        <w:ind w:left="432" w:hanging="432"/>
        <w:jc w:val="both"/>
        <w:rPr>
          <w:rFonts w:asciiTheme="minorHAnsi" w:hAnsiTheme="minorHAnsi" w:cs="Arial"/>
        </w:rPr>
      </w:pPr>
      <w:r>
        <w:rPr>
          <w:rFonts w:asciiTheme="minorHAnsi" w:hAnsiTheme="minorHAnsi" w:cs="*Calibri-31568-Identity-H"/>
        </w:rPr>
        <w:t>h</w:t>
      </w:r>
      <w:r w:rsidR="00831FD8" w:rsidRPr="000E6D4D">
        <w:rPr>
          <w:rFonts w:asciiTheme="minorHAnsi" w:hAnsiTheme="minorHAnsi" w:cs="*Calibri-31568-Identity-H"/>
        </w:rPr>
        <w:t>.</w:t>
      </w:r>
      <w:r w:rsidR="00F06B80" w:rsidRPr="000E6D4D">
        <w:rPr>
          <w:rFonts w:asciiTheme="minorHAnsi" w:hAnsiTheme="minorHAnsi" w:cs="*Calibri-31568-Identity-H"/>
        </w:rPr>
        <w:tab/>
        <w:t xml:space="preserve">The </w:t>
      </w:r>
      <w:r w:rsidR="00E516FC" w:rsidRPr="000E6D4D">
        <w:rPr>
          <w:rFonts w:asciiTheme="minorHAnsi" w:hAnsiTheme="minorHAnsi" w:cs="*Calibri-31568-Identity-H"/>
        </w:rPr>
        <w:t>proposed</w:t>
      </w:r>
      <w:r w:rsidR="00F06B80" w:rsidRPr="000E6D4D">
        <w:rPr>
          <w:rFonts w:asciiTheme="minorHAnsi" w:hAnsiTheme="minorHAnsi" w:cs="*Calibri-31568-Identity-H"/>
        </w:rPr>
        <w:t xml:space="preserve"> reutilization </w:t>
      </w:r>
      <w:r w:rsidR="00E516FC" w:rsidRPr="000E6D4D">
        <w:rPr>
          <w:rFonts w:asciiTheme="minorHAnsi" w:hAnsiTheme="minorHAnsi" w:cs="*Calibri-31568-Identity-H"/>
        </w:rPr>
        <w:t xml:space="preserve">of the </w:t>
      </w:r>
      <w:r w:rsidR="00A60E1D" w:rsidRPr="000E6D4D">
        <w:rPr>
          <w:rFonts w:asciiTheme="minorHAnsi" w:hAnsiTheme="minorHAnsi" w:cs="*Calibri-31568-Identity-H"/>
        </w:rPr>
        <w:t>Property</w:t>
      </w:r>
      <w:r w:rsidR="00E516FC" w:rsidRPr="000E6D4D">
        <w:rPr>
          <w:rFonts w:asciiTheme="minorHAnsi" w:hAnsiTheme="minorHAnsi" w:cs="*Calibri-31568-Identity-H"/>
        </w:rPr>
        <w:t xml:space="preserve"> </w:t>
      </w:r>
      <w:r w:rsidR="00F06B80" w:rsidRPr="000E6D4D">
        <w:rPr>
          <w:rFonts w:asciiTheme="minorHAnsi" w:hAnsiTheme="minorHAnsi" w:cs="*Calibri-31568-Identity-H"/>
        </w:rPr>
        <w:t>will be a</w:t>
      </w:r>
      <w:r w:rsidR="00831FD8" w:rsidRPr="000E6D4D">
        <w:rPr>
          <w:rFonts w:asciiTheme="minorHAnsi" w:hAnsiTheme="minorHAnsi" w:cs="*Calibri-31568-Identity-H"/>
        </w:rPr>
        <w:t xml:space="preserve">n evaluation </w:t>
      </w:r>
      <w:r w:rsidR="00F06B80" w:rsidRPr="000E6D4D">
        <w:rPr>
          <w:rFonts w:asciiTheme="minorHAnsi" w:hAnsiTheme="minorHAnsi" w:cs="*Calibri-31568-Identity-H"/>
        </w:rPr>
        <w:t>factor</w:t>
      </w:r>
      <w:r w:rsidR="00831FD8" w:rsidRPr="000E6D4D">
        <w:rPr>
          <w:rFonts w:asciiTheme="minorHAnsi" w:hAnsiTheme="minorHAnsi" w:cs="*Calibri-31568-Identity-H"/>
        </w:rPr>
        <w:t xml:space="preserve">. </w:t>
      </w:r>
      <w:r w:rsidR="009F6A96">
        <w:rPr>
          <w:rFonts w:asciiTheme="minorHAnsi" w:hAnsiTheme="minorHAnsi" w:cs="*Calibri-31568-Identity-H"/>
        </w:rPr>
        <w:t>A primary goal of this RFP is to strengthen the pedestrian linkage between the 300 and 100 blocks of Gay Street. All proposals should highlight how the proposed design and use will activate the street frontage along Gay St</w:t>
      </w:r>
      <w:r w:rsidR="00C62C03">
        <w:rPr>
          <w:rFonts w:asciiTheme="minorHAnsi" w:hAnsiTheme="minorHAnsi" w:cs="*Calibri-31568-Identity-H"/>
        </w:rPr>
        <w:t>reet</w:t>
      </w:r>
      <w:r w:rsidR="009F6A96">
        <w:rPr>
          <w:rFonts w:asciiTheme="minorHAnsi" w:hAnsiTheme="minorHAnsi" w:cs="*Calibri-31568-Identity-H"/>
        </w:rPr>
        <w:t xml:space="preserve"> and Summit Hill Drive</w:t>
      </w:r>
      <w:r w:rsidR="00486D96">
        <w:rPr>
          <w:rFonts w:asciiTheme="minorHAnsi" w:hAnsiTheme="minorHAnsi" w:cs="*Calibri-31568-Identity-H"/>
        </w:rPr>
        <w:t>,</w:t>
      </w:r>
      <w:r w:rsidR="009F6A96">
        <w:rPr>
          <w:rFonts w:asciiTheme="minorHAnsi" w:hAnsiTheme="minorHAnsi" w:cs="*Calibri-31568-Identity-H"/>
        </w:rPr>
        <w:t xml:space="preserve"> improving linkages between Downtown and the Old City. </w:t>
      </w:r>
      <w:r w:rsidR="00F06B80" w:rsidRPr="000E6D4D">
        <w:rPr>
          <w:rFonts w:asciiTheme="minorHAnsi" w:hAnsiTheme="minorHAnsi" w:cs="Arial"/>
        </w:rPr>
        <w:t xml:space="preserve">Acceptable uses could include but are not limited to the following: </w:t>
      </w:r>
    </w:p>
    <w:p w14:paraId="7311FE8E" w14:textId="77777777" w:rsidR="00F06B80" w:rsidRPr="000E6D4D" w:rsidRDefault="00F06B80" w:rsidP="00F06B80">
      <w:pPr>
        <w:pStyle w:val="Default"/>
        <w:ind w:firstLine="432"/>
        <w:jc w:val="both"/>
        <w:rPr>
          <w:rFonts w:asciiTheme="minorHAnsi" w:hAnsiTheme="minorHAnsi" w:cs="Arial"/>
          <w:color w:val="auto"/>
        </w:rPr>
      </w:pPr>
    </w:p>
    <w:p w14:paraId="4306E271" w14:textId="77777777" w:rsidR="00C62C03" w:rsidRPr="00486D96" w:rsidRDefault="00C62C03" w:rsidP="00C62C03">
      <w:pPr>
        <w:pStyle w:val="ListParagraph"/>
        <w:numPr>
          <w:ilvl w:val="0"/>
          <w:numId w:val="42"/>
        </w:numPr>
        <w:autoSpaceDE w:val="0"/>
        <w:autoSpaceDN w:val="0"/>
        <w:adjustRightInd w:val="0"/>
        <w:jc w:val="both"/>
        <w:rPr>
          <w:rFonts w:cs="Arial"/>
          <w:sz w:val="24"/>
          <w:szCs w:val="24"/>
        </w:rPr>
      </w:pPr>
      <w:r w:rsidRPr="00486D96">
        <w:rPr>
          <w:rFonts w:cs="Arial"/>
          <w:sz w:val="24"/>
          <w:szCs w:val="24"/>
        </w:rPr>
        <w:t>Ancillary parking below primary uses</w:t>
      </w:r>
    </w:p>
    <w:p w14:paraId="7A29D254" w14:textId="77777777" w:rsidR="00C62C03" w:rsidRPr="00486D96" w:rsidRDefault="00C62C03" w:rsidP="00C62C03">
      <w:pPr>
        <w:numPr>
          <w:ilvl w:val="0"/>
          <w:numId w:val="42"/>
        </w:numPr>
        <w:autoSpaceDE w:val="0"/>
        <w:autoSpaceDN w:val="0"/>
        <w:adjustRightInd w:val="0"/>
        <w:jc w:val="both"/>
        <w:rPr>
          <w:rFonts w:asciiTheme="minorHAnsi" w:hAnsiTheme="minorHAnsi" w:cs="Arial"/>
        </w:rPr>
      </w:pPr>
      <w:r w:rsidRPr="00486D96">
        <w:rPr>
          <w:rFonts w:asciiTheme="minorHAnsi" w:hAnsiTheme="minorHAnsi" w:cs="Arial"/>
        </w:rPr>
        <w:t xml:space="preserve">Hotel </w:t>
      </w:r>
    </w:p>
    <w:p w14:paraId="3176D315" w14:textId="77777777" w:rsidR="00C62C03" w:rsidRPr="00486D96" w:rsidRDefault="00C62C03" w:rsidP="00C62C03">
      <w:pPr>
        <w:numPr>
          <w:ilvl w:val="0"/>
          <w:numId w:val="42"/>
        </w:numPr>
        <w:autoSpaceDE w:val="0"/>
        <w:autoSpaceDN w:val="0"/>
        <w:adjustRightInd w:val="0"/>
        <w:jc w:val="both"/>
        <w:rPr>
          <w:rFonts w:asciiTheme="minorHAnsi" w:hAnsiTheme="minorHAnsi" w:cs="Arial"/>
        </w:rPr>
      </w:pPr>
      <w:r w:rsidRPr="00486D96">
        <w:rPr>
          <w:rFonts w:asciiTheme="minorHAnsi" w:hAnsiTheme="minorHAnsi" w:cs="Arial"/>
        </w:rPr>
        <w:t xml:space="preserve">Live/Work Mixed Use </w:t>
      </w:r>
    </w:p>
    <w:p w14:paraId="368C9C21" w14:textId="77777777" w:rsidR="00C62C03" w:rsidRPr="00486D96" w:rsidRDefault="00C62C03" w:rsidP="00C62C03">
      <w:pPr>
        <w:numPr>
          <w:ilvl w:val="0"/>
          <w:numId w:val="42"/>
        </w:numPr>
        <w:autoSpaceDE w:val="0"/>
        <w:autoSpaceDN w:val="0"/>
        <w:adjustRightInd w:val="0"/>
        <w:jc w:val="both"/>
        <w:rPr>
          <w:rFonts w:asciiTheme="minorHAnsi" w:hAnsiTheme="minorHAnsi" w:cs="Arial"/>
        </w:rPr>
      </w:pPr>
      <w:r w:rsidRPr="00486D96">
        <w:rPr>
          <w:rFonts w:asciiTheme="minorHAnsi" w:hAnsiTheme="minorHAnsi" w:cs="Arial"/>
        </w:rPr>
        <w:t xml:space="preserve">Office or Retail </w:t>
      </w:r>
    </w:p>
    <w:p w14:paraId="4B4E6D1D" w14:textId="77777777" w:rsidR="00C62C03" w:rsidRPr="00486D96" w:rsidRDefault="00C62C03" w:rsidP="00C62C03">
      <w:pPr>
        <w:pStyle w:val="ListParagraph"/>
        <w:numPr>
          <w:ilvl w:val="0"/>
          <w:numId w:val="42"/>
        </w:numPr>
        <w:autoSpaceDE w:val="0"/>
        <w:autoSpaceDN w:val="0"/>
        <w:adjustRightInd w:val="0"/>
        <w:jc w:val="both"/>
        <w:rPr>
          <w:rFonts w:cs="Arial"/>
          <w:sz w:val="24"/>
          <w:szCs w:val="24"/>
        </w:rPr>
      </w:pPr>
      <w:r>
        <w:rPr>
          <w:sz w:val="24"/>
          <w:szCs w:val="24"/>
        </w:rPr>
        <w:t>Residential – A</w:t>
      </w:r>
      <w:r w:rsidRPr="00486D96">
        <w:rPr>
          <w:sz w:val="24"/>
          <w:szCs w:val="24"/>
        </w:rPr>
        <w:t xml:space="preserve">bove </w:t>
      </w:r>
      <w:r>
        <w:rPr>
          <w:sz w:val="24"/>
          <w:szCs w:val="24"/>
        </w:rPr>
        <w:t>Street Level</w:t>
      </w:r>
    </w:p>
    <w:p w14:paraId="1ABCC42F" w14:textId="77777777" w:rsidR="00C62C03" w:rsidRPr="00486D96" w:rsidRDefault="00C62C03" w:rsidP="00C62C03">
      <w:pPr>
        <w:numPr>
          <w:ilvl w:val="0"/>
          <w:numId w:val="42"/>
        </w:numPr>
        <w:autoSpaceDE w:val="0"/>
        <w:autoSpaceDN w:val="0"/>
        <w:adjustRightInd w:val="0"/>
        <w:jc w:val="both"/>
        <w:rPr>
          <w:rFonts w:asciiTheme="minorHAnsi" w:hAnsiTheme="minorHAnsi" w:cs="Arial"/>
        </w:rPr>
      </w:pPr>
      <w:r w:rsidRPr="00486D96">
        <w:rPr>
          <w:rFonts w:asciiTheme="minorHAnsi" w:hAnsiTheme="minorHAnsi" w:cs="Arial"/>
        </w:rPr>
        <w:t>Street Level Retail or Other Active Uses</w:t>
      </w:r>
    </w:p>
    <w:p w14:paraId="09170B61" w14:textId="77777777" w:rsidR="00F06B80" w:rsidRPr="000E6D4D" w:rsidRDefault="00F06B80" w:rsidP="002465F8">
      <w:pPr>
        <w:autoSpaceDE w:val="0"/>
        <w:autoSpaceDN w:val="0"/>
        <w:adjustRightInd w:val="0"/>
        <w:jc w:val="both"/>
        <w:rPr>
          <w:rFonts w:asciiTheme="minorHAnsi" w:hAnsiTheme="minorHAnsi" w:cs="*Calibri-31568-Identity-H"/>
        </w:rPr>
      </w:pPr>
    </w:p>
    <w:p w14:paraId="541C3F03" w14:textId="5D1FEBD0" w:rsidR="002465F8" w:rsidRPr="000E6D4D" w:rsidRDefault="00E417BD" w:rsidP="002465F8">
      <w:pPr>
        <w:autoSpaceDE w:val="0"/>
        <w:autoSpaceDN w:val="0"/>
        <w:adjustRightInd w:val="0"/>
        <w:ind w:left="432" w:hanging="432"/>
        <w:jc w:val="both"/>
        <w:rPr>
          <w:rFonts w:asciiTheme="minorHAnsi" w:hAnsiTheme="minorHAnsi" w:cs="Arial"/>
        </w:rPr>
      </w:pPr>
      <w:r>
        <w:rPr>
          <w:rFonts w:asciiTheme="minorHAnsi" w:hAnsiTheme="minorHAnsi" w:cs="Arial"/>
        </w:rPr>
        <w:t>i</w:t>
      </w:r>
      <w:r w:rsidR="00831FD8" w:rsidRPr="000E6D4D">
        <w:rPr>
          <w:rFonts w:asciiTheme="minorHAnsi" w:hAnsiTheme="minorHAnsi" w:cs="Arial"/>
        </w:rPr>
        <w:t>.</w:t>
      </w:r>
      <w:r w:rsidR="002465F8" w:rsidRPr="000E6D4D">
        <w:rPr>
          <w:rFonts w:asciiTheme="minorHAnsi" w:hAnsiTheme="minorHAnsi" w:cs="Arial"/>
        </w:rPr>
        <w:tab/>
        <w:t>Proposers must</w:t>
      </w:r>
      <w:r w:rsidR="00831FD8" w:rsidRPr="000E6D4D">
        <w:rPr>
          <w:rFonts w:asciiTheme="minorHAnsi" w:hAnsiTheme="minorHAnsi" w:cs="Arial"/>
        </w:rPr>
        <w:t xml:space="preserve"> </w:t>
      </w:r>
      <w:r w:rsidR="002465F8" w:rsidRPr="000E6D4D">
        <w:rPr>
          <w:rFonts w:asciiTheme="minorHAnsi" w:hAnsiTheme="minorHAnsi" w:cs="Arial"/>
        </w:rPr>
        <w:t xml:space="preserve">meet the following </w:t>
      </w:r>
      <w:r w:rsidR="00831FD8" w:rsidRPr="000E6D4D">
        <w:rPr>
          <w:rFonts w:asciiTheme="minorHAnsi" w:hAnsiTheme="minorHAnsi" w:cs="Arial"/>
        </w:rPr>
        <w:t xml:space="preserve">minimum </w:t>
      </w:r>
      <w:r w:rsidR="002465F8" w:rsidRPr="000E6D4D">
        <w:rPr>
          <w:rFonts w:asciiTheme="minorHAnsi" w:hAnsiTheme="minorHAnsi" w:cs="Arial"/>
        </w:rPr>
        <w:t xml:space="preserve">requirements </w:t>
      </w:r>
      <w:r w:rsidR="00E516FC" w:rsidRPr="000E6D4D">
        <w:rPr>
          <w:rFonts w:asciiTheme="minorHAnsi" w:hAnsiTheme="minorHAnsi" w:cs="Arial"/>
        </w:rPr>
        <w:t>for their proposals to be</w:t>
      </w:r>
      <w:r w:rsidR="002465F8" w:rsidRPr="000E6D4D">
        <w:rPr>
          <w:rFonts w:asciiTheme="minorHAnsi" w:hAnsiTheme="minorHAnsi" w:cs="Arial"/>
        </w:rPr>
        <w:t xml:space="preserve"> consider</w:t>
      </w:r>
      <w:r w:rsidR="00E516FC" w:rsidRPr="000E6D4D">
        <w:rPr>
          <w:rFonts w:asciiTheme="minorHAnsi" w:hAnsiTheme="minorHAnsi" w:cs="Arial"/>
        </w:rPr>
        <w:t>ed</w:t>
      </w:r>
      <w:r w:rsidR="002465F8" w:rsidRPr="000E6D4D">
        <w:rPr>
          <w:rFonts w:asciiTheme="minorHAnsi" w:hAnsiTheme="minorHAnsi" w:cs="Arial"/>
        </w:rPr>
        <w:t>:</w:t>
      </w:r>
    </w:p>
    <w:p w14:paraId="5AAA2776" w14:textId="77777777" w:rsidR="002465F8" w:rsidRPr="000E6D4D" w:rsidRDefault="002465F8" w:rsidP="002465F8">
      <w:pPr>
        <w:autoSpaceDE w:val="0"/>
        <w:autoSpaceDN w:val="0"/>
        <w:adjustRightInd w:val="0"/>
        <w:ind w:left="432" w:hanging="432"/>
        <w:jc w:val="both"/>
        <w:rPr>
          <w:rFonts w:asciiTheme="minorHAnsi" w:hAnsiTheme="minorHAnsi" w:cs="Arial"/>
        </w:rPr>
      </w:pPr>
    </w:p>
    <w:p w14:paraId="4CB8BDBF" w14:textId="77777777" w:rsidR="002465F8" w:rsidRPr="000E6D4D" w:rsidRDefault="002465F8" w:rsidP="002465F8">
      <w:pPr>
        <w:numPr>
          <w:ilvl w:val="0"/>
          <w:numId w:val="32"/>
        </w:numPr>
        <w:autoSpaceDE w:val="0"/>
        <w:autoSpaceDN w:val="0"/>
        <w:adjustRightInd w:val="0"/>
        <w:jc w:val="both"/>
        <w:rPr>
          <w:rFonts w:asciiTheme="minorHAnsi" w:hAnsiTheme="minorHAnsi" w:cs="Arial"/>
        </w:rPr>
      </w:pPr>
      <w:r w:rsidRPr="000E6D4D">
        <w:rPr>
          <w:rFonts w:asciiTheme="minorHAnsi" w:hAnsiTheme="minorHAnsi" w:cs="Arial"/>
        </w:rPr>
        <w:t>Urban, mixed-use/commercial development experience</w:t>
      </w:r>
    </w:p>
    <w:p w14:paraId="66542718" w14:textId="3865A5DD" w:rsidR="002465F8" w:rsidRPr="000E6D4D" w:rsidRDefault="002465F8" w:rsidP="00215FDF">
      <w:pPr>
        <w:numPr>
          <w:ilvl w:val="0"/>
          <w:numId w:val="32"/>
        </w:numPr>
        <w:autoSpaceDE w:val="0"/>
        <w:autoSpaceDN w:val="0"/>
        <w:adjustRightInd w:val="0"/>
        <w:jc w:val="both"/>
        <w:rPr>
          <w:rFonts w:asciiTheme="minorHAnsi" w:hAnsiTheme="minorHAnsi" w:cs="Arial"/>
        </w:rPr>
      </w:pPr>
      <w:r w:rsidRPr="000E6D4D">
        <w:rPr>
          <w:rFonts w:asciiTheme="minorHAnsi" w:hAnsiTheme="minorHAnsi" w:cs="Arial"/>
        </w:rPr>
        <w:t>Demonstrated financial capacity to secure debt and equity necessary for the proposed project</w:t>
      </w:r>
    </w:p>
    <w:p w14:paraId="456CB456" w14:textId="77777777" w:rsidR="00493872" w:rsidRPr="000E6D4D" w:rsidRDefault="00493872" w:rsidP="00493872">
      <w:pPr>
        <w:numPr>
          <w:ilvl w:val="0"/>
          <w:numId w:val="32"/>
        </w:numPr>
        <w:autoSpaceDE w:val="0"/>
        <w:autoSpaceDN w:val="0"/>
        <w:adjustRightInd w:val="0"/>
        <w:jc w:val="both"/>
        <w:rPr>
          <w:rFonts w:asciiTheme="minorHAnsi" w:hAnsiTheme="minorHAnsi" w:cs="Arial"/>
        </w:rPr>
      </w:pPr>
      <w:r w:rsidRPr="000E6D4D">
        <w:rPr>
          <w:rFonts w:asciiTheme="minorHAnsi" w:hAnsiTheme="minorHAnsi" w:cs="Arial"/>
        </w:rPr>
        <w:t>Provision of a conceptual sketch with the proposal</w:t>
      </w:r>
    </w:p>
    <w:p w14:paraId="59E07288" w14:textId="782D504E" w:rsidR="00E417BD" w:rsidRDefault="00E417BD" w:rsidP="002465F8">
      <w:pPr>
        <w:autoSpaceDE w:val="0"/>
        <w:autoSpaceDN w:val="0"/>
        <w:adjustRightInd w:val="0"/>
        <w:ind w:left="720"/>
        <w:jc w:val="both"/>
        <w:rPr>
          <w:rFonts w:asciiTheme="minorHAnsi" w:hAnsiTheme="minorHAnsi" w:cs="Arial"/>
        </w:rPr>
      </w:pPr>
    </w:p>
    <w:p w14:paraId="7D6EA7F5" w14:textId="192E6A4D" w:rsidR="00BA75C2" w:rsidRDefault="00BA75C2" w:rsidP="002465F8">
      <w:pPr>
        <w:autoSpaceDE w:val="0"/>
        <w:autoSpaceDN w:val="0"/>
        <w:adjustRightInd w:val="0"/>
        <w:ind w:left="720"/>
        <w:jc w:val="both"/>
        <w:rPr>
          <w:rFonts w:asciiTheme="minorHAnsi" w:hAnsiTheme="minorHAnsi" w:cs="Arial"/>
        </w:rPr>
      </w:pPr>
    </w:p>
    <w:p w14:paraId="24B0CF09" w14:textId="77777777" w:rsidR="00BA75C2" w:rsidRPr="000E6D4D" w:rsidRDefault="00BA75C2" w:rsidP="002465F8">
      <w:pPr>
        <w:autoSpaceDE w:val="0"/>
        <w:autoSpaceDN w:val="0"/>
        <w:adjustRightInd w:val="0"/>
        <w:ind w:left="720"/>
        <w:jc w:val="both"/>
        <w:rPr>
          <w:rFonts w:asciiTheme="minorHAnsi" w:hAnsiTheme="minorHAnsi" w:cs="Arial"/>
        </w:rPr>
      </w:pPr>
    </w:p>
    <w:p w14:paraId="54BD93E9" w14:textId="06E50F67" w:rsidR="002465F8" w:rsidRPr="000E6D4D" w:rsidRDefault="00E417BD" w:rsidP="002465F8">
      <w:pPr>
        <w:autoSpaceDE w:val="0"/>
        <w:autoSpaceDN w:val="0"/>
        <w:adjustRightInd w:val="0"/>
        <w:ind w:left="432" w:hanging="432"/>
        <w:jc w:val="both"/>
        <w:rPr>
          <w:rFonts w:asciiTheme="minorHAnsi" w:hAnsiTheme="minorHAnsi" w:cs="Arial"/>
        </w:rPr>
      </w:pPr>
      <w:r>
        <w:rPr>
          <w:rFonts w:asciiTheme="minorHAnsi" w:hAnsiTheme="minorHAnsi" w:cs="Arial"/>
        </w:rPr>
        <w:lastRenderedPageBreak/>
        <w:t>j</w:t>
      </w:r>
      <w:r w:rsidR="002465F8" w:rsidRPr="000E6D4D">
        <w:rPr>
          <w:rFonts w:asciiTheme="minorHAnsi" w:hAnsiTheme="minorHAnsi" w:cs="Arial"/>
        </w:rPr>
        <w:t>.</w:t>
      </w:r>
      <w:r w:rsidR="002465F8" w:rsidRPr="000E6D4D">
        <w:rPr>
          <w:rFonts w:asciiTheme="minorHAnsi" w:hAnsiTheme="minorHAnsi" w:cs="Arial"/>
          <w:b/>
          <w:bCs/>
        </w:rPr>
        <w:tab/>
      </w:r>
      <w:r w:rsidR="002465F8" w:rsidRPr="000E6D4D">
        <w:rPr>
          <w:rFonts w:asciiTheme="minorHAnsi" w:hAnsiTheme="minorHAnsi" w:cs="Arial"/>
        </w:rPr>
        <w:t>Proposers should rely on the interdisciplinary expertise of such professionals as developers, urban planners/designers, architects, engineers, real estate finance experts, development strategists, et cetera. The proposer may either provide these disciplines in his/her firm, or through joint ventures or agreements with other firms.</w:t>
      </w:r>
    </w:p>
    <w:p w14:paraId="07E0451D" w14:textId="77777777" w:rsidR="002465F8" w:rsidRPr="000E6D4D" w:rsidRDefault="002465F8" w:rsidP="002465F8">
      <w:pPr>
        <w:autoSpaceDE w:val="0"/>
        <w:autoSpaceDN w:val="0"/>
        <w:adjustRightInd w:val="0"/>
        <w:ind w:left="432" w:hanging="432"/>
        <w:jc w:val="both"/>
        <w:rPr>
          <w:rFonts w:asciiTheme="minorHAnsi" w:hAnsiTheme="minorHAnsi" w:cs="*Calibri-31568-Identity-H"/>
        </w:rPr>
      </w:pPr>
    </w:p>
    <w:p w14:paraId="41C8197D" w14:textId="50F5CE6D" w:rsidR="00453870" w:rsidRPr="000E6D4D" w:rsidRDefault="00BA75C2" w:rsidP="002465F8">
      <w:pPr>
        <w:autoSpaceDE w:val="0"/>
        <w:autoSpaceDN w:val="0"/>
        <w:adjustRightInd w:val="0"/>
        <w:ind w:left="432" w:hanging="432"/>
        <w:jc w:val="both"/>
        <w:rPr>
          <w:rFonts w:asciiTheme="minorHAnsi" w:hAnsiTheme="minorHAnsi" w:cs="*Calibri-31568-Identity-H"/>
        </w:rPr>
      </w:pPr>
      <w:r>
        <w:rPr>
          <w:rFonts w:asciiTheme="minorHAnsi" w:hAnsiTheme="minorHAnsi" w:cs="*Calibri-31568-Identity-H"/>
        </w:rPr>
        <w:t>k</w:t>
      </w:r>
      <w:r w:rsidR="00453870" w:rsidRPr="000E6D4D">
        <w:rPr>
          <w:rFonts w:asciiTheme="minorHAnsi" w:hAnsiTheme="minorHAnsi" w:cs="*Calibri-31568-Identity-H"/>
        </w:rPr>
        <w:t>.</w:t>
      </w:r>
      <w:r w:rsidR="00453870" w:rsidRPr="000E6D4D">
        <w:rPr>
          <w:rFonts w:asciiTheme="minorHAnsi" w:hAnsiTheme="minorHAnsi" w:cs="*Calibri-31568-Identity-H"/>
        </w:rPr>
        <w:tab/>
        <w:t>KCDC has posted a “Commitment for Title Insurance,” from the Tennessee Valley Title Insurance Company (dated April 10, 2019) to its webpage.</w:t>
      </w:r>
    </w:p>
    <w:p w14:paraId="7FE7D1D6" w14:textId="77777777" w:rsidR="003E77DA" w:rsidRPr="000E6D4D" w:rsidRDefault="003E77DA" w:rsidP="00F92D85">
      <w:pPr>
        <w:autoSpaceDE w:val="0"/>
        <w:autoSpaceDN w:val="0"/>
        <w:adjustRightInd w:val="0"/>
        <w:jc w:val="both"/>
        <w:rPr>
          <w:rFonts w:asciiTheme="minorHAnsi" w:hAnsiTheme="minorHAnsi" w:cs="*Calibri-31568-Identity-H"/>
        </w:rPr>
      </w:pPr>
    </w:p>
    <w:p w14:paraId="2EAE1A5F" w14:textId="664DBCF2" w:rsidR="00EE6B46" w:rsidRPr="000E6D4D" w:rsidRDefault="00EE6B46" w:rsidP="00992BC4">
      <w:pPr>
        <w:autoSpaceDE w:val="0"/>
        <w:autoSpaceDN w:val="0"/>
        <w:adjustRightInd w:val="0"/>
        <w:rPr>
          <w:rFonts w:asciiTheme="minorHAnsi" w:hAnsiTheme="minorHAnsi"/>
          <w:b/>
          <w:snapToGrid w:val="0"/>
          <w:u w:val="single"/>
        </w:rPr>
      </w:pPr>
      <w:r w:rsidRPr="000E6D4D">
        <w:rPr>
          <w:rFonts w:asciiTheme="minorHAnsi" w:hAnsiTheme="minorHAnsi"/>
        </w:rPr>
        <w:t>2.</w:t>
      </w:r>
      <w:r w:rsidRPr="000E6D4D">
        <w:rPr>
          <w:rFonts w:asciiTheme="minorHAnsi" w:hAnsiTheme="minorHAnsi"/>
        </w:rPr>
        <w:tab/>
      </w:r>
      <w:r w:rsidR="00AE61BC" w:rsidRPr="000E6D4D">
        <w:rPr>
          <w:rFonts w:asciiTheme="minorHAnsi" w:hAnsiTheme="minorHAnsi"/>
          <w:b/>
          <w:snapToGrid w:val="0"/>
          <w:u w:val="single"/>
        </w:rPr>
        <w:t xml:space="preserve">Changes After </w:t>
      </w:r>
      <w:r w:rsidR="00F56C74">
        <w:rPr>
          <w:rFonts w:asciiTheme="minorHAnsi" w:hAnsiTheme="minorHAnsi"/>
          <w:b/>
          <w:snapToGrid w:val="0"/>
          <w:u w:val="single"/>
        </w:rPr>
        <w:t xml:space="preserve">Preliminary </w:t>
      </w:r>
      <w:r w:rsidR="00AE61BC" w:rsidRPr="000E6D4D">
        <w:rPr>
          <w:rFonts w:asciiTheme="minorHAnsi" w:hAnsiTheme="minorHAnsi"/>
          <w:b/>
          <w:snapToGrid w:val="0"/>
          <w:u w:val="single"/>
        </w:rPr>
        <w:t>Award</w:t>
      </w:r>
    </w:p>
    <w:p w14:paraId="68366B20" w14:textId="4F567AD6" w:rsidR="00EE6B46" w:rsidRPr="000E6D4D" w:rsidRDefault="00EE6B46" w:rsidP="009C533D">
      <w:pPr>
        <w:ind w:left="432"/>
        <w:jc w:val="both"/>
        <w:rPr>
          <w:rFonts w:asciiTheme="minorHAnsi" w:hAnsiTheme="minorHAnsi"/>
        </w:rPr>
      </w:pPr>
      <w:r w:rsidRPr="000E6D4D">
        <w:rPr>
          <w:rFonts w:asciiTheme="minorHAnsi" w:hAnsiTheme="minorHAnsi"/>
          <w:snapToGrid w:val="0"/>
        </w:rPr>
        <w:t xml:space="preserve">It is possible that after </w:t>
      </w:r>
      <w:r w:rsidR="00F56C74">
        <w:rPr>
          <w:rFonts w:asciiTheme="minorHAnsi" w:hAnsiTheme="minorHAnsi"/>
          <w:snapToGrid w:val="0"/>
        </w:rPr>
        <w:t xml:space="preserve">the preliminary </w:t>
      </w:r>
      <w:r w:rsidRPr="000E6D4D">
        <w:rPr>
          <w:rFonts w:asciiTheme="minorHAnsi" w:hAnsiTheme="minorHAnsi"/>
          <w:snapToGrid w:val="0"/>
        </w:rPr>
        <w:t xml:space="preserve">award </w:t>
      </w:r>
      <w:r w:rsidRPr="000E6D4D">
        <w:rPr>
          <w:rFonts w:asciiTheme="minorHAnsi" w:hAnsiTheme="minorHAnsi"/>
        </w:rPr>
        <w:t>KCDC</w:t>
      </w:r>
      <w:r w:rsidRPr="000E6D4D">
        <w:rPr>
          <w:rFonts w:asciiTheme="minorHAnsi" w:hAnsiTheme="minorHAnsi"/>
          <w:snapToGrid w:val="0"/>
        </w:rPr>
        <w:t xml:space="preserve"> will need to revise the service needs or requirements specified in this document.</w:t>
      </w:r>
      <w:r w:rsidRPr="000E6D4D">
        <w:rPr>
          <w:rFonts w:asciiTheme="minorHAnsi" w:hAnsiTheme="minorHAnsi"/>
        </w:rPr>
        <w:t xml:space="preserve"> KCDC</w:t>
      </w:r>
      <w:r w:rsidRPr="000E6D4D">
        <w:rPr>
          <w:rFonts w:asciiTheme="minorHAnsi" w:hAnsiTheme="minorHAnsi"/>
          <w:snapToGrid w:val="0"/>
        </w:rPr>
        <w:t xml:space="preserve"> reserves the right to make such changes after consultation with the proposer.  </w:t>
      </w:r>
      <w:r w:rsidR="00B23131" w:rsidRPr="000E6D4D">
        <w:rPr>
          <w:rFonts w:asciiTheme="minorHAnsi" w:hAnsiTheme="minorHAnsi"/>
          <w:snapToGrid w:val="0"/>
        </w:rPr>
        <w:t>If</w:t>
      </w:r>
      <w:r w:rsidRPr="000E6D4D">
        <w:rPr>
          <w:rFonts w:asciiTheme="minorHAnsi" w:hAnsiTheme="minorHAnsi"/>
          <w:snapToGrid w:val="0"/>
        </w:rPr>
        <w:t xml:space="preserve"> additional costs arise, </w:t>
      </w:r>
      <w:r w:rsidRPr="000E6D4D">
        <w:rPr>
          <w:rFonts w:asciiTheme="minorHAnsi" w:hAnsiTheme="minorHAnsi"/>
        </w:rPr>
        <w:t>KCDC</w:t>
      </w:r>
      <w:r w:rsidRPr="000E6D4D">
        <w:rPr>
          <w:rFonts w:asciiTheme="minorHAnsi" w:hAnsiTheme="minorHAnsi"/>
          <w:snapToGrid w:val="0"/>
        </w:rPr>
        <w:t xml:space="preserve"> reserves the right to accept and negotiate these charges. </w:t>
      </w:r>
      <w:r w:rsidRPr="000E6D4D">
        <w:rPr>
          <w:rFonts w:asciiTheme="minorHAnsi" w:hAnsiTheme="minorHAnsi"/>
        </w:rPr>
        <w:t xml:space="preserve"> </w:t>
      </w:r>
    </w:p>
    <w:p w14:paraId="0AB8A8CF" w14:textId="77777777" w:rsidR="00453870" w:rsidRPr="000E6D4D" w:rsidRDefault="00453870" w:rsidP="009C533D">
      <w:pPr>
        <w:ind w:left="432"/>
        <w:jc w:val="both"/>
        <w:rPr>
          <w:rFonts w:asciiTheme="minorHAnsi" w:hAnsiTheme="minorHAnsi"/>
        </w:rPr>
      </w:pPr>
    </w:p>
    <w:p w14:paraId="34EDBC44" w14:textId="77777777" w:rsidR="00EE6B46" w:rsidRPr="000E6D4D" w:rsidRDefault="00AE61BC" w:rsidP="009C533D">
      <w:pPr>
        <w:rPr>
          <w:b/>
        </w:rPr>
      </w:pPr>
      <w:r w:rsidRPr="000E6D4D">
        <w:rPr>
          <w:bCs/>
        </w:rPr>
        <w:t>3.</w:t>
      </w:r>
      <w:r w:rsidRPr="000E6D4D">
        <w:rPr>
          <w:bCs/>
        </w:rPr>
        <w:tab/>
      </w:r>
      <w:r w:rsidRPr="000E6D4D">
        <w:rPr>
          <w:b/>
          <w:u w:val="single"/>
        </w:rPr>
        <w:t>Contact Policy</w:t>
      </w:r>
    </w:p>
    <w:p w14:paraId="1F5C5AD1" w14:textId="43B3454D" w:rsidR="00EE6B46" w:rsidRPr="000E6D4D" w:rsidRDefault="00E516FC" w:rsidP="00372A4E">
      <w:pPr>
        <w:pStyle w:val="BodyTextIndent2"/>
        <w:spacing w:after="0" w:line="240" w:lineRule="auto"/>
        <w:ind w:left="432"/>
        <w:jc w:val="both"/>
        <w:rPr>
          <w:rFonts w:asciiTheme="minorHAnsi" w:hAnsiTheme="minorHAnsi"/>
        </w:rPr>
      </w:pPr>
      <w:r w:rsidRPr="000E6D4D">
        <w:rPr>
          <w:rFonts w:asciiTheme="minorHAnsi" w:hAnsiTheme="minorHAnsi"/>
          <w:b/>
          <w:bCs/>
          <w:i/>
          <w:iCs/>
        </w:rPr>
        <w:t>Only</w:t>
      </w:r>
      <w:r w:rsidRPr="000E6D4D">
        <w:rPr>
          <w:rFonts w:asciiTheme="minorHAnsi" w:hAnsiTheme="minorHAnsi"/>
        </w:rPr>
        <w:t xml:space="preserve"> contact</w:t>
      </w:r>
      <w:r w:rsidR="00EE6B46" w:rsidRPr="000E6D4D">
        <w:rPr>
          <w:rFonts w:asciiTheme="minorHAnsi" w:hAnsiTheme="minorHAnsi"/>
        </w:rPr>
        <w:t xml:space="preserve"> KCDC’s Procurement Division </w:t>
      </w:r>
      <w:r w:rsidRPr="000E6D4D">
        <w:rPr>
          <w:rFonts w:asciiTheme="minorHAnsi" w:hAnsiTheme="minorHAnsi"/>
        </w:rPr>
        <w:t xml:space="preserve">about this solicitation </w:t>
      </w:r>
      <w:r w:rsidR="00EE6B46" w:rsidRPr="000E6D4D">
        <w:rPr>
          <w:rFonts w:asciiTheme="minorHAnsi" w:hAnsiTheme="minorHAnsi"/>
        </w:rPr>
        <w:t xml:space="preserve">from the issuance of this RFP until </w:t>
      </w:r>
      <w:r w:rsidR="00F56C74">
        <w:rPr>
          <w:rFonts w:asciiTheme="minorHAnsi" w:hAnsiTheme="minorHAnsi"/>
        </w:rPr>
        <w:t xml:space="preserve">the preliminary </w:t>
      </w:r>
      <w:r w:rsidR="00EE6B46" w:rsidRPr="000E6D4D">
        <w:rPr>
          <w:rFonts w:asciiTheme="minorHAnsi" w:hAnsiTheme="minorHAnsi"/>
        </w:rPr>
        <w:t xml:space="preserve">award. Information obtained from an unauthorized officer, agent, or employee will not affect the risks or obligations assumed by the </w:t>
      </w:r>
      <w:r w:rsidR="00C85F98" w:rsidRPr="000E6D4D">
        <w:rPr>
          <w:rFonts w:asciiTheme="minorHAnsi" w:hAnsiTheme="minorHAnsi"/>
        </w:rPr>
        <w:t>proposer</w:t>
      </w:r>
      <w:r w:rsidR="00EE6B46" w:rsidRPr="000E6D4D">
        <w:rPr>
          <w:rFonts w:asciiTheme="minorHAnsi" w:hAnsiTheme="minorHAnsi"/>
        </w:rPr>
        <w:t xml:space="preserve"> or relieve the </w:t>
      </w:r>
      <w:r w:rsidR="00C85F98" w:rsidRPr="000E6D4D">
        <w:rPr>
          <w:rFonts w:asciiTheme="minorHAnsi" w:hAnsiTheme="minorHAnsi"/>
        </w:rPr>
        <w:t>proposer</w:t>
      </w:r>
      <w:r w:rsidR="00EE6B46" w:rsidRPr="000E6D4D">
        <w:rPr>
          <w:rFonts w:asciiTheme="minorHAnsi" w:hAnsiTheme="minorHAnsi"/>
        </w:rPr>
        <w:t xml:space="preserve"> from fulfilling any of the conditions of the resulting award for the purpose of this project. </w:t>
      </w:r>
      <w:r w:rsidR="00BD52F7" w:rsidRPr="000E6D4D">
        <w:rPr>
          <w:rFonts w:asciiTheme="minorHAnsi" w:hAnsiTheme="minorHAnsi"/>
        </w:rPr>
        <w:t>Such</w:t>
      </w:r>
      <w:r w:rsidR="00EE6B46" w:rsidRPr="000E6D4D">
        <w:rPr>
          <w:rFonts w:asciiTheme="minorHAnsi" w:hAnsiTheme="minorHAnsi"/>
        </w:rPr>
        <w:t xml:space="preserve"> contact can disqualify the </w:t>
      </w:r>
      <w:r w:rsidR="00C85F98" w:rsidRPr="000E6D4D">
        <w:rPr>
          <w:rFonts w:asciiTheme="minorHAnsi" w:hAnsiTheme="minorHAnsi"/>
        </w:rPr>
        <w:t>proposer</w:t>
      </w:r>
      <w:r w:rsidR="00EE6B46" w:rsidRPr="000E6D4D">
        <w:rPr>
          <w:rFonts w:asciiTheme="minorHAnsi" w:hAnsiTheme="minorHAnsi"/>
        </w:rPr>
        <w:t xml:space="preserve"> from the solicitation process.</w:t>
      </w:r>
    </w:p>
    <w:p w14:paraId="3514BCCC" w14:textId="77777777" w:rsidR="00453870" w:rsidRPr="000E6D4D" w:rsidRDefault="00453870" w:rsidP="00372A4E">
      <w:pPr>
        <w:pStyle w:val="BodyTextIndent2"/>
        <w:spacing w:after="0" w:line="240" w:lineRule="auto"/>
        <w:ind w:left="432"/>
        <w:jc w:val="both"/>
        <w:rPr>
          <w:rFonts w:asciiTheme="minorHAnsi" w:hAnsiTheme="minorHAnsi"/>
        </w:rPr>
      </w:pPr>
    </w:p>
    <w:p w14:paraId="779BB2C6" w14:textId="77777777" w:rsidR="008C031F" w:rsidRPr="000E6D4D" w:rsidRDefault="00AE61BC" w:rsidP="00F02527">
      <w:r w:rsidRPr="000E6D4D">
        <w:t>4.</w:t>
      </w:r>
      <w:r w:rsidRPr="000E6D4D">
        <w:tab/>
      </w:r>
      <w:r w:rsidRPr="000E6D4D">
        <w:rPr>
          <w:b/>
          <w:u w:val="single"/>
        </w:rPr>
        <w:t>Contract Negotiations</w:t>
      </w:r>
    </w:p>
    <w:p w14:paraId="2B265FE0" w14:textId="297D0DDC" w:rsidR="00677D07" w:rsidRPr="000E6D4D" w:rsidRDefault="00677D07" w:rsidP="007A3E40">
      <w:pPr>
        <w:pStyle w:val="Default"/>
        <w:ind w:left="432"/>
        <w:jc w:val="both"/>
        <w:rPr>
          <w:rFonts w:asciiTheme="minorHAnsi" w:hAnsiTheme="minorHAnsi" w:cs="Arial"/>
          <w:color w:val="auto"/>
          <w:sz w:val="20"/>
          <w:szCs w:val="20"/>
        </w:rPr>
      </w:pPr>
      <w:r w:rsidRPr="000E6D4D">
        <w:rPr>
          <w:rFonts w:asciiTheme="minorHAnsi" w:hAnsiTheme="minorHAnsi"/>
          <w:bCs/>
          <w:color w:val="auto"/>
        </w:rPr>
        <w:t>KCDC</w:t>
      </w:r>
      <w:r w:rsidRPr="000E6D4D">
        <w:rPr>
          <w:rFonts w:asciiTheme="minorHAnsi" w:hAnsiTheme="minorHAnsi" w:cs="Arial"/>
          <w:color w:val="auto"/>
        </w:rPr>
        <w:t xml:space="preserve"> may select a </w:t>
      </w:r>
      <w:r w:rsidR="00F56C74">
        <w:rPr>
          <w:rFonts w:asciiTheme="minorHAnsi" w:hAnsiTheme="minorHAnsi" w:cs="Arial"/>
          <w:color w:val="auto"/>
        </w:rPr>
        <w:t>preliminary awardee</w:t>
      </w:r>
      <w:r w:rsidRPr="000E6D4D">
        <w:rPr>
          <w:rFonts w:asciiTheme="minorHAnsi" w:hAnsiTheme="minorHAnsi" w:cs="Arial"/>
          <w:color w:val="auto"/>
        </w:rPr>
        <w:t xml:space="preserve"> on the basis of initial offers received. </w:t>
      </w:r>
      <w:r w:rsidR="009F0E2C">
        <w:rPr>
          <w:rFonts w:asciiTheme="minorHAnsi" w:hAnsiTheme="minorHAnsi" w:cs="Arial"/>
          <w:color w:val="auto"/>
        </w:rPr>
        <w:t xml:space="preserve">KCDC may request additional information from a proposer to assist with the preliminary evaluation and ranking. After initial ranking is complete, </w:t>
      </w:r>
      <w:r w:rsidRPr="000E6D4D">
        <w:rPr>
          <w:rFonts w:asciiTheme="minorHAnsi" w:hAnsiTheme="minorHAnsi" w:cs="Arial"/>
          <w:color w:val="auto"/>
        </w:rPr>
        <w:t>KCDC</w:t>
      </w:r>
      <w:r w:rsidR="009F0E2C">
        <w:rPr>
          <w:rFonts w:asciiTheme="minorHAnsi" w:hAnsiTheme="minorHAnsi" w:cs="Arial"/>
          <w:color w:val="auto"/>
        </w:rPr>
        <w:t xml:space="preserve"> will enter</w:t>
      </w:r>
      <w:r w:rsidRPr="000E6D4D">
        <w:rPr>
          <w:rFonts w:asciiTheme="minorHAnsi" w:hAnsiTheme="minorHAnsi" w:cs="Arial"/>
          <w:color w:val="auto"/>
        </w:rPr>
        <w:t xml:space="preserve"> into contract negotiations</w:t>
      </w:r>
      <w:r w:rsidR="009F0E2C">
        <w:rPr>
          <w:rFonts w:asciiTheme="minorHAnsi" w:hAnsiTheme="minorHAnsi" w:cs="Arial"/>
          <w:color w:val="auto"/>
        </w:rPr>
        <w:t>, beginning</w:t>
      </w:r>
      <w:r w:rsidRPr="000E6D4D">
        <w:rPr>
          <w:rFonts w:asciiTheme="minorHAnsi" w:hAnsiTheme="minorHAnsi" w:cs="Arial"/>
          <w:color w:val="auto"/>
        </w:rPr>
        <w:t xml:space="preserve"> with the highest-rated proposer </w:t>
      </w:r>
      <w:r w:rsidR="009F0E2C">
        <w:rPr>
          <w:rFonts w:asciiTheme="minorHAnsi" w:hAnsiTheme="minorHAnsi" w:cs="Arial"/>
          <w:color w:val="auto"/>
        </w:rPr>
        <w:t xml:space="preserve">KCDC may </w:t>
      </w:r>
      <w:r w:rsidRPr="000E6D4D">
        <w:rPr>
          <w:rFonts w:asciiTheme="minorHAnsi" w:hAnsiTheme="minorHAnsi" w:cs="Arial"/>
          <w:color w:val="auto"/>
        </w:rPr>
        <w:t>negotiate with multiple proposers simultaneously. Th</w:t>
      </w:r>
      <w:r w:rsidR="009F0E2C">
        <w:rPr>
          <w:rFonts w:asciiTheme="minorHAnsi" w:hAnsiTheme="minorHAnsi" w:cs="Arial"/>
          <w:color w:val="auto"/>
        </w:rPr>
        <w:t>e negotiation</w:t>
      </w:r>
      <w:r w:rsidRPr="000E6D4D">
        <w:rPr>
          <w:rFonts w:asciiTheme="minorHAnsi" w:hAnsiTheme="minorHAnsi" w:cs="Arial"/>
          <w:color w:val="auto"/>
        </w:rPr>
        <w:t xml:space="preserve"> process will continue until a contract has been executed or all proposals have been rejected. </w:t>
      </w:r>
      <w:r w:rsidR="00C7097D" w:rsidRPr="000E6D4D">
        <w:rPr>
          <w:rFonts w:asciiTheme="minorHAnsi" w:hAnsiTheme="minorHAnsi" w:cs="Arial"/>
          <w:color w:val="auto"/>
        </w:rPr>
        <w:t>P</w:t>
      </w:r>
      <w:r w:rsidRPr="000E6D4D">
        <w:rPr>
          <w:rFonts w:asciiTheme="minorHAnsi" w:hAnsiTheme="minorHAnsi" w:cs="Arial"/>
          <w:color w:val="auto"/>
        </w:rPr>
        <w:t>roposer</w:t>
      </w:r>
      <w:r w:rsidR="00161EFB" w:rsidRPr="000E6D4D">
        <w:rPr>
          <w:rFonts w:asciiTheme="minorHAnsi" w:hAnsiTheme="minorHAnsi" w:cs="Arial"/>
          <w:color w:val="auto"/>
        </w:rPr>
        <w:t>s</w:t>
      </w:r>
      <w:r w:rsidRPr="000E6D4D">
        <w:rPr>
          <w:rFonts w:asciiTheme="minorHAnsi" w:hAnsiTheme="minorHAnsi" w:cs="Arial"/>
          <w:color w:val="auto"/>
        </w:rPr>
        <w:t xml:space="preserve"> </w:t>
      </w:r>
      <w:r w:rsidR="00C7097D" w:rsidRPr="000E6D4D">
        <w:rPr>
          <w:rFonts w:asciiTheme="minorHAnsi" w:hAnsiTheme="minorHAnsi" w:cs="Arial"/>
          <w:color w:val="auto"/>
        </w:rPr>
        <w:t>do not have</w:t>
      </w:r>
      <w:r w:rsidRPr="000E6D4D">
        <w:rPr>
          <w:rFonts w:asciiTheme="minorHAnsi" w:hAnsiTheme="minorHAnsi" w:cs="Arial"/>
          <w:color w:val="auto"/>
        </w:rPr>
        <w:t xml:space="preserve"> any rights against KCDC arising from such negotiations.</w:t>
      </w:r>
      <w:r w:rsidRPr="000E6D4D">
        <w:rPr>
          <w:rFonts w:asciiTheme="minorHAnsi" w:hAnsiTheme="minorHAnsi" w:cs="Arial"/>
          <w:color w:val="auto"/>
          <w:sz w:val="20"/>
          <w:szCs w:val="20"/>
        </w:rPr>
        <w:t xml:space="preserve"> </w:t>
      </w:r>
    </w:p>
    <w:p w14:paraId="7A38D748" w14:textId="77777777" w:rsidR="00677D07" w:rsidRPr="000E6D4D" w:rsidRDefault="00677D07" w:rsidP="00677D07">
      <w:pPr>
        <w:pStyle w:val="Default"/>
        <w:ind w:left="432" w:hanging="432"/>
        <w:jc w:val="both"/>
        <w:rPr>
          <w:rFonts w:asciiTheme="minorHAnsi" w:hAnsiTheme="minorHAnsi" w:cs="Arial"/>
          <w:color w:val="auto"/>
          <w:sz w:val="20"/>
          <w:szCs w:val="20"/>
        </w:rPr>
      </w:pPr>
    </w:p>
    <w:p w14:paraId="71A7ED39" w14:textId="77777777" w:rsidR="00570D80" w:rsidRPr="000E6D4D" w:rsidRDefault="00570D80" w:rsidP="00570D80">
      <w:r w:rsidRPr="000E6D4D">
        <w:rPr>
          <w:bCs/>
        </w:rPr>
        <w:t>5.</w:t>
      </w:r>
      <w:r w:rsidRPr="000E6D4D">
        <w:rPr>
          <w:bCs/>
        </w:rPr>
        <w:tab/>
      </w:r>
      <w:r w:rsidRPr="000E6D4D">
        <w:rPr>
          <w:b/>
          <w:u w:val="single"/>
        </w:rPr>
        <w:t>Design Considerations</w:t>
      </w:r>
    </w:p>
    <w:p w14:paraId="2D81FCB4" w14:textId="65E3B1B7" w:rsidR="00570D80" w:rsidRPr="000E6D4D" w:rsidRDefault="00570D80" w:rsidP="00570D80">
      <w:pPr>
        <w:ind w:left="432" w:hanging="432"/>
        <w:jc w:val="both"/>
      </w:pPr>
      <w:r w:rsidRPr="000E6D4D">
        <w:tab/>
        <w:t xml:space="preserve">All development must adhere to the </w:t>
      </w:r>
      <w:r w:rsidR="007A3E40" w:rsidRPr="000E6D4D">
        <w:t xml:space="preserve">City of Knoxville’s </w:t>
      </w:r>
      <w:r w:rsidRPr="000E6D4D">
        <w:t>zoning, building and design standards. These design guidelines support community objective</w:t>
      </w:r>
      <w:r w:rsidR="00486D96">
        <w:t>s</w:t>
      </w:r>
      <w:r w:rsidRPr="000E6D4D">
        <w:t xml:space="preserve"> by promoting a quality design in new construction and development. </w:t>
      </w:r>
    </w:p>
    <w:p w14:paraId="6EC85B8E" w14:textId="77777777" w:rsidR="00570D80" w:rsidRPr="000E6D4D" w:rsidRDefault="00570D80" w:rsidP="00570D80">
      <w:pPr>
        <w:jc w:val="both"/>
      </w:pPr>
    </w:p>
    <w:p w14:paraId="67E9DC5B" w14:textId="77777777" w:rsidR="003A768F" w:rsidRPr="000E6D4D" w:rsidRDefault="00236822" w:rsidP="003A768F">
      <w:pPr>
        <w:pStyle w:val="Default"/>
        <w:jc w:val="both"/>
        <w:rPr>
          <w:rFonts w:asciiTheme="minorHAnsi" w:hAnsiTheme="minorHAnsi"/>
          <w:b/>
          <w:color w:val="auto"/>
          <w:u w:val="single"/>
        </w:rPr>
      </w:pPr>
      <w:r w:rsidRPr="000E6D4D">
        <w:rPr>
          <w:rFonts w:asciiTheme="minorHAnsi" w:hAnsiTheme="minorHAnsi"/>
          <w:color w:val="auto"/>
        </w:rPr>
        <w:t>6</w:t>
      </w:r>
      <w:r w:rsidR="003A768F" w:rsidRPr="000E6D4D">
        <w:rPr>
          <w:rFonts w:asciiTheme="minorHAnsi" w:hAnsiTheme="minorHAnsi"/>
          <w:color w:val="auto"/>
        </w:rPr>
        <w:t>.</w:t>
      </w:r>
      <w:r w:rsidR="003A768F" w:rsidRPr="000E6D4D">
        <w:rPr>
          <w:rFonts w:asciiTheme="minorHAnsi" w:hAnsiTheme="minorHAnsi"/>
          <w:b/>
          <w:bCs/>
          <w:color w:val="auto"/>
        </w:rPr>
        <w:tab/>
      </w:r>
      <w:r w:rsidR="003A768F" w:rsidRPr="000E6D4D">
        <w:rPr>
          <w:rFonts w:asciiTheme="minorHAnsi" w:hAnsiTheme="minorHAnsi"/>
          <w:b/>
          <w:bCs/>
          <w:color w:val="auto"/>
          <w:u w:val="single"/>
        </w:rPr>
        <w:t>Environmental</w:t>
      </w:r>
      <w:r w:rsidR="007C6EE1" w:rsidRPr="000E6D4D">
        <w:rPr>
          <w:rFonts w:asciiTheme="minorHAnsi" w:hAnsiTheme="minorHAnsi"/>
          <w:b/>
          <w:bCs/>
          <w:color w:val="auto"/>
          <w:u w:val="single"/>
        </w:rPr>
        <w:t>/Site</w:t>
      </w:r>
      <w:r w:rsidR="003A768F" w:rsidRPr="000E6D4D">
        <w:rPr>
          <w:rFonts w:asciiTheme="minorHAnsi" w:hAnsiTheme="minorHAnsi"/>
          <w:b/>
          <w:bCs/>
          <w:color w:val="auto"/>
          <w:u w:val="single"/>
        </w:rPr>
        <w:t xml:space="preserve"> Conditions </w:t>
      </w:r>
    </w:p>
    <w:p w14:paraId="11B76CDF" w14:textId="77777777" w:rsidR="003A768F" w:rsidRPr="000E6D4D" w:rsidRDefault="003A768F" w:rsidP="007C6EE1">
      <w:pPr>
        <w:pStyle w:val="Default"/>
        <w:ind w:left="432"/>
        <w:jc w:val="both"/>
        <w:rPr>
          <w:rFonts w:asciiTheme="minorHAnsi" w:hAnsiTheme="minorHAnsi"/>
          <w:color w:val="auto"/>
        </w:rPr>
      </w:pPr>
      <w:r w:rsidRPr="000E6D4D">
        <w:rPr>
          <w:rFonts w:asciiTheme="minorHAnsi" w:hAnsiTheme="minorHAnsi"/>
          <w:color w:val="auto"/>
        </w:rPr>
        <w:t>The following documents are</w:t>
      </w:r>
      <w:r w:rsidR="007C6EE1" w:rsidRPr="000E6D4D">
        <w:rPr>
          <w:rFonts w:asciiTheme="minorHAnsi" w:hAnsiTheme="minorHAnsi"/>
          <w:color w:val="auto"/>
        </w:rPr>
        <w:t xml:space="preserve"> </w:t>
      </w:r>
      <w:r w:rsidRPr="000E6D4D">
        <w:rPr>
          <w:rFonts w:asciiTheme="minorHAnsi" w:hAnsiTheme="minorHAnsi"/>
          <w:color w:val="auto"/>
        </w:rPr>
        <w:t xml:space="preserve">available </w:t>
      </w:r>
      <w:r w:rsidR="007C6EE1" w:rsidRPr="000E6D4D">
        <w:rPr>
          <w:rFonts w:asciiTheme="minorHAnsi" w:hAnsiTheme="minorHAnsi"/>
          <w:color w:val="auto"/>
        </w:rPr>
        <w:t>on</w:t>
      </w:r>
      <w:r w:rsidRPr="000E6D4D">
        <w:rPr>
          <w:rFonts w:asciiTheme="minorHAnsi" w:hAnsiTheme="minorHAnsi"/>
          <w:color w:val="auto"/>
        </w:rPr>
        <w:t xml:space="preserve"> KCDC’s website (www.kcdc.org).  </w:t>
      </w:r>
      <w:r w:rsidR="003A705E" w:rsidRPr="000E6D4D">
        <w:rPr>
          <w:rFonts w:asciiTheme="minorHAnsi" w:hAnsiTheme="minorHAnsi"/>
          <w:color w:val="auto"/>
        </w:rPr>
        <w:t xml:space="preserve"> </w:t>
      </w:r>
    </w:p>
    <w:p w14:paraId="44D86A5F" w14:textId="77777777" w:rsidR="003A768F" w:rsidRPr="000E6D4D" w:rsidRDefault="003A768F" w:rsidP="003A768F">
      <w:pPr>
        <w:pStyle w:val="Default"/>
        <w:ind w:left="720" w:hanging="720"/>
        <w:jc w:val="both"/>
        <w:rPr>
          <w:rFonts w:asciiTheme="minorHAnsi" w:hAnsiTheme="minorHAnsi"/>
          <w:color w:val="auto"/>
        </w:rPr>
      </w:pPr>
    </w:p>
    <w:p w14:paraId="3D75A3AA" w14:textId="1498D74F" w:rsidR="003A768F" w:rsidRPr="00F92D85" w:rsidRDefault="007A3E40" w:rsidP="007C6EE1">
      <w:pPr>
        <w:pStyle w:val="Default"/>
        <w:ind w:left="432" w:hanging="432"/>
        <w:jc w:val="both"/>
        <w:rPr>
          <w:rFonts w:asciiTheme="minorHAnsi" w:hAnsiTheme="minorHAnsi"/>
          <w:color w:val="auto"/>
        </w:rPr>
      </w:pPr>
      <w:r w:rsidRPr="00F92D85">
        <w:rPr>
          <w:rFonts w:asciiTheme="minorHAnsi" w:hAnsiTheme="minorHAnsi"/>
          <w:color w:val="auto"/>
        </w:rPr>
        <w:t>a.</w:t>
      </w:r>
      <w:r w:rsidRPr="00F92D85">
        <w:rPr>
          <w:rFonts w:asciiTheme="minorHAnsi" w:hAnsiTheme="minorHAnsi"/>
          <w:color w:val="auto"/>
        </w:rPr>
        <w:tab/>
      </w:r>
      <w:r w:rsidR="003A768F" w:rsidRPr="00F92D85">
        <w:rPr>
          <w:rFonts w:asciiTheme="minorHAnsi" w:hAnsiTheme="minorHAnsi"/>
          <w:color w:val="auto"/>
        </w:rPr>
        <w:t xml:space="preserve">A Phase I Environmental Site Assessment, dated </w:t>
      </w:r>
      <w:r w:rsidR="007C6EE1" w:rsidRPr="00F92D85">
        <w:rPr>
          <w:rFonts w:asciiTheme="minorHAnsi" w:hAnsiTheme="minorHAnsi"/>
          <w:color w:val="auto"/>
        </w:rPr>
        <w:t>April 2019</w:t>
      </w:r>
      <w:r w:rsidR="003A768F" w:rsidRPr="00F92D85">
        <w:rPr>
          <w:rFonts w:asciiTheme="minorHAnsi" w:hAnsiTheme="minorHAnsi"/>
          <w:color w:val="auto"/>
        </w:rPr>
        <w:t xml:space="preserve">, was conducted </w:t>
      </w:r>
      <w:r w:rsidR="007C6EE1" w:rsidRPr="00F92D85">
        <w:rPr>
          <w:rFonts w:asciiTheme="minorHAnsi" w:hAnsiTheme="minorHAnsi"/>
          <w:color w:val="auto"/>
        </w:rPr>
        <w:t xml:space="preserve">by </w:t>
      </w:r>
      <w:r w:rsidR="00183A28" w:rsidRPr="00F92D85">
        <w:rPr>
          <w:rFonts w:asciiTheme="minorHAnsi" w:hAnsiTheme="minorHAnsi"/>
          <w:color w:val="auto"/>
        </w:rPr>
        <w:t>Strata Environmental Services</w:t>
      </w:r>
      <w:r w:rsidR="007C6EE1" w:rsidRPr="00F92D85">
        <w:rPr>
          <w:rFonts w:asciiTheme="minorHAnsi" w:hAnsiTheme="minorHAnsi"/>
          <w:color w:val="auto"/>
        </w:rPr>
        <w:t xml:space="preserve">, Inc. This assessment revealed no evidence of RECs, CRECs or HRECs.  </w:t>
      </w:r>
    </w:p>
    <w:p w14:paraId="651492D6" w14:textId="77777777" w:rsidR="007A3E40" w:rsidRPr="00F92D85" w:rsidRDefault="007A3E40" w:rsidP="007A3E40">
      <w:pPr>
        <w:pStyle w:val="Default"/>
        <w:jc w:val="both"/>
        <w:rPr>
          <w:rFonts w:asciiTheme="minorHAnsi" w:hAnsiTheme="minorHAnsi"/>
          <w:color w:val="auto"/>
        </w:rPr>
      </w:pPr>
    </w:p>
    <w:p w14:paraId="23F84522" w14:textId="494516AC" w:rsidR="003E77DA" w:rsidRPr="000E6D4D" w:rsidRDefault="007A3E40" w:rsidP="009F6A96">
      <w:pPr>
        <w:pStyle w:val="Default"/>
        <w:ind w:left="432" w:hanging="432"/>
        <w:jc w:val="both"/>
        <w:rPr>
          <w:rFonts w:asciiTheme="minorHAnsi" w:hAnsiTheme="minorHAnsi"/>
          <w:color w:val="auto"/>
        </w:rPr>
      </w:pPr>
      <w:r w:rsidRPr="00F92D85">
        <w:rPr>
          <w:rFonts w:asciiTheme="minorHAnsi" w:hAnsiTheme="minorHAnsi"/>
          <w:color w:val="auto"/>
        </w:rPr>
        <w:t>b.</w:t>
      </w:r>
      <w:r w:rsidRPr="00F92D85">
        <w:rPr>
          <w:rFonts w:asciiTheme="minorHAnsi" w:hAnsiTheme="minorHAnsi"/>
          <w:color w:val="auto"/>
        </w:rPr>
        <w:tab/>
      </w:r>
      <w:r w:rsidR="007C6EE1" w:rsidRPr="00F92D85">
        <w:rPr>
          <w:rFonts w:asciiTheme="minorHAnsi" w:hAnsiTheme="minorHAnsi"/>
          <w:color w:val="auto"/>
        </w:rPr>
        <w:t xml:space="preserve">A Report of Preliminary </w:t>
      </w:r>
      <w:r w:rsidR="00486D96" w:rsidRPr="00F92D85">
        <w:rPr>
          <w:rFonts w:asciiTheme="minorHAnsi" w:hAnsiTheme="minorHAnsi"/>
          <w:color w:val="auto"/>
        </w:rPr>
        <w:t>Geotechnical</w:t>
      </w:r>
      <w:r w:rsidR="007C6EE1" w:rsidRPr="00F92D85">
        <w:rPr>
          <w:rFonts w:asciiTheme="minorHAnsi" w:hAnsiTheme="minorHAnsi"/>
          <w:color w:val="auto"/>
        </w:rPr>
        <w:t xml:space="preserve"> Exploration, dated May 20, 2019, was conducted by </w:t>
      </w:r>
      <w:proofErr w:type="spellStart"/>
      <w:r w:rsidR="00183A28" w:rsidRPr="00F92D85">
        <w:rPr>
          <w:rFonts w:asciiTheme="minorHAnsi" w:hAnsiTheme="minorHAnsi"/>
          <w:color w:val="auto"/>
        </w:rPr>
        <w:t>GEOServices,LLC</w:t>
      </w:r>
      <w:proofErr w:type="spellEnd"/>
      <w:r w:rsidR="007C6EE1" w:rsidRPr="00F92D85">
        <w:rPr>
          <w:rFonts w:asciiTheme="minorHAnsi" w:hAnsiTheme="minorHAnsi"/>
          <w:color w:val="auto"/>
        </w:rPr>
        <w:t>.</w:t>
      </w:r>
    </w:p>
    <w:p w14:paraId="1A08F2A7" w14:textId="00FCFB07" w:rsidR="003E77DA" w:rsidRDefault="003E77DA" w:rsidP="007A3E40">
      <w:pPr>
        <w:pStyle w:val="Default"/>
        <w:ind w:left="432" w:hanging="432"/>
        <w:jc w:val="both"/>
        <w:rPr>
          <w:rFonts w:asciiTheme="minorHAnsi" w:hAnsiTheme="minorHAnsi"/>
          <w:color w:val="auto"/>
        </w:rPr>
      </w:pPr>
    </w:p>
    <w:p w14:paraId="0436DD57" w14:textId="47D60303" w:rsidR="00BA75C2" w:rsidRDefault="00BA75C2" w:rsidP="007A3E40">
      <w:pPr>
        <w:pStyle w:val="Default"/>
        <w:ind w:left="432" w:hanging="432"/>
        <w:jc w:val="both"/>
        <w:rPr>
          <w:rFonts w:asciiTheme="minorHAnsi" w:hAnsiTheme="minorHAnsi"/>
          <w:color w:val="auto"/>
        </w:rPr>
      </w:pPr>
    </w:p>
    <w:p w14:paraId="2EC0EEE5" w14:textId="77777777" w:rsidR="00EE6B46" w:rsidRPr="000E6D4D" w:rsidRDefault="00236822" w:rsidP="00372A4E">
      <w:pPr>
        <w:jc w:val="both"/>
        <w:rPr>
          <w:rFonts w:asciiTheme="minorHAnsi" w:hAnsiTheme="minorHAnsi"/>
          <w:b/>
          <w:bCs/>
        </w:rPr>
      </w:pPr>
      <w:r w:rsidRPr="000E6D4D">
        <w:rPr>
          <w:rFonts w:asciiTheme="minorHAnsi" w:hAnsiTheme="minorHAnsi"/>
        </w:rPr>
        <w:lastRenderedPageBreak/>
        <w:t>7</w:t>
      </w:r>
      <w:r w:rsidR="00AE61BC" w:rsidRPr="000E6D4D">
        <w:rPr>
          <w:rFonts w:asciiTheme="minorHAnsi" w:hAnsiTheme="minorHAnsi"/>
        </w:rPr>
        <w:t>.</w:t>
      </w:r>
      <w:r w:rsidR="00AE61BC" w:rsidRPr="000E6D4D">
        <w:rPr>
          <w:rFonts w:asciiTheme="minorHAnsi" w:hAnsiTheme="minorHAnsi"/>
          <w:bCs/>
        </w:rPr>
        <w:tab/>
      </w:r>
      <w:r w:rsidR="00AE61BC" w:rsidRPr="000E6D4D">
        <w:rPr>
          <w:rFonts w:asciiTheme="minorHAnsi" w:hAnsiTheme="minorHAnsi"/>
          <w:b/>
          <w:bCs/>
          <w:u w:val="single"/>
        </w:rPr>
        <w:t>Evaluation</w:t>
      </w:r>
    </w:p>
    <w:p w14:paraId="3A998F33" w14:textId="5DDCEC32" w:rsidR="00BC038B" w:rsidRPr="000E6D4D" w:rsidRDefault="00BC038B" w:rsidP="00BC038B">
      <w:pPr>
        <w:pStyle w:val="Heading4"/>
        <w:spacing w:before="0"/>
        <w:ind w:left="432" w:hanging="432"/>
        <w:jc w:val="both"/>
        <w:textAlignment w:val="baseline"/>
        <w:rPr>
          <w:rFonts w:asciiTheme="minorHAnsi" w:hAnsiTheme="minorHAnsi" w:cstheme="minorHAnsi"/>
          <w:b w:val="0"/>
          <w:i w:val="0"/>
          <w:color w:val="auto"/>
          <w:szCs w:val="24"/>
        </w:rPr>
      </w:pPr>
      <w:r w:rsidRPr="000E6D4D">
        <w:rPr>
          <w:rFonts w:asciiTheme="minorHAnsi" w:hAnsiTheme="minorHAnsi" w:cstheme="minorHAnsi"/>
          <w:b w:val="0"/>
          <w:bCs w:val="0"/>
          <w:i w:val="0"/>
          <w:color w:val="auto"/>
          <w:szCs w:val="24"/>
        </w:rPr>
        <w:tab/>
        <w:t xml:space="preserve">KCDC alone determines the </w:t>
      </w:r>
      <w:r w:rsidR="002F6984">
        <w:rPr>
          <w:rFonts w:asciiTheme="minorHAnsi" w:hAnsiTheme="minorHAnsi" w:cstheme="minorHAnsi"/>
          <w:b w:val="0"/>
          <w:bCs w:val="0"/>
          <w:i w:val="0"/>
          <w:color w:val="auto"/>
          <w:szCs w:val="24"/>
        </w:rPr>
        <w:t>proposer</w:t>
      </w:r>
      <w:r w:rsidRPr="000E6D4D">
        <w:rPr>
          <w:rFonts w:asciiTheme="minorHAnsi" w:hAnsiTheme="minorHAnsi" w:cstheme="minorHAnsi"/>
          <w:b w:val="0"/>
          <w:bCs w:val="0"/>
          <w:i w:val="0"/>
          <w:color w:val="auto"/>
          <w:szCs w:val="24"/>
        </w:rPr>
        <w:t>’s</w:t>
      </w:r>
      <w:r w:rsidRPr="000E6D4D">
        <w:rPr>
          <w:rFonts w:asciiTheme="minorHAnsi" w:hAnsiTheme="minorHAnsi" w:cstheme="minorHAnsi"/>
          <w:b w:val="0"/>
          <w:i w:val="0"/>
          <w:color w:val="auto"/>
          <w:szCs w:val="24"/>
        </w:rPr>
        <w:t xml:space="preserve"> “responsive” and “responsible” </w:t>
      </w:r>
      <w:r w:rsidRPr="000E6D4D">
        <w:rPr>
          <w:rFonts w:asciiTheme="minorHAnsi" w:hAnsiTheme="minorHAnsi" w:cstheme="minorHAnsi"/>
          <w:b w:val="0"/>
          <w:bCs w:val="0"/>
          <w:i w:val="0"/>
          <w:color w:val="auto"/>
          <w:szCs w:val="24"/>
        </w:rPr>
        <w:t xml:space="preserve">status </w:t>
      </w:r>
      <w:r w:rsidRPr="000E6D4D">
        <w:rPr>
          <w:rFonts w:asciiTheme="minorHAnsi" w:hAnsiTheme="minorHAnsi" w:cstheme="minorHAnsi"/>
          <w:b w:val="0"/>
          <w:i w:val="0"/>
          <w:color w:val="auto"/>
          <w:szCs w:val="24"/>
        </w:rPr>
        <w:t>prior to</w:t>
      </w:r>
      <w:r w:rsidR="00F56C74">
        <w:rPr>
          <w:rFonts w:asciiTheme="minorHAnsi" w:hAnsiTheme="minorHAnsi" w:cstheme="minorHAnsi"/>
          <w:b w:val="0"/>
          <w:i w:val="0"/>
          <w:color w:val="auto"/>
          <w:szCs w:val="24"/>
        </w:rPr>
        <w:t xml:space="preserve"> preliminary</w:t>
      </w:r>
      <w:r w:rsidRPr="000E6D4D">
        <w:rPr>
          <w:rFonts w:asciiTheme="minorHAnsi" w:hAnsiTheme="minorHAnsi" w:cstheme="minorHAnsi"/>
          <w:b w:val="0"/>
          <w:i w:val="0"/>
          <w:color w:val="auto"/>
          <w:szCs w:val="24"/>
        </w:rPr>
        <w:t xml:space="preserve"> award. </w:t>
      </w:r>
      <w:r w:rsidRPr="000E6D4D">
        <w:rPr>
          <w:rFonts w:asciiTheme="minorHAnsi" w:hAnsiTheme="minorHAnsi" w:cstheme="minorHAnsi"/>
          <w:b w:val="0"/>
          <w:bCs w:val="0"/>
          <w:i w:val="0"/>
          <w:color w:val="auto"/>
          <w:szCs w:val="24"/>
        </w:rPr>
        <w:t xml:space="preserve"> </w:t>
      </w:r>
      <w:r w:rsidRPr="000E6D4D">
        <w:rPr>
          <w:rFonts w:asciiTheme="minorHAnsi" w:hAnsiTheme="minorHAnsi" w:cstheme="minorHAnsi"/>
          <w:b w:val="0"/>
          <w:i w:val="0"/>
          <w:color w:val="auto"/>
          <w:szCs w:val="24"/>
        </w:rPr>
        <w:t>Responsible means a business with the financial and technical capacity to perform the requirements of the solicitation and subsequent contract. A responsive proposal is one that fully conforms in all material respects to the solicitation document and all of its requirements, including all form and substance.</w:t>
      </w:r>
    </w:p>
    <w:p w14:paraId="3017605C" w14:textId="77777777" w:rsidR="00EE6B46" w:rsidRPr="000E6D4D" w:rsidRDefault="00EE6B46" w:rsidP="00372A4E">
      <w:pPr>
        <w:jc w:val="both"/>
        <w:rPr>
          <w:bCs/>
        </w:rPr>
      </w:pPr>
    </w:p>
    <w:p w14:paraId="0BD8722E" w14:textId="77777777" w:rsidR="002B321B" w:rsidRPr="000E6D4D" w:rsidRDefault="00EE6B46" w:rsidP="00372A4E">
      <w:pPr>
        <w:ind w:left="432" w:hanging="432"/>
        <w:jc w:val="both"/>
      </w:pPr>
      <w:r w:rsidRPr="000E6D4D">
        <w:t>a.</w:t>
      </w:r>
      <w:r w:rsidRPr="000E6D4D">
        <w:tab/>
        <w:t>KCDC will evaluate responses with a weighted evaluation system.  The categories and points assigned for each category are:</w:t>
      </w:r>
    </w:p>
    <w:p w14:paraId="09A11080" w14:textId="77777777" w:rsidR="00D47BAF" w:rsidRPr="000E6D4D" w:rsidRDefault="00D47BAF" w:rsidP="009C533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gridCol w:w="1509"/>
      </w:tblGrid>
      <w:tr w:rsidR="00720D19" w:rsidRPr="000E6D4D" w14:paraId="53879D44" w14:textId="77777777" w:rsidTr="00E376CF">
        <w:trPr>
          <w:jc w:val="center"/>
        </w:trPr>
        <w:tc>
          <w:tcPr>
            <w:tcW w:w="8280" w:type="dxa"/>
          </w:tcPr>
          <w:p w14:paraId="0302C46A" w14:textId="77777777" w:rsidR="00720D19" w:rsidRPr="000E6D4D" w:rsidRDefault="00720D19" w:rsidP="00372A4E">
            <w:pPr>
              <w:widowControl w:val="0"/>
              <w:autoSpaceDE w:val="0"/>
              <w:autoSpaceDN w:val="0"/>
              <w:adjustRightInd w:val="0"/>
              <w:jc w:val="center"/>
              <w:rPr>
                <w:b/>
              </w:rPr>
            </w:pPr>
            <w:r w:rsidRPr="000E6D4D">
              <w:rPr>
                <w:b/>
              </w:rPr>
              <w:t>FACTORS</w:t>
            </w:r>
          </w:p>
        </w:tc>
        <w:tc>
          <w:tcPr>
            <w:tcW w:w="1509" w:type="dxa"/>
          </w:tcPr>
          <w:p w14:paraId="1C35B5AE" w14:textId="77777777" w:rsidR="00720D19" w:rsidRPr="000E6D4D" w:rsidRDefault="00720D19" w:rsidP="00372A4E">
            <w:pPr>
              <w:widowControl w:val="0"/>
              <w:autoSpaceDE w:val="0"/>
              <w:autoSpaceDN w:val="0"/>
              <w:adjustRightInd w:val="0"/>
              <w:jc w:val="center"/>
              <w:rPr>
                <w:b/>
              </w:rPr>
            </w:pPr>
            <w:r w:rsidRPr="000E6D4D">
              <w:rPr>
                <w:b/>
              </w:rPr>
              <w:t>MAXIMUM POINTS</w:t>
            </w:r>
          </w:p>
        </w:tc>
      </w:tr>
      <w:tr w:rsidR="00720D19" w:rsidRPr="000E6D4D" w14:paraId="11085DE9" w14:textId="77777777" w:rsidTr="00E376CF">
        <w:trPr>
          <w:jc w:val="center"/>
        </w:trPr>
        <w:tc>
          <w:tcPr>
            <w:tcW w:w="8280" w:type="dxa"/>
          </w:tcPr>
          <w:p w14:paraId="14A92E5F" w14:textId="77777777" w:rsidR="00C6170A" w:rsidRPr="000E6D4D" w:rsidRDefault="00482A0A" w:rsidP="00F44FEF">
            <w:pPr>
              <w:widowControl w:val="0"/>
              <w:autoSpaceDE w:val="0"/>
              <w:autoSpaceDN w:val="0"/>
              <w:adjustRightInd w:val="0"/>
              <w:jc w:val="both"/>
              <w:rPr>
                <w:bCs/>
              </w:rPr>
            </w:pPr>
            <w:bookmarkStart w:id="1" w:name="_Hlk11747986"/>
            <w:r w:rsidRPr="000E6D4D">
              <w:rPr>
                <w:b/>
              </w:rPr>
              <w:t>Experience and Expertise</w:t>
            </w:r>
            <w:r w:rsidR="00242FD8" w:rsidRPr="000E6D4D">
              <w:rPr>
                <w:b/>
              </w:rPr>
              <w:t xml:space="preserve"> </w:t>
            </w:r>
            <w:r w:rsidR="00242FD8" w:rsidRPr="000E6D4D">
              <w:rPr>
                <w:bCs/>
              </w:rPr>
              <w:t>(See Solicitation Document C for details)</w:t>
            </w:r>
          </w:p>
          <w:p w14:paraId="39649EDF" w14:textId="77777777" w:rsidR="003A768F" w:rsidRPr="000E6D4D" w:rsidRDefault="003A768F" w:rsidP="003A768F">
            <w:pPr>
              <w:autoSpaceDE w:val="0"/>
              <w:autoSpaceDN w:val="0"/>
              <w:adjustRightInd w:val="0"/>
              <w:jc w:val="both"/>
              <w:rPr>
                <w:rFonts w:cs="Times New Roman"/>
              </w:rPr>
            </w:pPr>
            <w:r w:rsidRPr="000E6D4D">
              <w:rPr>
                <w:rFonts w:cs="Times New Roman"/>
              </w:rPr>
              <w:t xml:space="preserve">Identify the legal structure of the proposer or entity. List any successful projects of similar size and scope to what is being proposed. Identify members of the development team including owners, managers, principals, architects, engineers, and others and </w:t>
            </w:r>
            <w:r w:rsidR="00C52FD5" w:rsidRPr="000E6D4D">
              <w:rPr>
                <w:rFonts w:cs="Times New Roman"/>
              </w:rPr>
              <w:t>the</w:t>
            </w:r>
            <w:r w:rsidRPr="000E6D4D">
              <w:rPr>
                <w:rFonts w:cs="Times New Roman"/>
              </w:rPr>
              <w:t xml:space="preserve"> role they will play in the development. </w:t>
            </w:r>
          </w:p>
        </w:tc>
        <w:tc>
          <w:tcPr>
            <w:tcW w:w="1509" w:type="dxa"/>
          </w:tcPr>
          <w:p w14:paraId="642F98DE" w14:textId="4EF957B3" w:rsidR="00720D19" w:rsidRPr="000E6D4D" w:rsidRDefault="009F6A96" w:rsidP="00945FBE">
            <w:pPr>
              <w:widowControl w:val="0"/>
              <w:autoSpaceDE w:val="0"/>
              <w:autoSpaceDN w:val="0"/>
              <w:adjustRightInd w:val="0"/>
              <w:jc w:val="center"/>
            </w:pPr>
            <w:r>
              <w:t>20</w:t>
            </w:r>
          </w:p>
        </w:tc>
      </w:tr>
      <w:tr w:rsidR="00720D19" w:rsidRPr="000E6D4D" w14:paraId="39427F5B" w14:textId="77777777" w:rsidTr="00E376CF">
        <w:trPr>
          <w:jc w:val="center"/>
        </w:trPr>
        <w:tc>
          <w:tcPr>
            <w:tcW w:w="8280" w:type="dxa"/>
          </w:tcPr>
          <w:p w14:paraId="09075E48" w14:textId="77777777" w:rsidR="00C6170A" w:rsidRPr="000E6D4D" w:rsidRDefault="00482A0A" w:rsidP="00F44FEF">
            <w:pPr>
              <w:widowControl w:val="0"/>
              <w:autoSpaceDE w:val="0"/>
              <w:autoSpaceDN w:val="0"/>
              <w:adjustRightInd w:val="0"/>
              <w:jc w:val="both"/>
              <w:rPr>
                <w:bCs/>
              </w:rPr>
            </w:pPr>
            <w:r w:rsidRPr="000E6D4D">
              <w:rPr>
                <w:b/>
              </w:rPr>
              <w:t>Project Description and Timeline</w:t>
            </w:r>
            <w:r w:rsidR="00242FD8" w:rsidRPr="000E6D4D">
              <w:rPr>
                <w:b/>
              </w:rPr>
              <w:t xml:space="preserve"> </w:t>
            </w:r>
            <w:r w:rsidR="00242FD8" w:rsidRPr="000E6D4D">
              <w:rPr>
                <w:bCs/>
              </w:rPr>
              <w:t>(See Solicitation Document D for details)</w:t>
            </w:r>
          </w:p>
          <w:p w14:paraId="7AB8B131" w14:textId="77777777" w:rsidR="00735956" w:rsidRPr="000E6D4D" w:rsidRDefault="003A768F" w:rsidP="003A768F">
            <w:pPr>
              <w:autoSpaceDE w:val="0"/>
              <w:autoSpaceDN w:val="0"/>
              <w:adjustRightInd w:val="0"/>
              <w:jc w:val="both"/>
              <w:rPr>
                <w:rFonts w:cs="Times New Roman"/>
              </w:rPr>
            </w:pPr>
            <w:r w:rsidRPr="000E6D4D">
              <w:rPr>
                <w:rFonts w:cs="Times New Roman"/>
              </w:rPr>
              <w:t xml:space="preserve">Provide </w:t>
            </w:r>
            <w:r w:rsidR="00242FD8" w:rsidRPr="000E6D4D">
              <w:rPr>
                <w:rFonts w:cs="Times New Roman"/>
              </w:rPr>
              <w:t>a detailed</w:t>
            </w:r>
            <w:r w:rsidRPr="000E6D4D">
              <w:rPr>
                <w:rFonts w:cs="Times New Roman"/>
              </w:rPr>
              <w:t xml:space="preserve"> description of the proposed project. Attach any architectural renderings, drawings, or sketches of the proposed development. Describe the status of obtaining architectural renderings, drawings, or sketches if none are available. Include as much detail as possible. </w:t>
            </w:r>
          </w:p>
        </w:tc>
        <w:tc>
          <w:tcPr>
            <w:tcW w:w="1509" w:type="dxa"/>
          </w:tcPr>
          <w:p w14:paraId="1A72981E" w14:textId="02A2445C" w:rsidR="00720D19" w:rsidRPr="000E6D4D" w:rsidRDefault="009F6A96" w:rsidP="00F44FEF">
            <w:pPr>
              <w:widowControl w:val="0"/>
              <w:autoSpaceDE w:val="0"/>
              <w:autoSpaceDN w:val="0"/>
              <w:adjustRightInd w:val="0"/>
              <w:jc w:val="center"/>
            </w:pPr>
            <w:r>
              <w:t>20</w:t>
            </w:r>
          </w:p>
        </w:tc>
      </w:tr>
      <w:tr w:rsidR="00720D19" w:rsidRPr="000E6D4D" w14:paraId="54455664" w14:textId="77777777" w:rsidTr="00E376CF">
        <w:trPr>
          <w:jc w:val="center"/>
        </w:trPr>
        <w:tc>
          <w:tcPr>
            <w:tcW w:w="8280" w:type="dxa"/>
          </w:tcPr>
          <w:p w14:paraId="471C9256" w14:textId="77777777" w:rsidR="00720D19" w:rsidRPr="000E6D4D" w:rsidRDefault="00482A0A" w:rsidP="00F44FEF">
            <w:pPr>
              <w:widowControl w:val="0"/>
              <w:autoSpaceDE w:val="0"/>
              <w:autoSpaceDN w:val="0"/>
              <w:adjustRightInd w:val="0"/>
              <w:jc w:val="both"/>
              <w:rPr>
                <w:bCs/>
              </w:rPr>
            </w:pPr>
            <w:r w:rsidRPr="000E6D4D">
              <w:rPr>
                <w:rFonts w:cs="Times New Roman"/>
                <w:b/>
                <w:bCs/>
              </w:rPr>
              <w:t>Financial Strength</w:t>
            </w:r>
            <w:r w:rsidR="00242FD8" w:rsidRPr="000E6D4D">
              <w:rPr>
                <w:rFonts w:cs="Times New Roman"/>
                <w:b/>
                <w:bCs/>
              </w:rPr>
              <w:t xml:space="preserve"> </w:t>
            </w:r>
            <w:r w:rsidR="00242FD8" w:rsidRPr="000E6D4D">
              <w:rPr>
                <w:bCs/>
              </w:rPr>
              <w:t>(See Solicitation Document E for details)</w:t>
            </w:r>
          </w:p>
          <w:p w14:paraId="2E26C3A3" w14:textId="4ECB9A3C" w:rsidR="003A768F" w:rsidRPr="000E6D4D" w:rsidRDefault="00486D96" w:rsidP="00486D96">
            <w:pPr>
              <w:autoSpaceDE w:val="0"/>
              <w:autoSpaceDN w:val="0"/>
              <w:adjustRightInd w:val="0"/>
              <w:jc w:val="both"/>
              <w:rPr>
                <w:rFonts w:cs="Times New Roman"/>
              </w:rPr>
            </w:pPr>
            <w:r>
              <w:rPr>
                <w:rFonts w:cs="Times New Roman"/>
              </w:rPr>
              <w:t>Discuss project financing</w:t>
            </w:r>
            <w:r w:rsidR="00482A0A" w:rsidRPr="000E6D4D">
              <w:rPr>
                <w:rFonts w:cs="Times New Roman"/>
              </w:rPr>
              <w:t xml:space="preserve">. </w:t>
            </w:r>
            <w:r w:rsidR="00493872" w:rsidRPr="000E6D4D">
              <w:rPr>
                <w:rFonts w:cs="Times New Roman"/>
              </w:rPr>
              <w:t xml:space="preserve">Include a </w:t>
            </w:r>
            <w:r>
              <w:rPr>
                <w:rFonts w:cs="Times New Roman"/>
              </w:rPr>
              <w:t>detailed Development Budget</w:t>
            </w:r>
            <w:r w:rsidR="00493872" w:rsidRPr="000E6D4D">
              <w:rPr>
                <w:rFonts w:cs="Times New Roman"/>
              </w:rPr>
              <w:t xml:space="preserve"> and an Operating Proforma (reflective of 10 years).</w:t>
            </w:r>
            <w:r w:rsidR="009F6A96">
              <w:rPr>
                <w:rFonts w:cs="Times New Roman"/>
              </w:rPr>
              <w:t xml:space="preserve"> Include commitment letters </w:t>
            </w:r>
            <w:r>
              <w:rPr>
                <w:rFonts w:cs="Times New Roman"/>
              </w:rPr>
              <w:t xml:space="preserve">or letters of intent </w:t>
            </w:r>
            <w:r w:rsidR="009F6A96">
              <w:rPr>
                <w:rFonts w:cs="Times New Roman"/>
              </w:rPr>
              <w:t>fr</w:t>
            </w:r>
            <w:r>
              <w:rPr>
                <w:rFonts w:cs="Times New Roman"/>
              </w:rPr>
              <w:t>om all debt and equity sources identified in the development budget.</w:t>
            </w:r>
          </w:p>
        </w:tc>
        <w:tc>
          <w:tcPr>
            <w:tcW w:w="1509" w:type="dxa"/>
          </w:tcPr>
          <w:p w14:paraId="202C0841" w14:textId="2BA1C774" w:rsidR="00720D19" w:rsidRPr="000E6D4D" w:rsidRDefault="009F6A96" w:rsidP="00F44FEF">
            <w:pPr>
              <w:widowControl w:val="0"/>
              <w:autoSpaceDE w:val="0"/>
              <w:autoSpaceDN w:val="0"/>
              <w:adjustRightInd w:val="0"/>
              <w:jc w:val="center"/>
            </w:pPr>
            <w:r>
              <w:t>20</w:t>
            </w:r>
          </w:p>
        </w:tc>
      </w:tr>
      <w:tr w:rsidR="00C6170A" w:rsidRPr="000E6D4D" w14:paraId="3B8C1932" w14:textId="77777777" w:rsidTr="00E376CF">
        <w:trPr>
          <w:jc w:val="center"/>
        </w:trPr>
        <w:tc>
          <w:tcPr>
            <w:tcW w:w="8280" w:type="dxa"/>
          </w:tcPr>
          <w:p w14:paraId="03101DB0" w14:textId="77777777" w:rsidR="00C6170A" w:rsidRPr="000E6D4D" w:rsidRDefault="00493872" w:rsidP="00F44FEF">
            <w:pPr>
              <w:widowControl w:val="0"/>
              <w:autoSpaceDE w:val="0"/>
              <w:autoSpaceDN w:val="0"/>
              <w:adjustRightInd w:val="0"/>
              <w:jc w:val="both"/>
              <w:rPr>
                <w:b/>
              </w:rPr>
            </w:pPr>
            <w:r w:rsidRPr="000E6D4D">
              <w:rPr>
                <w:b/>
              </w:rPr>
              <w:t>Public Benefit</w:t>
            </w:r>
            <w:r w:rsidR="006810BE" w:rsidRPr="000E6D4D">
              <w:rPr>
                <w:b/>
              </w:rPr>
              <w:t xml:space="preserve"> </w:t>
            </w:r>
            <w:r w:rsidR="006810BE" w:rsidRPr="000E6D4D">
              <w:rPr>
                <w:bCs/>
              </w:rPr>
              <w:t>(See Solicitation Document F for details)</w:t>
            </w:r>
          </w:p>
          <w:p w14:paraId="1C4F96DF" w14:textId="1827819F" w:rsidR="00493872" w:rsidRPr="000E6D4D" w:rsidRDefault="009F6A96" w:rsidP="00242FD8">
            <w:pPr>
              <w:autoSpaceDE w:val="0"/>
              <w:autoSpaceDN w:val="0"/>
              <w:adjustRightInd w:val="0"/>
              <w:jc w:val="both"/>
              <w:rPr>
                <w:rFonts w:asciiTheme="minorHAnsi" w:hAnsiTheme="minorHAnsi" w:cs="Arial"/>
              </w:rPr>
            </w:pPr>
            <w:r>
              <w:rPr>
                <w:rFonts w:asciiTheme="minorHAnsi" w:hAnsiTheme="minorHAnsi" w:cs="Arial"/>
              </w:rPr>
              <w:t>Describ</w:t>
            </w:r>
            <w:r w:rsidR="00486D96">
              <w:rPr>
                <w:rFonts w:asciiTheme="minorHAnsi" w:hAnsiTheme="minorHAnsi" w:cs="Arial"/>
              </w:rPr>
              <w:t>e strategy for activation of Gay St and Summit Hill</w:t>
            </w:r>
            <w:r>
              <w:rPr>
                <w:rFonts w:asciiTheme="minorHAnsi" w:hAnsiTheme="minorHAnsi" w:cs="Arial"/>
              </w:rPr>
              <w:t xml:space="preserve">. Discuss </w:t>
            </w:r>
            <w:r w:rsidR="00486D96">
              <w:rPr>
                <w:rFonts w:asciiTheme="minorHAnsi" w:hAnsiTheme="minorHAnsi" w:cs="Arial"/>
              </w:rPr>
              <w:t>other</w:t>
            </w:r>
            <w:r w:rsidR="00493872" w:rsidRPr="000E6D4D">
              <w:rPr>
                <w:rFonts w:asciiTheme="minorHAnsi" w:hAnsiTheme="minorHAnsi" w:cs="Arial"/>
              </w:rPr>
              <w:t xml:space="preserve"> benef</w:t>
            </w:r>
            <w:r>
              <w:rPr>
                <w:rFonts w:asciiTheme="minorHAnsi" w:hAnsiTheme="minorHAnsi" w:cs="Arial"/>
              </w:rPr>
              <w:t>it</w:t>
            </w:r>
            <w:r w:rsidR="00486D96">
              <w:rPr>
                <w:rFonts w:asciiTheme="minorHAnsi" w:hAnsiTheme="minorHAnsi" w:cs="Arial"/>
              </w:rPr>
              <w:t>s</w:t>
            </w:r>
            <w:r>
              <w:rPr>
                <w:rFonts w:asciiTheme="minorHAnsi" w:hAnsiTheme="minorHAnsi" w:cs="Arial"/>
              </w:rPr>
              <w:t xml:space="preserve"> to the public including </w:t>
            </w:r>
            <w:r w:rsidR="00493872" w:rsidRPr="000E6D4D">
              <w:rPr>
                <w:rFonts w:asciiTheme="minorHAnsi" w:hAnsiTheme="minorHAnsi" w:cs="Arial"/>
              </w:rPr>
              <w:t xml:space="preserve">items </w:t>
            </w:r>
            <w:r>
              <w:rPr>
                <w:rFonts w:asciiTheme="minorHAnsi" w:hAnsiTheme="minorHAnsi" w:cs="Arial"/>
              </w:rPr>
              <w:t xml:space="preserve">such </w:t>
            </w:r>
            <w:r w:rsidR="00493872" w:rsidRPr="000E6D4D">
              <w:rPr>
                <w:rFonts w:asciiTheme="minorHAnsi" w:hAnsiTheme="minorHAnsi" w:cs="Arial"/>
              </w:rPr>
              <w:t>as</w:t>
            </w:r>
            <w:r w:rsidR="004F663A" w:rsidRPr="000E6D4D">
              <w:rPr>
                <w:rFonts w:asciiTheme="minorHAnsi" w:hAnsiTheme="minorHAnsi" w:cs="Arial"/>
              </w:rPr>
              <w:t xml:space="preserve"> </w:t>
            </w:r>
            <w:r>
              <w:rPr>
                <w:rFonts w:asciiTheme="minorHAnsi" w:hAnsiTheme="minorHAnsi" w:cs="Arial"/>
              </w:rPr>
              <w:t>affordable</w:t>
            </w:r>
            <w:r w:rsidR="00242FD8" w:rsidRPr="000E6D4D">
              <w:rPr>
                <w:rFonts w:asciiTheme="minorHAnsi" w:hAnsiTheme="minorHAnsi" w:cs="Arial"/>
              </w:rPr>
              <w:t xml:space="preserve"> housing, commercial operations, taxes generated, </w:t>
            </w:r>
            <w:r>
              <w:rPr>
                <w:rFonts w:asciiTheme="minorHAnsi" w:hAnsiTheme="minorHAnsi" w:cs="Arial"/>
              </w:rPr>
              <w:t xml:space="preserve">jobs created, public amenities provided, </w:t>
            </w:r>
            <w:r w:rsidR="00242FD8" w:rsidRPr="000E6D4D">
              <w:rPr>
                <w:rFonts w:asciiTheme="minorHAnsi" w:hAnsiTheme="minorHAnsi" w:cs="Arial"/>
              </w:rPr>
              <w:t>et cetera.</w:t>
            </w:r>
          </w:p>
        </w:tc>
        <w:tc>
          <w:tcPr>
            <w:tcW w:w="1509" w:type="dxa"/>
          </w:tcPr>
          <w:p w14:paraId="345BA9C1" w14:textId="200BBD2D" w:rsidR="00C6170A" w:rsidRPr="000E6D4D" w:rsidRDefault="009F6A96" w:rsidP="00F44FEF">
            <w:pPr>
              <w:widowControl w:val="0"/>
              <w:autoSpaceDE w:val="0"/>
              <w:autoSpaceDN w:val="0"/>
              <w:adjustRightInd w:val="0"/>
              <w:jc w:val="center"/>
            </w:pPr>
            <w:r>
              <w:t>20</w:t>
            </w:r>
          </w:p>
        </w:tc>
      </w:tr>
      <w:tr w:rsidR="00493872" w:rsidRPr="000E6D4D" w14:paraId="2C0FE125" w14:textId="77777777" w:rsidTr="00E376CF">
        <w:trPr>
          <w:jc w:val="center"/>
        </w:trPr>
        <w:tc>
          <w:tcPr>
            <w:tcW w:w="8280" w:type="dxa"/>
          </w:tcPr>
          <w:p w14:paraId="08AF62F7" w14:textId="77777777" w:rsidR="00493872" w:rsidRPr="000E6D4D" w:rsidRDefault="00493872" w:rsidP="00F44FEF">
            <w:pPr>
              <w:widowControl w:val="0"/>
              <w:autoSpaceDE w:val="0"/>
              <w:autoSpaceDN w:val="0"/>
              <w:adjustRightInd w:val="0"/>
              <w:jc w:val="both"/>
              <w:rPr>
                <w:b/>
              </w:rPr>
            </w:pPr>
            <w:r w:rsidRPr="000E6D4D">
              <w:rPr>
                <w:b/>
              </w:rPr>
              <w:t>Terms of Sale</w:t>
            </w:r>
            <w:r w:rsidR="006810BE" w:rsidRPr="000E6D4D">
              <w:rPr>
                <w:b/>
              </w:rPr>
              <w:t xml:space="preserve"> </w:t>
            </w:r>
            <w:r w:rsidR="006810BE" w:rsidRPr="000E6D4D">
              <w:rPr>
                <w:bCs/>
              </w:rPr>
              <w:t>(See Solicitation Document G for details)</w:t>
            </w:r>
          </w:p>
          <w:p w14:paraId="4B74625D" w14:textId="77777777" w:rsidR="00493872" w:rsidRPr="000E6D4D" w:rsidRDefault="00493872" w:rsidP="00493872">
            <w:pPr>
              <w:autoSpaceDE w:val="0"/>
              <w:autoSpaceDN w:val="0"/>
              <w:adjustRightInd w:val="0"/>
              <w:jc w:val="both"/>
              <w:rPr>
                <w:rFonts w:asciiTheme="minorHAnsi" w:hAnsiTheme="minorHAnsi" w:cs="Arial"/>
              </w:rPr>
            </w:pPr>
            <w:r w:rsidRPr="000E6D4D">
              <w:rPr>
                <w:rFonts w:asciiTheme="minorHAnsi" w:hAnsiTheme="minorHAnsi" w:cs="Arial"/>
              </w:rPr>
              <w:t xml:space="preserve">Provide information about the financial arrangement such as: </w:t>
            </w:r>
          </w:p>
          <w:p w14:paraId="4AEE724F" w14:textId="2FD084BE" w:rsidR="00493872" w:rsidRPr="000E6D4D" w:rsidRDefault="009F6A96" w:rsidP="00493872">
            <w:pPr>
              <w:widowControl w:val="0"/>
              <w:numPr>
                <w:ilvl w:val="0"/>
                <w:numId w:val="32"/>
              </w:numPr>
              <w:autoSpaceDE w:val="0"/>
              <w:autoSpaceDN w:val="0"/>
              <w:adjustRightInd w:val="0"/>
              <w:jc w:val="both"/>
              <w:rPr>
                <w:rFonts w:asciiTheme="minorHAnsi" w:hAnsiTheme="minorHAnsi" w:cs="Arial"/>
              </w:rPr>
            </w:pPr>
            <w:r>
              <w:rPr>
                <w:rFonts w:asciiTheme="minorHAnsi" w:hAnsiTheme="minorHAnsi" w:cs="Arial"/>
              </w:rPr>
              <w:t>Acquisition Price</w:t>
            </w:r>
          </w:p>
          <w:p w14:paraId="38A42973" w14:textId="1B2167BC" w:rsidR="00493872" w:rsidRPr="000E6D4D" w:rsidRDefault="009F6A96" w:rsidP="00493872">
            <w:pPr>
              <w:widowControl w:val="0"/>
              <w:numPr>
                <w:ilvl w:val="0"/>
                <w:numId w:val="32"/>
              </w:numPr>
              <w:autoSpaceDE w:val="0"/>
              <w:autoSpaceDN w:val="0"/>
              <w:adjustRightInd w:val="0"/>
              <w:jc w:val="both"/>
              <w:rPr>
                <w:rFonts w:asciiTheme="minorHAnsi" w:hAnsiTheme="minorHAnsi" w:cs="Arial"/>
              </w:rPr>
            </w:pPr>
            <w:r>
              <w:rPr>
                <w:rFonts w:asciiTheme="minorHAnsi" w:hAnsiTheme="minorHAnsi" w:cs="Arial"/>
              </w:rPr>
              <w:t>Acquisition Closing Date and Financing</w:t>
            </w:r>
          </w:p>
          <w:p w14:paraId="0CD6F812" w14:textId="16000BC6" w:rsidR="00493872" w:rsidRPr="000E6D4D" w:rsidRDefault="009F6A96" w:rsidP="00493872">
            <w:pPr>
              <w:widowControl w:val="0"/>
              <w:numPr>
                <w:ilvl w:val="0"/>
                <w:numId w:val="32"/>
              </w:numPr>
              <w:autoSpaceDE w:val="0"/>
              <w:autoSpaceDN w:val="0"/>
              <w:adjustRightInd w:val="0"/>
              <w:jc w:val="both"/>
              <w:rPr>
                <w:bCs/>
              </w:rPr>
            </w:pPr>
            <w:r>
              <w:rPr>
                <w:bCs/>
              </w:rPr>
              <w:t>Construction Closing Date</w:t>
            </w:r>
          </w:p>
          <w:p w14:paraId="2DF79578" w14:textId="4C33B92C" w:rsidR="00493872" w:rsidRPr="000E6D4D" w:rsidRDefault="00493872" w:rsidP="00493872">
            <w:pPr>
              <w:widowControl w:val="0"/>
              <w:numPr>
                <w:ilvl w:val="0"/>
                <w:numId w:val="32"/>
              </w:numPr>
              <w:autoSpaceDE w:val="0"/>
              <w:autoSpaceDN w:val="0"/>
              <w:adjustRightInd w:val="0"/>
              <w:jc w:val="both"/>
              <w:rPr>
                <w:b/>
              </w:rPr>
            </w:pPr>
            <w:r w:rsidRPr="000E6D4D">
              <w:rPr>
                <w:bCs/>
              </w:rPr>
              <w:t xml:space="preserve">Other </w:t>
            </w:r>
            <w:r w:rsidR="009F6A96">
              <w:rPr>
                <w:bCs/>
              </w:rPr>
              <w:t>Relevant D</w:t>
            </w:r>
            <w:r w:rsidRPr="000E6D4D">
              <w:rPr>
                <w:bCs/>
              </w:rPr>
              <w:t>etails</w:t>
            </w:r>
          </w:p>
          <w:p w14:paraId="0E2DE8A6" w14:textId="7753AD90" w:rsidR="00BB762B" w:rsidRPr="000E6D4D" w:rsidRDefault="00BB762B" w:rsidP="009F6A96">
            <w:pPr>
              <w:widowControl w:val="0"/>
              <w:autoSpaceDE w:val="0"/>
              <w:autoSpaceDN w:val="0"/>
              <w:adjustRightInd w:val="0"/>
              <w:ind w:left="720"/>
              <w:jc w:val="both"/>
              <w:rPr>
                <w:b/>
              </w:rPr>
            </w:pPr>
          </w:p>
        </w:tc>
        <w:tc>
          <w:tcPr>
            <w:tcW w:w="1509" w:type="dxa"/>
          </w:tcPr>
          <w:p w14:paraId="1242E9CC" w14:textId="06F6065F" w:rsidR="00493872" w:rsidRPr="000E6D4D" w:rsidRDefault="009F6A96" w:rsidP="00F44FEF">
            <w:pPr>
              <w:widowControl w:val="0"/>
              <w:autoSpaceDE w:val="0"/>
              <w:autoSpaceDN w:val="0"/>
              <w:adjustRightInd w:val="0"/>
              <w:jc w:val="center"/>
            </w:pPr>
            <w:r>
              <w:t>20</w:t>
            </w:r>
          </w:p>
        </w:tc>
      </w:tr>
      <w:bookmarkEnd w:id="1"/>
      <w:tr w:rsidR="00720D19" w:rsidRPr="000E6D4D" w14:paraId="63D4870E" w14:textId="77777777" w:rsidTr="00E376CF">
        <w:trPr>
          <w:jc w:val="center"/>
        </w:trPr>
        <w:tc>
          <w:tcPr>
            <w:tcW w:w="8280" w:type="dxa"/>
          </w:tcPr>
          <w:p w14:paraId="783D1E75" w14:textId="77777777" w:rsidR="00720D19" w:rsidRPr="000E6D4D" w:rsidRDefault="00720D19" w:rsidP="009C533D">
            <w:pPr>
              <w:widowControl w:val="0"/>
              <w:autoSpaceDE w:val="0"/>
              <w:autoSpaceDN w:val="0"/>
              <w:adjustRightInd w:val="0"/>
              <w:rPr>
                <w:b/>
              </w:rPr>
            </w:pPr>
            <w:r w:rsidRPr="000E6D4D">
              <w:rPr>
                <w:b/>
              </w:rPr>
              <w:t>Total Points Possible</w:t>
            </w:r>
          </w:p>
        </w:tc>
        <w:tc>
          <w:tcPr>
            <w:tcW w:w="1509" w:type="dxa"/>
          </w:tcPr>
          <w:p w14:paraId="5BC65C6C" w14:textId="77777777" w:rsidR="00720D19" w:rsidRPr="000E6D4D" w:rsidRDefault="00720D19" w:rsidP="0057586B">
            <w:pPr>
              <w:widowControl w:val="0"/>
              <w:autoSpaceDE w:val="0"/>
              <w:autoSpaceDN w:val="0"/>
              <w:adjustRightInd w:val="0"/>
              <w:jc w:val="center"/>
              <w:rPr>
                <w:b/>
              </w:rPr>
            </w:pPr>
            <w:r w:rsidRPr="000E6D4D">
              <w:rPr>
                <w:b/>
              </w:rPr>
              <w:t>100</w:t>
            </w:r>
          </w:p>
        </w:tc>
      </w:tr>
    </w:tbl>
    <w:p w14:paraId="6B4E0C89" w14:textId="77777777" w:rsidR="00771336" w:rsidRPr="000E6D4D" w:rsidRDefault="00771336" w:rsidP="00456F48">
      <w:pPr>
        <w:pStyle w:val="Default"/>
        <w:jc w:val="both"/>
        <w:rPr>
          <w:rFonts w:asciiTheme="minorHAnsi" w:hAnsiTheme="minorHAnsi"/>
          <w:color w:val="auto"/>
        </w:rPr>
      </w:pPr>
    </w:p>
    <w:p w14:paraId="2C43C58D" w14:textId="77777777" w:rsidR="00456F48" w:rsidRPr="000E6D4D" w:rsidRDefault="00672080" w:rsidP="00456F48">
      <w:pPr>
        <w:pStyle w:val="Default"/>
        <w:ind w:left="432" w:hanging="432"/>
        <w:jc w:val="both"/>
        <w:rPr>
          <w:rFonts w:asciiTheme="minorHAnsi" w:hAnsiTheme="minorHAnsi"/>
          <w:color w:val="auto"/>
        </w:rPr>
      </w:pPr>
      <w:r w:rsidRPr="000E6D4D">
        <w:rPr>
          <w:rFonts w:asciiTheme="minorHAnsi" w:hAnsiTheme="minorHAnsi"/>
          <w:color w:val="auto"/>
        </w:rPr>
        <w:t>b</w:t>
      </w:r>
      <w:r w:rsidR="00456F48" w:rsidRPr="000E6D4D">
        <w:rPr>
          <w:rFonts w:asciiTheme="minorHAnsi" w:hAnsiTheme="minorHAnsi"/>
          <w:color w:val="auto"/>
        </w:rPr>
        <w:t>.</w:t>
      </w:r>
      <w:r w:rsidR="00456F48" w:rsidRPr="000E6D4D">
        <w:rPr>
          <w:rFonts w:asciiTheme="minorHAnsi" w:hAnsiTheme="minorHAnsi"/>
          <w:color w:val="auto"/>
        </w:rPr>
        <w:tab/>
        <w:t xml:space="preserve">Discussions and/or presentations may be conducted with responsible proposers to assure full understanding of and conformance to the requirements contained herein. </w:t>
      </w:r>
      <w:r w:rsidRPr="000E6D4D">
        <w:rPr>
          <w:rFonts w:asciiTheme="minorHAnsi" w:hAnsiTheme="minorHAnsi"/>
          <w:color w:val="auto"/>
        </w:rPr>
        <w:t xml:space="preserve"> </w:t>
      </w:r>
    </w:p>
    <w:p w14:paraId="3EFE8DB6" w14:textId="77777777" w:rsidR="00456F48" w:rsidRPr="000E6D4D" w:rsidRDefault="00456F48" w:rsidP="00456F48">
      <w:pPr>
        <w:pStyle w:val="Default"/>
        <w:jc w:val="both"/>
        <w:rPr>
          <w:rFonts w:asciiTheme="minorHAnsi" w:hAnsiTheme="minorHAnsi"/>
          <w:color w:val="auto"/>
        </w:rPr>
      </w:pPr>
    </w:p>
    <w:p w14:paraId="468F50A4" w14:textId="77777777" w:rsidR="00456F48" w:rsidRDefault="00C7097D" w:rsidP="00456F48">
      <w:pPr>
        <w:pStyle w:val="Default"/>
        <w:jc w:val="both"/>
        <w:rPr>
          <w:rFonts w:asciiTheme="minorHAnsi" w:hAnsiTheme="minorHAnsi"/>
          <w:color w:val="auto"/>
        </w:rPr>
      </w:pPr>
      <w:r w:rsidRPr="000E6D4D">
        <w:rPr>
          <w:rFonts w:asciiTheme="minorHAnsi" w:hAnsiTheme="minorHAnsi"/>
          <w:color w:val="auto"/>
        </w:rPr>
        <w:t>c</w:t>
      </w:r>
      <w:r w:rsidR="00456F48" w:rsidRPr="000E6D4D">
        <w:rPr>
          <w:rFonts w:asciiTheme="minorHAnsi" w:hAnsiTheme="minorHAnsi"/>
          <w:color w:val="auto"/>
        </w:rPr>
        <w:t>.</w:t>
      </w:r>
      <w:r w:rsidR="00456F48" w:rsidRPr="000E6D4D">
        <w:rPr>
          <w:rFonts w:asciiTheme="minorHAnsi" w:hAnsiTheme="minorHAnsi"/>
          <w:color w:val="auto"/>
        </w:rPr>
        <w:tab/>
        <w:t xml:space="preserve">KCDC reserves the right to reject any and all proposals. </w:t>
      </w:r>
    </w:p>
    <w:p w14:paraId="257D71EA" w14:textId="77777777" w:rsidR="008805E7" w:rsidRPr="000E6D4D" w:rsidRDefault="008805E7" w:rsidP="00456F48">
      <w:pPr>
        <w:pStyle w:val="Default"/>
        <w:jc w:val="both"/>
        <w:rPr>
          <w:rFonts w:asciiTheme="minorHAnsi" w:hAnsiTheme="minorHAnsi"/>
          <w:color w:val="auto"/>
        </w:rPr>
      </w:pPr>
    </w:p>
    <w:p w14:paraId="68515C5F" w14:textId="77777777" w:rsidR="003A768F" w:rsidRPr="000E6D4D" w:rsidRDefault="00236822" w:rsidP="003A768F">
      <w:pPr>
        <w:pStyle w:val="Default"/>
        <w:jc w:val="both"/>
        <w:rPr>
          <w:rFonts w:asciiTheme="minorHAnsi" w:hAnsiTheme="minorHAnsi"/>
          <w:color w:val="auto"/>
        </w:rPr>
      </w:pPr>
      <w:r w:rsidRPr="000E6D4D">
        <w:rPr>
          <w:rFonts w:asciiTheme="minorHAnsi" w:hAnsiTheme="minorHAnsi"/>
          <w:color w:val="auto"/>
        </w:rPr>
        <w:lastRenderedPageBreak/>
        <w:t>8</w:t>
      </w:r>
      <w:r w:rsidR="003A768F" w:rsidRPr="000E6D4D">
        <w:rPr>
          <w:rFonts w:asciiTheme="minorHAnsi" w:hAnsiTheme="minorHAnsi"/>
          <w:color w:val="auto"/>
        </w:rPr>
        <w:t>.</w:t>
      </w:r>
      <w:r w:rsidR="003A768F" w:rsidRPr="000E6D4D">
        <w:rPr>
          <w:rFonts w:asciiTheme="minorHAnsi" w:hAnsiTheme="minorHAnsi"/>
          <w:b/>
          <w:bCs/>
          <w:color w:val="auto"/>
        </w:rPr>
        <w:tab/>
      </w:r>
      <w:r w:rsidR="003A768F" w:rsidRPr="000E6D4D">
        <w:rPr>
          <w:rFonts w:asciiTheme="minorHAnsi" w:hAnsiTheme="minorHAnsi"/>
          <w:b/>
          <w:bCs/>
          <w:color w:val="auto"/>
          <w:u w:val="single"/>
        </w:rPr>
        <w:t>General Proposal Guidelines</w:t>
      </w:r>
      <w:r w:rsidR="003A768F" w:rsidRPr="000E6D4D">
        <w:rPr>
          <w:rFonts w:asciiTheme="minorHAnsi" w:hAnsiTheme="minorHAnsi"/>
          <w:b/>
          <w:bCs/>
          <w:color w:val="auto"/>
        </w:rPr>
        <w:t xml:space="preserve"> </w:t>
      </w:r>
    </w:p>
    <w:p w14:paraId="145199E2" w14:textId="77777777" w:rsidR="003A768F" w:rsidRPr="000E6D4D" w:rsidRDefault="003A768F" w:rsidP="003A768F">
      <w:pPr>
        <w:pStyle w:val="Default"/>
        <w:jc w:val="both"/>
        <w:rPr>
          <w:rFonts w:asciiTheme="minorHAnsi" w:hAnsiTheme="minorHAnsi"/>
          <w:color w:val="auto"/>
        </w:rPr>
      </w:pPr>
    </w:p>
    <w:p w14:paraId="198936C4" w14:textId="5E64EF91" w:rsidR="003A768F" w:rsidRDefault="003A768F" w:rsidP="003A768F">
      <w:pPr>
        <w:pStyle w:val="Default"/>
        <w:ind w:left="432" w:hanging="432"/>
        <w:jc w:val="both"/>
        <w:rPr>
          <w:rFonts w:asciiTheme="minorHAnsi" w:hAnsiTheme="minorHAnsi"/>
          <w:i/>
          <w:iCs/>
          <w:color w:val="auto"/>
        </w:rPr>
      </w:pPr>
      <w:r w:rsidRPr="000E6D4D">
        <w:rPr>
          <w:rFonts w:asciiTheme="minorHAnsi" w:hAnsiTheme="minorHAnsi"/>
          <w:color w:val="auto"/>
        </w:rPr>
        <w:t>a.</w:t>
      </w:r>
      <w:r w:rsidRPr="000E6D4D">
        <w:rPr>
          <w:rFonts w:asciiTheme="minorHAnsi" w:hAnsiTheme="minorHAnsi"/>
          <w:color w:val="auto"/>
        </w:rPr>
        <w:tab/>
      </w:r>
      <w:r w:rsidRPr="00EC1977">
        <w:rPr>
          <w:rFonts w:asciiTheme="minorHAnsi" w:hAnsiTheme="minorHAnsi"/>
          <w:color w:val="auto"/>
        </w:rPr>
        <w:t xml:space="preserve">The </w:t>
      </w:r>
      <w:r w:rsidR="00493872" w:rsidRPr="00EC1977">
        <w:rPr>
          <w:rFonts w:asciiTheme="minorHAnsi" w:hAnsiTheme="minorHAnsi"/>
          <w:color w:val="auto"/>
        </w:rPr>
        <w:t xml:space="preserve">Summit Hill, </w:t>
      </w:r>
      <w:r w:rsidR="004261CA" w:rsidRPr="00EC1977">
        <w:rPr>
          <w:rFonts w:asciiTheme="minorHAnsi" w:hAnsiTheme="minorHAnsi"/>
          <w:color w:val="auto"/>
        </w:rPr>
        <w:t xml:space="preserve"> </w:t>
      </w:r>
      <w:r w:rsidR="00493872" w:rsidRPr="00EC1977">
        <w:rPr>
          <w:rFonts w:asciiTheme="minorHAnsi" w:hAnsiTheme="minorHAnsi"/>
          <w:color w:val="auto"/>
        </w:rPr>
        <w:t xml:space="preserve">Jackson Avenue and Vine Street </w:t>
      </w:r>
      <w:r w:rsidR="004261CA" w:rsidRPr="00EC1977">
        <w:rPr>
          <w:rFonts w:asciiTheme="minorHAnsi" w:hAnsiTheme="minorHAnsi"/>
          <w:color w:val="auto"/>
        </w:rPr>
        <w:t>Redevelopment P</w:t>
      </w:r>
      <w:r w:rsidRPr="00EC1977">
        <w:rPr>
          <w:rFonts w:asciiTheme="minorHAnsi" w:hAnsiTheme="minorHAnsi"/>
          <w:color w:val="auto"/>
        </w:rPr>
        <w:t>lan</w:t>
      </w:r>
      <w:r w:rsidR="00493872" w:rsidRPr="00EC1977">
        <w:rPr>
          <w:rFonts w:asciiTheme="minorHAnsi" w:hAnsiTheme="minorHAnsi"/>
          <w:color w:val="auto"/>
        </w:rPr>
        <w:t>s impact this site. They</w:t>
      </w:r>
      <w:r w:rsidRPr="00EC1977">
        <w:rPr>
          <w:rFonts w:asciiTheme="minorHAnsi" w:hAnsiTheme="minorHAnsi"/>
          <w:color w:val="auto"/>
        </w:rPr>
        <w:t xml:space="preserve"> </w:t>
      </w:r>
      <w:r w:rsidRPr="00EC1977">
        <w:rPr>
          <w:rFonts w:asciiTheme="minorHAnsi" w:hAnsiTheme="minorHAnsi"/>
          <w:iCs/>
          <w:color w:val="auto"/>
        </w:rPr>
        <w:t xml:space="preserve">recognize that the </w:t>
      </w:r>
      <w:r w:rsidR="00005ED8">
        <w:rPr>
          <w:rFonts w:asciiTheme="minorHAnsi" w:hAnsiTheme="minorHAnsi"/>
          <w:iCs/>
          <w:color w:val="auto"/>
        </w:rPr>
        <w:t>Summit Hill/Gay Street area</w:t>
      </w:r>
      <w:r w:rsidRPr="00EC1977">
        <w:rPr>
          <w:rFonts w:asciiTheme="minorHAnsi" w:hAnsiTheme="minorHAnsi"/>
          <w:iCs/>
          <w:color w:val="auto"/>
        </w:rPr>
        <w:t xml:space="preserve"> is </w:t>
      </w:r>
      <w:r w:rsidR="00D13C71" w:rsidRPr="00EC1977">
        <w:rPr>
          <w:rFonts w:asciiTheme="minorHAnsi" w:hAnsiTheme="minorHAnsi"/>
          <w:iCs/>
          <w:color w:val="auto"/>
        </w:rPr>
        <w:t>unique,</w:t>
      </w:r>
      <w:r w:rsidRPr="00EC1977">
        <w:rPr>
          <w:rFonts w:asciiTheme="minorHAnsi" w:hAnsiTheme="minorHAnsi"/>
          <w:iCs/>
          <w:color w:val="auto"/>
        </w:rPr>
        <w:t xml:space="preserve"> and that new development should focus on mixed-use. Consistent with the </w:t>
      </w:r>
      <w:r w:rsidR="004261CA" w:rsidRPr="00EC1977">
        <w:rPr>
          <w:rFonts w:asciiTheme="minorHAnsi" w:hAnsiTheme="minorHAnsi"/>
          <w:iCs/>
          <w:color w:val="auto"/>
        </w:rPr>
        <w:t>p</w:t>
      </w:r>
      <w:r w:rsidRPr="00EC1977">
        <w:rPr>
          <w:rFonts w:asciiTheme="minorHAnsi" w:hAnsiTheme="minorHAnsi"/>
          <w:iCs/>
          <w:color w:val="auto"/>
        </w:rPr>
        <w:t>lan, propos</w:t>
      </w:r>
      <w:r w:rsidR="00486D96">
        <w:rPr>
          <w:rFonts w:asciiTheme="minorHAnsi" w:hAnsiTheme="minorHAnsi"/>
          <w:iCs/>
          <w:color w:val="auto"/>
        </w:rPr>
        <w:t xml:space="preserve">als should focus on </w:t>
      </w:r>
      <w:r w:rsidRPr="00EC1977">
        <w:rPr>
          <w:rFonts w:asciiTheme="minorHAnsi" w:hAnsiTheme="minorHAnsi"/>
          <w:iCs/>
          <w:color w:val="auto"/>
        </w:rPr>
        <w:t>commercial and retail businesses to be located on the first floor of the building. The upper floor</w:t>
      </w:r>
      <w:r w:rsidR="009F0E2C">
        <w:rPr>
          <w:rFonts w:asciiTheme="minorHAnsi" w:hAnsiTheme="minorHAnsi"/>
          <w:iCs/>
          <w:color w:val="auto"/>
        </w:rPr>
        <w:t>s</w:t>
      </w:r>
      <w:r w:rsidRPr="00EC1977">
        <w:rPr>
          <w:rFonts w:asciiTheme="minorHAnsi" w:hAnsiTheme="minorHAnsi"/>
          <w:iCs/>
          <w:color w:val="auto"/>
        </w:rPr>
        <w:t xml:space="preserve"> may be used for profession</w:t>
      </w:r>
      <w:r w:rsidR="00486D96">
        <w:rPr>
          <w:rFonts w:asciiTheme="minorHAnsi" w:hAnsiTheme="minorHAnsi"/>
          <w:iCs/>
          <w:color w:val="auto"/>
        </w:rPr>
        <w:t>al office space, residential,</w:t>
      </w:r>
      <w:r w:rsidRPr="00EC1977">
        <w:rPr>
          <w:rFonts w:asciiTheme="minorHAnsi" w:hAnsiTheme="minorHAnsi"/>
          <w:iCs/>
          <w:color w:val="auto"/>
        </w:rPr>
        <w:t xml:space="preserve"> </w:t>
      </w:r>
      <w:r w:rsidR="00005ED8">
        <w:rPr>
          <w:rFonts w:asciiTheme="minorHAnsi" w:hAnsiTheme="minorHAnsi"/>
          <w:iCs/>
          <w:color w:val="auto"/>
        </w:rPr>
        <w:t xml:space="preserve">hotel, </w:t>
      </w:r>
      <w:r w:rsidRPr="00EC1977">
        <w:rPr>
          <w:rFonts w:asciiTheme="minorHAnsi" w:hAnsiTheme="minorHAnsi"/>
          <w:iCs/>
          <w:color w:val="auto"/>
        </w:rPr>
        <w:t>or other uses that complement the general area.</w:t>
      </w:r>
      <w:r w:rsidRPr="000E6D4D">
        <w:rPr>
          <w:rFonts w:asciiTheme="minorHAnsi" w:hAnsiTheme="minorHAnsi"/>
          <w:i/>
          <w:iCs/>
          <w:color w:val="auto"/>
        </w:rPr>
        <w:t xml:space="preserve"> </w:t>
      </w:r>
    </w:p>
    <w:p w14:paraId="0286E769" w14:textId="77777777" w:rsidR="00BA75C2" w:rsidRPr="000E6D4D" w:rsidRDefault="00BA75C2" w:rsidP="003A768F">
      <w:pPr>
        <w:pStyle w:val="Default"/>
        <w:ind w:left="432" w:hanging="432"/>
        <w:jc w:val="both"/>
        <w:rPr>
          <w:rFonts w:asciiTheme="minorHAnsi" w:hAnsiTheme="minorHAnsi"/>
          <w:i/>
          <w:iCs/>
          <w:color w:val="auto"/>
        </w:rPr>
      </w:pPr>
    </w:p>
    <w:p w14:paraId="5BD47375" w14:textId="77777777" w:rsidR="003A768F" w:rsidRPr="000E6D4D" w:rsidRDefault="003A768F" w:rsidP="003A768F">
      <w:pPr>
        <w:pStyle w:val="Default"/>
        <w:ind w:left="432" w:hanging="432"/>
        <w:jc w:val="both"/>
        <w:rPr>
          <w:rFonts w:asciiTheme="minorHAnsi" w:hAnsiTheme="minorHAnsi"/>
          <w:color w:val="auto"/>
        </w:rPr>
      </w:pPr>
      <w:r w:rsidRPr="000E6D4D">
        <w:rPr>
          <w:rFonts w:asciiTheme="minorHAnsi" w:hAnsiTheme="minorHAnsi"/>
          <w:color w:val="auto"/>
        </w:rPr>
        <w:t xml:space="preserve">b. </w:t>
      </w:r>
      <w:r w:rsidRPr="000E6D4D">
        <w:rPr>
          <w:rFonts w:asciiTheme="minorHAnsi" w:hAnsiTheme="minorHAnsi"/>
          <w:color w:val="auto"/>
        </w:rPr>
        <w:tab/>
        <w:t xml:space="preserve">Proposals </w:t>
      </w:r>
      <w:r w:rsidR="004261CA" w:rsidRPr="000E6D4D">
        <w:rPr>
          <w:rFonts w:asciiTheme="minorHAnsi" w:hAnsiTheme="minorHAnsi"/>
          <w:color w:val="auto"/>
        </w:rPr>
        <w:t xml:space="preserve">are to </w:t>
      </w:r>
      <w:r w:rsidRPr="000E6D4D">
        <w:rPr>
          <w:rFonts w:asciiTheme="minorHAnsi" w:hAnsiTheme="minorHAnsi"/>
          <w:color w:val="auto"/>
        </w:rPr>
        <w:t>address the preservation of the architectural appearance and historical character of the area</w:t>
      </w:r>
      <w:r w:rsidR="00493872" w:rsidRPr="000E6D4D">
        <w:rPr>
          <w:rFonts w:asciiTheme="minorHAnsi" w:hAnsiTheme="minorHAnsi"/>
          <w:color w:val="auto"/>
        </w:rPr>
        <w:t xml:space="preserve"> as conceived in the redevelopment plans for this area</w:t>
      </w:r>
      <w:r w:rsidRPr="000E6D4D">
        <w:rPr>
          <w:rFonts w:asciiTheme="minorHAnsi" w:hAnsiTheme="minorHAnsi"/>
          <w:color w:val="auto"/>
        </w:rPr>
        <w:t xml:space="preserve">. </w:t>
      </w:r>
    </w:p>
    <w:p w14:paraId="005E484B" w14:textId="77777777" w:rsidR="003A768F" w:rsidRPr="000E6D4D" w:rsidRDefault="003A768F" w:rsidP="003A768F">
      <w:pPr>
        <w:pStyle w:val="Default"/>
        <w:jc w:val="both"/>
        <w:rPr>
          <w:rFonts w:asciiTheme="minorHAnsi" w:hAnsiTheme="minorHAnsi"/>
          <w:color w:val="auto"/>
        </w:rPr>
      </w:pPr>
    </w:p>
    <w:p w14:paraId="3C08113B" w14:textId="2602E484" w:rsidR="003A768F" w:rsidRPr="000E6D4D" w:rsidRDefault="003A768F" w:rsidP="003A768F">
      <w:pPr>
        <w:pStyle w:val="Default"/>
        <w:ind w:left="432" w:hanging="432"/>
        <w:jc w:val="both"/>
        <w:rPr>
          <w:rFonts w:asciiTheme="minorHAnsi" w:hAnsiTheme="minorHAnsi"/>
          <w:color w:val="auto"/>
        </w:rPr>
      </w:pPr>
      <w:r w:rsidRPr="000E6D4D">
        <w:rPr>
          <w:rFonts w:asciiTheme="minorHAnsi" w:hAnsiTheme="minorHAnsi"/>
          <w:color w:val="auto"/>
        </w:rPr>
        <w:t xml:space="preserve">c. </w:t>
      </w:r>
      <w:r w:rsidRPr="000E6D4D">
        <w:rPr>
          <w:rFonts w:asciiTheme="minorHAnsi" w:hAnsiTheme="minorHAnsi"/>
          <w:color w:val="auto"/>
        </w:rPr>
        <w:tab/>
        <w:t xml:space="preserve">Proposals should be </w:t>
      </w:r>
      <w:r w:rsidR="00486D96">
        <w:rPr>
          <w:rFonts w:asciiTheme="minorHAnsi" w:hAnsiTheme="minorHAnsi"/>
          <w:color w:val="auto"/>
        </w:rPr>
        <w:t xml:space="preserve">as </w:t>
      </w:r>
      <w:r w:rsidRPr="000E6D4D">
        <w:rPr>
          <w:rFonts w:asciiTheme="minorHAnsi" w:hAnsiTheme="minorHAnsi"/>
          <w:color w:val="auto"/>
        </w:rPr>
        <w:t xml:space="preserve">specific to the use, tenants, timeline, and budget as possible. General statements without specific information will be considered as non-responsive. </w:t>
      </w:r>
    </w:p>
    <w:p w14:paraId="1C89CFD1" w14:textId="77777777" w:rsidR="003A768F" w:rsidRPr="000E6D4D" w:rsidRDefault="003A768F" w:rsidP="003A768F">
      <w:pPr>
        <w:pStyle w:val="Default"/>
        <w:jc w:val="both"/>
        <w:rPr>
          <w:rFonts w:asciiTheme="minorHAnsi" w:hAnsiTheme="minorHAnsi"/>
          <w:color w:val="auto"/>
        </w:rPr>
      </w:pPr>
    </w:p>
    <w:p w14:paraId="6DF63C72" w14:textId="0B86829B" w:rsidR="003A768F" w:rsidRPr="000E6D4D" w:rsidRDefault="003A768F" w:rsidP="003A768F">
      <w:pPr>
        <w:pStyle w:val="Default"/>
        <w:ind w:left="432" w:hanging="432"/>
        <w:jc w:val="both"/>
        <w:rPr>
          <w:rFonts w:asciiTheme="minorHAnsi" w:hAnsiTheme="minorHAnsi"/>
          <w:color w:val="auto"/>
        </w:rPr>
      </w:pPr>
      <w:r w:rsidRPr="000E6D4D">
        <w:rPr>
          <w:rFonts w:asciiTheme="minorHAnsi" w:hAnsiTheme="minorHAnsi"/>
          <w:color w:val="auto"/>
        </w:rPr>
        <w:t>d.</w:t>
      </w:r>
      <w:r w:rsidRPr="000E6D4D">
        <w:rPr>
          <w:rFonts w:asciiTheme="minorHAnsi" w:hAnsiTheme="minorHAnsi"/>
          <w:color w:val="auto"/>
        </w:rPr>
        <w:tab/>
      </w:r>
      <w:r w:rsidR="004B7B2B" w:rsidRPr="000E6D4D">
        <w:rPr>
          <w:rFonts w:asciiTheme="minorHAnsi" w:hAnsiTheme="minorHAnsi"/>
          <w:color w:val="auto"/>
        </w:rPr>
        <w:t xml:space="preserve">Upon notice of </w:t>
      </w:r>
      <w:r w:rsidR="00F56C74">
        <w:rPr>
          <w:rFonts w:asciiTheme="minorHAnsi" w:hAnsiTheme="minorHAnsi"/>
          <w:color w:val="auto"/>
        </w:rPr>
        <w:t xml:space="preserve">preliminary </w:t>
      </w:r>
      <w:r w:rsidR="004B7B2B" w:rsidRPr="000E6D4D">
        <w:rPr>
          <w:rFonts w:asciiTheme="minorHAnsi" w:hAnsiTheme="minorHAnsi"/>
          <w:color w:val="auto"/>
        </w:rPr>
        <w:t xml:space="preserve">award, the selected proposer must provide KCDC a </w:t>
      </w:r>
      <w:r w:rsidRPr="000E6D4D">
        <w:rPr>
          <w:rFonts w:asciiTheme="minorHAnsi" w:hAnsiTheme="minorHAnsi"/>
          <w:color w:val="auto"/>
        </w:rPr>
        <w:t>Cashier's Check</w:t>
      </w:r>
      <w:r w:rsidR="00C7097D" w:rsidRPr="000E6D4D">
        <w:rPr>
          <w:rFonts w:asciiTheme="minorHAnsi" w:hAnsiTheme="minorHAnsi"/>
          <w:color w:val="auto"/>
        </w:rPr>
        <w:t xml:space="preserve"> or a</w:t>
      </w:r>
      <w:r w:rsidRPr="000E6D4D">
        <w:rPr>
          <w:rFonts w:asciiTheme="minorHAnsi" w:hAnsiTheme="minorHAnsi"/>
          <w:color w:val="auto"/>
        </w:rPr>
        <w:t xml:space="preserve"> Certified</w:t>
      </w:r>
      <w:r w:rsidR="00FB4F7F" w:rsidRPr="000E6D4D">
        <w:rPr>
          <w:rFonts w:asciiTheme="minorHAnsi" w:hAnsiTheme="minorHAnsi"/>
          <w:color w:val="auto"/>
        </w:rPr>
        <w:t xml:space="preserve"> Check</w:t>
      </w:r>
      <w:r w:rsidR="004B7B2B" w:rsidRPr="000E6D4D">
        <w:rPr>
          <w:rFonts w:asciiTheme="minorHAnsi" w:hAnsiTheme="minorHAnsi"/>
          <w:color w:val="auto"/>
        </w:rPr>
        <w:t>,</w:t>
      </w:r>
      <w:r w:rsidRPr="000E6D4D">
        <w:rPr>
          <w:rFonts w:asciiTheme="minorHAnsi" w:hAnsiTheme="minorHAnsi"/>
          <w:color w:val="auto"/>
        </w:rPr>
        <w:t xml:space="preserve"> payable </w:t>
      </w:r>
      <w:r w:rsidR="00D13C71" w:rsidRPr="000E6D4D">
        <w:rPr>
          <w:rFonts w:asciiTheme="minorHAnsi" w:hAnsiTheme="minorHAnsi"/>
          <w:color w:val="auto"/>
        </w:rPr>
        <w:t>to</w:t>
      </w:r>
      <w:r w:rsidRPr="000E6D4D">
        <w:rPr>
          <w:rFonts w:asciiTheme="minorHAnsi" w:hAnsiTheme="minorHAnsi"/>
          <w:color w:val="auto"/>
        </w:rPr>
        <w:t xml:space="preserve"> </w:t>
      </w:r>
      <w:r w:rsidR="004261CA" w:rsidRPr="000E6D4D">
        <w:rPr>
          <w:rFonts w:asciiTheme="minorHAnsi" w:hAnsiTheme="minorHAnsi"/>
          <w:color w:val="auto"/>
        </w:rPr>
        <w:t>KCDC</w:t>
      </w:r>
      <w:r w:rsidR="004B7B2B" w:rsidRPr="000E6D4D">
        <w:rPr>
          <w:rFonts w:asciiTheme="minorHAnsi" w:hAnsiTheme="minorHAnsi"/>
          <w:color w:val="auto"/>
        </w:rPr>
        <w:t>, for</w:t>
      </w:r>
      <w:r w:rsidRPr="000E6D4D">
        <w:rPr>
          <w:rFonts w:asciiTheme="minorHAnsi" w:hAnsiTheme="minorHAnsi"/>
          <w:color w:val="auto"/>
        </w:rPr>
        <w:t xml:space="preserve"> 10% of the stated purchase price</w:t>
      </w:r>
      <w:r w:rsidR="00BB762B" w:rsidRPr="000E6D4D">
        <w:rPr>
          <w:rFonts w:asciiTheme="minorHAnsi" w:hAnsiTheme="minorHAnsi"/>
          <w:color w:val="auto"/>
        </w:rPr>
        <w:t>, or $100,000, whichever is greater.</w:t>
      </w:r>
      <w:r w:rsidRPr="000E6D4D">
        <w:rPr>
          <w:rFonts w:asciiTheme="minorHAnsi" w:hAnsiTheme="minorHAnsi"/>
          <w:color w:val="auto"/>
        </w:rPr>
        <w:t xml:space="preserve"> </w:t>
      </w:r>
      <w:r w:rsidR="009F6A96">
        <w:rPr>
          <w:rFonts w:asciiTheme="minorHAnsi" w:hAnsiTheme="minorHAnsi"/>
          <w:color w:val="auto"/>
        </w:rPr>
        <w:t xml:space="preserve">If the proposer completes the acquisition, the deposit will be counted toward the acquisition price at closing. </w:t>
      </w:r>
      <w:r w:rsidRPr="000E6D4D">
        <w:rPr>
          <w:rFonts w:asciiTheme="minorHAnsi" w:hAnsiTheme="minorHAnsi"/>
          <w:color w:val="auto"/>
        </w:rPr>
        <w:t xml:space="preserve">Should the successful proposer fail to </w:t>
      </w:r>
      <w:r w:rsidR="009F6A96">
        <w:rPr>
          <w:rFonts w:asciiTheme="minorHAnsi" w:hAnsiTheme="minorHAnsi"/>
          <w:color w:val="auto"/>
        </w:rPr>
        <w:t xml:space="preserve">notify KCDC of failure to </w:t>
      </w:r>
      <w:r w:rsidRPr="000E6D4D">
        <w:rPr>
          <w:rFonts w:asciiTheme="minorHAnsi" w:hAnsiTheme="minorHAnsi"/>
          <w:color w:val="auto"/>
        </w:rPr>
        <w:t xml:space="preserve">complete the </w:t>
      </w:r>
      <w:r w:rsidR="00FB4F7F" w:rsidRPr="000E6D4D">
        <w:rPr>
          <w:rFonts w:asciiTheme="minorHAnsi" w:hAnsiTheme="minorHAnsi"/>
          <w:color w:val="auto"/>
        </w:rPr>
        <w:t>purchase</w:t>
      </w:r>
      <w:r w:rsidRPr="000E6D4D">
        <w:rPr>
          <w:rFonts w:asciiTheme="minorHAnsi" w:hAnsiTheme="minorHAnsi"/>
          <w:color w:val="auto"/>
        </w:rPr>
        <w:t xml:space="preserve"> according to the terms stated herein, </w:t>
      </w:r>
      <w:r w:rsidR="004261CA" w:rsidRPr="000E6D4D">
        <w:rPr>
          <w:rFonts w:asciiTheme="minorHAnsi" w:hAnsiTheme="minorHAnsi"/>
          <w:color w:val="auto"/>
        </w:rPr>
        <w:t xml:space="preserve">KCDC will retain </w:t>
      </w:r>
      <w:r w:rsidR="004B7B2B" w:rsidRPr="000E6D4D">
        <w:rPr>
          <w:rFonts w:asciiTheme="minorHAnsi" w:hAnsiTheme="minorHAnsi"/>
          <w:color w:val="auto"/>
        </w:rPr>
        <w:t xml:space="preserve">all or a portion of </w:t>
      </w:r>
      <w:r w:rsidRPr="000E6D4D">
        <w:rPr>
          <w:rFonts w:asciiTheme="minorHAnsi" w:hAnsiTheme="minorHAnsi"/>
          <w:color w:val="auto"/>
        </w:rPr>
        <w:t xml:space="preserve">the deposit </w:t>
      </w:r>
      <w:r w:rsidR="004B7B2B" w:rsidRPr="000E6D4D">
        <w:rPr>
          <w:rFonts w:asciiTheme="minorHAnsi" w:hAnsiTheme="minorHAnsi"/>
          <w:color w:val="auto"/>
        </w:rPr>
        <w:t>as detailed in this schedule:</w:t>
      </w:r>
    </w:p>
    <w:p w14:paraId="1A79D21C" w14:textId="77777777" w:rsidR="004B7B2B" w:rsidRPr="000E6D4D" w:rsidRDefault="004B7B2B" w:rsidP="003A768F">
      <w:pPr>
        <w:pStyle w:val="Default"/>
        <w:ind w:left="432" w:hanging="432"/>
        <w:jc w:val="both"/>
        <w:rPr>
          <w:rFonts w:asciiTheme="minorHAnsi" w:hAnsiTheme="minorHAnsi"/>
          <w:color w:val="auto"/>
        </w:rPr>
      </w:pPr>
    </w:p>
    <w:tbl>
      <w:tblPr>
        <w:tblStyle w:val="TableGrid"/>
        <w:tblW w:w="0" w:type="auto"/>
        <w:jc w:val="center"/>
        <w:tblLook w:val="04A0" w:firstRow="1" w:lastRow="0" w:firstColumn="1" w:lastColumn="0" w:noHBand="0" w:noVBand="1"/>
      </w:tblPr>
      <w:tblGrid>
        <w:gridCol w:w="5514"/>
        <w:gridCol w:w="2238"/>
      </w:tblGrid>
      <w:tr w:rsidR="004B7B2B" w:rsidRPr="000E6D4D" w14:paraId="455739B7" w14:textId="77777777" w:rsidTr="00E321C3">
        <w:trPr>
          <w:jc w:val="center"/>
        </w:trPr>
        <w:tc>
          <w:tcPr>
            <w:tcW w:w="5514" w:type="dxa"/>
          </w:tcPr>
          <w:p w14:paraId="4E7E36D7" w14:textId="77777777" w:rsidR="004B7B2B" w:rsidRPr="000E6D4D" w:rsidRDefault="004B7B2B" w:rsidP="004B7B2B">
            <w:pPr>
              <w:pStyle w:val="Default"/>
              <w:jc w:val="center"/>
              <w:rPr>
                <w:rFonts w:asciiTheme="minorHAnsi" w:hAnsiTheme="minorHAnsi"/>
                <w:b/>
                <w:bCs/>
                <w:color w:val="auto"/>
                <w:sz w:val="24"/>
                <w:szCs w:val="24"/>
              </w:rPr>
            </w:pPr>
            <w:r w:rsidRPr="000E6D4D">
              <w:rPr>
                <w:rFonts w:asciiTheme="minorHAnsi" w:hAnsiTheme="minorHAnsi"/>
                <w:b/>
                <w:bCs/>
                <w:color w:val="auto"/>
                <w:sz w:val="24"/>
                <w:szCs w:val="24"/>
              </w:rPr>
              <w:t>Milestone</w:t>
            </w:r>
          </w:p>
        </w:tc>
        <w:tc>
          <w:tcPr>
            <w:tcW w:w="2238" w:type="dxa"/>
          </w:tcPr>
          <w:p w14:paraId="5B0AB88F" w14:textId="77777777" w:rsidR="004B7B2B" w:rsidRPr="000E6D4D" w:rsidRDefault="004B7B2B" w:rsidP="004B7B2B">
            <w:pPr>
              <w:pStyle w:val="Default"/>
              <w:jc w:val="center"/>
              <w:rPr>
                <w:rFonts w:asciiTheme="minorHAnsi" w:hAnsiTheme="minorHAnsi"/>
                <w:b/>
                <w:bCs/>
                <w:color w:val="auto"/>
                <w:sz w:val="24"/>
                <w:szCs w:val="24"/>
              </w:rPr>
            </w:pPr>
            <w:r w:rsidRPr="000E6D4D">
              <w:rPr>
                <w:rFonts w:asciiTheme="minorHAnsi" w:hAnsiTheme="minorHAnsi"/>
                <w:b/>
                <w:bCs/>
                <w:color w:val="auto"/>
                <w:sz w:val="24"/>
                <w:szCs w:val="24"/>
              </w:rPr>
              <w:t>Deposit Returned</w:t>
            </w:r>
          </w:p>
        </w:tc>
      </w:tr>
      <w:tr w:rsidR="004B7B2B" w:rsidRPr="000E6D4D" w14:paraId="625910B3" w14:textId="77777777" w:rsidTr="00E321C3">
        <w:trPr>
          <w:jc w:val="center"/>
        </w:trPr>
        <w:tc>
          <w:tcPr>
            <w:tcW w:w="5514" w:type="dxa"/>
          </w:tcPr>
          <w:p w14:paraId="3E4DED4F" w14:textId="46A707E9" w:rsidR="004B7B2B" w:rsidRPr="000E6D4D" w:rsidRDefault="009F0E2C" w:rsidP="003A768F">
            <w:pPr>
              <w:pStyle w:val="Default"/>
              <w:jc w:val="both"/>
              <w:rPr>
                <w:rFonts w:asciiTheme="minorHAnsi" w:hAnsiTheme="minorHAnsi"/>
                <w:color w:val="auto"/>
                <w:sz w:val="24"/>
                <w:szCs w:val="24"/>
              </w:rPr>
            </w:pPr>
            <w:r>
              <w:rPr>
                <w:rFonts w:asciiTheme="minorHAnsi" w:hAnsiTheme="minorHAnsi"/>
                <w:color w:val="auto"/>
                <w:sz w:val="24"/>
                <w:szCs w:val="24"/>
              </w:rPr>
              <w:t xml:space="preserve">Within </w:t>
            </w:r>
            <w:r w:rsidR="009F6A96">
              <w:rPr>
                <w:rFonts w:asciiTheme="minorHAnsi" w:hAnsiTheme="minorHAnsi"/>
                <w:color w:val="auto"/>
                <w:sz w:val="24"/>
                <w:szCs w:val="24"/>
              </w:rPr>
              <w:t>1</w:t>
            </w:r>
            <w:r>
              <w:rPr>
                <w:rFonts w:asciiTheme="minorHAnsi" w:hAnsiTheme="minorHAnsi"/>
                <w:color w:val="auto"/>
                <w:sz w:val="24"/>
                <w:szCs w:val="24"/>
              </w:rPr>
              <w:t>80</w:t>
            </w:r>
            <w:r w:rsidR="004B7B2B" w:rsidRPr="000E6D4D">
              <w:rPr>
                <w:rFonts w:asciiTheme="minorHAnsi" w:hAnsiTheme="minorHAnsi"/>
                <w:color w:val="auto"/>
                <w:sz w:val="24"/>
                <w:szCs w:val="24"/>
              </w:rPr>
              <w:t xml:space="preserve"> days of Notice of </w:t>
            </w:r>
            <w:r w:rsidR="00F56C74">
              <w:rPr>
                <w:rFonts w:asciiTheme="minorHAnsi" w:hAnsiTheme="minorHAnsi"/>
                <w:color w:val="auto"/>
                <w:sz w:val="24"/>
                <w:szCs w:val="24"/>
              </w:rPr>
              <w:t xml:space="preserve">Preliminary </w:t>
            </w:r>
            <w:r w:rsidR="004B7B2B" w:rsidRPr="000E6D4D">
              <w:rPr>
                <w:rFonts w:asciiTheme="minorHAnsi" w:hAnsiTheme="minorHAnsi"/>
                <w:color w:val="auto"/>
                <w:sz w:val="24"/>
                <w:szCs w:val="24"/>
              </w:rPr>
              <w:t>Award</w:t>
            </w:r>
          </w:p>
        </w:tc>
        <w:tc>
          <w:tcPr>
            <w:tcW w:w="2238" w:type="dxa"/>
          </w:tcPr>
          <w:p w14:paraId="4E95C2A5" w14:textId="77777777" w:rsidR="004B7B2B" w:rsidRPr="000E6D4D" w:rsidRDefault="004B7B2B" w:rsidP="004B7B2B">
            <w:pPr>
              <w:pStyle w:val="Default"/>
              <w:jc w:val="right"/>
              <w:rPr>
                <w:rFonts w:asciiTheme="minorHAnsi" w:hAnsiTheme="minorHAnsi"/>
                <w:color w:val="auto"/>
                <w:sz w:val="24"/>
                <w:szCs w:val="24"/>
              </w:rPr>
            </w:pPr>
            <w:r w:rsidRPr="000E6D4D">
              <w:rPr>
                <w:rFonts w:asciiTheme="minorHAnsi" w:hAnsiTheme="minorHAnsi"/>
                <w:color w:val="auto"/>
                <w:sz w:val="24"/>
                <w:szCs w:val="24"/>
              </w:rPr>
              <w:t>100%</w:t>
            </w:r>
          </w:p>
        </w:tc>
      </w:tr>
      <w:tr w:rsidR="004B7B2B" w:rsidRPr="000E6D4D" w14:paraId="6AC926CC" w14:textId="77777777" w:rsidTr="00E321C3">
        <w:trPr>
          <w:jc w:val="center"/>
        </w:trPr>
        <w:tc>
          <w:tcPr>
            <w:tcW w:w="5514" w:type="dxa"/>
          </w:tcPr>
          <w:p w14:paraId="1F14D65F" w14:textId="7CF04F4E" w:rsidR="004B7B2B" w:rsidRPr="000E6D4D" w:rsidRDefault="009F6A96" w:rsidP="003A768F">
            <w:pPr>
              <w:pStyle w:val="Default"/>
              <w:jc w:val="both"/>
              <w:rPr>
                <w:rFonts w:asciiTheme="minorHAnsi" w:hAnsiTheme="minorHAnsi"/>
                <w:color w:val="auto"/>
                <w:sz w:val="24"/>
                <w:szCs w:val="24"/>
              </w:rPr>
            </w:pPr>
            <w:r>
              <w:rPr>
                <w:rFonts w:asciiTheme="minorHAnsi" w:hAnsiTheme="minorHAnsi"/>
                <w:color w:val="auto"/>
                <w:sz w:val="24"/>
                <w:szCs w:val="24"/>
              </w:rPr>
              <w:t>181-270</w:t>
            </w:r>
            <w:r w:rsidR="004B7B2B" w:rsidRPr="000E6D4D">
              <w:rPr>
                <w:rFonts w:asciiTheme="minorHAnsi" w:hAnsiTheme="minorHAnsi"/>
                <w:color w:val="auto"/>
                <w:sz w:val="24"/>
                <w:szCs w:val="24"/>
              </w:rPr>
              <w:t xml:space="preserve"> days after Notice of </w:t>
            </w:r>
            <w:r w:rsidR="00F56C74">
              <w:rPr>
                <w:rFonts w:asciiTheme="minorHAnsi" w:hAnsiTheme="minorHAnsi"/>
                <w:color w:val="auto"/>
                <w:sz w:val="24"/>
                <w:szCs w:val="24"/>
              </w:rPr>
              <w:t xml:space="preserve">Preliminary </w:t>
            </w:r>
            <w:r w:rsidR="004B7B2B" w:rsidRPr="000E6D4D">
              <w:rPr>
                <w:rFonts w:asciiTheme="minorHAnsi" w:hAnsiTheme="minorHAnsi"/>
                <w:color w:val="auto"/>
                <w:sz w:val="24"/>
                <w:szCs w:val="24"/>
              </w:rPr>
              <w:t>Award</w:t>
            </w:r>
          </w:p>
        </w:tc>
        <w:tc>
          <w:tcPr>
            <w:tcW w:w="2238" w:type="dxa"/>
          </w:tcPr>
          <w:p w14:paraId="7D70C882" w14:textId="59426226" w:rsidR="004B7B2B" w:rsidRPr="000E6D4D" w:rsidRDefault="004B7B2B" w:rsidP="00B136BB">
            <w:pPr>
              <w:pStyle w:val="Default"/>
              <w:jc w:val="right"/>
              <w:rPr>
                <w:rFonts w:asciiTheme="minorHAnsi" w:hAnsiTheme="minorHAnsi"/>
                <w:color w:val="auto"/>
                <w:sz w:val="24"/>
                <w:szCs w:val="24"/>
              </w:rPr>
            </w:pPr>
            <w:r w:rsidRPr="000E6D4D">
              <w:rPr>
                <w:rFonts w:asciiTheme="minorHAnsi" w:hAnsiTheme="minorHAnsi"/>
                <w:color w:val="auto"/>
                <w:sz w:val="24"/>
                <w:szCs w:val="24"/>
              </w:rPr>
              <w:t xml:space="preserve">    </w:t>
            </w:r>
            <w:r w:rsidR="009F6A96">
              <w:rPr>
                <w:rFonts w:asciiTheme="minorHAnsi" w:hAnsiTheme="minorHAnsi"/>
                <w:color w:val="auto"/>
                <w:sz w:val="24"/>
                <w:szCs w:val="24"/>
              </w:rPr>
              <w:t>5</w:t>
            </w:r>
            <w:r w:rsidR="00B136BB" w:rsidRPr="000E6D4D">
              <w:rPr>
                <w:rFonts w:asciiTheme="minorHAnsi" w:hAnsiTheme="minorHAnsi"/>
                <w:color w:val="auto"/>
                <w:sz w:val="24"/>
                <w:szCs w:val="24"/>
              </w:rPr>
              <w:t>0</w:t>
            </w:r>
            <w:r w:rsidRPr="000E6D4D">
              <w:rPr>
                <w:rFonts w:asciiTheme="minorHAnsi" w:hAnsiTheme="minorHAnsi"/>
                <w:color w:val="auto"/>
                <w:sz w:val="24"/>
                <w:szCs w:val="24"/>
              </w:rPr>
              <w:t xml:space="preserve"> %</w:t>
            </w:r>
          </w:p>
        </w:tc>
      </w:tr>
      <w:tr w:rsidR="004B7B2B" w:rsidRPr="000E6D4D" w14:paraId="7FDFD5BD" w14:textId="77777777" w:rsidTr="00E321C3">
        <w:trPr>
          <w:jc w:val="center"/>
        </w:trPr>
        <w:tc>
          <w:tcPr>
            <w:tcW w:w="5514" w:type="dxa"/>
          </w:tcPr>
          <w:p w14:paraId="41E25ED0" w14:textId="2A1F6BB5" w:rsidR="004B7B2B" w:rsidRPr="000E6D4D" w:rsidRDefault="004B7B2B" w:rsidP="003A768F">
            <w:pPr>
              <w:pStyle w:val="Default"/>
              <w:jc w:val="both"/>
              <w:rPr>
                <w:rFonts w:asciiTheme="minorHAnsi" w:hAnsiTheme="minorHAnsi"/>
                <w:color w:val="auto"/>
                <w:sz w:val="24"/>
                <w:szCs w:val="24"/>
              </w:rPr>
            </w:pPr>
            <w:r w:rsidRPr="000E6D4D">
              <w:rPr>
                <w:rFonts w:asciiTheme="minorHAnsi" w:hAnsiTheme="minorHAnsi"/>
                <w:color w:val="auto"/>
                <w:sz w:val="24"/>
                <w:szCs w:val="24"/>
              </w:rPr>
              <w:t xml:space="preserve">More </w:t>
            </w:r>
            <w:r w:rsidR="009F6A96">
              <w:rPr>
                <w:rFonts w:asciiTheme="minorHAnsi" w:hAnsiTheme="minorHAnsi"/>
                <w:color w:val="auto"/>
                <w:sz w:val="24"/>
                <w:szCs w:val="24"/>
              </w:rPr>
              <w:t>than 270</w:t>
            </w:r>
            <w:r w:rsidRPr="000E6D4D">
              <w:rPr>
                <w:rFonts w:asciiTheme="minorHAnsi" w:hAnsiTheme="minorHAnsi"/>
                <w:color w:val="auto"/>
                <w:sz w:val="24"/>
                <w:szCs w:val="24"/>
              </w:rPr>
              <w:t xml:space="preserve"> days after Notice of </w:t>
            </w:r>
            <w:r w:rsidR="00F56C74">
              <w:rPr>
                <w:rFonts w:asciiTheme="minorHAnsi" w:hAnsiTheme="minorHAnsi"/>
                <w:color w:val="auto"/>
                <w:sz w:val="24"/>
                <w:szCs w:val="24"/>
              </w:rPr>
              <w:t xml:space="preserve">Preliminary </w:t>
            </w:r>
            <w:r w:rsidRPr="000E6D4D">
              <w:rPr>
                <w:rFonts w:asciiTheme="minorHAnsi" w:hAnsiTheme="minorHAnsi"/>
                <w:color w:val="auto"/>
                <w:sz w:val="24"/>
                <w:szCs w:val="24"/>
              </w:rPr>
              <w:t>Award</w:t>
            </w:r>
          </w:p>
        </w:tc>
        <w:tc>
          <w:tcPr>
            <w:tcW w:w="2238" w:type="dxa"/>
          </w:tcPr>
          <w:p w14:paraId="245C3166" w14:textId="77777777" w:rsidR="004B7B2B" w:rsidRPr="000E6D4D" w:rsidRDefault="004B7B2B" w:rsidP="004B7B2B">
            <w:pPr>
              <w:pStyle w:val="Default"/>
              <w:jc w:val="right"/>
              <w:rPr>
                <w:rFonts w:asciiTheme="minorHAnsi" w:hAnsiTheme="minorHAnsi"/>
                <w:color w:val="auto"/>
                <w:sz w:val="24"/>
                <w:szCs w:val="24"/>
              </w:rPr>
            </w:pPr>
            <w:r w:rsidRPr="000E6D4D">
              <w:rPr>
                <w:rFonts w:asciiTheme="minorHAnsi" w:hAnsiTheme="minorHAnsi"/>
                <w:color w:val="auto"/>
                <w:sz w:val="24"/>
                <w:szCs w:val="24"/>
              </w:rPr>
              <w:t xml:space="preserve">    0</w:t>
            </w:r>
            <w:r w:rsidR="00B136BB" w:rsidRPr="000E6D4D">
              <w:rPr>
                <w:rFonts w:asciiTheme="minorHAnsi" w:hAnsiTheme="minorHAnsi"/>
                <w:color w:val="auto"/>
                <w:sz w:val="24"/>
                <w:szCs w:val="24"/>
              </w:rPr>
              <w:t xml:space="preserve"> </w:t>
            </w:r>
            <w:r w:rsidRPr="000E6D4D">
              <w:rPr>
                <w:rFonts w:asciiTheme="minorHAnsi" w:hAnsiTheme="minorHAnsi"/>
                <w:color w:val="auto"/>
                <w:sz w:val="24"/>
                <w:szCs w:val="24"/>
              </w:rPr>
              <w:t>%</w:t>
            </w:r>
          </w:p>
        </w:tc>
      </w:tr>
    </w:tbl>
    <w:p w14:paraId="4917C2FF" w14:textId="77777777" w:rsidR="00BB762B" w:rsidRPr="000E6D4D" w:rsidRDefault="00BB762B" w:rsidP="003A768F">
      <w:pPr>
        <w:pStyle w:val="Default"/>
        <w:ind w:left="432" w:hanging="432"/>
        <w:jc w:val="both"/>
        <w:rPr>
          <w:rFonts w:asciiTheme="minorHAnsi" w:hAnsiTheme="minorHAnsi"/>
          <w:color w:val="auto"/>
        </w:rPr>
      </w:pPr>
    </w:p>
    <w:p w14:paraId="2FA09CE9" w14:textId="77777777" w:rsidR="00EE6B46" w:rsidRPr="000E6D4D" w:rsidRDefault="00236822" w:rsidP="009C533D">
      <w:pPr>
        <w:rPr>
          <w:rFonts w:asciiTheme="minorHAnsi" w:hAnsiTheme="minorHAnsi"/>
          <w:bCs/>
        </w:rPr>
      </w:pPr>
      <w:r w:rsidRPr="000E6D4D">
        <w:rPr>
          <w:rFonts w:asciiTheme="minorHAnsi" w:hAnsiTheme="minorHAnsi"/>
          <w:bCs/>
        </w:rPr>
        <w:t>9</w:t>
      </w:r>
      <w:r w:rsidR="00382705" w:rsidRPr="000E6D4D">
        <w:rPr>
          <w:rFonts w:asciiTheme="minorHAnsi" w:hAnsiTheme="minorHAnsi"/>
          <w:bCs/>
        </w:rPr>
        <w:t>.</w:t>
      </w:r>
      <w:r w:rsidR="00382705" w:rsidRPr="000E6D4D">
        <w:rPr>
          <w:rFonts w:asciiTheme="minorHAnsi" w:hAnsiTheme="minorHAnsi"/>
          <w:bCs/>
        </w:rPr>
        <w:tab/>
      </w:r>
      <w:r w:rsidR="00382705" w:rsidRPr="000E6D4D">
        <w:rPr>
          <w:rFonts w:asciiTheme="minorHAnsi" w:hAnsiTheme="minorHAnsi"/>
          <w:b/>
          <w:u w:val="single"/>
        </w:rPr>
        <w:t>General Instructions</w:t>
      </w:r>
    </w:p>
    <w:p w14:paraId="6BCD19C4" w14:textId="33B937BB" w:rsidR="00B23131" w:rsidRPr="000E6D4D" w:rsidRDefault="00B23131" w:rsidP="00F92D85">
      <w:pPr>
        <w:ind w:left="432"/>
        <w:jc w:val="both"/>
        <w:rPr>
          <w:rFonts w:asciiTheme="minorHAnsi" w:hAnsiTheme="minorHAnsi" w:cstheme="minorHAnsi"/>
          <w:snapToGrid w:val="0"/>
        </w:rPr>
      </w:pPr>
      <w:r w:rsidRPr="000E6D4D">
        <w:rPr>
          <w:rFonts w:asciiTheme="minorHAnsi" w:hAnsiTheme="minorHAnsi" w:cstheme="minorHAnsi"/>
          <w:snapToGrid w:val="0"/>
        </w:rPr>
        <w:t xml:space="preserve">KCDC does not insert “General Instructions to Suppliers” in solicitation documents. These   instructions are at </w:t>
      </w:r>
      <w:hyperlink r:id="rId15" w:history="1">
        <w:r w:rsidRPr="000E6D4D">
          <w:rPr>
            <w:rFonts w:asciiTheme="minorHAnsi" w:hAnsiTheme="minorHAnsi" w:cstheme="minorHAnsi"/>
            <w:bCs/>
            <w:u w:val="single"/>
          </w:rPr>
          <w:t>www.kcdc.org</w:t>
        </w:r>
      </w:hyperlink>
      <w:r w:rsidRPr="000E6D4D">
        <w:rPr>
          <w:rFonts w:asciiTheme="minorHAnsi" w:hAnsiTheme="minorHAnsi" w:cstheme="minorHAnsi"/>
          <w:snapToGrid w:val="0"/>
        </w:rPr>
        <w:t>. Click on “Procurement” and the link to the instructions. The submi</w:t>
      </w:r>
      <w:r w:rsidR="00C7097D" w:rsidRPr="000E6D4D">
        <w:rPr>
          <w:rFonts w:asciiTheme="minorHAnsi" w:hAnsiTheme="minorHAnsi" w:cstheme="minorHAnsi"/>
          <w:snapToGrid w:val="0"/>
        </w:rPr>
        <w:t xml:space="preserve">ssion of a proposal </w:t>
      </w:r>
      <w:r w:rsidRPr="000E6D4D">
        <w:rPr>
          <w:rFonts w:asciiTheme="minorHAnsi" w:hAnsiTheme="minorHAnsi" w:cstheme="minorHAnsi"/>
          <w:snapToGrid w:val="0"/>
        </w:rPr>
        <w:t xml:space="preserve">means acceptance of the terms and conditions set forth in KCDC’s “General Instructions to Suppliers.”  </w:t>
      </w:r>
    </w:p>
    <w:p w14:paraId="366251DD" w14:textId="369DCBCA" w:rsidR="002B321B" w:rsidRDefault="002B321B" w:rsidP="009C533D">
      <w:pPr>
        <w:rPr>
          <w:rFonts w:asciiTheme="minorHAnsi" w:hAnsiTheme="minorHAnsi"/>
          <w:snapToGrid w:val="0"/>
        </w:rPr>
      </w:pPr>
    </w:p>
    <w:p w14:paraId="4978E16A" w14:textId="77777777" w:rsidR="004C110C" w:rsidRDefault="00314123" w:rsidP="004C110C">
      <w:pPr>
        <w:ind w:left="432"/>
        <w:rPr>
          <w:rFonts w:asciiTheme="minorHAnsi" w:hAnsiTheme="minorHAnsi"/>
          <w:snapToGrid w:val="0"/>
        </w:rPr>
      </w:pPr>
      <w:r w:rsidRPr="00BA75C2">
        <w:rPr>
          <w:rFonts w:asciiTheme="minorHAnsi" w:hAnsiTheme="minorHAnsi"/>
          <w:snapToGrid w:val="0"/>
        </w:rPr>
        <w:t>For this solicitation</w:t>
      </w:r>
      <w:r w:rsidR="004C110C">
        <w:rPr>
          <w:rFonts w:asciiTheme="minorHAnsi" w:hAnsiTheme="minorHAnsi"/>
          <w:snapToGrid w:val="0"/>
        </w:rPr>
        <w:t>:</w:t>
      </w:r>
    </w:p>
    <w:p w14:paraId="034A7619" w14:textId="77777777" w:rsidR="004C110C" w:rsidRDefault="004C110C" w:rsidP="004C110C">
      <w:pPr>
        <w:ind w:left="432"/>
        <w:rPr>
          <w:rFonts w:asciiTheme="minorHAnsi" w:hAnsiTheme="minorHAnsi"/>
          <w:snapToGrid w:val="0"/>
        </w:rPr>
      </w:pPr>
    </w:p>
    <w:p w14:paraId="44C6B52E" w14:textId="73454865" w:rsidR="004C110C" w:rsidRDefault="004C110C" w:rsidP="004C110C">
      <w:pPr>
        <w:ind w:left="432"/>
        <w:rPr>
          <w:rFonts w:asciiTheme="minorHAnsi" w:hAnsiTheme="minorHAnsi"/>
          <w:snapToGrid w:val="0"/>
        </w:rPr>
      </w:pPr>
      <w:r>
        <w:rPr>
          <w:rFonts w:asciiTheme="minorHAnsi" w:hAnsiTheme="minorHAnsi"/>
          <w:snapToGrid w:val="0"/>
        </w:rPr>
        <w:t>1.</w:t>
      </w:r>
      <w:r>
        <w:rPr>
          <w:rFonts w:asciiTheme="minorHAnsi" w:hAnsiTheme="minorHAnsi"/>
          <w:snapToGrid w:val="0"/>
        </w:rPr>
        <w:tab/>
        <w:t>Any reference to “supplier” refers to “proposer.”</w:t>
      </w:r>
    </w:p>
    <w:p w14:paraId="43F73C95" w14:textId="77777777" w:rsidR="004C110C" w:rsidRDefault="004C110C" w:rsidP="004C110C">
      <w:pPr>
        <w:ind w:left="432"/>
        <w:rPr>
          <w:rFonts w:asciiTheme="minorHAnsi" w:hAnsiTheme="minorHAnsi"/>
          <w:snapToGrid w:val="0"/>
        </w:rPr>
      </w:pPr>
    </w:p>
    <w:p w14:paraId="184D558B" w14:textId="59BE7DE0" w:rsidR="00314123" w:rsidRPr="00BA75C2" w:rsidRDefault="004C110C" w:rsidP="004C110C">
      <w:pPr>
        <w:ind w:left="864" w:hanging="432"/>
        <w:rPr>
          <w:rFonts w:asciiTheme="minorHAnsi" w:hAnsiTheme="minorHAnsi"/>
          <w:snapToGrid w:val="0"/>
        </w:rPr>
      </w:pPr>
      <w:r>
        <w:rPr>
          <w:rFonts w:asciiTheme="minorHAnsi" w:hAnsiTheme="minorHAnsi"/>
          <w:snapToGrid w:val="0"/>
        </w:rPr>
        <w:t>2.</w:t>
      </w:r>
      <w:r>
        <w:rPr>
          <w:rFonts w:asciiTheme="minorHAnsi" w:hAnsiTheme="minorHAnsi"/>
          <w:snapToGrid w:val="0"/>
        </w:rPr>
        <w:tab/>
        <w:t>T</w:t>
      </w:r>
      <w:r w:rsidR="00314123" w:rsidRPr="00BA75C2">
        <w:rPr>
          <w:rFonts w:asciiTheme="minorHAnsi" w:hAnsiTheme="minorHAnsi"/>
          <w:snapToGrid w:val="0"/>
        </w:rPr>
        <w:t xml:space="preserve">he following paragraphs in the “General Instructions” document </w:t>
      </w:r>
      <w:r w:rsidR="00314123" w:rsidRPr="00BA75C2">
        <w:rPr>
          <w:rFonts w:asciiTheme="minorHAnsi" w:hAnsiTheme="minorHAnsi"/>
          <w:b/>
          <w:bCs/>
          <w:i/>
          <w:iCs/>
          <w:snapToGrid w:val="0"/>
          <w:u w:val="single"/>
        </w:rPr>
        <w:t>do not</w:t>
      </w:r>
      <w:r w:rsidR="00314123" w:rsidRPr="00BA75C2">
        <w:rPr>
          <w:rFonts w:asciiTheme="minorHAnsi" w:hAnsiTheme="minorHAnsi"/>
          <w:snapToGrid w:val="0"/>
        </w:rPr>
        <w:t xml:space="preserve"> apply</w:t>
      </w:r>
      <w:r>
        <w:rPr>
          <w:rFonts w:asciiTheme="minorHAnsi" w:hAnsiTheme="minorHAnsi"/>
          <w:snapToGrid w:val="0"/>
        </w:rPr>
        <w:t xml:space="preserve"> to this solicitation</w:t>
      </w:r>
      <w:r w:rsidR="00314123" w:rsidRPr="00BA75C2">
        <w:rPr>
          <w:rFonts w:asciiTheme="minorHAnsi" w:hAnsiTheme="minorHAnsi"/>
          <w:snapToGrid w:val="0"/>
        </w:rPr>
        <w:t xml:space="preserve">: </w:t>
      </w:r>
      <w:r>
        <w:rPr>
          <w:rFonts w:asciiTheme="minorHAnsi" w:hAnsiTheme="minorHAnsi"/>
          <w:snapToGrid w:val="0"/>
        </w:rPr>
        <w:t xml:space="preserve"> </w:t>
      </w:r>
      <w:r w:rsidR="00314123" w:rsidRPr="00BA75C2">
        <w:rPr>
          <w:rFonts w:asciiTheme="minorHAnsi" w:hAnsiTheme="minorHAnsi"/>
          <w:snapToGrid w:val="0"/>
        </w:rPr>
        <w:t>4, 11, 13, 15, 16, 18, 23, 32, 41, 43, 47, 48, 50, 51, 54, 55, 56, 61, 62, 63, 64, 65, 67, 68</w:t>
      </w:r>
      <w:r w:rsidR="00D35995" w:rsidRPr="00BA75C2">
        <w:rPr>
          <w:rFonts w:asciiTheme="minorHAnsi" w:hAnsiTheme="minorHAnsi"/>
          <w:snapToGrid w:val="0"/>
        </w:rPr>
        <w:t>.</w:t>
      </w:r>
    </w:p>
    <w:p w14:paraId="0E7CA789" w14:textId="7BEFE61E" w:rsidR="00D35995" w:rsidRDefault="00D35995" w:rsidP="009C533D">
      <w:pPr>
        <w:rPr>
          <w:rFonts w:asciiTheme="minorHAnsi" w:hAnsiTheme="minorHAnsi"/>
          <w:snapToGrid w:val="0"/>
          <w:color w:val="FF0000"/>
        </w:rPr>
      </w:pPr>
    </w:p>
    <w:p w14:paraId="3D5C14BE" w14:textId="1094A301" w:rsidR="004C110C" w:rsidRDefault="004C110C" w:rsidP="009C533D">
      <w:pPr>
        <w:rPr>
          <w:rFonts w:asciiTheme="minorHAnsi" w:hAnsiTheme="minorHAnsi"/>
          <w:snapToGrid w:val="0"/>
          <w:color w:val="FF0000"/>
        </w:rPr>
      </w:pPr>
    </w:p>
    <w:p w14:paraId="313E1902" w14:textId="36522BAF" w:rsidR="004C110C" w:rsidRDefault="004C110C" w:rsidP="009C533D">
      <w:pPr>
        <w:rPr>
          <w:rFonts w:asciiTheme="minorHAnsi" w:hAnsiTheme="minorHAnsi"/>
          <w:snapToGrid w:val="0"/>
          <w:color w:val="FF0000"/>
        </w:rPr>
      </w:pPr>
    </w:p>
    <w:p w14:paraId="096296C5" w14:textId="263EADE7" w:rsidR="004C110C" w:rsidRDefault="004C110C" w:rsidP="009C533D">
      <w:pPr>
        <w:rPr>
          <w:rFonts w:asciiTheme="minorHAnsi" w:hAnsiTheme="minorHAnsi"/>
          <w:snapToGrid w:val="0"/>
          <w:color w:val="FF0000"/>
        </w:rPr>
      </w:pPr>
    </w:p>
    <w:p w14:paraId="4DA24272" w14:textId="77777777" w:rsidR="004C110C" w:rsidRPr="00D35995" w:rsidRDefault="004C110C" w:rsidP="009C533D">
      <w:pPr>
        <w:rPr>
          <w:rFonts w:asciiTheme="minorHAnsi" w:hAnsiTheme="minorHAnsi"/>
          <w:snapToGrid w:val="0"/>
          <w:color w:val="FF0000"/>
        </w:rPr>
      </w:pPr>
    </w:p>
    <w:p w14:paraId="74EB6738" w14:textId="77777777" w:rsidR="00EE6B46" w:rsidRPr="000E6D4D" w:rsidRDefault="00236822" w:rsidP="009C533D">
      <w:pPr>
        <w:rPr>
          <w:rFonts w:asciiTheme="minorHAnsi" w:hAnsiTheme="minorHAnsi"/>
        </w:rPr>
      </w:pPr>
      <w:r w:rsidRPr="000E6D4D">
        <w:rPr>
          <w:rFonts w:asciiTheme="minorHAnsi" w:hAnsiTheme="minorHAnsi"/>
        </w:rPr>
        <w:lastRenderedPageBreak/>
        <w:t>10</w:t>
      </w:r>
      <w:r w:rsidR="00382705" w:rsidRPr="000E6D4D">
        <w:rPr>
          <w:rFonts w:asciiTheme="minorHAnsi" w:hAnsiTheme="minorHAnsi"/>
        </w:rPr>
        <w:t>.</w:t>
      </w:r>
      <w:r w:rsidR="00382705" w:rsidRPr="000E6D4D">
        <w:rPr>
          <w:rFonts w:asciiTheme="minorHAnsi" w:hAnsiTheme="minorHAnsi"/>
        </w:rPr>
        <w:tab/>
      </w:r>
      <w:r w:rsidR="00382705" w:rsidRPr="000E6D4D">
        <w:rPr>
          <w:rFonts w:asciiTheme="minorHAnsi" w:hAnsiTheme="minorHAnsi"/>
          <w:b/>
          <w:bCs/>
          <w:u w:val="single"/>
        </w:rPr>
        <w:t>Insurance</w:t>
      </w:r>
    </w:p>
    <w:p w14:paraId="05E3CAAE" w14:textId="0DB98957" w:rsidR="00111EF3" w:rsidRDefault="00111EF3" w:rsidP="007E5741">
      <w:pPr>
        <w:ind w:left="432" w:hanging="432"/>
        <w:jc w:val="both"/>
        <w:rPr>
          <w:rFonts w:asciiTheme="minorHAnsi" w:hAnsiTheme="minorHAnsi"/>
        </w:rPr>
      </w:pPr>
      <w:r w:rsidRPr="000E6D4D">
        <w:rPr>
          <w:rFonts w:asciiTheme="minorHAnsi" w:hAnsiTheme="minorHAnsi" w:cs="Arial"/>
        </w:rPr>
        <w:tab/>
        <w:t xml:space="preserve">The </w:t>
      </w:r>
      <w:r w:rsidR="00005ED8">
        <w:rPr>
          <w:rFonts w:asciiTheme="minorHAnsi" w:hAnsiTheme="minorHAnsi" w:cs="Arial"/>
        </w:rPr>
        <w:t>preliminary awardee</w:t>
      </w:r>
      <w:r w:rsidRPr="000E6D4D">
        <w:rPr>
          <w:rFonts w:asciiTheme="minorHAnsi" w:hAnsiTheme="minorHAnsi" w:cs="Arial"/>
        </w:rPr>
        <w:t xml:space="preserve"> agrees to maintain at its sole expense insurance coverages and limits in accordance with the proposer’s standard business practices and acceptable to KCDC</w:t>
      </w:r>
      <w:r w:rsidR="00005ED8">
        <w:rPr>
          <w:rFonts w:asciiTheme="minorHAnsi" w:hAnsiTheme="minorHAnsi" w:cs="Arial"/>
        </w:rPr>
        <w:t xml:space="preserve"> covering any due diligence activities</w:t>
      </w:r>
      <w:r w:rsidR="00FB7EEA">
        <w:rPr>
          <w:rFonts w:asciiTheme="minorHAnsi" w:hAnsiTheme="minorHAnsi" w:cs="Arial"/>
        </w:rPr>
        <w:t xml:space="preserve"> (and in accordance with the development agreement after execution)</w:t>
      </w:r>
      <w:r w:rsidRPr="000E6D4D">
        <w:rPr>
          <w:rFonts w:asciiTheme="minorHAnsi" w:hAnsiTheme="minorHAnsi" w:cs="Arial"/>
        </w:rPr>
        <w:t xml:space="preserve">.  Proposer shall provide KCDC with Certificates of Insurance evidencing such insurance prior to </w:t>
      </w:r>
      <w:r w:rsidR="009F0E2C">
        <w:rPr>
          <w:rFonts w:asciiTheme="minorHAnsi" w:hAnsiTheme="minorHAnsi" w:cs="Arial"/>
        </w:rPr>
        <w:t xml:space="preserve">due diligence and </w:t>
      </w:r>
      <w:r w:rsidRPr="000E6D4D">
        <w:rPr>
          <w:rFonts w:asciiTheme="minorHAnsi" w:hAnsiTheme="minorHAnsi" w:cs="Arial"/>
        </w:rPr>
        <w:t>contract execution.</w:t>
      </w:r>
      <w:r w:rsidRPr="000E6D4D">
        <w:rPr>
          <w:rFonts w:asciiTheme="minorHAnsi" w:hAnsiTheme="minorHAnsi"/>
        </w:rPr>
        <w:t xml:space="preserve"> </w:t>
      </w:r>
    </w:p>
    <w:p w14:paraId="47950EEC" w14:textId="0C684DA9" w:rsidR="00F92D85" w:rsidRDefault="00F92D85" w:rsidP="007E5741">
      <w:pPr>
        <w:ind w:left="432" w:hanging="432"/>
        <w:jc w:val="both"/>
        <w:rPr>
          <w:rFonts w:asciiTheme="minorHAnsi" w:hAnsiTheme="minorHAnsi"/>
        </w:rPr>
      </w:pPr>
    </w:p>
    <w:p w14:paraId="3B85BAA5" w14:textId="77777777" w:rsidR="00771336" w:rsidRPr="000E6D4D" w:rsidRDefault="00236822" w:rsidP="00771336">
      <w:pPr>
        <w:rPr>
          <w:rFonts w:asciiTheme="minorHAnsi" w:hAnsiTheme="minorHAnsi" w:cstheme="minorHAnsi"/>
        </w:rPr>
      </w:pPr>
      <w:r w:rsidRPr="000E6D4D">
        <w:rPr>
          <w:rFonts w:asciiTheme="minorHAnsi" w:hAnsiTheme="minorHAnsi" w:cstheme="minorHAnsi"/>
        </w:rPr>
        <w:t>11</w:t>
      </w:r>
      <w:r w:rsidR="00771336" w:rsidRPr="000E6D4D">
        <w:rPr>
          <w:rFonts w:asciiTheme="minorHAnsi" w:hAnsiTheme="minorHAnsi" w:cstheme="minorHAnsi"/>
        </w:rPr>
        <w:t>.  </w:t>
      </w:r>
      <w:r w:rsidR="00771336" w:rsidRPr="000E6D4D">
        <w:rPr>
          <w:rFonts w:asciiTheme="minorHAnsi" w:hAnsiTheme="minorHAnsi" w:cstheme="minorHAnsi"/>
        </w:rPr>
        <w:tab/>
      </w:r>
      <w:r w:rsidR="00771336" w:rsidRPr="000E6D4D">
        <w:rPr>
          <w:rFonts w:asciiTheme="minorHAnsi" w:hAnsiTheme="minorHAnsi" w:cstheme="minorHAnsi"/>
          <w:b/>
          <w:u w:val="single"/>
        </w:rPr>
        <w:t>Legal Information</w:t>
      </w:r>
    </w:p>
    <w:p w14:paraId="14561FF0" w14:textId="77777777" w:rsidR="00771336" w:rsidRPr="000E6D4D" w:rsidRDefault="00771336" w:rsidP="00771336">
      <w:pPr>
        <w:pStyle w:val="ListParagraph"/>
        <w:tabs>
          <w:tab w:val="left" w:pos="-1152"/>
          <w:tab w:val="left" w:pos="-720"/>
          <w:tab w:val="right" w:pos="0"/>
          <w:tab w:val="left" w:pos="720"/>
          <w:tab w:val="right" w:leader="dot" w:pos="7650"/>
          <w:tab w:val="right" w:pos="8370"/>
        </w:tabs>
        <w:ind w:left="360"/>
        <w:rPr>
          <w:sz w:val="24"/>
          <w:szCs w:val="24"/>
        </w:rPr>
      </w:pPr>
    </w:p>
    <w:p w14:paraId="4714056A" w14:textId="6BC20C47" w:rsidR="00771336" w:rsidRPr="000E6D4D" w:rsidRDefault="00771336" w:rsidP="00771336">
      <w:pPr>
        <w:ind w:left="432" w:hanging="432"/>
        <w:jc w:val="both"/>
      </w:pPr>
      <w:r w:rsidRPr="000E6D4D">
        <w:t>a.</w:t>
      </w:r>
      <w:r w:rsidRPr="000E6D4D">
        <w:tab/>
      </w:r>
      <w:r w:rsidR="002B1630" w:rsidRPr="000E6D4D">
        <w:t>Proposer</w:t>
      </w:r>
      <w:r w:rsidRPr="000E6D4D">
        <w:t xml:space="preserve">s shall inspect the </w:t>
      </w:r>
      <w:r w:rsidR="00A60E1D" w:rsidRPr="000E6D4D">
        <w:t>Property</w:t>
      </w:r>
      <w:r w:rsidRPr="000E6D4D">
        <w:t xml:space="preserve"> and the title to the </w:t>
      </w:r>
      <w:r w:rsidR="00A60E1D" w:rsidRPr="000E6D4D">
        <w:t>Property</w:t>
      </w:r>
      <w:r w:rsidRPr="000E6D4D">
        <w:t xml:space="preserve">. If the </w:t>
      </w:r>
      <w:r w:rsidR="002B1630" w:rsidRPr="000E6D4D">
        <w:t>proposer</w:t>
      </w:r>
      <w:r w:rsidRPr="000E6D4D">
        <w:t xml:space="preserve"> is selected and elects to proceed after exercising its due diligence, it shall acquire or take possession of the parcels in “As-Is” Condition, unless otherwise agreed to by KCDC in its discretion, in a Development Agreement.</w:t>
      </w:r>
    </w:p>
    <w:p w14:paraId="66209B6E" w14:textId="77777777" w:rsidR="005670B3" w:rsidRPr="000E6D4D" w:rsidRDefault="005670B3" w:rsidP="00771336">
      <w:pPr>
        <w:ind w:left="432" w:hanging="432"/>
        <w:jc w:val="both"/>
      </w:pPr>
    </w:p>
    <w:p w14:paraId="0BF7C8B2" w14:textId="50B69E9F" w:rsidR="00771336" w:rsidRDefault="00771336" w:rsidP="00771336">
      <w:pPr>
        <w:ind w:left="432" w:hanging="432"/>
        <w:jc w:val="both"/>
      </w:pPr>
      <w:r w:rsidRPr="000E6D4D">
        <w:t>b.</w:t>
      </w:r>
      <w:r w:rsidRPr="000E6D4D">
        <w:tab/>
        <w:t xml:space="preserve">The sale of the </w:t>
      </w:r>
      <w:r w:rsidR="00A60E1D" w:rsidRPr="000E6D4D">
        <w:t>Property</w:t>
      </w:r>
      <w:r w:rsidRPr="000E6D4D">
        <w:t xml:space="preserve"> in no way guarantees or warrants grading permits, building permits, zoning variances or financial viability. KCDC reserves the right to refuse to sell the </w:t>
      </w:r>
      <w:r w:rsidR="00A60E1D" w:rsidRPr="000E6D4D">
        <w:t>Property</w:t>
      </w:r>
      <w:r w:rsidRPr="000E6D4D">
        <w:t xml:space="preserve"> until </w:t>
      </w:r>
      <w:r w:rsidR="002B1630" w:rsidRPr="000E6D4D">
        <w:t>the proposer</w:t>
      </w:r>
      <w:r w:rsidRPr="000E6D4D">
        <w:t xml:space="preserve"> is able to obtain all necessary financing and permits.</w:t>
      </w:r>
    </w:p>
    <w:p w14:paraId="08F021F4" w14:textId="77777777" w:rsidR="00BA75C2" w:rsidRPr="000E6D4D" w:rsidRDefault="00BA75C2" w:rsidP="00771336">
      <w:pPr>
        <w:ind w:left="432" w:hanging="432"/>
        <w:jc w:val="both"/>
      </w:pPr>
    </w:p>
    <w:p w14:paraId="5BA36C75" w14:textId="77777777" w:rsidR="00771336" w:rsidRPr="000E6D4D" w:rsidRDefault="00771336" w:rsidP="00771336">
      <w:pPr>
        <w:pStyle w:val="ListParagraph"/>
        <w:ind w:left="432" w:hanging="432"/>
        <w:jc w:val="both"/>
        <w:rPr>
          <w:sz w:val="24"/>
          <w:szCs w:val="24"/>
        </w:rPr>
      </w:pPr>
      <w:r w:rsidRPr="000E6D4D">
        <w:rPr>
          <w:sz w:val="24"/>
          <w:szCs w:val="24"/>
        </w:rPr>
        <w:t>c.</w:t>
      </w:r>
      <w:r w:rsidRPr="000E6D4D">
        <w:rPr>
          <w:sz w:val="24"/>
          <w:szCs w:val="24"/>
        </w:rPr>
        <w:tab/>
      </w:r>
      <w:r w:rsidR="002B1630" w:rsidRPr="000E6D4D">
        <w:rPr>
          <w:sz w:val="24"/>
          <w:szCs w:val="24"/>
        </w:rPr>
        <w:t>Proposer</w:t>
      </w:r>
      <w:r w:rsidRPr="000E6D4D">
        <w:rPr>
          <w:sz w:val="24"/>
          <w:szCs w:val="24"/>
        </w:rPr>
        <w:t xml:space="preserve"> acknowledges by submitting information and proposals that KCDC does not undertake any obligations, and shall have no liability with respect to the development program, this RFP, and responses thereto, nor with respect to any matters related to any submission by </w:t>
      </w:r>
      <w:r w:rsidR="002B1630" w:rsidRPr="000E6D4D">
        <w:rPr>
          <w:sz w:val="24"/>
          <w:szCs w:val="24"/>
        </w:rPr>
        <w:t>proposer</w:t>
      </w:r>
      <w:r w:rsidRPr="000E6D4D">
        <w:rPr>
          <w:sz w:val="24"/>
          <w:szCs w:val="24"/>
        </w:rPr>
        <w:t>.</w:t>
      </w:r>
    </w:p>
    <w:p w14:paraId="2784ACBB" w14:textId="77777777" w:rsidR="00771336" w:rsidRPr="000E6D4D" w:rsidRDefault="00771336" w:rsidP="00771336">
      <w:pPr>
        <w:pStyle w:val="ListParagraph"/>
        <w:ind w:left="0"/>
        <w:jc w:val="both"/>
        <w:rPr>
          <w:sz w:val="24"/>
          <w:szCs w:val="24"/>
        </w:rPr>
      </w:pPr>
    </w:p>
    <w:p w14:paraId="27E34ED0" w14:textId="15730E5F" w:rsidR="00771336" w:rsidRPr="000E6D4D" w:rsidRDefault="00771336" w:rsidP="00771336">
      <w:pPr>
        <w:pStyle w:val="ListParagraph"/>
        <w:ind w:left="432" w:hanging="432"/>
        <w:jc w:val="both"/>
        <w:rPr>
          <w:sz w:val="24"/>
          <w:szCs w:val="24"/>
        </w:rPr>
      </w:pPr>
      <w:r w:rsidRPr="000E6D4D">
        <w:rPr>
          <w:sz w:val="24"/>
          <w:szCs w:val="24"/>
        </w:rPr>
        <w:t>d.</w:t>
      </w:r>
      <w:r w:rsidRPr="000E6D4D">
        <w:rPr>
          <w:sz w:val="24"/>
          <w:szCs w:val="24"/>
        </w:rPr>
        <w:tab/>
        <w:t xml:space="preserve">The </w:t>
      </w:r>
      <w:r w:rsidR="002B1630" w:rsidRPr="000E6D4D">
        <w:rPr>
          <w:sz w:val="24"/>
          <w:szCs w:val="24"/>
        </w:rPr>
        <w:t>proposer</w:t>
      </w:r>
      <w:r w:rsidRPr="000E6D4D">
        <w:rPr>
          <w:sz w:val="24"/>
          <w:szCs w:val="24"/>
        </w:rPr>
        <w:t xml:space="preserve">, for itself and its employees, contractors and primary subcontractors, agrees not to discriminate against or segregate any person or group of persons on any unlawful basis in the construction, sale, transfer, use, occupancy, tenure or enjoyment of the </w:t>
      </w:r>
      <w:r w:rsidR="00A60E1D" w:rsidRPr="000E6D4D">
        <w:rPr>
          <w:sz w:val="24"/>
          <w:szCs w:val="24"/>
        </w:rPr>
        <w:t>Property</w:t>
      </w:r>
      <w:r w:rsidRPr="000E6D4D">
        <w:rPr>
          <w:sz w:val="24"/>
          <w:szCs w:val="24"/>
        </w:rPr>
        <w:t xml:space="preserve"> or any improvements erected or to be erected thereon, or any part thereof. </w:t>
      </w:r>
    </w:p>
    <w:p w14:paraId="565342F9" w14:textId="77777777" w:rsidR="00771336" w:rsidRPr="000E6D4D" w:rsidRDefault="00771336" w:rsidP="00771336">
      <w:pPr>
        <w:pStyle w:val="ListParagraph"/>
        <w:ind w:left="0"/>
        <w:jc w:val="both"/>
        <w:rPr>
          <w:sz w:val="24"/>
          <w:szCs w:val="24"/>
        </w:rPr>
      </w:pPr>
    </w:p>
    <w:p w14:paraId="533D3A40" w14:textId="21D68E72" w:rsidR="00771336" w:rsidRPr="000E6D4D" w:rsidRDefault="00771336" w:rsidP="00771336">
      <w:pPr>
        <w:pStyle w:val="ListParagraph"/>
        <w:ind w:left="432" w:hanging="432"/>
        <w:jc w:val="both"/>
        <w:rPr>
          <w:sz w:val="24"/>
          <w:szCs w:val="24"/>
        </w:rPr>
      </w:pPr>
      <w:r w:rsidRPr="000E6D4D">
        <w:rPr>
          <w:sz w:val="24"/>
          <w:szCs w:val="24"/>
        </w:rPr>
        <w:t>e.</w:t>
      </w:r>
      <w:r w:rsidRPr="000E6D4D">
        <w:rPr>
          <w:sz w:val="24"/>
          <w:szCs w:val="24"/>
        </w:rPr>
        <w:tab/>
        <w:t xml:space="preserve">Within 30 days of selection, KCDC will provide the </w:t>
      </w:r>
      <w:r w:rsidR="009F0E2C">
        <w:rPr>
          <w:sz w:val="24"/>
          <w:szCs w:val="24"/>
        </w:rPr>
        <w:t xml:space="preserve">highest ranked </w:t>
      </w:r>
      <w:r w:rsidRPr="000E6D4D">
        <w:rPr>
          <w:sz w:val="24"/>
          <w:szCs w:val="24"/>
        </w:rPr>
        <w:t xml:space="preserve"> </w:t>
      </w:r>
      <w:r w:rsidR="002B1630" w:rsidRPr="000E6D4D">
        <w:rPr>
          <w:sz w:val="24"/>
          <w:szCs w:val="24"/>
        </w:rPr>
        <w:t>proposer</w:t>
      </w:r>
      <w:r w:rsidR="009F6A96">
        <w:rPr>
          <w:sz w:val="24"/>
          <w:szCs w:val="24"/>
        </w:rPr>
        <w:t xml:space="preserve"> with a </w:t>
      </w:r>
      <w:r w:rsidR="00486D96">
        <w:rPr>
          <w:sz w:val="24"/>
          <w:szCs w:val="24"/>
        </w:rPr>
        <w:t xml:space="preserve">Notice of </w:t>
      </w:r>
      <w:r w:rsidR="00F56C74">
        <w:rPr>
          <w:sz w:val="24"/>
          <w:szCs w:val="24"/>
        </w:rPr>
        <w:t xml:space="preserve">Preliminary </w:t>
      </w:r>
      <w:r w:rsidR="00486D96">
        <w:rPr>
          <w:sz w:val="24"/>
          <w:szCs w:val="24"/>
        </w:rPr>
        <w:t xml:space="preserve">Award Letter, </w:t>
      </w:r>
      <w:r w:rsidR="009F6A96">
        <w:rPr>
          <w:sz w:val="24"/>
          <w:szCs w:val="24"/>
        </w:rPr>
        <w:t xml:space="preserve">Development Agreement and a purchase and sale agreement. </w:t>
      </w:r>
      <w:r w:rsidRPr="000E6D4D">
        <w:rPr>
          <w:sz w:val="24"/>
          <w:szCs w:val="24"/>
        </w:rPr>
        <w:t xml:space="preserve">The agreement will </w:t>
      </w:r>
      <w:r w:rsidR="00D10257" w:rsidRPr="000E6D4D">
        <w:rPr>
          <w:sz w:val="24"/>
          <w:szCs w:val="24"/>
        </w:rPr>
        <w:t xml:space="preserve">include </w:t>
      </w:r>
      <w:r w:rsidRPr="000E6D4D">
        <w:rPr>
          <w:sz w:val="24"/>
          <w:szCs w:val="24"/>
        </w:rPr>
        <w:t>the following terms:</w:t>
      </w:r>
    </w:p>
    <w:p w14:paraId="6EF08363" w14:textId="77777777" w:rsidR="00236822" w:rsidRPr="000E6D4D" w:rsidRDefault="00236822" w:rsidP="00771336">
      <w:pPr>
        <w:pStyle w:val="ListParagraph"/>
        <w:ind w:left="432" w:hanging="432"/>
        <w:jc w:val="both"/>
        <w:rPr>
          <w:sz w:val="24"/>
          <w:szCs w:val="24"/>
        </w:rPr>
      </w:pPr>
    </w:p>
    <w:p w14:paraId="1BED5A83" w14:textId="79FB05FC" w:rsidR="00771336" w:rsidRPr="000E6D4D" w:rsidRDefault="00D13C71" w:rsidP="00D13C71">
      <w:pPr>
        <w:pStyle w:val="ListParagraph"/>
        <w:tabs>
          <w:tab w:val="left" w:pos="-1152"/>
          <w:tab w:val="left" w:pos="-720"/>
        </w:tabs>
        <w:ind w:left="0"/>
        <w:jc w:val="both"/>
        <w:rPr>
          <w:sz w:val="24"/>
          <w:szCs w:val="24"/>
        </w:rPr>
      </w:pPr>
      <w:r w:rsidRPr="000E6D4D">
        <w:rPr>
          <w:sz w:val="24"/>
          <w:szCs w:val="24"/>
        </w:rPr>
        <w:tab/>
      </w:r>
      <w:r w:rsidR="00771336" w:rsidRPr="000E6D4D">
        <w:rPr>
          <w:sz w:val="24"/>
          <w:szCs w:val="24"/>
        </w:rPr>
        <w:t>i.</w:t>
      </w:r>
      <w:r w:rsidR="00771336" w:rsidRPr="000E6D4D">
        <w:rPr>
          <w:sz w:val="24"/>
          <w:szCs w:val="24"/>
        </w:rPr>
        <w:tab/>
        <w:t xml:space="preserve">The </w:t>
      </w:r>
      <w:r w:rsidR="00A60E1D" w:rsidRPr="000E6D4D">
        <w:rPr>
          <w:sz w:val="24"/>
          <w:szCs w:val="24"/>
        </w:rPr>
        <w:t>Property</w:t>
      </w:r>
      <w:r w:rsidR="00771336" w:rsidRPr="000E6D4D">
        <w:rPr>
          <w:sz w:val="24"/>
          <w:szCs w:val="24"/>
        </w:rPr>
        <w:t xml:space="preserve"> is </w:t>
      </w:r>
      <w:r w:rsidR="00D10257" w:rsidRPr="000E6D4D">
        <w:rPr>
          <w:sz w:val="24"/>
          <w:szCs w:val="24"/>
        </w:rPr>
        <w:t xml:space="preserve">being sold </w:t>
      </w:r>
      <w:r w:rsidR="00771336" w:rsidRPr="000E6D4D">
        <w:rPr>
          <w:sz w:val="24"/>
          <w:szCs w:val="24"/>
        </w:rPr>
        <w:t xml:space="preserve">in an </w:t>
      </w:r>
      <w:r w:rsidRPr="000E6D4D">
        <w:rPr>
          <w:sz w:val="24"/>
          <w:szCs w:val="24"/>
        </w:rPr>
        <w:t xml:space="preserve">As-Is Where-Is </w:t>
      </w:r>
      <w:r w:rsidR="00771336" w:rsidRPr="000E6D4D">
        <w:rPr>
          <w:sz w:val="24"/>
          <w:szCs w:val="24"/>
        </w:rPr>
        <w:t xml:space="preserve">condition with no representations and </w:t>
      </w:r>
    </w:p>
    <w:p w14:paraId="2F0723DE" w14:textId="3FF7D5B6" w:rsidR="009F6A96" w:rsidRPr="000E6D4D" w:rsidRDefault="00771336" w:rsidP="00D13C71">
      <w:pPr>
        <w:pStyle w:val="ListParagraph"/>
        <w:ind w:left="0"/>
        <w:jc w:val="both"/>
        <w:rPr>
          <w:sz w:val="24"/>
          <w:szCs w:val="24"/>
        </w:rPr>
      </w:pPr>
      <w:r w:rsidRPr="000E6D4D">
        <w:rPr>
          <w:sz w:val="24"/>
          <w:szCs w:val="24"/>
        </w:rPr>
        <w:tab/>
      </w:r>
      <w:r w:rsidRPr="000E6D4D">
        <w:rPr>
          <w:sz w:val="24"/>
          <w:szCs w:val="24"/>
        </w:rPr>
        <w:tab/>
        <w:t>warranties.</w:t>
      </w:r>
    </w:p>
    <w:p w14:paraId="1475C39B" w14:textId="77777777" w:rsidR="00771336" w:rsidRPr="000E6D4D" w:rsidRDefault="00771336" w:rsidP="00D13C71">
      <w:pPr>
        <w:pStyle w:val="ListParagraph"/>
        <w:tabs>
          <w:tab w:val="left" w:pos="-1152"/>
          <w:tab w:val="left" w:pos="-720"/>
        </w:tabs>
        <w:ind w:left="0"/>
        <w:jc w:val="both"/>
        <w:rPr>
          <w:sz w:val="24"/>
          <w:szCs w:val="24"/>
        </w:rPr>
      </w:pPr>
    </w:p>
    <w:p w14:paraId="737ED1CC" w14:textId="1E403874" w:rsidR="00F27EBC" w:rsidRDefault="00771336" w:rsidP="00F27EBC">
      <w:pPr>
        <w:pStyle w:val="ListParagraph"/>
        <w:ind w:left="864" w:hanging="402"/>
        <w:jc w:val="both"/>
        <w:rPr>
          <w:color w:val="FF0000"/>
        </w:rPr>
      </w:pPr>
      <w:r w:rsidRPr="00F92D85">
        <w:rPr>
          <w:sz w:val="24"/>
          <w:szCs w:val="24"/>
        </w:rPr>
        <w:t>ii.</w:t>
      </w:r>
      <w:r w:rsidRPr="00F92D85">
        <w:rPr>
          <w:sz w:val="24"/>
          <w:szCs w:val="24"/>
        </w:rPr>
        <w:tab/>
      </w:r>
      <w:r w:rsidR="00F27EBC" w:rsidRPr="00F27EBC">
        <w:rPr>
          <w:sz w:val="24"/>
          <w:szCs w:val="24"/>
        </w:rPr>
        <w:t>Preconditions to closing will include completion of architectural drawings in at least the design development stage; a development budget and corresponding firm commitments from debt and equity providers; and approval of all entitlements, infrastructure, and public incentives required to close on construction. This may include approvals by the City of Knoxville, Knox County, Knoxville-Knox County Planning, the Downtown Design Review Board, and the Knoxville Utilities Board. This information will be presented to and approved by KCDC’s Board of Commissioners prior to closing.</w:t>
      </w:r>
    </w:p>
    <w:p w14:paraId="4B23A112" w14:textId="2A4E4929" w:rsidR="00771336" w:rsidRDefault="00771336" w:rsidP="00F27EBC">
      <w:pPr>
        <w:pStyle w:val="ListParagraph"/>
        <w:tabs>
          <w:tab w:val="left" w:pos="-1152"/>
          <w:tab w:val="left" w:pos="-720"/>
        </w:tabs>
        <w:ind w:left="450" w:hanging="432"/>
        <w:jc w:val="both"/>
        <w:rPr>
          <w:sz w:val="24"/>
          <w:szCs w:val="24"/>
        </w:rPr>
      </w:pPr>
    </w:p>
    <w:p w14:paraId="18597739" w14:textId="3B3F8A91" w:rsidR="00F27EBC" w:rsidRDefault="00F27EBC" w:rsidP="00F27EBC">
      <w:pPr>
        <w:pStyle w:val="ListParagraph"/>
        <w:tabs>
          <w:tab w:val="left" w:pos="-1152"/>
          <w:tab w:val="left" w:pos="-720"/>
        </w:tabs>
        <w:ind w:left="450" w:hanging="432"/>
        <w:jc w:val="both"/>
        <w:rPr>
          <w:sz w:val="24"/>
          <w:szCs w:val="24"/>
        </w:rPr>
      </w:pPr>
    </w:p>
    <w:p w14:paraId="0FB3B3BF" w14:textId="77777777" w:rsidR="00F27EBC" w:rsidRDefault="00F27EBC" w:rsidP="00F27EBC">
      <w:pPr>
        <w:pStyle w:val="ListParagraph"/>
        <w:tabs>
          <w:tab w:val="left" w:pos="-1152"/>
          <w:tab w:val="left" w:pos="-720"/>
        </w:tabs>
        <w:ind w:left="450" w:hanging="432"/>
        <w:jc w:val="both"/>
        <w:rPr>
          <w:sz w:val="24"/>
          <w:szCs w:val="24"/>
        </w:rPr>
      </w:pPr>
    </w:p>
    <w:p w14:paraId="62C66420" w14:textId="3CFC6D83" w:rsidR="00771336" w:rsidRDefault="002B1630" w:rsidP="009F6A96">
      <w:pPr>
        <w:pStyle w:val="ListParagraph"/>
        <w:tabs>
          <w:tab w:val="left" w:pos="-1152"/>
          <w:tab w:val="left" w:pos="-720"/>
        </w:tabs>
        <w:ind w:left="864" w:hanging="864"/>
        <w:jc w:val="both"/>
        <w:rPr>
          <w:sz w:val="24"/>
          <w:szCs w:val="24"/>
        </w:rPr>
      </w:pPr>
      <w:r w:rsidRPr="000E6D4D">
        <w:rPr>
          <w:sz w:val="24"/>
          <w:szCs w:val="24"/>
        </w:rPr>
        <w:t xml:space="preserve">        </w:t>
      </w:r>
      <w:r w:rsidR="00771336" w:rsidRPr="000E6D4D">
        <w:rPr>
          <w:sz w:val="24"/>
          <w:szCs w:val="24"/>
        </w:rPr>
        <w:t>iii.</w:t>
      </w:r>
      <w:r w:rsidR="00771336" w:rsidRPr="000E6D4D">
        <w:rPr>
          <w:sz w:val="24"/>
          <w:szCs w:val="24"/>
        </w:rPr>
        <w:tab/>
        <w:t xml:space="preserve">A </w:t>
      </w:r>
      <w:r w:rsidR="00043BB3" w:rsidRPr="000E6D4D">
        <w:rPr>
          <w:sz w:val="24"/>
          <w:szCs w:val="24"/>
        </w:rPr>
        <w:t>quit claim</w:t>
      </w:r>
      <w:r w:rsidR="00486D96">
        <w:rPr>
          <w:sz w:val="24"/>
          <w:szCs w:val="24"/>
        </w:rPr>
        <w:t xml:space="preserve"> deed, which</w:t>
      </w:r>
      <w:r w:rsidR="00771336" w:rsidRPr="000E6D4D">
        <w:rPr>
          <w:sz w:val="24"/>
          <w:szCs w:val="24"/>
        </w:rPr>
        <w:t xml:space="preserve"> will contain a right of reversion clause that the </w:t>
      </w:r>
      <w:r w:rsidRPr="000E6D4D">
        <w:rPr>
          <w:sz w:val="24"/>
          <w:szCs w:val="24"/>
        </w:rPr>
        <w:t>proposer</w:t>
      </w:r>
      <w:r w:rsidR="00771336" w:rsidRPr="000E6D4D">
        <w:rPr>
          <w:sz w:val="24"/>
          <w:szCs w:val="24"/>
        </w:rPr>
        <w:t xml:space="preserve"> must initiate the physical development of the </w:t>
      </w:r>
      <w:r w:rsidR="00A60E1D" w:rsidRPr="000E6D4D">
        <w:rPr>
          <w:sz w:val="24"/>
          <w:szCs w:val="24"/>
        </w:rPr>
        <w:t>Property</w:t>
      </w:r>
      <w:r w:rsidR="00771336" w:rsidRPr="000E6D4D">
        <w:rPr>
          <w:sz w:val="24"/>
          <w:szCs w:val="24"/>
        </w:rPr>
        <w:t xml:space="preserve"> in accordance with the terms of its proposal within </w:t>
      </w:r>
      <w:r w:rsidR="004261CA" w:rsidRPr="000E6D4D">
        <w:rPr>
          <w:sz w:val="24"/>
          <w:szCs w:val="24"/>
        </w:rPr>
        <w:t>1</w:t>
      </w:r>
      <w:r w:rsidR="00771336" w:rsidRPr="000E6D4D">
        <w:rPr>
          <w:sz w:val="24"/>
          <w:szCs w:val="24"/>
        </w:rPr>
        <w:t xml:space="preserve"> </w:t>
      </w:r>
      <w:r w:rsidR="00771336" w:rsidRPr="000E6D4D">
        <w:rPr>
          <w:sz w:val="24"/>
          <w:szCs w:val="24"/>
        </w:rPr>
        <w:lastRenderedPageBreak/>
        <w:t>year of the transfer of the deed</w:t>
      </w:r>
      <w:r w:rsidR="009F6A96">
        <w:rPr>
          <w:sz w:val="24"/>
          <w:szCs w:val="24"/>
        </w:rPr>
        <w:t>, and the developer will be expected to complete development in a reasonable timeframe</w:t>
      </w:r>
      <w:r w:rsidR="00771336" w:rsidRPr="000E6D4D">
        <w:rPr>
          <w:sz w:val="24"/>
          <w:szCs w:val="24"/>
        </w:rPr>
        <w:t xml:space="preserve">. </w:t>
      </w:r>
      <w:r w:rsidR="00771336" w:rsidRPr="009F6A96">
        <w:rPr>
          <w:sz w:val="24"/>
          <w:szCs w:val="24"/>
        </w:rPr>
        <w:t xml:space="preserve">If the </w:t>
      </w:r>
      <w:r w:rsidRPr="009F6A96">
        <w:rPr>
          <w:sz w:val="24"/>
          <w:szCs w:val="24"/>
        </w:rPr>
        <w:t>proposer</w:t>
      </w:r>
      <w:r w:rsidR="00771336" w:rsidRPr="009F6A96">
        <w:rPr>
          <w:sz w:val="24"/>
          <w:szCs w:val="24"/>
        </w:rPr>
        <w:t xml:space="preserve"> fails to develop the </w:t>
      </w:r>
      <w:r w:rsidR="00A60E1D" w:rsidRPr="009F6A96">
        <w:rPr>
          <w:sz w:val="24"/>
          <w:szCs w:val="24"/>
        </w:rPr>
        <w:t>Property</w:t>
      </w:r>
      <w:r w:rsidR="00771336" w:rsidRPr="009F6A96">
        <w:rPr>
          <w:sz w:val="24"/>
          <w:szCs w:val="24"/>
        </w:rPr>
        <w:t xml:space="preserve"> in accordance with the development proposal accepted by KCDC, KCDC may exercise its right of reversion. </w:t>
      </w:r>
    </w:p>
    <w:p w14:paraId="3B021567" w14:textId="77777777" w:rsidR="00C74FE7" w:rsidRPr="009F6A96" w:rsidRDefault="00C74FE7" w:rsidP="009F6A96">
      <w:pPr>
        <w:pStyle w:val="ListParagraph"/>
        <w:tabs>
          <w:tab w:val="left" w:pos="-1152"/>
          <w:tab w:val="left" w:pos="-720"/>
        </w:tabs>
        <w:ind w:left="864" w:hanging="864"/>
        <w:jc w:val="both"/>
        <w:rPr>
          <w:sz w:val="24"/>
          <w:szCs w:val="24"/>
        </w:rPr>
      </w:pPr>
    </w:p>
    <w:p w14:paraId="069A210C" w14:textId="7C93A421" w:rsidR="00771336" w:rsidRPr="00F92D85" w:rsidRDefault="004261CA" w:rsidP="00771336">
      <w:pPr>
        <w:pStyle w:val="ListParagraph"/>
        <w:ind w:left="432" w:hanging="432"/>
        <w:jc w:val="both"/>
        <w:rPr>
          <w:sz w:val="24"/>
          <w:szCs w:val="24"/>
        </w:rPr>
      </w:pPr>
      <w:r w:rsidRPr="00F92D85">
        <w:rPr>
          <w:sz w:val="24"/>
          <w:szCs w:val="24"/>
        </w:rPr>
        <w:t>f</w:t>
      </w:r>
      <w:r w:rsidR="00771336" w:rsidRPr="00F92D85">
        <w:rPr>
          <w:sz w:val="24"/>
          <w:szCs w:val="24"/>
        </w:rPr>
        <w:t>.</w:t>
      </w:r>
      <w:r w:rsidR="00771336" w:rsidRPr="00F92D85">
        <w:rPr>
          <w:sz w:val="24"/>
          <w:szCs w:val="24"/>
        </w:rPr>
        <w:tab/>
      </w:r>
      <w:r w:rsidR="002B1630" w:rsidRPr="00F92D85">
        <w:rPr>
          <w:sz w:val="24"/>
          <w:szCs w:val="24"/>
        </w:rPr>
        <w:t xml:space="preserve">Proposer </w:t>
      </w:r>
      <w:r w:rsidR="00771336" w:rsidRPr="00F92D85">
        <w:rPr>
          <w:sz w:val="24"/>
          <w:szCs w:val="24"/>
        </w:rPr>
        <w:t xml:space="preserve">will </w:t>
      </w:r>
      <w:r w:rsidR="00D10257" w:rsidRPr="00F92D85">
        <w:rPr>
          <w:sz w:val="24"/>
          <w:szCs w:val="24"/>
        </w:rPr>
        <w:t xml:space="preserve">pay </w:t>
      </w:r>
      <w:r w:rsidR="00D775A0" w:rsidRPr="00F92D85">
        <w:rPr>
          <w:sz w:val="24"/>
          <w:szCs w:val="24"/>
        </w:rPr>
        <w:t xml:space="preserve">any applicable </w:t>
      </w:r>
      <w:r w:rsidR="00771336" w:rsidRPr="00F92D85">
        <w:rPr>
          <w:sz w:val="24"/>
          <w:szCs w:val="24"/>
        </w:rPr>
        <w:t xml:space="preserve">real estate taxes and any transfer taxes associated with the </w:t>
      </w:r>
      <w:r w:rsidR="00A60E1D" w:rsidRPr="00F92D85">
        <w:rPr>
          <w:sz w:val="24"/>
          <w:szCs w:val="24"/>
        </w:rPr>
        <w:t>Property</w:t>
      </w:r>
      <w:r w:rsidR="00D775A0" w:rsidRPr="00F92D85">
        <w:rPr>
          <w:sz w:val="24"/>
          <w:szCs w:val="24"/>
        </w:rPr>
        <w:t xml:space="preserve"> following closing</w:t>
      </w:r>
      <w:r w:rsidR="00771336" w:rsidRPr="00F92D85">
        <w:rPr>
          <w:sz w:val="24"/>
          <w:szCs w:val="24"/>
        </w:rPr>
        <w:t>.</w:t>
      </w:r>
    </w:p>
    <w:p w14:paraId="61F28A05" w14:textId="77777777" w:rsidR="00771336" w:rsidRPr="00F92D85" w:rsidRDefault="00771336" w:rsidP="00771336">
      <w:pPr>
        <w:pStyle w:val="ListParagraph"/>
        <w:ind w:left="0"/>
        <w:jc w:val="both"/>
        <w:rPr>
          <w:sz w:val="24"/>
          <w:szCs w:val="24"/>
        </w:rPr>
      </w:pPr>
      <w:r w:rsidRPr="00F92D85">
        <w:rPr>
          <w:sz w:val="24"/>
          <w:szCs w:val="24"/>
        </w:rPr>
        <w:tab/>
      </w:r>
      <w:r w:rsidRPr="00F92D85">
        <w:rPr>
          <w:sz w:val="24"/>
          <w:szCs w:val="24"/>
        </w:rPr>
        <w:tab/>
      </w:r>
    </w:p>
    <w:p w14:paraId="30A5D8A7" w14:textId="59055399" w:rsidR="00771336" w:rsidRPr="00F92D85" w:rsidRDefault="004261CA" w:rsidP="00771336">
      <w:pPr>
        <w:pStyle w:val="ListParagraph"/>
        <w:ind w:left="0"/>
        <w:jc w:val="both"/>
        <w:rPr>
          <w:sz w:val="24"/>
          <w:szCs w:val="24"/>
        </w:rPr>
      </w:pPr>
      <w:r w:rsidRPr="00F92D85">
        <w:rPr>
          <w:sz w:val="24"/>
          <w:szCs w:val="24"/>
        </w:rPr>
        <w:t>g</w:t>
      </w:r>
      <w:r w:rsidR="00771336" w:rsidRPr="00F92D85">
        <w:rPr>
          <w:sz w:val="24"/>
          <w:szCs w:val="24"/>
        </w:rPr>
        <w:t>.</w:t>
      </w:r>
      <w:r w:rsidR="00771336" w:rsidRPr="00F92D85">
        <w:rPr>
          <w:sz w:val="24"/>
          <w:szCs w:val="24"/>
        </w:rPr>
        <w:tab/>
      </w:r>
      <w:r w:rsidRPr="00F92D85">
        <w:rPr>
          <w:sz w:val="24"/>
          <w:szCs w:val="24"/>
        </w:rPr>
        <w:t>P</w:t>
      </w:r>
      <w:r w:rsidR="00771336" w:rsidRPr="00F92D85">
        <w:rPr>
          <w:sz w:val="24"/>
          <w:szCs w:val="24"/>
        </w:rPr>
        <w:t xml:space="preserve">ossession of the </w:t>
      </w:r>
      <w:r w:rsidR="00A60E1D" w:rsidRPr="00F92D85">
        <w:rPr>
          <w:sz w:val="24"/>
          <w:szCs w:val="24"/>
        </w:rPr>
        <w:t>Property</w:t>
      </w:r>
      <w:r w:rsidR="00771336" w:rsidRPr="00F92D85">
        <w:rPr>
          <w:sz w:val="24"/>
          <w:szCs w:val="24"/>
        </w:rPr>
        <w:t xml:space="preserve"> will be </w:t>
      </w:r>
      <w:r w:rsidR="00344BED" w:rsidRPr="00F92D85">
        <w:rPr>
          <w:sz w:val="24"/>
          <w:szCs w:val="24"/>
        </w:rPr>
        <w:t>conveyed</w:t>
      </w:r>
      <w:r w:rsidR="00771336" w:rsidRPr="00F92D85">
        <w:rPr>
          <w:sz w:val="24"/>
          <w:szCs w:val="24"/>
        </w:rPr>
        <w:t xml:space="preserve"> to the </w:t>
      </w:r>
      <w:r w:rsidR="002B1630" w:rsidRPr="00F92D85">
        <w:rPr>
          <w:sz w:val="24"/>
          <w:szCs w:val="24"/>
        </w:rPr>
        <w:t>proposer</w:t>
      </w:r>
      <w:r w:rsidR="00771336" w:rsidRPr="00F92D85">
        <w:rPr>
          <w:sz w:val="24"/>
          <w:szCs w:val="24"/>
        </w:rPr>
        <w:t xml:space="preserve"> </w:t>
      </w:r>
      <w:r w:rsidR="00D775A0" w:rsidRPr="00F92D85">
        <w:rPr>
          <w:sz w:val="24"/>
          <w:szCs w:val="24"/>
        </w:rPr>
        <w:t>at closing</w:t>
      </w:r>
      <w:r w:rsidR="00771336" w:rsidRPr="00F92D85">
        <w:rPr>
          <w:sz w:val="24"/>
          <w:szCs w:val="24"/>
        </w:rPr>
        <w:t>.</w:t>
      </w:r>
    </w:p>
    <w:p w14:paraId="65755BA7" w14:textId="77777777" w:rsidR="00771336" w:rsidRPr="00F92D85" w:rsidRDefault="00771336" w:rsidP="00771336">
      <w:pPr>
        <w:pStyle w:val="ListParagraph"/>
        <w:ind w:left="0"/>
        <w:jc w:val="both"/>
        <w:rPr>
          <w:sz w:val="24"/>
          <w:szCs w:val="24"/>
        </w:rPr>
      </w:pPr>
    </w:p>
    <w:p w14:paraId="6249FF77" w14:textId="64DBECD9" w:rsidR="00771336" w:rsidRDefault="004261CA" w:rsidP="00771336">
      <w:pPr>
        <w:pStyle w:val="ListParagraph"/>
        <w:ind w:left="0"/>
        <w:jc w:val="both"/>
        <w:rPr>
          <w:sz w:val="24"/>
          <w:szCs w:val="24"/>
        </w:rPr>
      </w:pPr>
      <w:r w:rsidRPr="00F92D85">
        <w:rPr>
          <w:sz w:val="24"/>
          <w:szCs w:val="24"/>
        </w:rPr>
        <w:t>h</w:t>
      </w:r>
      <w:r w:rsidR="00771336" w:rsidRPr="00F92D85">
        <w:rPr>
          <w:sz w:val="24"/>
          <w:szCs w:val="24"/>
        </w:rPr>
        <w:t>.</w:t>
      </w:r>
      <w:r w:rsidR="00771336" w:rsidRPr="00F92D85">
        <w:rPr>
          <w:sz w:val="24"/>
          <w:szCs w:val="24"/>
        </w:rPr>
        <w:tab/>
        <w:t>Default.</w:t>
      </w:r>
    </w:p>
    <w:p w14:paraId="641A2E13" w14:textId="77777777" w:rsidR="004C110C" w:rsidRPr="000E6D4D" w:rsidRDefault="004C110C" w:rsidP="00771336">
      <w:pPr>
        <w:pStyle w:val="ListParagraph"/>
        <w:ind w:left="0"/>
        <w:jc w:val="both"/>
        <w:rPr>
          <w:sz w:val="24"/>
          <w:szCs w:val="24"/>
        </w:rPr>
      </w:pPr>
    </w:p>
    <w:p w14:paraId="1448AEA9" w14:textId="77777777" w:rsidR="00771336" w:rsidRPr="000E6D4D" w:rsidRDefault="00771336" w:rsidP="002B1630">
      <w:pPr>
        <w:pStyle w:val="ListParagraph"/>
        <w:ind w:left="864" w:hanging="432"/>
        <w:jc w:val="both"/>
        <w:rPr>
          <w:sz w:val="24"/>
          <w:szCs w:val="24"/>
        </w:rPr>
      </w:pPr>
      <w:r w:rsidRPr="000E6D4D">
        <w:rPr>
          <w:sz w:val="24"/>
          <w:szCs w:val="24"/>
        </w:rPr>
        <w:t>i.</w:t>
      </w:r>
      <w:r w:rsidRPr="000E6D4D">
        <w:rPr>
          <w:sz w:val="24"/>
          <w:szCs w:val="24"/>
        </w:rPr>
        <w:tab/>
      </w:r>
      <w:r w:rsidR="00344BED" w:rsidRPr="000E6D4D">
        <w:rPr>
          <w:sz w:val="24"/>
          <w:szCs w:val="24"/>
        </w:rPr>
        <w:t xml:space="preserve">In the event </w:t>
      </w:r>
      <w:r w:rsidRPr="000E6D4D">
        <w:rPr>
          <w:sz w:val="24"/>
          <w:szCs w:val="24"/>
        </w:rPr>
        <w:t xml:space="preserve">the </w:t>
      </w:r>
      <w:r w:rsidR="002B1630" w:rsidRPr="000E6D4D">
        <w:rPr>
          <w:sz w:val="24"/>
          <w:szCs w:val="24"/>
        </w:rPr>
        <w:t>proposer</w:t>
      </w:r>
      <w:r w:rsidRPr="000E6D4D">
        <w:rPr>
          <w:sz w:val="24"/>
          <w:szCs w:val="24"/>
        </w:rPr>
        <w:t xml:space="preserve"> defaults, KCDC may retain the deposit money as liquidated damages, as the parties agree that the </w:t>
      </w:r>
      <w:r w:rsidR="00344BED" w:rsidRPr="000E6D4D">
        <w:rPr>
          <w:sz w:val="24"/>
          <w:szCs w:val="24"/>
        </w:rPr>
        <w:t>deposit</w:t>
      </w:r>
      <w:r w:rsidRPr="000E6D4D">
        <w:rPr>
          <w:sz w:val="24"/>
          <w:szCs w:val="24"/>
        </w:rPr>
        <w:t xml:space="preserve"> is a reasonable settlement of KCDC’s damages and is not a penalty.</w:t>
      </w:r>
    </w:p>
    <w:p w14:paraId="43613454" w14:textId="77777777" w:rsidR="00771336" w:rsidRPr="000E6D4D" w:rsidRDefault="00771336" w:rsidP="00771336">
      <w:pPr>
        <w:pStyle w:val="ListParagraph"/>
        <w:ind w:left="0"/>
        <w:jc w:val="both"/>
        <w:rPr>
          <w:sz w:val="24"/>
          <w:szCs w:val="24"/>
        </w:rPr>
      </w:pPr>
    </w:p>
    <w:p w14:paraId="0321576E" w14:textId="36ED725F" w:rsidR="00771336" w:rsidRPr="000E6D4D" w:rsidRDefault="00771336" w:rsidP="002B1630">
      <w:pPr>
        <w:pStyle w:val="ListParagraph"/>
        <w:ind w:left="864" w:hanging="432"/>
        <w:jc w:val="both"/>
        <w:rPr>
          <w:sz w:val="24"/>
          <w:szCs w:val="24"/>
        </w:rPr>
      </w:pPr>
      <w:r w:rsidRPr="000E6D4D">
        <w:rPr>
          <w:sz w:val="24"/>
          <w:szCs w:val="24"/>
        </w:rPr>
        <w:t>ii.</w:t>
      </w:r>
      <w:r w:rsidRPr="000E6D4D">
        <w:rPr>
          <w:sz w:val="24"/>
          <w:szCs w:val="24"/>
        </w:rPr>
        <w:tab/>
        <w:t xml:space="preserve">If KCDC defaults, </w:t>
      </w:r>
      <w:r w:rsidR="002B1630" w:rsidRPr="000E6D4D">
        <w:rPr>
          <w:sz w:val="24"/>
          <w:szCs w:val="24"/>
        </w:rPr>
        <w:t>proposer</w:t>
      </w:r>
      <w:r w:rsidRPr="000E6D4D">
        <w:rPr>
          <w:sz w:val="24"/>
          <w:szCs w:val="24"/>
        </w:rPr>
        <w:t xml:space="preserve">’s remedy is limited to rescinding this agreement, in which case KCDC will cause to be paid to </w:t>
      </w:r>
      <w:r w:rsidR="002B1630" w:rsidRPr="000E6D4D">
        <w:rPr>
          <w:sz w:val="24"/>
          <w:szCs w:val="24"/>
        </w:rPr>
        <w:t>proposer</w:t>
      </w:r>
      <w:r w:rsidRPr="000E6D4D">
        <w:rPr>
          <w:sz w:val="24"/>
          <w:szCs w:val="24"/>
        </w:rPr>
        <w:t xml:space="preserve"> the </w:t>
      </w:r>
      <w:r w:rsidR="00F92D85">
        <w:rPr>
          <w:sz w:val="24"/>
          <w:szCs w:val="24"/>
        </w:rPr>
        <w:t>deposit</w:t>
      </w:r>
      <w:r w:rsidRPr="000E6D4D">
        <w:rPr>
          <w:sz w:val="24"/>
          <w:szCs w:val="24"/>
        </w:rPr>
        <w:t xml:space="preserve">.  </w:t>
      </w:r>
      <w:r w:rsidR="00486D96">
        <w:rPr>
          <w:sz w:val="24"/>
          <w:szCs w:val="24"/>
        </w:rPr>
        <w:t>Proposer</w:t>
      </w:r>
      <w:r w:rsidRPr="000E6D4D">
        <w:rPr>
          <w:sz w:val="24"/>
          <w:szCs w:val="24"/>
        </w:rPr>
        <w:t>(s) specifically waive any claims for loss of bargain and specific performance or any other damages known or unknown.</w:t>
      </w:r>
    </w:p>
    <w:p w14:paraId="3123D36E" w14:textId="77777777" w:rsidR="00771336" w:rsidRPr="000E6D4D" w:rsidRDefault="00771336" w:rsidP="00771336">
      <w:pPr>
        <w:pStyle w:val="ListParagraph"/>
        <w:ind w:left="0"/>
        <w:jc w:val="both"/>
        <w:rPr>
          <w:sz w:val="24"/>
          <w:szCs w:val="24"/>
        </w:rPr>
      </w:pPr>
    </w:p>
    <w:p w14:paraId="4672ECD8" w14:textId="7F5343E3" w:rsidR="00771336" w:rsidRDefault="004261CA" w:rsidP="00771336">
      <w:pPr>
        <w:pStyle w:val="ListParagraph"/>
        <w:ind w:left="432" w:hanging="432"/>
        <w:jc w:val="both"/>
        <w:rPr>
          <w:sz w:val="24"/>
          <w:szCs w:val="24"/>
        </w:rPr>
      </w:pPr>
      <w:r w:rsidRPr="000E6D4D">
        <w:rPr>
          <w:sz w:val="24"/>
          <w:szCs w:val="24"/>
        </w:rPr>
        <w:t>i</w:t>
      </w:r>
      <w:r w:rsidR="00771336" w:rsidRPr="000E6D4D">
        <w:rPr>
          <w:sz w:val="24"/>
          <w:szCs w:val="24"/>
        </w:rPr>
        <w:t>.</w:t>
      </w:r>
      <w:r w:rsidR="00771336" w:rsidRPr="000E6D4D">
        <w:rPr>
          <w:sz w:val="24"/>
          <w:szCs w:val="24"/>
        </w:rPr>
        <w:tab/>
        <w:t xml:space="preserve">KCDC makes no representations as to whether the </w:t>
      </w:r>
      <w:r w:rsidR="00A60E1D" w:rsidRPr="000E6D4D">
        <w:rPr>
          <w:sz w:val="24"/>
          <w:szCs w:val="24"/>
        </w:rPr>
        <w:t>Property</w:t>
      </w:r>
      <w:r w:rsidR="00771336" w:rsidRPr="000E6D4D">
        <w:rPr>
          <w:sz w:val="24"/>
          <w:szCs w:val="24"/>
        </w:rPr>
        <w:t xml:space="preserve"> is in compliance with Zoning Ordinance</w:t>
      </w:r>
      <w:r w:rsidR="001B5B2E" w:rsidRPr="000E6D4D">
        <w:rPr>
          <w:sz w:val="24"/>
          <w:szCs w:val="24"/>
        </w:rPr>
        <w:t>s</w:t>
      </w:r>
      <w:r w:rsidR="00B97AB5" w:rsidRPr="000E6D4D">
        <w:rPr>
          <w:sz w:val="24"/>
          <w:szCs w:val="24"/>
        </w:rPr>
        <w:t>.</w:t>
      </w:r>
    </w:p>
    <w:p w14:paraId="386048C9" w14:textId="77777777" w:rsidR="00BA75C2" w:rsidRPr="000E6D4D" w:rsidRDefault="00BA75C2" w:rsidP="00771336">
      <w:pPr>
        <w:pStyle w:val="ListParagraph"/>
        <w:ind w:left="432" w:hanging="432"/>
        <w:jc w:val="both"/>
        <w:rPr>
          <w:sz w:val="24"/>
          <w:szCs w:val="24"/>
        </w:rPr>
      </w:pPr>
    </w:p>
    <w:p w14:paraId="6B8FC06A" w14:textId="355EE2DB" w:rsidR="00771336" w:rsidRPr="000E6D4D" w:rsidRDefault="004261CA" w:rsidP="00771336">
      <w:pPr>
        <w:pStyle w:val="ListParagraph"/>
        <w:ind w:left="432" w:hanging="432"/>
        <w:jc w:val="both"/>
        <w:rPr>
          <w:sz w:val="24"/>
          <w:szCs w:val="24"/>
        </w:rPr>
      </w:pPr>
      <w:r w:rsidRPr="000E6D4D">
        <w:rPr>
          <w:sz w:val="24"/>
          <w:szCs w:val="24"/>
        </w:rPr>
        <w:t>j</w:t>
      </w:r>
      <w:r w:rsidR="00771336" w:rsidRPr="000E6D4D">
        <w:rPr>
          <w:sz w:val="24"/>
          <w:szCs w:val="24"/>
        </w:rPr>
        <w:t>.</w:t>
      </w:r>
      <w:r w:rsidR="00771336" w:rsidRPr="000E6D4D">
        <w:rPr>
          <w:sz w:val="24"/>
          <w:szCs w:val="24"/>
        </w:rPr>
        <w:tab/>
        <w:t xml:space="preserve">The </w:t>
      </w:r>
      <w:r w:rsidR="002B1630" w:rsidRPr="000E6D4D">
        <w:rPr>
          <w:sz w:val="24"/>
          <w:szCs w:val="24"/>
        </w:rPr>
        <w:t xml:space="preserve">proposer </w:t>
      </w:r>
      <w:r w:rsidR="00771336" w:rsidRPr="000E6D4D">
        <w:rPr>
          <w:sz w:val="24"/>
          <w:szCs w:val="24"/>
        </w:rPr>
        <w:t xml:space="preserve">acknowledges that they inspected the </w:t>
      </w:r>
      <w:r w:rsidR="00A60E1D" w:rsidRPr="000E6D4D">
        <w:rPr>
          <w:sz w:val="24"/>
          <w:szCs w:val="24"/>
        </w:rPr>
        <w:t>Property</w:t>
      </w:r>
      <w:r w:rsidR="00771336" w:rsidRPr="000E6D4D">
        <w:rPr>
          <w:sz w:val="24"/>
          <w:szCs w:val="24"/>
        </w:rPr>
        <w:t xml:space="preserve"> and have done their due diligence before closing on the </w:t>
      </w:r>
      <w:r w:rsidR="00A60E1D" w:rsidRPr="000E6D4D">
        <w:rPr>
          <w:sz w:val="24"/>
          <w:szCs w:val="24"/>
        </w:rPr>
        <w:t>Property</w:t>
      </w:r>
      <w:r w:rsidR="00771336" w:rsidRPr="000E6D4D">
        <w:rPr>
          <w:sz w:val="24"/>
          <w:szCs w:val="24"/>
        </w:rPr>
        <w:t xml:space="preserve">. The </w:t>
      </w:r>
      <w:r w:rsidR="002B1630" w:rsidRPr="000E6D4D">
        <w:rPr>
          <w:sz w:val="24"/>
          <w:szCs w:val="24"/>
        </w:rPr>
        <w:t>proposer</w:t>
      </w:r>
      <w:r w:rsidR="00771336" w:rsidRPr="000E6D4D">
        <w:rPr>
          <w:sz w:val="24"/>
          <w:szCs w:val="24"/>
        </w:rPr>
        <w:t xml:space="preserve"> is relying only on the</w:t>
      </w:r>
      <w:r w:rsidR="002B1630" w:rsidRPr="000E6D4D">
        <w:rPr>
          <w:sz w:val="24"/>
          <w:szCs w:val="24"/>
        </w:rPr>
        <w:t xml:space="preserve"> his/her own</w:t>
      </w:r>
      <w:r w:rsidR="00771336" w:rsidRPr="000E6D4D">
        <w:rPr>
          <w:sz w:val="24"/>
          <w:szCs w:val="24"/>
        </w:rPr>
        <w:t xml:space="preserve"> inspection of the </w:t>
      </w:r>
      <w:r w:rsidR="00A60E1D" w:rsidRPr="000E6D4D">
        <w:rPr>
          <w:sz w:val="24"/>
          <w:szCs w:val="24"/>
        </w:rPr>
        <w:t>Property</w:t>
      </w:r>
      <w:r w:rsidR="00771336" w:rsidRPr="000E6D4D">
        <w:rPr>
          <w:sz w:val="24"/>
          <w:szCs w:val="24"/>
        </w:rPr>
        <w:t xml:space="preserve"> and is not relying on any oral </w:t>
      </w:r>
      <w:r w:rsidR="002B1630" w:rsidRPr="000E6D4D">
        <w:rPr>
          <w:sz w:val="24"/>
          <w:szCs w:val="24"/>
        </w:rPr>
        <w:t xml:space="preserve">or written </w:t>
      </w:r>
      <w:r w:rsidR="00771336" w:rsidRPr="000E6D4D">
        <w:rPr>
          <w:sz w:val="24"/>
          <w:szCs w:val="24"/>
        </w:rPr>
        <w:t xml:space="preserve">statement concerning the physical condition of the </w:t>
      </w:r>
      <w:r w:rsidR="00A60E1D" w:rsidRPr="000E6D4D">
        <w:rPr>
          <w:sz w:val="24"/>
          <w:szCs w:val="24"/>
        </w:rPr>
        <w:t>Property</w:t>
      </w:r>
      <w:r w:rsidR="00771336" w:rsidRPr="000E6D4D">
        <w:rPr>
          <w:sz w:val="24"/>
          <w:szCs w:val="24"/>
        </w:rPr>
        <w:t xml:space="preserve"> except for written statements contained in this </w:t>
      </w:r>
      <w:r w:rsidR="00344BED" w:rsidRPr="000E6D4D">
        <w:rPr>
          <w:sz w:val="24"/>
          <w:szCs w:val="24"/>
        </w:rPr>
        <w:t>document</w:t>
      </w:r>
      <w:r w:rsidR="00771336" w:rsidRPr="000E6D4D">
        <w:rPr>
          <w:sz w:val="24"/>
          <w:szCs w:val="24"/>
        </w:rPr>
        <w:t xml:space="preserve">. Said </w:t>
      </w:r>
      <w:r w:rsidR="00A60E1D" w:rsidRPr="000E6D4D">
        <w:rPr>
          <w:sz w:val="24"/>
          <w:szCs w:val="24"/>
        </w:rPr>
        <w:t>Property</w:t>
      </w:r>
      <w:r w:rsidR="00344BED" w:rsidRPr="000E6D4D">
        <w:rPr>
          <w:sz w:val="24"/>
          <w:szCs w:val="24"/>
        </w:rPr>
        <w:t xml:space="preserve"> is</w:t>
      </w:r>
      <w:r w:rsidR="00771336" w:rsidRPr="000E6D4D">
        <w:rPr>
          <w:sz w:val="24"/>
          <w:szCs w:val="24"/>
        </w:rPr>
        <w:t xml:space="preserve"> vacant as of the purchase time.</w:t>
      </w:r>
    </w:p>
    <w:p w14:paraId="04D594DA" w14:textId="77777777" w:rsidR="00771336" w:rsidRPr="000E6D4D" w:rsidRDefault="00771336" w:rsidP="00771336">
      <w:pPr>
        <w:pStyle w:val="ListParagraph"/>
        <w:ind w:left="0"/>
        <w:jc w:val="both"/>
        <w:rPr>
          <w:sz w:val="24"/>
          <w:szCs w:val="24"/>
        </w:rPr>
      </w:pPr>
    </w:p>
    <w:p w14:paraId="10BC29DE" w14:textId="77777777" w:rsidR="00771336" w:rsidRPr="000E6D4D" w:rsidRDefault="004261CA" w:rsidP="00771336">
      <w:pPr>
        <w:pStyle w:val="ListParagraph"/>
        <w:ind w:left="0"/>
        <w:jc w:val="both"/>
        <w:rPr>
          <w:sz w:val="24"/>
          <w:szCs w:val="24"/>
        </w:rPr>
      </w:pPr>
      <w:r w:rsidRPr="000E6D4D">
        <w:rPr>
          <w:sz w:val="24"/>
          <w:szCs w:val="24"/>
        </w:rPr>
        <w:t>k</w:t>
      </w:r>
      <w:r w:rsidR="00771336" w:rsidRPr="000E6D4D">
        <w:rPr>
          <w:sz w:val="24"/>
          <w:szCs w:val="24"/>
        </w:rPr>
        <w:t>.</w:t>
      </w:r>
      <w:r w:rsidR="00771336" w:rsidRPr="000E6D4D">
        <w:rPr>
          <w:sz w:val="24"/>
          <w:szCs w:val="24"/>
        </w:rPr>
        <w:tab/>
        <w:t>Additional provisions to be included in the deed:</w:t>
      </w:r>
    </w:p>
    <w:p w14:paraId="1D9EE5BE" w14:textId="77777777" w:rsidR="00D13C71" w:rsidRPr="000E6D4D" w:rsidRDefault="00D13C71" w:rsidP="00771336">
      <w:pPr>
        <w:pStyle w:val="ListParagraph"/>
        <w:ind w:left="0"/>
        <w:jc w:val="both"/>
        <w:rPr>
          <w:sz w:val="24"/>
          <w:szCs w:val="24"/>
        </w:rPr>
      </w:pPr>
    </w:p>
    <w:p w14:paraId="43B0948B" w14:textId="0CF5498F" w:rsidR="00771336" w:rsidRPr="009F6A96" w:rsidRDefault="00771336" w:rsidP="009F6A96">
      <w:pPr>
        <w:pStyle w:val="ListParagraph"/>
        <w:ind w:left="864" w:hanging="432"/>
        <w:jc w:val="both"/>
        <w:rPr>
          <w:sz w:val="24"/>
          <w:szCs w:val="24"/>
        </w:rPr>
      </w:pPr>
      <w:r w:rsidRPr="000E6D4D">
        <w:rPr>
          <w:sz w:val="24"/>
          <w:szCs w:val="24"/>
        </w:rPr>
        <w:t>i.</w:t>
      </w:r>
      <w:r w:rsidRPr="000E6D4D">
        <w:rPr>
          <w:sz w:val="24"/>
          <w:szCs w:val="24"/>
        </w:rPr>
        <w:tab/>
        <w:t xml:space="preserve">Unless the </w:t>
      </w:r>
      <w:r w:rsidR="00C80EA1" w:rsidRPr="000E6D4D">
        <w:rPr>
          <w:sz w:val="24"/>
          <w:szCs w:val="24"/>
        </w:rPr>
        <w:t>proposer</w:t>
      </w:r>
      <w:r w:rsidRPr="000E6D4D">
        <w:rPr>
          <w:sz w:val="24"/>
          <w:szCs w:val="24"/>
        </w:rPr>
        <w:t xml:space="preserve"> receives KCDC written consent, the </w:t>
      </w:r>
      <w:r w:rsidR="00E516FC" w:rsidRPr="000E6D4D">
        <w:rPr>
          <w:sz w:val="24"/>
          <w:szCs w:val="24"/>
        </w:rPr>
        <w:t>proposer</w:t>
      </w:r>
      <w:r w:rsidRPr="000E6D4D">
        <w:rPr>
          <w:sz w:val="24"/>
          <w:szCs w:val="24"/>
        </w:rPr>
        <w:t xml:space="preserve"> and their successors-in interest agree not to sell, subdivide, or partition the real estate </w:t>
      </w:r>
      <w:r w:rsidR="009F6A96">
        <w:rPr>
          <w:sz w:val="24"/>
          <w:szCs w:val="24"/>
        </w:rPr>
        <w:t>until all conditions of the development agreement have been satisfied</w:t>
      </w:r>
      <w:r w:rsidRPr="000E6D4D">
        <w:rPr>
          <w:sz w:val="24"/>
          <w:szCs w:val="24"/>
        </w:rPr>
        <w:t xml:space="preserve">. If </w:t>
      </w:r>
      <w:r w:rsidR="00C80EA1" w:rsidRPr="000E6D4D">
        <w:rPr>
          <w:sz w:val="24"/>
          <w:szCs w:val="24"/>
        </w:rPr>
        <w:t>proposer</w:t>
      </w:r>
      <w:r w:rsidRPr="000E6D4D">
        <w:rPr>
          <w:sz w:val="24"/>
          <w:szCs w:val="24"/>
        </w:rPr>
        <w:t xml:space="preserve"> or their successors-in-interest do sell, subdivide, or partition the real estate </w:t>
      </w:r>
      <w:r w:rsidR="00EE1E3A" w:rsidRPr="000E6D4D">
        <w:rPr>
          <w:sz w:val="24"/>
          <w:szCs w:val="24"/>
        </w:rPr>
        <w:t>prior to its complete redevelopment</w:t>
      </w:r>
      <w:r w:rsidRPr="000E6D4D">
        <w:rPr>
          <w:sz w:val="24"/>
          <w:szCs w:val="24"/>
        </w:rPr>
        <w:t>, without KCDC’s prior written consent, the real estate will revert to the KCDC, or its successor-in-interest.</w:t>
      </w:r>
    </w:p>
    <w:p w14:paraId="683F7541" w14:textId="77777777" w:rsidR="00771336" w:rsidRPr="000E6D4D" w:rsidRDefault="00771336" w:rsidP="00771336">
      <w:pPr>
        <w:pStyle w:val="ListParagraph"/>
        <w:ind w:left="432"/>
        <w:jc w:val="both"/>
        <w:rPr>
          <w:sz w:val="24"/>
          <w:szCs w:val="24"/>
        </w:rPr>
      </w:pPr>
    </w:p>
    <w:p w14:paraId="658239DE" w14:textId="415A7B7A" w:rsidR="00771336" w:rsidRPr="000E6D4D" w:rsidRDefault="009F6A96" w:rsidP="00771336">
      <w:pPr>
        <w:pStyle w:val="ListParagraph"/>
        <w:ind w:left="864" w:hanging="432"/>
        <w:jc w:val="both"/>
        <w:rPr>
          <w:sz w:val="24"/>
          <w:szCs w:val="24"/>
        </w:rPr>
      </w:pPr>
      <w:r>
        <w:rPr>
          <w:sz w:val="24"/>
          <w:szCs w:val="24"/>
        </w:rPr>
        <w:t>ii.</w:t>
      </w:r>
      <w:r>
        <w:rPr>
          <w:sz w:val="24"/>
          <w:szCs w:val="24"/>
        </w:rPr>
        <w:tab/>
      </w:r>
      <w:r w:rsidR="00771336" w:rsidRPr="000E6D4D">
        <w:rPr>
          <w:sz w:val="24"/>
          <w:szCs w:val="24"/>
        </w:rPr>
        <w:t xml:space="preserve">The </w:t>
      </w:r>
      <w:r w:rsidR="00C80EA1" w:rsidRPr="000E6D4D">
        <w:rPr>
          <w:sz w:val="24"/>
          <w:szCs w:val="24"/>
        </w:rPr>
        <w:t>proposer</w:t>
      </w:r>
      <w:r w:rsidR="00771336" w:rsidRPr="000E6D4D">
        <w:rPr>
          <w:sz w:val="24"/>
          <w:szCs w:val="24"/>
        </w:rPr>
        <w:t xml:space="preserve"> agrees that the closing agent will be </w:t>
      </w:r>
      <w:r w:rsidR="00C80EA1" w:rsidRPr="000E6D4D">
        <w:rPr>
          <w:sz w:val="24"/>
          <w:szCs w:val="24"/>
        </w:rPr>
        <w:t xml:space="preserve">the </w:t>
      </w:r>
      <w:r w:rsidR="00771336" w:rsidRPr="000E6D4D">
        <w:rPr>
          <w:sz w:val="24"/>
          <w:szCs w:val="24"/>
        </w:rPr>
        <w:t>Tennessee Valley Title Insurance Company.</w:t>
      </w:r>
    </w:p>
    <w:p w14:paraId="4FF2F222" w14:textId="77777777" w:rsidR="00771336" w:rsidRPr="000E6D4D" w:rsidRDefault="00771336" w:rsidP="007E5741">
      <w:pPr>
        <w:pStyle w:val="BodyText"/>
        <w:spacing w:after="0" w:line="240" w:lineRule="auto"/>
        <w:jc w:val="both"/>
        <w:rPr>
          <w:sz w:val="24"/>
          <w:szCs w:val="24"/>
        </w:rPr>
      </w:pPr>
    </w:p>
    <w:p w14:paraId="363FDF30" w14:textId="54F5C5A6" w:rsidR="00A5404D" w:rsidRPr="000E6D4D" w:rsidRDefault="00A5404D" w:rsidP="00A5404D">
      <w:pPr>
        <w:autoSpaceDE w:val="0"/>
        <w:autoSpaceDN w:val="0"/>
        <w:adjustRightInd w:val="0"/>
        <w:jc w:val="both"/>
        <w:rPr>
          <w:rFonts w:asciiTheme="minorHAnsi" w:hAnsiTheme="minorHAnsi" w:cs="Arial"/>
        </w:rPr>
      </w:pPr>
      <w:r w:rsidRPr="000E6D4D">
        <w:rPr>
          <w:rFonts w:asciiTheme="minorHAnsi" w:hAnsiTheme="minorHAnsi" w:cs="Arial"/>
        </w:rPr>
        <w:t>l.</w:t>
      </w:r>
      <w:r w:rsidRPr="000E6D4D">
        <w:rPr>
          <w:rFonts w:asciiTheme="minorHAnsi" w:hAnsiTheme="minorHAnsi" w:cs="Arial"/>
        </w:rPr>
        <w:tab/>
        <w:t xml:space="preserve">The sale of this </w:t>
      </w:r>
      <w:r w:rsidR="00A60E1D" w:rsidRPr="000E6D4D">
        <w:rPr>
          <w:rFonts w:asciiTheme="minorHAnsi" w:hAnsiTheme="minorHAnsi" w:cs="Arial"/>
        </w:rPr>
        <w:t>Property</w:t>
      </w:r>
      <w:r w:rsidRPr="000E6D4D">
        <w:rPr>
          <w:rFonts w:asciiTheme="minorHAnsi" w:hAnsiTheme="minorHAnsi" w:cs="Arial"/>
        </w:rPr>
        <w:t xml:space="preserve"> is contingent upon KCDC Board’s approval. </w:t>
      </w:r>
    </w:p>
    <w:p w14:paraId="4B62104D" w14:textId="7C035C68" w:rsidR="00C80EA1" w:rsidRDefault="00C80EA1" w:rsidP="00A5404D">
      <w:pPr>
        <w:autoSpaceDE w:val="0"/>
        <w:autoSpaceDN w:val="0"/>
        <w:adjustRightInd w:val="0"/>
        <w:jc w:val="both"/>
        <w:rPr>
          <w:rFonts w:asciiTheme="minorHAnsi" w:hAnsiTheme="minorHAnsi" w:cs="Arial"/>
        </w:rPr>
      </w:pPr>
    </w:p>
    <w:p w14:paraId="27FD0090" w14:textId="300B54AD" w:rsidR="00F27EBC" w:rsidRDefault="00F27EBC" w:rsidP="00A5404D">
      <w:pPr>
        <w:autoSpaceDE w:val="0"/>
        <w:autoSpaceDN w:val="0"/>
        <w:adjustRightInd w:val="0"/>
        <w:jc w:val="both"/>
        <w:rPr>
          <w:rFonts w:asciiTheme="minorHAnsi" w:hAnsiTheme="minorHAnsi" w:cs="Arial"/>
        </w:rPr>
      </w:pPr>
    </w:p>
    <w:p w14:paraId="3DBC4BD0" w14:textId="77777777" w:rsidR="00F27EBC" w:rsidRPr="000E6D4D" w:rsidRDefault="00F27EBC" w:rsidP="00A5404D">
      <w:pPr>
        <w:autoSpaceDE w:val="0"/>
        <w:autoSpaceDN w:val="0"/>
        <w:adjustRightInd w:val="0"/>
        <w:jc w:val="both"/>
        <w:rPr>
          <w:rFonts w:asciiTheme="minorHAnsi" w:hAnsiTheme="minorHAnsi" w:cs="Arial"/>
        </w:rPr>
      </w:pPr>
    </w:p>
    <w:p w14:paraId="5BD07076" w14:textId="46930F80" w:rsidR="00A5404D" w:rsidRPr="000E6D4D" w:rsidRDefault="00B07172" w:rsidP="00A5404D">
      <w:pPr>
        <w:ind w:left="432" w:hanging="432"/>
        <w:jc w:val="both"/>
        <w:rPr>
          <w:rFonts w:asciiTheme="minorHAnsi" w:hAnsiTheme="minorHAnsi" w:cs="Arial"/>
        </w:rPr>
      </w:pPr>
      <w:r w:rsidRPr="000E6D4D">
        <w:rPr>
          <w:rFonts w:asciiTheme="minorHAnsi" w:hAnsiTheme="minorHAnsi" w:cs="Arial"/>
        </w:rPr>
        <w:t>m</w:t>
      </w:r>
      <w:r w:rsidR="00A5404D" w:rsidRPr="000E6D4D">
        <w:rPr>
          <w:rFonts w:asciiTheme="minorHAnsi" w:hAnsiTheme="minorHAnsi" w:cs="Arial"/>
        </w:rPr>
        <w:t>.</w:t>
      </w:r>
      <w:r w:rsidR="00A5404D" w:rsidRPr="000E6D4D">
        <w:rPr>
          <w:rFonts w:asciiTheme="minorHAnsi" w:hAnsiTheme="minorHAnsi" w:cs="Arial"/>
        </w:rPr>
        <w:tab/>
      </w:r>
      <w:r w:rsidR="00EE1E3A" w:rsidRPr="000E6D4D">
        <w:rPr>
          <w:rFonts w:asciiTheme="minorHAnsi" w:hAnsiTheme="minorHAnsi" w:cs="Arial"/>
        </w:rPr>
        <w:t>While KCDC obtained a Phase I Environmental report, KCDC does not warrant that t</w:t>
      </w:r>
      <w:r w:rsidR="00C80EA1" w:rsidRPr="000E6D4D">
        <w:rPr>
          <w:rFonts w:asciiTheme="minorHAnsi" w:hAnsiTheme="minorHAnsi" w:cs="Arial"/>
        </w:rPr>
        <w:t>h</w:t>
      </w:r>
      <w:r w:rsidR="00A60E1D" w:rsidRPr="000E6D4D">
        <w:rPr>
          <w:rFonts w:asciiTheme="minorHAnsi" w:hAnsiTheme="minorHAnsi" w:cs="Arial"/>
        </w:rPr>
        <w:t>e</w:t>
      </w:r>
      <w:r w:rsidR="00C80EA1" w:rsidRPr="000E6D4D">
        <w:rPr>
          <w:rFonts w:asciiTheme="minorHAnsi" w:hAnsiTheme="minorHAnsi" w:cs="Arial"/>
        </w:rPr>
        <w:t xml:space="preserve"> </w:t>
      </w:r>
      <w:r w:rsidR="00A60E1D" w:rsidRPr="000E6D4D">
        <w:rPr>
          <w:rFonts w:asciiTheme="minorHAnsi" w:hAnsiTheme="minorHAnsi" w:cs="Arial"/>
        </w:rPr>
        <w:t>P</w:t>
      </w:r>
      <w:r w:rsidR="00C80EA1" w:rsidRPr="000E6D4D">
        <w:rPr>
          <w:rFonts w:asciiTheme="minorHAnsi" w:hAnsiTheme="minorHAnsi" w:cs="Arial"/>
        </w:rPr>
        <w:t>roperty</w:t>
      </w:r>
      <w:r w:rsidR="00A5404D" w:rsidRPr="000E6D4D">
        <w:rPr>
          <w:rFonts w:asciiTheme="minorHAnsi" w:hAnsiTheme="minorHAnsi" w:cs="Arial"/>
        </w:rPr>
        <w:t xml:space="preserve"> </w:t>
      </w:r>
      <w:r w:rsidR="00EE1E3A" w:rsidRPr="000E6D4D">
        <w:rPr>
          <w:rFonts w:asciiTheme="minorHAnsi" w:hAnsiTheme="minorHAnsi" w:cs="Arial"/>
        </w:rPr>
        <w:t>is free of</w:t>
      </w:r>
      <w:r w:rsidR="00A5404D" w:rsidRPr="000E6D4D">
        <w:rPr>
          <w:rFonts w:asciiTheme="minorHAnsi" w:hAnsiTheme="minorHAnsi" w:cs="Arial"/>
        </w:rPr>
        <w:t xml:space="preserve"> hazardous materials including but not limited to asbestos and lead-based material. Proposer is responsible for containment, removal and disposal of all such materials in compliance with </w:t>
      </w:r>
      <w:r w:rsidR="00C227B6" w:rsidRPr="000E6D4D">
        <w:rPr>
          <w:rFonts w:asciiTheme="minorHAnsi" w:hAnsiTheme="minorHAnsi" w:cs="Arial"/>
        </w:rPr>
        <w:t>f</w:t>
      </w:r>
      <w:r w:rsidR="00A5404D" w:rsidRPr="000E6D4D">
        <w:rPr>
          <w:rFonts w:asciiTheme="minorHAnsi" w:hAnsiTheme="minorHAnsi" w:cs="Arial"/>
        </w:rPr>
        <w:t xml:space="preserve">ederal and </w:t>
      </w:r>
      <w:r w:rsidR="00C80EA1" w:rsidRPr="000E6D4D">
        <w:rPr>
          <w:rFonts w:asciiTheme="minorHAnsi" w:hAnsiTheme="minorHAnsi" w:cs="Arial"/>
        </w:rPr>
        <w:t>s</w:t>
      </w:r>
      <w:r w:rsidR="00A5404D" w:rsidRPr="000E6D4D">
        <w:rPr>
          <w:rFonts w:asciiTheme="minorHAnsi" w:hAnsiTheme="minorHAnsi" w:cs="Arial"/>
        </w:rPr>
        <w:t>tate law.</w:t>
      </w:r>
    </w:p>
    <w:p w14:paraId="28BF283C" w14:textId="77777777" w:rsidR="004C110C" w:rsidRPr="000E6D4D" w:rsidRDefault="004C110C" w:rsidP="00A5404D">
      <w:pPr>
        <w:ind w:left="432" w:hanging="432"/>
        <w:jc w:val="both"/>
        <w:rPr>
          <w:rFonts w:asciiTheme="minorHAnsi" w:hAnsiTheme="minorHAnsi" w:cs="Arial"/>
        </w:rPr>
      </w:pPr>
    </w:p>
    <w:p w14:paraId="07AA5F36" w14:textId="77777777" w:rsidR="00E44D88" w:rsidRPr="000E6D4D" w:rsidRDefault="00771336" w:rsidP="00C80EA1">
      <w:pPr>
        <w:rPr>
          <w:rFonts w:asciiTheme="minorHAnsi" w:hAnsiTheme="minorHAnsi"/>
          <w:b/>
          <w:bCs/>
        </w:rPr>
      </w:pPr>
      <w:r w:rsidRPr="000E6D4D">
        <w:rPr>
          <w:rFonts w:asciiTheme="minorHAnsi" w:hAnsiTheme="minorHAnsi"/>
        </w:rPr>
        <w:lastRenderedPageBreak/>
        <w:t>1</w:t>
      </w:r>
      <w:r w:rsidR="00236822" w:rsidRPr="000E6D4D">
        <w:rPr>
          <w:rFonts w:asciiTheme="minorHAnsi" w:hAnsiTheme="minorHAnsi"/>
        </w:rPr>
        <w:t>2</w:t>
      </w:r>
      <w:r w:rsidR="00D610B3" w:rsidRPr="000E6D4D">
        <w:rPr>
          <w:rFonts w:asciiTheme="minorHAnsi" w:hAnsiTheme="minorHAnsi"/>
        </w:rPr>
        <w:t>.</w:t>
      </w:r>
      <w:r w:rsidR="00EE6B46" w:rsidRPr="000E6D4D">
        <w:rPr>
          <w:rFonts w:asciiTheme="minorHAnsi" w:hAnsiTheme="minorHAnsi"/>
        </w:rPr>
        <w:tab/>
      </w:r>
      <w:r w:rsidR="00E44D88" w:rsidRPr="000E6D4D">
        <w:rPr>
          <w:rFonts w:asciiTheme="minorHAnsi" w:hAnsiTheme="minorHAnsi"/>
          <w:b/>
          <w:bCs/>
          <w:u w:val="single"/>
        </w:rPr>
        <w:t>Resulting Agreement</w:t>
      </w:r>
    </w:p>
    <w:p w14:paraId="2E13615A" w14:textId="502692C9" w:rsidR="00E44D88" w:rsidRPr="000E6D4D" w:rsidRDefault="00E44D88" w:rsidP="00E44D88">
      <w:pPr>
        <w:ind w:left="432"/>
        <w:jc w:val="both"/>
      </w:pPr>
      <w:r w:rsidRPr="000E6D4D">
        <w:t xml:space="preserve">The successful proposer will enter into a </w:t>
      </w:r>
      <w:r w:rsidR="00FB7EEA">
        <w:t xml:space="preserve">purchase and sale agreement and </w:t>
      </w:r>
      <w:r w:rsidRPr="000E6D4D">
        <w:t>development agreement with KCDC, whi</w:t>
      </w:r>
      <w:r w:rsidR="009F6A96">
        <w:t>ch shall incorporate such terms</w:t>
      </w:r>
      <w:r w:rsidRPr="000E6D4D">
        <w:t xml:space="preserve"> as KCDC deems appropriate and </w:t>
      </w:r>
      <w:r w:rsidR="009A4AEB">
        <w:t xml:space="preserve">shall incorporate all material </w:t>
      </w:r>
      <w:r w:rsidRPr="000E6D4D">
        <w:t>terms of the proposal. The resulting development agreement will be administered by KCDC’s staff.</w:t>
      </w:r>
    </w:p>
    <w:p w14:paraId="5C48B209" w14:textId="77777777" w:rsidR="00D35995" w:rsidRDefault="00D35995" w:rsidP="00456F48">
      <w:pPr>
        <w:jc w:val="both"/>
      </w:pPr>
    </w:p>
    <w:p w14:paraId="343CE39E" w14:textId="68172DE6" w:rsidR="00456F48" w:rsidRPr="000E6D4D" w:rsidRDefault="00E44D88" w:rsidP="00456F48">
      <w:pPr>
        <w:jc w:val="both"/>
        <w:rPr>
          <w:b/>
          <w:bCs/>
        </w:rPr>
      </w:pPr>
      <w:r w:rsidRPr="000E6D4D">
        <w:t>1</w:t>
      </w:r>
      <w:r w:rsidR="00C80EA1" w:rsidRPr="000E6D4D">
        <w:t>3</w:t>
      </w:r>
      <w:r w:rsidR="00456F48" w:rsidRPr="000E6D4D">
        <w:t>.</w:t>
      </w:r>
      <w:r w:rsidR="00456F48" w:rsidRPr="000E6D4D">
        <w:rPr>
          <w:b/>
          <w:bCs/>
        </w:rPr>
        <w:tab/>
      </w:r>
      <w:r w:rsidR="00456F48" w:rsidRPr="000E6D4D">
        <w:rPr>
          <w:b/>
          <w:bCs/>
          <w:u w:val="single"/>
        </w:rPr>
        <w:t>Timeline</w:t>
      </w:r>
    </w:p>
    <w:p w14:paraId="1EF5062F" w14:textId="3F237BF6" w:rsidR="00456F48" w:rsidRPr="000E6D4D" w:rsidRDefault="00486D96" w:rsidP="00456F48">
      <w:pPr>
        <w:pStyle w:val="Default"/>
        <w:ind w:left="432"/>
        <w:jc w:val="both"/>
        <w:rPr>
          <w:rFonts w:asciiTheme="minorHAnsi" w:hAnsiTheme="minorHAnsi"/>
          <w:color w:val="auto"/>
        </w:rPr>
      </w:pPr>
      <w:r>
        <w:rPr>
          <w:rFonts w:asciiTheme="minorHAnsi" w:hAnsiTheme="minorHAnsi"/>
          <w:color w:val="auto"/>
        </w:rPr>
        <w:t xml:space="preserve">This </w:t>
      </w:r>
      <w:r w:rsidR="00456F48" w:rsidRPr="000E6D4D">
        <w:rPr>
          <w:rFonts w:asciiTheme="minorHAnsi" w:hAnsiTheme="minorHAnsi"/>
          <w:color w:val="auto"/>
        </w:rPr>
        <w:t xml:space="preserve">is </w:t>
      </w:r>
      <w:r w:rsidR="00EE1E3A" w:rsidRPr="000E6D4D">
        <w:rPr>
          <w:rFonts w:asciiTheme="minorHAnsi" w:hAnsiTheme="minorHAnsi"/>
          <w:color w:val="auto"/>
        </w:rPr>
        <w:t xml:space="preserve">KCDC’s </w:t>
      </w:r>
      <w:r w:rsidR="001B5B2E" w:rsidRPr="000E6D4D">
        <w:rPr>
          <w:rFonts w:asciiTheme="minorHAnsi" w:hAnsiTheme="minorHAnsi"/>
          <w:color w:val="auto"/>
        </w:rPr>
        <w:t xml:space="preserve">stated </w:t>
      </w:r>
      <w:r w:rsidR="005D03DC" w:rsidRPr="000E6D4D">
        <w:rPr>
          <w:rFonts w:asciiTheme="minorHAnsi" w:hAnsiTheme="minorHAnsi"/>
          <w:color w:val="auto"/>
        </w:rPr>
        <w:t>timeline,</w:t>
      </w:r>
      <w:r w:rsidR="00EE1E3A" w:rsidRPr="000E6D4D">
        <w:rPr>
          <w:rFonts w:asciiTheme="minorHAnsi" w:hAnsiTheme="minorHAnsi"/>
          <w:color w:val="auto"/>
        </w:rPr>
        <w:t xml:space="preserve"> but c</w:t>
      </w:r>
      <w:r w:rsidR="00344BED" w:rsidRPr="000E6D4D">
        <w:rPr>
          <w:rFonts w:asciiTheme="minorHAnsi" w:hAnsiTheme="minorHAnsi"/>
          <w:color w:val="auto"/>
        </w:rPr>
        <w:t xml:space="preserve">ircumstances </w:t>
      </w:r>
      <w:r w:rsidR="009F0E2C">
        <w:rPr>
          <w:rFonts w:asciiTheme="minorHAnsi" w:hAnsiTheme="minorHAnsi"/>
          <w:color w:val="auto"/>
        </w:rPr>
        <w:t>may</w:t>
      </w:r>
      <w:r w:rsidR="00456F48" w:rsidRPr="000E6D4D">
        <w:rPr>
          <w:rFonts w:asciiTheme="minorHAnsi" w:hAnsiTheme="minorHAnsi"/>
          <w:color w:val="auto"/>
        </w:rPr>
        <w:t xml:space="preserve"> cause these dates to change. </w:t>
      </w:r>
      <w:r w:rsidR="00A5404D" w:rsidRPr="000E6D4D">
        <w:rPr>
          <w:rFonts w:asciiTheme="minorHAnsi" w:hAnsiTheme="minorHAnsi"/>
          <w:color w:val="auto"/>
        </w:rPr>
        <w:t xml:space="preserve"> </w:t>
      </w:r>
    </w:p>
    <w:p w14:paraId="38FAEE20" w14:textId="60D52175" w:rsidR="00456F48" w:rsidRDefault="00456F48" w:rsidP="00456F48">
      <w:pPr>
        <w:ind w:left="720"/>
        <w:jc w:val="both"/>
      </w:pPr>
    </w:p>
    <w:tbl>
      <w:tblPr>
        <w:tblStyle w:val="TableGrid"/>
        <w:tblW w:w="9738" w:type="dxa"/>
        <w:tblInd w:w="720" w:type="dxa"/>
        <w:tblLook w:val="04A0" w:firstRow="1" w:lastRow="0" w:firstColumn="1" w:lastColumn="0" w:noHBand="0" w:noVBand="1"/>
      </w:tblPr>
      <w:tblGrid>
        <w:gridCol w:w="5058"/>
        <w:gridCol w:w="4680"/>
      </w:tblGrid>
      <w:tr w:rsidR="00456F48" w:rsidRPr="000E6D4D" w14:paraId="555B969C" w14:textId="77777777" w:rsidTr="00C74FE7">
        <w:tc>
          <w:tcPr>
            <w:tcW w:w="5058" w:type="dxa"/>
          </w:tcPr>
          <w:p w14:paraId="0D8E0C2F" w14:textId="77777777" w:rsidR="00456F48" w:rsidRPr="009F6A96" w:rsidRDefault="00456F48" w:rsidP="00E73746">
            <w:pPr>
              <w:jc w:val="both"/>
              <w:rPr>
                <w:rFonts w:asciiTheme="minorHAnsi" w:hAnsiTheme="minorHAnsi"/>
                <w:sz w:val="24"/>
                <w:szCs w:val="24"/>
              </w:rPr>
            </w:pPr>
            <w:r w:rsidRPr="009F6A96">
              <w:rPr>
                <w:rFonts w:asciiTheme="minorHAnsi" w:hAnsiTheme="minorHAnsi"/>
                <w:sz w:val="24"/>
                <w:szCs w:val="24"/>
              </w:rPr>
              <w:t>Availability of Solicitation</w:t>
            </w:r>
          </w:p>
        </w:tc>
        <w:tc>
          <w:tcPr>
            <w:tcW w:w="4680" w:type="dxa"/>
          </w:tcPr>
          <w:p w14:paraId="1D76104A" w14:textId="4D87EE6B" w:rsidR="00456F48" w:rsidRPr="009F6A96" w:rsidRDefault="00561DAF" w:rsidP="00E73746">
            <w:pPr>
              <w:pStyle w:val="Default"/>
              <w:jc w:val="both"/>
              <w:rPr>
                <w:rFonts w:asciiTheme="minorHAnsi" w:hAnsiTheme="minorHAnsi"/>
                <w:color w:val="auto"/>
                <w:sz w:val="24"/>
                <w:szCs w:val="24"/>
              </w:rPr>
            </w:pPr>
            <w:r w:rsidRPr="00561DAF">
              <w:rPr>
                <w:rFonts w:asciiTheme="minorHAnsi" w:hAnsiTheme="minorHAnsi"/>
                <w:color w:val="auto"/>
                <w:sz w:val="24"/>
                <w:szCs w:val="24"/>
              </w:rPr>
              <w:t>09-27</w:t>
            </w:r>
            <w:r w:rsidR="00EE1E3A" w:rsidRPr="00561DAF">
              <w:rPr>
                <w:rFonts w:asciiTheme="minorHAnsi" w:hAnsiTheme="minorHAnsi"/>
                <w:color w:val="auto"/>
                <w:sz w:val="24"/>
                <w:szCs w:val="24"/>
              </w:rPr>
              <w:t>-19</w:t>
            </w:r>
            <w:r w:rsidR="00456F48" w:rsidRPr="009F6A96">
              <w:rPr>
                <w:rFonts w:asciiTheme="minorHAnsi" w:hAnsiTheme="minorHAnsi"/>
                <w:color w:val="auto"/>
                <w:sz w:val="24"/>
                <w:szCs w:val="24"/>
              </w:rPr>
              <w:t xml:space="preserve"> </w:t>
            </w:r>
          </w:p>
        </w:tc>
      </w:tr>
      <w:tr w:rsidR="00456F48" w:rsidRPr="000E6D4D" w14:paraId="767B7541" w14:textId="77777777" w:rsidTr="00C74FE7">
        <w:tc>
          <w:tcPr>
            <w:tcW w:w="5058" w:type="dxa"/>
          </w:tcPr>
          <w:p w14:paraId="35ADD390" w14:textId="77777777" w:rsidR="00456F48" w:rsidRPr="009F6A96" w:rsidRDefault="00456F48" w:rsidP="00E73746">
            <w:pPr>
              <w:jc w:val="both"/>
              <w:rPr>
                <w:rFonts w:asciiTheme="minorHAnsi" w:hAnsiTheme="minorHAnsi"/>
                <w:sz w:val="24"/>
                <w:szCs w:val="24"/>
              </w:rPr>
            </w:pPr>
            <w:r w:rsidRPr="009F6A96">
              <w:rPr>
                <w:rFonts w:asciiTheme="minorHAnsi" w:hAnsiTheme="minorHAnsi"/>
                <w:sz w:val="24"/>
                <w:szCs w:val="24"/>
              </w:rPr>
              <w:t>Pre-Proposal Meeting</w:t>
            </w:r>
          </w:p>
        </w:tc>
        <w:tc>
          <w:tcPr>
            <w:tcW w:w="4680" w:type="dxa"/>
          </w:tcPr>
          <w:p w14:paraId="6899FC93" w14:textId="01624762" w:rsidR="00456F48" w:rsidRPr="009F6A96" w:rsidRDefault="009F6A96" w:rsidP="00E73746">
            <w:pPr>
              <w:pStyle w:val="Default"/>
              <w:jc w:val="both"/>
              <w:rPr>
                <w:rFonts w:asciiTheme="minorHAnsi" w:hAnsiTheme="minorHAnsi"/>
                <w:color w:val="auto"/>
                <w:sz w:val="24"/>
                <w:szCs w:val="24"/>
              </w:rPr>
            </w:pPr>
            <w:r w:rsidRPr="009F6A96">
              <w:rPr>
                <w:rFonts w:asciiTheme="minorHAnsi" w:hAnsiTheme="minorHAnsi"/>
                <w:color w:val="auto"/>
                <w:sz w:val="24"/>
                <w:szCs w:val="24"/>
              </w:rPr>
              <w:t>10-15</w:t>
            </w:r>
            <w:r w:rsidR="00EE1E3A" w:rsidRPr="009F6A96">
              <w:rPr>
                <w:rFonts w:asciiTheme="minorHAnsi" w:hAnsiTheme="minorHAnsi"/>
                <w:color w:val="auto"/>
                <w:sz w:val="24"/>
                <w:szCs w:val="24"/>
              </w:rPr>
              <w:t>-19</w:t>
            </w:r>
          </w:p>
        </w:tc>
      </w:tr>
      <w:tr w:rsidR="00456F48" w:rsidRPr="000E6D4D" w14:paraId="66F13373" w14:textId="77777777" w:rsidTr="00C74FE7">
        <w:tc>
          <w:tcPr>
            <w:tcW w:w="5058" w:type="dxa"/>
          </w:tcPr>
          <w:p w14:paraId="794E475B" w14:textId="77777777" w:rsidR="00456F48" w:rsidRPr="009F6A96" w:rsidRDefault="00456F48" w:rsidP="00E73746">
            <w:pPr>
              <w:jc w:val="both"/>
              <w:rPr>
                <w:rFonts w:asciiTheme="minorHAnsi" w:hAnsiTheme="minorHAnsi"/>
                <w:sz w:val="24"/>
                <w:szCs w:val="24"/>
              </w:rPr>
            </w:pPr>
            <w:r w:rsidRPr="009F6A96">
              <w:rPr>
                <w:rFonts w:asciiTheme="minorHAnsi" w:hAnsiTheme="minorHAnsi"/>
                <w:sz w:val="24"/>
                <w:szCs w:val="24"/>
              </w:rPr>
              <w:t>Proposal Due Date</w:t>
            </w:r>
          </w:p>
        </w:tc>
        <w:tc>
          <w:tcPr>
            <w:tcW w:w="4680" w:type="dxa"/>
          </w:tcPr>
          <w:p w14:paraId="4B145AEE" w14:textId="5BE2DC74" w:rsidR="00456F48" w:rsidRPr="009F6A96" w:rsidRDefault="009F6A96" w:rsidP="00E73746">
            <w:pPr>
              <w:pStyle w:val="Default"/>
              <w:jc w:val="both"/>
              <w:rPr>
                <w:rFonts w:asciiTheme="minorHAnsi" w:hAnsiTheme="minorHAnsi"/>
                <w:color w:val="auto"/>
                <w:sz w:val="24"/>
                <w:szCs w:val="24"/>
              </w:rPr>
            </w:pPr>
            <w:r w:rsidRPr="009F6A96">
              <w:rPr>
                <w:rFonts w:asciiTheme="minorHAnsi" w:hAnsiTheme="minorHAnsi"/>
                <w:color w:val="auto"/>
                <w:sz w:val="24"/>
                <w:szCs w:val="24"/>
              </w:rPr>
              <w:t>1-10-20</w:t>
            </w:r>
          </w:p>
        </w:tc>
      </w:tr>
      <w:tr w:rsidR="00456F48" w:rsidRPr="000E6D4D" w14:paraId="2B728B67" w14:textId="77777777" w:rsidTr="00C74FE7">
        <w:tc>
          <w:tcPr>
            <w:tcW w:w="5058" w:type="dxa"/>
          </w:tcPr>
          <w:p w14:paraId="4E4FBE8F" w14:textId="1DBCCBA9" w:rsidR="00456F48" w:rsidRPr="009F6A96" w:rsidRDefault="009F6A96" w:rsidP="00E73746">
            <w:pPr>
              <w:jc w:val="both"/>
              <w:rPr>
                <w:rFonts w:asciiTheme="minorHAnsi" w:hAnsiTheme="minorHAnsi"/>
                <w:sz w:val="24"/>
                <w:szCs w:val="24"/>
              </w:rPr>
            </w:pPr>
            <w:r>
              <w:rPr>
                <w:rFonts w:asciiTheme="minorHAnsi" w:hAnsiTheme="minorHAnsi"/>
                <w:sz w:val="24"/>
                <w:szCs w:val="24"/>
              </w:rPr>
              <w:t xml:space="preserve">Notice of </w:t>
            </w:r>
            <w:r w:rsidR="00F56C74">
              <w:rPr>
                <w:rFonts w:asciiTheme="minorHAnsi" w:hAnsiTheme="minorHAnsi"/>
                <w:sz w:val="24"/>
                <w:szCs w:val="24"/>
              </w:rPr>
              <w:t xml:space="preserve">Preliminary </w:t>
            </w:r>
            <w:r>
              <w:rPr>
                <w:rFonts w:asciiTheme="minorHAnsi" w:hAnsiTheme="minorHAnsi"/>
                <w:sz w:val="24"/>
                <w:szCs w:val="24"/>
              </w:rPr>
              <w:t>Award</w:t>
            </w:r>
            <w:r w:rsidRPr="009F6A96">
              <w:rPr>
                <w:rFonts w:asciiTheme="minorHAnsi" w:hAnsiTheme="minorHAnsi"/>
                <w:sz w:val="24"/>
                <w:szCs w:val="24"/>
              </w:rPr>
              <w:t xml:space="preserve"> Approved by KCDC</w:t>
            </w:r>
          </w:p>
        </w:tc>
        <w:tc>
          <w:tcPr>
            <w:tcW w:w="4680" w:type="dxa"/>
          </w:tcPr>
          <w:p w14:paraId="644E507C" w14:textId="556AD6D0" w:rsidR="00456F48" w:rsidRPr="009F6A96" w:rsidRDefault="009F6A96" w:rsidP="00E73746">
            <w:pPr>
              <w:pStyle w:val="Default"/>
              <w:jc w:val="both"/>
              <w:rPr>
                <w:rFonts w:asciiTheme="minorHAnsi" w:hAnsiTheme="minorHAnsi"/>
                <w:color w:val="auto"/>
                <w:sz w:val="24"/>
                <w:szCs w:val="24"/>
              </w:rPr>
            </w:pPr>
            <w:r w:rsidRPr="009F6A96">
              <w:rPr>
                <w:rFonts w:asciiTheme="minorHAnsi" w:hAnsiTheme="minorHAnsi"/>
                <w:color w:val="auto"/>
                <w:sz w:val="24"/>
                <w:szCs w:val="24"/>
              </w:rPr>
              <w:t>2-27-20</w:t>
            </w:r>
          </w:p>
        </w:tc>
      </w:tr>
      <w:tr w:rsidR="00456F48" w:rsidRPr="000E6D4D" w14:paraId="026C5FE6" w14:textId="77777777" w:rsidTr="00C74FE7">
        <w:tc>
          <w:tcPr>
            <w:tcW w:w="5058" w:type="dxa"/>
          </w:tcPr>
          <w:p w14:paraId="645AA68A" w14:textId="287589B9" w:rsidR="00456F48" w:rsidRPr="009F6A96" w:rsidRDefault="009F6A96" w:rsidP="009F6A96">
            <w:pPr>
              <w:pStyle w:val="Default"/>
              <w:jc w:val="both"/>
              <w:rPr>
                <w:rFonts w:asciiTheme="minorHAnsi" w:hAnsiTheme="minorHAnsi"/>
                <w:color w:val="auto"/>
                <w:sz w:val="24"/>
                <w:szCs w:val="24"/>
              </w:rPr>
            </w:pPr>
            <w:r w:rsidRPr="009F6A96">
              <w:rPr>
                <w:rFonts w:asciiTheme="minorHAnsi" w:hAnsiTheme="minorHAnsi"/>
                <w:color w:val="auto"/>
                <w:sz w:val="24"/>
                <w:szCs w:val="24"/>
              </w:rPr>
              <w:t>Due Diligence Period</w:t>
            </w:r>
          </w:p>
        </w:tc>
        <w:tc>
          <w:tcPr>
            <w:tcW w:w="4680" w:type="dxa"/>
          </w:tcPr>
          <w:p w14:paraId="04B3D7D9" w14:textId="370F2A4E" w:rsidR="00456F48" w:rsidRPr="009F6A96" w:rsidRDefault="009F6A96" w:rsidP="009F6A96">
            <w:pPr>
              <w:pStyle w:val="Default"/>
              <w:jc w:val="both"/>
              <w:rPr>
                <w:rFonts w:asciiTheme="minorHAnsi" w:hAnsiTheme="minorHAnsi"/>
                <w:color w:val="auto"/>
                <w:sz w:val="24"/>
                <w:szCs w:val="24"/>
              </w:rPr>
            </w:pPr>
            <w:r>
              <w:rPr>
                <w:rFonts w:asciiTheme="minorHAnsi" w:hAnsiTheme="minorHAnsi"/>
                <w:color w:val="auto"/>
                <w:sz w:val="24"/>
                <w:szCs w:val="24"/>
              </w:rPr>
              <w:t>1</w:t>
            </w:r>
            <w:r w:rsidR="009F0E2C">
              <w:rPr>
                <w:rFonts w:asciiTheme="minorHAnsi" w:hAnsiTheme="minorHAnsi"/>
                <w:color w:val="auto"/>
                <w:sz w:val="24"/>
                <w:szCs w:val="24"/>
              </w:rPr>
              <w:t>80</w:t>
            </w:r>
            <w:r>
              <w:rPr>
                <w:rFonts w:asciiTheme="minorHAnsi" w:hAnsiTheme="minorHAnsi"/>
                <w:color w:val="auto"/>
                <w:sz w:val="24"/>
                <w:szCs w:val="24"/>
              </w:rPr>
              <w:t xml:space="preserve"> Days Post </w:t>
            </w:r>
            <w:r w:rsidR="00F56C74">
              <w:rPr>
                <w:rFonts w:asciiTheme="minorHAnsi" w:hAnsiTheme="minorHAnsi"/>
                <w:color w:val="auto"/>
                <w:sz w:val="24"/>
                <w:szCs w:val="24"/>
              </w:rPr>
              <w:t xml:space="preserve">Preliminary </w:t>
            </w:r>
            <w:r>
              <w:rPr>
                <w:rFonts w:asciiTheme="minorHAnsi" w:hAnsiTheme="minorHAnsi"/>
                <w:color w:val="auto"/>
                <w:sz w:val="24"/>
                <w:szCs w:val="24"/>
              </w:rPr>
              <w:t>Award Notice</w:t>
            </w:r>
          </w:p>
        </w:tc>
      </w:tr>
      <w:tr w:rsidR="009F6A96" w:rsidRPr="000E6D4D" w14:paraId="55B9D103" w14:textId="77777777" w:rsidTr="00C74FE7">
        <w:tc>
          <w:tcPr>
            <w:tcW w:w="5058" w:type="dxa"/>
          </w:tcPr>
          <w:p w14:paraId="149054FB" w14:textId="0C247BE0" w:rsidR="009F6A96" w:rsidRPr="009F6A96" w:rsidRDefault="009F6A96" w:rsidP="00E73746">
            <w:pPr>
              <w:pStyle w:val="Default"/>
              <w:jc w:val="both"/>
              <w:rPr>
                <w:rFonts w:asciiTheme="minorHAnsi" w:hAnsiTheme="minorHAnsi"/>
                <w:color w:val="auto"/>
                <w:sz w:val="24"/>
                <w:szCs w:val="24"/>
              </w:rPr>
            </w:pPr>
            <w:r>
              <w:rPr>
                <w:rFonts w:asciiTheme="minorHAnsi" w:hAnsiTheme="minorHAnsi"/>
                <w:color w:val="auto"/>
                <w:sz w:val="24"/>
                <w:szCs w:val="24"/>
              </w:rPr>
              <w:t>Acquisition Closing Date</w:t>
            </w:r>
          </w:p>
        </w:tc>
        <w:tc>
          <w:tcPr>
            <w:tcW w:w="4680" w:type="dxa"/>
          </w:tcPr>
          <w:p w14:paraId="0018E29A" w14:textId="5633DE9F" w:rsidR="009F6A96" w:rsidRPr="009F6A96" w:rsidRDefault="009F6A96" w:rsidP="00E73746">
            <w:pPr>
              <w:pStyle w:val="Default"/>
              <w:jc w:val="both"/>
              <w:rPr>
                <w:rFonts w:asciiTheme="minorHAnsi" w:hAnsiTheme="minorHAnsi"/>
                <w:color w:val="auto"/>
                <w:sz w:val="24"/>
                <w:szCs w:val="24"/>
              </w:rPr>
            </w:pPr>
            <w:r>
              <w:rPr>
                <w:rFonts w:asciiTheme="minorHAnsi" w:hAnsiTheme="minorHAnsi"/>
                <w:color w:val="auto"/>
                <w:sz w:val="24"/>
                <w:szCs w:val="24"/>
              </w:rPr>
              <w:t>Within 270 days</w:t>
            </w:r>
            <w:r w:rsidR="00486D96">
              <w:rPr>
                <w:rFonts w:asciiTheme="minorHAnsi" w:hAnsiTheme="minorHAnsi"/>
                <w:color w:val="auto"/>
                <w:sz w:val="24"/>
                <w:szCs w:val="24"/>
              </w:rPr>
              <w:t xml:space="preserve"> of</w:t>
            </w:r>
            <w:r>
              <w:rPr>
                <w:rFonts w:asciiTheme="minorHAnsi" w:hAnsiTheme="minorHAnsi"/>
                <w:color w:val="auto"/>
                <w:sz w:val="24"/>
                <w:szCs w:val="24"/>
              </w:rPr>
              <w:t xml:space="preserve"> </w:t>
            </w:r>
            <w:r w:rsidR="00F56C74">
              <w:rPr>
                <w:rFonts w:asciiTheme="minorHAnsi" w:hAnsiTheme="minorHAnsi"/>
                <w:color w:val="auto"/>
                <w:sz w:val="24"/>
                <w:szCs w:val="24"/>
              </w:rPr>
              <w:t xml:space="preserve">Preliminary </w:t>
            </w:r>
            <w:r>
              <w:rPr>
                <w:rFonts w:asciiTheme="minorHAnsi" w:hAnsiTheme="minorHAnsi"/>
                <w:color w:val="auto"/>
                <w:sz w:val="24"/>
                <w:szCs w:val="24"/>
              </w:rPr>
              <w:t>Award Notice</w:t>
            </w:r>
          </w:p>
        </w:tc>
      </w:tr>
      <w:tr w:rsidR="009F6A96" w:rsidRPr="000E6D4D" w14:paraId="46B18EC4" w14:textId="77777777" w:rsidTr="00C74FE7">
        <w:tc>
          <w:tcPr>
            <w:tcW w:w="5058" w:type="dxa"/>
          </w:tcPr>
          <w:p w14:paraId="54943A3B" w14:textId="3FF3B799" w:rsidR="009F6A96" w:rsidRPr="009F6A96" w:rsidRDefault="009F6A96" w:rsidP="00E73746">
            <w:pPr>
              <w:pStyle w:val="Default"/>
              <w:jc w:val="both"/>
              <w:rPr>
                <w:rFonts w:asciiTheme="minorHAnsi" w:hAnsiTheme="minorHAnsi"/>
                <w:color w:val="auto"/>
                <w:sz w:val="24"/>
                <w:szCs w:val="24"/>
              </w:rPr>
            </w:pPr>
            <w:r>
              <w:rPr>
                <w:rFonts w:asciiTheme="minorHAnsi" w:hAnsiTheme="minorHAnsi"/>
                <w:color w:val="auto"/>
                <w:sz w:val="24"/>
                <w:szCs w:val="24"/>
              </w:rPr>
              <w:t>Construction Closing Date</w:t>
            </w:r>
          </w:p>
        </w:tc>
        <w:tc>
          <w:tcPr>
            <w:tcW w:w="4680" w:type="dxa"/>
          </w:tcPr>
          <w:p w14:paraId="558ABE40" w14:textId="2296BBD3" w:rsidR="009F6A96" w:rsidRPr="009F6A96" w:rsidRDefault="00486D96" w:rsidP="00E73746">
            <w:pPr>
              <w:pStyle w:val="Default"/>
              <w:jc w:val="both"/>
              <w:rPr>
                <w:rFonts w:asciiTheme="minorHAnsi" w:hAnsiTheme="minorHAnsi"/>
                <w:color w:val="auto"/>
                <w:sz w:val="24"/>
                <w:szCs w:val="24"/>
              </w:rPr>
            </w:pPr>
            <w:r>
              <w:rPr>
                <w:rFonts w:asciiTheme="minorHAnsi" w:hAnsiTheme="minorHAnsi"/>
                <w:color w:val="auto"/>
                <w:sz w:val="24"/>
                <w:szCs w:val="24"/>
              </w:rPr>
              <w:t>Within 365 days of Land Acquisition</w:t>
            </w:r>
          </w:p>
        </w:tc>
      </w:tr>
    </w:tbl>
    <w:p w14:paraId="37AE05F5" w14:textId="77777777" w:rsidR="00D35995" w:rsidRDefault="00D35995" w:rsidP="009E67A1">
      <w:pPr>
        <w:pStyle w:val="BodyTextIndent"/>
        <w:spacing w:after="0"/>
        <w:ind w:left="0"/>
        <w:jc w:val="center"/>
        <w:rPr>
          <w:rFonts w:asciiTheme="minorHAnsi" w:hAnsiTheme="minorHAnsi"/>
          <w:b/>
          <w:bCs/>
          <w:u w:val="single"/>
        </w:rPr>
      </w:pPr>
    </w:p>
    <w:p w14:paraId="43AACF99" w14:textId="77777777" w:rsidR="00D35995" w:rsidRDefault="00D35995" w:rsidP="009E67A1">
      <w:pPr>
        <w:pStyle w:val="BodyTextIndent"/>
        <w:spacing w:after="0"/>
        <w:ind w:left="0"/>
        <w:jc w:val="center"/>
        <w:rPr>
          <w:rFonts w:asciiTheme="minorHAnsi" w:hAnsiTheme="minorHAnsi"/>
          <w:b/>
          <w:bCs/>
          <w:u w:val="single"/>
        </w:rPr>
      </w:pPr>
    </w:p>
    <w:p w14:paraId="4789C689" w14:textId="0AEAFB8C" w:rsidR="00FC61B6" w:rsidRDefault="009E67A1" w:rsidP="009E67A1">
      <w:pPr>
        <w:pStyle w:val="BodyTextIndent"/>
        <w:spacing w:after="0"/>
        <w:ind w:left="0"/>
        <w:jc w:val="center"/>
        <w:rPr>
          <w:rFonts w:asciiTheme="minorHAnsi" w:hAnsiTheme="minorHAnsi"/>
          <w:b/>
          <w:u w:val="single"/>
        </w:rPr>
      </w:pPr>
      <w:r w:rsidRPr="000E6D4D">
        <w:rPr>
          <w:rFonts w:asciiTheme="minorHAnsi" w:hAnsiTheme="minorHAnsi"/>
          <w:b/>
          <w:bCs/>
          <w:u w:val="single"/>
        </w:rPr>
        <w:t xml:space="preserve">Proposal </w:t>
      </w:r>
      <w:r w:rsidR="00FC61B6" w:rsidRPr="000E6D4D">
        <w:rPr>
          <w:rFonts w:asciiTheme="minorHAnsi" w:hAnsiTheme="minorHAnsi"/>
          <w:b/>
          <w:u w:val="single"/>
        </w:rPr>
        <w:t>Submittal Instructions</w:t>
      </w:r>
    </w:p>
    <w:p w14:paraId="73C0F0F7" w14:textId="77777777" w:rsidR="00D35995" w:rsidRPr="000E6D4D" w:rsidRDefault="00D35995" w:rsidP="009E67A1">
      <w:pPr>
        <w:pStyle w:val="BodyTextIndent"/>
        <w:spacing w:after="0"/>
        <w:ind w:left="0"/>
        <w:jc w:val="center"/>
        <w:rPr>
          <w:rFonts w:asciiTheme="minorHAnsi" w:hAnsiTheme="minorHAnsi"/>
          <w:b/>
          <w:u w:val="single"/>
        </w:rPr>
      </w:pPr>
    </w:p>
    <w:p w14:paraId="0B924D37" w14:textId="77777777" w:rsidR="002563E3" w:rsidRPr="000E6D4D" w:rsidRDefault="002563E3" w:rsidP="00AB270B">
      <w:pPr>
        <w:numPr>
          <w:ilvl w:val="0"/>
          <w:numId w:val="36"/>
        </w:numPr>
        <w:jc w:val="both"/>
        <w:rPr>
          <w:rFonts w:asciiTheme="minorHAnsi" w:hAnsiTheme="minorHAnsi"/>
        </w:rPr>
      </w:pPr>
      <w:r w:rsidRPr="000E6D4D">
        <w:rPr>
          <w:rFonts w:asciiTheme="minorHAnsi" w:hAnsiTheme="minorHAnsi"/>
        </w:rPr>
        <w:t xml:space="preserve">Place your company’s name on each page and number all pages consecutively </w:t>
      </w:r>
    </w:p>
    <w:p w14:paraId="06A8E97C" w14:textId="77777777" w:rsidR="002563E3" w:rsidRPr="000E6D4D" w:rsidRDefault="002563E3" w:rsidP="00215FDF">
      <w:pPr>
        <w:numPr>
          <w:ilvl w:val="0"/>
          <w:numId w:val="36"/>
        </w:numPr>
        <w:jc w:val="both"/>
        <w:rPr>
          <w:rFonts w:asciiTheme="minorHAnsi" w:hAnsiTheme="minorHAnsi"/>
        </w:rPr>
      </w:pPr>
      <w:r w:rsidRPr="000E6D4D">
        <w:rPr>
          <w:rFonts w:asciiTheme="minorHAnsi" w:hAnsiTheme="minorHAnsi"/>
        </w:rPr>
        <w:t xml:space="preserve">Submit </w:t>
      </w:r>
      <w:r w:rsidR="00AB270B" w:rsidRPr="000E6D4D">
        <w:rPr>
          <w:rFonts w:asciiTheme="minorHAnsi" w:hAnsiTheme="minorHAnsi"/>
        </w:rPr>
        <w:t>1</w:t>
      </w:r>
      <w:r w:rsidRPr="000E6D4D">
        <w:rPr>
          <w:rFonts w:asciiTheme="minorHAnsi" w:hAnsiTheme="minorHAnsi"/>
        </w:rPr>
        <w:t xml:space="preserve"> original</w:t>
      </w:r>
      <w:r w:rsidR="006B73DD" w:rsidRPr="000E6D4D">
        <w:rPr>
          <w:rFonts w:asciiTheme="minorHAnsi" w:hAnsiTheme="minorHAnsi"/>
        </w:rPr>
        <w:t xml:space="preserve">, </w:t>
      </w:r>
      <w:r w:rsidR="001B5B2E" w:rsidRPr="000E6D4D">
        <w:rPr>
          <w:rFonts w:asciiTheme="minorHAnsi" w:hAnsiTheme="minorHAnsi"/>
        </w:rPr>
        <w:t>5</w:t>
      </w:r>
      <w:r w:rsidRPr="000E6D4D">
        <w:rPr>
          <w:rFonts w:asciiTheme="minorHAnsi" w:hAnsiTheme="minorHAnsi"/>
        </w:rPr>
        <w:t xml:space="preserve"> printed copies and </w:t>
      </w:r>
      <w:r w:rsidR="00AB270B" w:rsidRPr="000E6D4D">
        <w:rPr>
          <w:rFonts w:asciiTheme="minorHAnsi" w:hAnsiTheme="minorHAnsi"/>
        </w:rPr>
        <w:t>1</w:t>
      </w:r>
      <w:r w:rsidRPr="000E6D4D">
        <w:rPr>
          <w:rFonts w:asciiTheme="minorHAnsi" w:hAnsiTheme="minorHAnsi"/>
        </w:rPr>
        <w:t xml:space="preserve"> electronic copy (email or flash drive) of your submittal</w:t>
      </w:r>
    </w:p>
    <w:p w14:paraId="1911FDDC" w14:textId="77777777" w:rsidR="002563E3" w:rsidRPr="000E6D4D" w:rsidRDefault="002563E3" w:rsidP="00AB270B">
      <w:pPr>
        <w:numPr>
          <w:ilvl w:val="0"/>
          <w:numId w:val="36"/>
        </w:numPr>
        <w:jc w:val="both"/>
        <w:rPr>
          <w:rFonts w:asciiTheme="minorHAnsi" w:hAnsiTheme="minorHAnsi"/>
        </w:rPr>
      </w:pPr>
      <w:r w:rsidRPr="000E6D4D">
        <w:rPr>
          <w:rFonts w:asciiTheme="minorHAnsi" w:hAnsiTheme="minorHAnsi"/>
        </w:rPr>
        <w:t xml:space="preserve">Bind proposals simply </w:t>
      </w:r>
      <w:r w:rsidR="00AB270B" w:rsidRPr="000E6D4D">
        <w:rPr>
          <w:rFonts w:asciiTheme="minorHAnsi" w:hAnsiTheme="minorHAnsi"/>
        </w:rPr>
        <w:t xml:space="preserve">(i.e. paper clips, staples and three ring binders) </w:t>
      </w:r>
      <w:r w:rsidR="006B73DD" w:rsidRPr="000E6D4D">
        <w:rPr>
          <w:rFonts w:asciiTheme="minorHAnsi" w:hAnsiTheme="minorHAnsi"/>
        </w:rPr>
        <w:t xml:space="preserve"> </w:t>
      </w:r>
    </w:p>
    <w:p w14:paraId="6244A328" w14:textId="4A05EC1A" w:rsidR="002563E3" w:rsidRPr="000E6D4D" w:rsidRDefault="002563E3" w:rsidP="00AB270B">
      <w:pPr>
        <w:numPr>
          <w:ilvl w:val="0"/>
          <w:numId w:val="36"/>
        </w:numPr>
        <w:jc w:val="both"/>
        <w:rPr>
          <w:rFonts w:asciiTheme="minorHAnsi" w:hAnsiTheme="minorHAnsi"/>
        </w:rPr>
      </w:pPr>
      <w:r w:rsidRPr="000E6D4D">
        <w:rPr>
          <w:rFonts w:asciiTheme="minorHAnsi" w:hAnsiTheme="minorHAnsi"/>
        </w:rPr>
        <w:t xml:space="preserve">Proposers </w:t>
      </w:r>
      <w:r w:rsidR="003E77DA" w:rsidRPr="000E6D4D">
        <w:rPr>
          <w:rFonts w:asciiTheme="minorHAnsi" w:hAnsiTheme="minorHAnsi"/>
          <w:b/>
          <w:bCs/>
          <w:i/>
          <w:iCs/>
          <w:u w:val="single"/>
        </w:rPr>
        <w:t xml:space="preserve">do </w:t>
      </w:r>
      <w:r w:rsidR="00344BED" w:rsidRPr="000E6D4D">
        <w:rPr>
          <w:rFonts w:asciiTheme="minorHAnsi" w:hAnsiTheme="minorHAnsi"/>
          <w:b/>
          <w:i/>
          <w:u w:val="single"/>
        </w:rPr>
        <w:t xml:space="preserve">not provide a </w:t>
      </w:r>
      <w:r w:rsidR="009C1479" w:rsidRPr="000E6D4D">
        <w:rPr>
          <w:rFonts w:asciiTheme="minorHAnsi" w:hAnsiTheme="minorHAnsi"/>
          <w:b/>
          <w:i/>
          <w:u w:val="single"/>
        </w:rPr>
        <w:t>handwritten</w:t>
      </w:r>
      <w:r w:rsidR="00344BED" w:rsidRPr="000E6D4D">
        <w:rPr>
          <w:rFonts w:asciiTheme="minorHAnsi" w:hAnsiTheme="minorHAnsi"/>
          <w:b/>
          <w:i/>
          <w:u w:val="single"/>
        </w:rPr>
        <w:t xml:space="preserve"> response.</w:t>
      </w:r>
    </w:p>
    <w:p w14:paraId="7E34253F" w14:textId="77777777" w:rsidR="002563E3" w:rsidRPr="000E6D4D" w:rsidRDefault="002563E3" w:rsidP="00AB270B">
      <w:pPr>
        <w:numPr>
          <w:ilvl w:val="0"/>
          <w:numId w:val="36"/>
        </w:numPr>
        <w:jc w:val="both"/>
        <w:rPr>
          <w:rFonts w:asciiTheme="minorHAnsi" w:hAnsiTheme="minorHAnsi"/>
        </w:rPr>
      </w:pPr>
      <w:r w:rsidRPr="000E6D4D">
        <w:rPr>
          <w:rFonts w:asciiTheme="minorHAnsi" w:hAnsiTheme="minorHAnsi"/>
        </w:rPr>
        <w:t>Proposers must indicate all exceptions or partial exceptions take</w:t>
      </w:r>
      <w:r w:rsidR="00AB270B" w:rsidRPr="000E6D4D">
        <w:rPr>
          <w:rFonts w:asciiTheme="minorHAnsi" w:hAnsiTheme="minorHAnsi"/>
        </w:rPr>
        <w:t>n</w:t>
      </w:r>
    </w:p>
    <w:p w14:paraId="3185DB6C" w14:textId="77777777" w:rsidR="00EE6B46" w:rsidRPr="000E6D4D" w:rsidRDefault="00EE6B46" w:rsidP="00AB270B">
      <w:pPr>
        <w:numPr>
          <w:ilvl w:val="0"/>
          <w:numId w:val="36"/>
        </w:numPr>
        <w:jc w:val="both"/>
        <w:rPr>
          <w:rFonts w:asciiTheme="minorHAnsi" w:hAnsiTheme="minorHAnsi"/>
        </w:rPr>
      </w:pPr>
      <w:r w:rsidRPr="000E6D4D">
        <w:rPr>
          <w:rFonts w:asciiTheme="minorHAnsi" w:hAnsiTheme="minorHAnsi"/>
        </w:rPr>
        <w:t>Submit your information in the order indicated below</w:t>
      </w:r>
    </w:p>
    <w:p w14:paraId="773F89AF" w14:textId="4BE91C08" w:rsidR="00E44D88" w:rsidRDefault="00E44D88" w:rsidP="00891D46">
      <w:pPr>
        <w:jc w:val="both"/>
        <w:rPr>
          <w:rFonts w:asciiTheme="minorHAnsi" w:hAnsiTheme="minorHAnsi"/>
        </w:rPr>
      </w:pPr>
    </w:p>
    <w:p w14:paraId="48E532C0" w14:textId="77777777" w:rsidR="00D35995" w:rsidRPr="000E6D4D" w:rsidRDefault="00D35995" w:rsidP="00891D46">
      <w:pPr>
        <w:jc w:val="both"/>
        <w:rPr>
          <w:rFonts w:asciiTheme="minorHAnsi" w:hAnsiTheme="minorHAnsi"/>
        </w:rPr>
      </w:pPr>
    </w:p>
    <w:tbl>
      <w:tblPr>
        <w:tblStyle w:val="TableGrid"/>
        <w:tblW w:w="10919" w:type="dxa"/>
        <w:jc w:val="center"/>
        <w:tblLook w:val="04A0" w:firstRow="1" w:lastRow="0" w:firstColumn="1" w:lastColumn="0" w:noHBand="0" w:noVBand="1"/>
      </w:tblPr>
      <w:tblGrid>
        <w:gridCol w:w="2800"/>
        <w:gridCol w:w="6465"/>
        <w:gridCol w:w="1654"/>
      </w:tblGrid>
      <w:tr w:rsidR="002563E3" w:rsidRPr="000E6D4D" w14:paraId="493A6825" w14:textId="77777777" w:rsidTr="006A29F7">
        <w:trPr>
          <w:jc w:val="center"/>
        </w:trPr>
        <w:tc>
          <w:tcPr>
            <w:tcW w:w="2800" w:type="dxa"/>
          </w:tcPr>
          <w:p w14:paraId="5B91FB67" w14:textId="77777777" w:rsidR="002563E3" w:rsidRPr="000E6D4D" w:rsidRDefault="002563E3" w:rsidP="00CB03B7">
            <w:pPr>
              <w:jc w:val="center"/>
              <w:rPr>
                <w:rFonts w:asciiTheme="minorHAnsi" w:hAnsiTheme="minorHAnsi" w:cstheme="minorHAnsi"/>
                <w:b/>
                <w:sz w:val="24"/>
                <w:szCs w:val="24"/>
              </w:rPr>
            </w:pPr>
            <w:r w:rsidRPr="000E6D4D">
              <w:rPr>
                <w:rFonts w:asciiTheme="minorHAnsi" w:hAnsiTheme="minorHAnsi" w:cstheme="minorHAnsi"/>
                <w:b/>
                <w:sz w:val="24"/>
                <w:szCs w:val="24"/>
              </w:rPr>
              <w:t>Document</w:t>
            </w:r>
          </w:p>
        </w:tc>
        <w:tc>
          <w:tcPr>
            <w:tcW w:w="6465" w:type="dxa"/>
          </w:tcPr>
          <w:p w14:paraId="0A668FF0" w14:textId="77777777" w:rsidR="002563E3" w:rsidRPr="000E6D4D" w:rsidRDefault="002563E3" w:rsidP="00CB03B7">
            <w:pPr>
              <w:jc w:val="center"/>
              <w:rPr>
                <w:rFonts w:asciiTheme="minorHAnsi" w:hAnsiTheme="minorHAnsi" w:cstheme="minorHAnsi"/>
                <w:b/>
                <w:sz w:val="24"/>
                <w:szCs w:val="24"/>
              </w:rPr>
            </w:pPr>
            <w:r w:rsidRPr="000E6D4D">
              <w:rPr>
                <w:rFonts w:asciiTheme="minorHAnsi" w:hAnsiTheme="minorHAnsi" w:cstheme="minorHAnsi"/>
                <w:b/>
                <w:sz w:val="24"/>
                <w:szCs w:val="24"/>
              </w:rPr>
              <w:t>Title</w:t>
            </w:r>
          </w:p>
        </w:tc>
        <w:tc>
          <w:tcPr>
            <w:tcW w:w="1654" w:type="dxa"/>
          </w:tcPr>
          <w:p w14:paraId="1BACA4C9" w14:textId="77777777" w:rsidR="002563E3" w:rsidRPr="000E6D4D" w:rsidRDefault="002563E3" w:rsidP="00CB03B7">
            <w:pPr>
              <w:jc w:val="center"/>
              <w:rPr>
                <w:rFonts w:asciiTheme="minorHAnsi" w:hAnsiTheme="minorHAnsi" w:cstheme="minorHAnsi"/>
                <w:b/>
                <w:sz w:val="24"/>
                <w:szCs w:val="24"/>
              </w:rPr>
            </w:pPr>
            <w:r w:rsidRPr="000E6D4D">
              <w:rPr>
                <w:rFonts w:asciiTheme="minorHAnsi" w:hAnsiTheme="minorHAnsi" w:cstheme="minorHAnsi"/>
                <w:b/>
                <w:sz w:val="24"/>
                <w:szCs w:val="24"/>
              </w:rPr>
              <w:t>Provided by</w:t>
            </w:r>
          </w:p>
        </w:tc>
      </w:tr>
      <w:tr w:rsidR="002563E3" w:rsidRPr="000E6D4D" w14:paraId="7171977F" w14:textId="77777777" w:rsidTr="006A29F7">
        <w:trPr>
          <w:jc w:val="center"/>
        </w:trPr>
        <w:tc>
          <w:tcPr>
            <w:tcW w:w="2800" w:type="dxa"/>
          </w:tcPr>
          <w:p w14:paraId="60BA24F6" w14:textId="77777777" w:rsidR="002563E3" w:rsidRPr="000E6D4D" w:rsidRDefault="002563E3" w:rsidP="00CB03B7">
            <w:pPr>
              <w:rPr>
                <w:rFonts w:asciiTheme="minorHAnsi" w:hAnsiTheme="minorHAnsi" w:cstheme="minorHAnsi"/>
                <w:bCs/>
                <w:sz w:val="24"/>
                <w:szCs w:val="24"/>
              </w:rPr>
            </w:pPr>
            <w:r w:rsidRPr="000E6D4D">
              <w:rPr>
                <w:rFonts w:asciiTheme="minorHAnsi" w:hAnsiTheme="minorHAnsi" w:cstheme="minorHAnsi"/>
                <w:bCs/>
                <w:sz w:val="24"/>
                <w:szCs w:val="24"/>
              </w:rPr>
              <w:t xml:space="preserve">Solicitation Document A   </w:t>
            </w:r>
          </w:p>
        </w:tc>
        <w:tc>
          <w:tcPr>
            <w:tcW w:w="6465" w:type="dxa"/>
          </w:tcPr>
          <w:p w14:paraId="6028E32E" w14:textId="77777777" w:rsidR="002563E3" w:rsidRPr="000E6D4D" w:rsidRDefault="002563E3" w:rsidP="00CB03B7">
            <w:pPr>
              <w:rPr>
                <w:rFonts w:asciiTheme="minorHAnsi" w:hAnsiTheme="minorHAnsi" w:cstheme="minorHAnsi"/>
                <w:bCs/>
                <w:sz w:val="24"/>
                <w:szCs w:val="24"/>
              </w:rPr>
            </w:pPr>
            <w:r w:rsidRPr="000E6D4D">
              <w:rPr>
                <w:rFonts w:asciiTheme="minorHAnsi" w:hAnsiTheme="minorHAnsi" w:cstheme="minorHAnsi"/>
                <w:bCs/>
                <w:sz w:val="24"/>
                <w:szCs w:val="24"/>
              </w:rPr>
              <w:t>General Response Section</w:t>
            </w:r>
          </w:p>
        </w:tc>
        <w:tc>
          <w:tcPr>
            <w:tcW w:w="1654" w:type="dxa"/>
          </w:tcPr>
          <w:p w14:paraId="1BA0588B" w14:textId="77777777" w:rsidR="002563E3" w:rsidRPr="000E6D4D" w:rsidRDefault="002563E3" w:rsidP="00CB03B7">
            <w:pPr>
              <w:rPr>
                <w:rFonts w:asciiTheme="minorHAnsi" w:hAnsiTheme="minorHAnsi" w:cstheme="minorHAnsi"/>
                <w:bCs/>
                <w:sz w:val="24"/>
                <w:szCs w:val="24"/>
              </w:rPr>
            </w:pPr>
            <w:r w:rsidRPr="000E6D4D">
              <w:rPr>
                <w:rFonts w:asciiTheme="minorHAnsi" w:hAnsiTheme="minorHAnsi" w:cstheme="minorHAnsi"/>
                <w:bCs/>
                <w:sz w:val="24"/>
                <w:szCs w:val="24"/>
              </w:rPr>
              <w:t>KCDC</w:t>
            </w:r>
          </w:p>
        </w:tc>
      </w:tr>
      <w:tr w:rsidR="002563E3" w:rsidRPr="000E6D4D" w14:paraId="5D6321D9" w14:textId="77777777" w:rsidTr="006A29F7">
        <w:trPr>
          <w:jc w:val="center"/>
        </w:trPr>
        <w:tc>
          <w:tcPr>
            <w:tcW w:w="2800" w:type="dxa"/>
          </w:tcPr>
          <w:p w14:paraId="2DCDDC86" w14:textId="77777777" w:rsidR="002563E3" w:rsidRPr="000E6D4D" w:rsidRDefault="002563E3" w:rsidP="00CB03B7">
            <w:pPr>
              <w:rPr>
                <w:rFonts w:asciiTheme="minorHAnsi" w:hAnsiTheme="minorHAnsi" w:cstheme="minorHAnsi"/>
                <w:bCs/>
                <w:sz w:val="24"/>
                <w:szCs w:val="24"/>
              </w:rPr>
            </w:pPr>
            <w:r w:rsidRPr="000E6D4D">
              <w:rPr>
                <w:rFonts w:asciiTheme="minorHAnsi" w:hAnsiTheme="minorHAnsi" w:cstheme="minorHAnsi"/>
                <w:bCs/>
                <w:sz w:val="24"/>
                <w:szCs w:val="24"/>
              </w:rPr>
              <w:t xml:space="preserve">Solicitation Document B   </w:t>
            </w:r>
          </w:p>
        </w:tc>
        <w:tc>
          <w:tcPr>
            <w:tcW w:w="6465" w:type="dxa"/>
          </w:tcPr>
          <w:p w14:paraId="4D91BE0C" w14:textId="77777777" w:rsidR="002563E3" w:rsidRPr="000E6D4D" w:rsidRDefault="002563E3" w:rsidP="00CB03B7">
            <w:pPr>
              <w:rPr>
                <w:rFonts w:asciiTheme="minorHAnsi" w:hAnsiTheme="minorHAnsi" w:cstheme="minorHAnsi"/>
                <w:bCs/>
                <w:sz w:val="24"/>
                <w:szCs w:val="24"/>
              </w:rPr>
            </w:pPr>
            <w:r w:rsidRPr="000E6D4D">
              <w:rPr>
                <w:rFonts w:asciiTheme="minorHAnsi" w:hAnsiTheme="minorHAnsi" w:cstheme="minorHAnsi"/>
                <w:bCs/>
                <w:sz w:val="24"/>
                <w:szCs w:val="24"/>
              </w:rPr>
              <w:t>Affidavits</w:t>
            </w:r>
          </w:p>
        </w:tc>
        <w:tc>
          <w:tcPr>
            <w:tcW w:w="1654" w:type="dxa"/>
          </w:tcPr>
          <w:p w14:paraId="6B34A321" w14:textId="77777777" w:rsidR="002563E3" w:rsidRPr="000E6D4D" w:rsidRDefault="002563E3" w:rsidP="00CB03B7">
            <w:pPr>
              <w:rPr>
                <w:rFonts w:asciiTheme="minorHAnsi" w:hAnsiTheme="minorHAnsi" w:cstheme="minorHAnsi"/>
                <w:bCs/>
                <w:sz w:val="24"/>
                <w:szCs w:val="24"/>
              </w:rPr>
            </w:pPr>
            <w:r w:rsidRPr="000E6D4D">
              <w:rPr>
                <w:rFonts w:asciiTheme="minorHAnsi" w:hAnsiTheme="minorHAnsi" w:cstheme="minorHAnsi"/>
                <w:bCs/>
                <w:sz w:val="24"/>
                <w:szCs w:val="24"/>
              </w:rPr>
              <w:t>KCDC</w:t>
            </w:r>
          </w:p>
        </w:tc>
      </w:tr>
      <w:tr w:rsidR="006A29F7" w:rsidRPr="000E6D4D" w14:paraId="143584BF" w14:textId="77777777" w:rsidTr="006A29F7">
        <w:trPr>
          <w:jc w:val="center"/>
        </w:trPr>
        <w:tc>
          <w:tcPr>
            <w:tcW w:w="2800" w:type="dxa"/>
          </w:tcPr>
          <w:p w14:paraId="3F165B39" w14:textId="77777777" w:rsidR="006A29F7" w:rsidRPr="000E6D4D" w:rsidRDefault="006A29F7" w:rsidP="006A29F7">
            <w:pPr>
              <w:rPr>
                <w:rFonts w:asciiTheme="minorHAnsi" w:hAnsiTheme="minorHAnsi" w:cstheme="minorHAnsi"/>
                <w:bCs/>
                <w:sz w:val="24"/>
                <w:szCs w:val="24"/>
              </w:rPr>
            </w:pPr>
            <w:r w:rsidRPr="000E6D4D">
              <w:rPr>
                <w:rFonts w:asciiTheme="minorHAnsi" w:hAnsiTheme="minorHAnsi" w:cstheme="minorHAnsi"/>
                <w:bCs/>
                <w:sz w:val="24"/>
                <w:szCs w:val="24"/>
              </w:rPr>
              <w:t>Solicitation Document C</w:t>
            </w:r>
          </w:p>
        </w:tc>
        <w:tc>
          <w:tcPr>
            <w:tcW w:w="6465" w:type="dxa"/>
          </w:tcPr>
          <w:p w14:paraId="57B667EE" w14:textId="77777777" w:rsidR="006A29F7" w:rsidRPr="000E6D4D" w:rsidRDefault="006A29F7" w:rsidP="006A29F7">
            <w:pPr>
              <w:rPr>
                <w:rFonts w:asciiTheme="minorHAnsi" w:hAnsiTheme="minorHAnsi" w:cstheme="minorHAnsi"/>
                <w:bCs/>
                <w:sz w:val="24"/>
                <w:szCs w:val="24"/>
              </w:rPr>
            </w:pPr>
            <w:r w:rsidRPr="000E6D4D">
              <w:rPr>
                <w:rFonts w:asciiTheme="minorHAnsi" w:hAnsiTheme="minorHAnsi"/>
                <w:bCs/>
                <w:sz w:val="24"/>
                <w:szCs w:val="24"/>
              </w:rPr>
              <w:t>Experience &amp; Expertise: Description of the Development Team</w:t>
            </w:r>
          </w:p>
        </w:tc>
        <w:tc>
          <w:tcPr>
            <w:tcW w:w="1654" w:type="dxa"/>
          </w:tcPr>
          <w:p w14:paraId="0BBE0795" w14:textId="77777777" w:rsidR="006A29F7" w:rsidRPr="000E6D4D" w:rsidRDefault="006A29F7" w:rsidP="006A29F7">
            <w:pPr>
              <w:rPr>
                <w:rFonts w:asciiTheme="minorHAnsi" w:hAnsiTheme="minorHAnsi" w:cstheme="minorHAnsi"/>
                <w:bCs/>
                <w:sz w:val="24"/>
                <w:szCs w:val="24"/>
              </w:rPr>
            </w:pPr>
            <w:r w:rsidRPr="000E6D4D">
              <w:rPr>
                <w:rFonts w:asciiTheme="minorHAnsi" w:hAnsiTheme="minorHAnsi" w:cstheme="minorHAnsi"/>
                <w:bCs/>
                <w:sz w:val="24"/>
                <w:szCs w:val="24"/>
              </w:rPr>
              <w:t>Proposer</w:t>
            </w:r>
          </w:p>
        </w:tc>
      </w:tr>
      <w:tr w:rsidR="006A29F7" w:rsidRPr="000E6D4D" w14:paraId="0CB1B90E" w14:textId="77777777" w:rsidTr="006A29F7">
        <w:trPr>
          <w:jc w:val="center"/>
        </w:trPr>
        <w:tc>
          <w:tcPr>
            <w:tcW w:w="2800" w:type="dxa"/>
          </w:tcPr>
          <w:p w14:paraId="64324DE7" w14:textId="77777777" w:rsidR="006A29F7" w:rsidRPr="000E6D4D" w:rsidRDefault="006A29F7" w:rsidP="006A29F7">
            <w:pPr>
              <w:rPr>
                <w:rFonts w:asciiTheme="minorHAnsi" w:hAnsiTheme="minorHAnsi" w:cstheme="minorHAnsi"/>
                <w:bCs/>
                <w:sz w:val="24"/>
                <w:szCs w:val="24"/>
              </w:rPr>
            </w:pPr>
            <w:r w:rsidRPr="000E6D4D">
              <w:rPr>
                <w:rFonts w:asciiTheme="minorHAnsi" w:hAnsiTheme="minorHAnsi" w:cstheme="minorHAnsi"/>
                <w:bCs/>
                <w:sz w:val="24"/>
                <w:szCs w:val="24"/>
              </w:rPr>
              <w:t>Solicitation Document D</w:t>
            </w:r>
          </w:p>
        </w:tc>
        <w:tc>
          <w:tcPr>
            <w:tcW w:w="6465" w:type="dxa"/>
          </w:tcPr>
          <w:p w14:paraId="78E391CC" w14:textId="77777777" w:rsidR="006A29F7" w:rsidRPr="000E6D4D" w:rsidRDefault="006A29F7" w:rsidP="006A29F7">
            <w:pPr>
              <w:rPr>
                <w:rFonts w:asciiTheme="minorHAnsi" w:hAnsiTheme="minorHAnsi" w:cstheme="minorHAnsi"/>
                <w:bCs/>
                <w:sz w:val="24"/>
                <w:szCs w:val="24"/>
              </w:rPr>
            </w:pPr>
            <w:r w:rsidRPr="000E6D4D">
              <w:rPr>
                <w:rFonts w:asciiTheme="minorHAnsi" w:hAnsiTheme="minorHAnsi"/>
                <w:sz w:val="24"/>
                <w:szCs w:val="24"/>
              </w:rPr>
              <w:t>Project Description and Timeline</w:t>
            </w:r>
          </w:p>
        </w:tc>
        <w:tc>
          <w:tcPr>
            <w:tcW w:w="1654" w:type="dxa"/>
          </w:tcPr>
          <w:p w14:paraId="4D5D3B1D" w14:textId="77777777" w:rsidR="006A29F7" w:rsidRPr="000E6D4D" w:rsidRDefault="006A29F7" w:rsidP="006A29F7">
            <w:pPr>
              <w:rPr>
                <w:rFonts w:asciiTheme="minorHAnsi" w:hAnsiTheme="minorHAnsi" w:cstheme="minorHAnsi"/>
                <w:bCs/>
                <w:sz w:val="24"/>
                <w:szCs w:val="24"/>
              </w:rPr>
            </w:pPr>
            <w:r w:rsidRPr="000E6D4D">
              <w:rPr>
                <w:rFonts w:asciiTheme="minorHAnsi" w:hAnsiTheme="minorHAnsi" w:cstheme="minorHAnsi"/>
                <w:bCs/>
                <w:sz w:val="24"/>
                <w:szCs w:val="24"/>
              </w:rPr>
              <w:t xml:space="preserve">Proposer </w:t>
            </w:r>
          </w:p>
        </w:tc>
      </w:tr>
      <w:tr w:rsidR="006A29F7" w:rsidRPr="000E6D4D" w14:paraId="7FD086AC" w14:textId="77777777" w:rsidTr="006A29F7">
        <w:trPr>
          <w:jc w:val="center"/>
        </w:trPr>
        <w:tc>
          <w:tcPr>
            <w:tcW w:w="2800" w:type="dxa"/>
          </w:tcPr>
          <w:p w14:paraId="191508AF" w14:textId="77777777" w:rsidR="006A29F7" w:rsidRPr="000E6D4D" w:rsidRDefault="006A29F7" w:rsidP="006A29F7">
            <w:pPr>
              <w:rPr>
                <w:rFonts w:asciiTheme="minorHAnsi" w:hAnsiTheme="minorHAnsi" w:cstheme="minorHAnsi"/>
                <w:bCs/>
                <w:sz w:val="24"/>
                <w:szCs w:val="24"/>
              </w:rPr>
            </w:pPr>
            <w:r w:rsidRPr="000E6D4D">
              <w:rPr>
                <w:rFonts w:asciiTheme="minorHAnsi" w:hAnsiTheme="minorHAnsi" w:cstheme="minorHAnsi"/>
                <w:bCs/>
                <w:sz w:val="24"/>
                <w:szCs w:val="24"/>
              </w:rPr>
              <w:t>Solicitation Document E</w:t>
            </w:r>
          </w:p>
        </w:tc>
        <w:tc>
          <w:tcPr>
            <w:tcW w:w="6465" w:type="dxa"/>
          </w:tcPr>
          <w:p w14:paraId="56FAD6B3" w14:textId="77777777" w:rsidR="006A29F7" w:rsidRPr="000E6D4D" w:rsidRDefault="006A29F7" w:rsidP="006A29F7">
            <w:pPr>
              <w:pStyle w:val="Heading2"/>
              <w:shd w:val="clear" w:color="auto" w:fill="FFFFFF" w:themeFill="background1"/>
              <w:jc w:val="left"/>
              <w:outlineLvl w:val="1"/>
              <w:rPr>
                <w:rFonts w:asciiTheme="minorHAnsi" w:hAnsiTheme="minorHAnsi"/>
                <w:b w:val="0"/>
                <w:bCs w:val="0"/>
                <w:sz w:val="24"/>
                <w:szCs w:val="24"/>
              </w:rPr>
            </w:pPr>
            <w:r w:rsidRPr="000E6D4D">
              <w:rPr>
                <w:rFonts w:asciiTheme="minorHAnsi" w:hAnsiTheme="minorHAnsi"/>
                <w:b w:val="0"/>
                <w:bCs w:val="0"/>
                <w:sz w:val="24"/>
                <w:szCs w:val="24"/>
              </w:rPr>
              <w:t>Financial Strength</w:t>
            </w:r>
          </w:p>
        </w:tc>
        <w:tc>
          <w:tcPr>
            <w:tcW w:w="1654" w:type="dxa"/>
          </w:tcPr>
          <w:p w14:paraId="700B628C" w14:textId="77777777" w:rsidR="006A29F7" w:rsidRPr="000E6D4D" w:rsidRDefault="006A29F7" w:rsidP="006A29F7">
            <w:pPr>
              <w:rPr>
                <w:rFonts w:asciiTheme="minorHAnsi" w:hAnsiTheme="minorHAnsi" w:cstheme="minorHAnsi"/>
                <w:bCs/>
                <w:sz w:val="24"/>
                <w:szCs w:val="24"/>
              </w:rPr>
            </w:pPr>
            <w:r w:rsidRPr="000E6D4D">
              <w:rPr>
                <w:rFonts w:asciiTheme="minorHAnsi" w:hAnsiTheme="minorHAnsi" w:cstheme="minorHAnsi"/>
                <w:bCs/>
                <w:sz w:val="24"/>
                <w:szCs w:val="24"/>
              </w:rPr>
              <w:t>Proposer</w:t>
            </w:r>
          </w:p>
        </w:tc>
      </w:tr>
      <w:tr w:rsidR="006A29F7" w:rsidRPr="000E6D4D" w14:paraId="088B83E2" w14:textId="77777777" w:rsidTr="006A29F7">
        <w:trPr>
          <w:jc w:val="center"/>
        </w:trPr>
        <w:tc>
          <w:tcPr>
            <w:tcW w:w="2800" w:type="dxa"/>
          </w:tcPr>
          <w:p w14:paraId="7DCB7163" w14:textId="77777777" w:rsidR="006A29F7" w:rsidRPr="000E6D4D" w:rsidRDefault="006A29F7" w:rsidP="006A29F7">
            <w:pPr>
              <w:rPr>
                <w:rFonts w:asciiTheme="minorHAnsi" w:hAnsiTheme="minorHAnsi" w:cstheme="minorHAnsi"/>
                <w:bCs/>
                <w:sz w:val="24"/>
                <w:szCs w:val="24"/>
              </w:rPr>
            </w:pPr>
            <w:r w:rsidRPr="000E6D4D">
              <w:rPr>
                <w:rFonts w:asciiTheme="minorHAnsi" w:hAnsiTheme="minorHAnsi" w:cstheme="minorHAnsi"/>
                <w:bCs/>
                <w:sz w:val="24"/>
                <w:szCs w:val="24"/>
              </w:rPr>
              <w:t>Solicitation Document F</w:t>
            </w:r>
          </w:p>
        </w:tc>
        <w:tc>
          <w:tcPr>
            <w:tcW w:w="6465" w:type="dxa"/>
          </w:tcPr>
          <w:p w14:paraId="00C9DB61" w14:textId="77777777" w:rsidR="006A29F7" w:rsidRPr="000E6D4D" w:rsidRDefault="006A29F7" w:rsidP="006A29F7">
            <w:pPr>
              <w:rPr>
                <w:rFonts w:asciiTheme="minorHAnsi" w:hAnsiTheme="minorHAnsi" w:cstheme="minorHAnsi"/>
                <w:bCs/>
                <w:sz w:val="24"/>
                <w:szCs w:val="24"/>
              </w:rPr>
            </w:pPr>
            <w:r w:rsidRPr="000E6D4D">
              <w:rPr>
                <w:rFonts w:asciiTheme="minorHAnsi" w:hAnsiTheme="minorHAnsi"/>
                <w:bCs/>
                <w:sz w:val="24"/>
                <w:szCs w:val="24"/>
              </w:rPr>
              <w:t>Public</w:t>
            </w:r>
            <w:r w:rsidR="006B73DD" w:rsidRPr="000E6D4D">
              <w:rPr>
                <w:rFonts w:asciiTheme="minorHAnsi" w:hAnsiTheme="minorHAnsi"/>
                <w:bCs/>
                <w:sz w:val="24"/>
                <w:szCs w:val="24"/>
              </w:rPr>
              <w:t xml:space="preserve"> Benefit</w:t>
            </w:r>
          </w:p>
        </w:tc>
        <w:tc>
          <w:tcPr>
            <w:tcW w:w="1654" w:type="dxa"/>
          </w:tcPr>
          <w:p w14:paraId="5AF1C7D1" w14:textId="77777777" w:rsidR="006A29F7" w:rsidRPr="000E6D4D" w:rsidRDefault="006A29F7" w:rsidP="006A29F7">
            <w:pPr>
              <w:rPr>
                <w:rFonts w:asciiTheme="minorHAnsi" w:hAnsiTheme="minorHAnsi" w:cstheme="minorHAnsi"/>
                <w:bCs/>
                <w:sz w:val="24"/>
                <w:szCs w:val="24"/>
              </w:rPr>
            </w:pPr>
            <w:r w:rsidRPr="000E6D4D">
              <w:rPr>
                <w:rFonts w:asciiTheme="minorHAnsi" w:hAnsiTheme="minorHAnsi" w:cstheme="minorHAnsi"/>
                <w:bCs/>
                <w:sz w:val="24"/>
                <w:szCs w:val="24"/>
              </w:rPr>
              <w:t>Proposer</w:t>
            </w:r>
          </w:p>
        </w:tc>
      </w:tr>
      <w:tr w:rsidR="006B73DD" w:rsidRPr="000E6D4D" w14:paraId="520B292E" w14:textId="77777777" w:rsidTr="006A29F7">
        <w:trPr>
          <w:jc w:val="center"/>
        </w:trPr>
        <w:tc>
          <w:tcPr>
            <w:tcW w:w="2800" w:type="dxa"/>
          </w:tcPr>
          <w:p w14:paraId="6B4F23B4" w14:textId="77777777" w:rsidR="006B73DD" w:rsidRPr="000E6D4D" w:rsidRDefault="006B73DD" w:rsidP="006A29F7">
            <w:pPr>
              <w:rPr>
                <w:rFonts w:asciiTheme="minorHAnsi" w:hAnsiTheme="minorHAnsi" w:cstheme="minorHAnsi"/>
                <w:bCs/>
                <w:sz w:val="24"/>
                <w:szCs w:val="24"/>
              </w:rPr>
            </w:pPr>
            <w:r w:rsidRPr="000E6D4D">
              <w:rPr>
                <w:rFonts w:asciiTheme="minorHAnsi" w:hAnsiTheme="minorHAnsi" w:cstheme="minorHAnsi"/>
                <w:bCs/>
                <w:sz w:val="24"/>
                <w:szCs w:val="24"/>
              </w:rPr>
              <w:t>Solicitation Document G</w:t>
            </w:r>
          </w:p>
        </w:tc>
        <w:tc>
          <w:tcPr>
            <w:tcW w:w="6465" w:type="dxa"/>
          </w:tcPr>
          <w:p w14:paraId="5619AFD8" w14:textId="77777777" w:rsidR="006B73DD" w:rsidRPr="000E6D4D" w:rsidRDefault="006B73DD" w:rsidP="006A29F7">
            <w:pPr>
              <w:rPr>
                <w:rFonts w:asciiTheme="minorHAnsi" w:hAnsiTheme="minorHAnsi"/>
                <w:bCs/>
                <w:sz w:val="24"/>
                <w:szCs w:val="24"/>
              </w:rPr>
            </w:pPr>
            <w:r w:rsidRPr="000E6D4D">
              <w:rPr>
                <w:rFonts w:asciiTheme="minorHAnsi" w:hAnsiTheme="minorHAnsi"/>
                <w:bCs/>
                <w:sz w:val="24"/>
                <w:szCs w:val="24"/>
              </w:rPr>
              <w:t>Terms of Sale</w:t>
            </w:r>
          </w:p>
        </w:tc>
        <w:tc>
          <w:tcPr>
            <w:tcW w:w="1654" w:type="dxa"/>
          </w:tcPr>
          <w:p w14:paraId="327BCA43" w14:textId="77777777" w:rsidR="006B73DD" w:rsidRPr="000E6D4D" w:rsidRDefault="006B73DD" w:rsidP="006A29F7">
            <w:pPr>
              <w:rPr>
                <w:rFonts w:asciiTheme="minorHAnsi" w:hAnsiTheme="minorHAnsi" w:cstheme="minorHAnsi"/>
                <w:bCs/>
                <w:sz w:val="24"/>
                <w:szCs w:val="24"/>
              </w:rPr>
            </w:pPr>
            <w:r w:rsidRPr="000E6D4D">
              <w:rPr>
                <w:rFonts w:asciiTheme="minorHAnsi" w:hAnsiTheme="minorHAnsi" w:cstheme="minorHAnsi"/>
                <w:bCs/>
                <w:sz w:val="24"/>
                <w:szCs w:val="24"/>
              </w:rPr>
              <w:t>Proposer</w:t>
            </w:r>
          </w:p>
        </w:tc>
      </w:tr>
    </w:tbl>
    <w:p w14:paraId="1137B66F" w14:textId="77777777" w:rsidR="000C28C1" w:rsidRDefault="000C28C1" w:rsidP="009C533D">
      <w:pPr>
        <w:rPr>
          <w:rFonts w:asciiTheme="minorHAnsi" w:hAnsiTheme="minorHAnsi"/>
        </w:rPr>
      </w:pPr>
    </w:p>
    <w:p w14:paraId="6579C6F6" w14:textId="77777777" w:rsidR="00796F51" w:rsidRDefault="00796F51" w:rsidP="00796F51">
      <w:pPr>
        <w:ind w:left="720" w:hanging="720"/>
        <w:jc w:val="center"/>
        <w:rPr>
          <w:b/>
          <w:bCs/>
          <w:smallCaps/>
          <w:noProof/>
          <w:color w:val="0000CC"/>
          <w:spacing w:val="5"/>
          <w:sz w:val="36"/>
          <w:szCs w:val="36"/>
          <w:u w:val="single"/>
        </w:rPr>
      </w:pPr>
      <w:r w:rsidRPr="0053082D">
        <w:rPr>
          <w:b/>
          <w:bCs/>
          <w:smallCaps/>
          <w:noProof/>
          <w:color w:val="0000CC"/>
          <w:spacing w:val="5"/>
          <w:sz w:val="36"/>
          <w:szCs w:val="36"/>
          <w:u w:val="single"/>
        </w:rPr>
        <w:t xml:space="preserve">This </w:t>
      </w:r>
      <w:r w:rsidR="009E67A1">
        <w:rPr>
          <w:b/>
          <w:bCs/>
          <w:smallCaps/>
          <w:noProof/>
          <w:color w:val="0000CC"/>
          <w:spacing w:val="5"/>
          <w:sz w:val="36"/>
          <w:szCs w:val="36"/>
          <w:u w:val="single"/>
        </w:rPr>
        <w:t>a</w:t>
      </w:r>
      <w:r w:rsidR="009E67A1" w:rsidRPr="0053082D">
        <w:rPr>
          <w:b/>
          <w:bCs/>
          <w:smallCaps/>
          <w:noProof/>
          <w:color w:val="0000CC"/>
          <w:spacing w:val="5"/>
          <w:sz w:val="36"/>
          <w:szCs w:val="36"/>
          <w:u w:val="single"/>
        </w:rPr>
        <w:t xml:space="preserve">nd </w:t>
      </w:r>
      <w:r w:rsidR="009E67A1">
        <w:rPr>
          <w:b/>
          <w:bCs/>
          <w:smallCaps/>
          <w:noProof/>
          <w:color w:val="0000CC"/>
          <w:spacing w:val="5"/>
          <w:sz w:val="36"/>
          <w:szCs w:val="36"/>
          <w:u w:val="single"/>
        </w:rPr>
        <w:t>t</w:t>
      </w:r>
      <w:r w:rsidR="009E67A1" w:rsidRPr="0053082D">
        <w:rPr>
          <w:b/>
          <w:bCs/>
          <w:smallCaps/>
          <w:noProof/>
          <w:color w:val="0000CC"/>
          <w:spacing w:val="5"/>
          <w:sz w:val="36"/>
          <w:szCs w:val="36"/>
          <w:u w:val="single"/>
        </w:rPr>
        <w:t xml:space="preserve">he Previous Pages Do Not Need </w:t>
      </w:r>
      <w:r w:rsidR="009E67A1">
        <w:rPr>
          <w:b/>
          <w:bCs/>
          <w:smallCaps/>
          <w:noProof/>
          <w:color w:val="0000CC"/>
          <w:spacing w:val="5"/>
          <w:sz w:val="36"/>
          <w:szCs w:val="36"/>
          <w:u w:val="single"/>
        </w:rPr>
        <w:t>t</w:t>
      </w:r>
      <w:r w:rsidR="009E67A1" w:rsidRPr="0053082D">
        <w:rPr>
          <w:b/>
          <w:bCs/>
          <w:smallCaps/>
          <w:noProof/>
          <w:color w:val="0000CC"/>
          <w:spacing w:val="5"/>
          <w:sz w:val="36"/>
          <w:szCs w:val="36"/>
          <w:u w:val="single"/>
        </w:rPr>
        <w:t xml:space="preserve">o </w:t>
      </w:r>
      <w:r w:rsidR="009E67A1">
        <w:rPr>
          <w:b/>
          <w:bCs/>
          <w:smallCaps/>
          <w:noProof/>
          <w:color w:val="0000CC"/>
          <w:spacing w:val="5"/>
          <w:sz w:val="36"/>
          <w:szCs w:val="36"/>
          <w:u w:val="single"/>
        </w:rPr>
        <w:t>b</w:t>
      </w:r>
      <w:r w:rsidR="009E67A1" w:rsidRPr="0053082D">
        <w:rPr>
          <w:b/>
          <w:bCs/>
          <w:smallCaps/>
          <w:noProof/>
          <w:color w:val="0000CC"/>
          <w:spacing w:val="5"/>
          <w:sz w:val="36"/>
          <w:szCs w:val="36"/>
          <w:u w:val="single"/>
        </w:rPr>
        <w:t>e Returned</w:t>
      </w:r>
    </w:p>
    <w:p w14:paraId="502B5E10" w14:textId="77777777" w:rsidR="00EE6B46" w:rsidRDefault="00432BB3" w:rsidP="00EE6B46">
      <w:pPr>
        <w:pStyle w:val="Heading2"/>
        <w:pBdr>
          <w:top w:val="single" w:sz="18" w:space="1" w:color="auto"/>
          <w:left w:val="single" w:sz="18" w:space="4" w:color="auto"/>
          <w:bottom w:val="single" w:sz="18" w:space="1" w:color="auto"/>
          <w:right w:val="single" w:sz="18" w:space="4" w:color="auto"/>
        </w:pBdr>
        <w:shd w:val="clear" w:color="auto" w:fill="3366CC"/>
        <w:jc w:val="left"/>
        <w:rPr>
          <w:rFonts w:asciiTheme="minorHAnsi" w:hAnsiTheme="minorHAnsi"/>
          <w:color w:val="FFFFFF" w:themeColor="background1"/>
        </w:rPr>
      </w:pPr>
      <w:bookmarkStart w:id="2" w:name="_Toc3282895"/>
      <w:r>
        <w:rPr>
          <w:rFonts w:asciiTheme="minorHAnsi" w:hAnsiTheme="minorHAnsi"/>
          <w:color w:val="FFFFFF" w:themeColor="background1"/>
        </w:rPr>
        <w:t>Solicitation Document A</w:t>
      </w:r>
      <w:r>
        <w:rPr>
          <w:rFonts w:asciiTheme="minorHAnsi" w:hAnsiTheme="minorHAnsi"/>
          <w:color w:val="FFFFFF" w:themeColor="background1"/>
        </w:rPr>
        <w:tab/>
      </w:r>
      <w:r w:rsidR="00EE6B46">
        <w:rPr>
          <w:rFonts w:asciiTheme="minorHAnsi" w:hAnsiTheme="minorHAnsi"/>
          <w:color w:val="FFFFFF" w:themeColor="background1"/>
        </w:rPr>
        <w:t>General Response Section</w:t>
      </w:r>
      <w:bookmarkEnd w:id="2"/>
    </w:p>
    <w:p w14:paraId="2AC46D39" w14:textId="77777777" w:rsidR="00243EE2" w:rsidRDefault="00243EE2" w:rsidP="00EE6B46">
      <w:pPr>
        <w:jc w:val="both"/>
        <w:rPr>
          <w:b/>
          <w:u w:val="single"/>
        </w:rPr>
      </w:pPr>
    </w:p>
    <w:tbl>
      <w:tblPr>
        <w:tblW w:w="10710" w:type="dxa"/>
        <w:tblInd w:w="-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40"/>
        <w:gridCol w:w="1800"/>
        <w:gridCol w:w="1980"/>
        <w:gridCol w:w="540"/>
        <w:gridCol w:w="1260"/>
        <w:gridCol w:w="1800"/>
        <w:gridCol w:w="1890"/>
      </w:tblGrid>
      <w:tr w:rsidR="00981E5E" w:rsidRPr="00CD4D93" w14:paraId="05756EF5" w14:textId="77777777" w:rsidTr="00981E5E">
        <w:trPr>
          <w:trHeight w:val="288"/>
        </w:trPr>
        <w:tc>
          <w:tcPr>
            <w:tcW w:w="10710" w:type="dxa"/>
            <w:gridSpan w:val="7"/>
            <w:tcBorders>
              <w:top w:val="single" w:sz="6" w:space="0" w:color="000000"/>
              <w:left w:val="single" w:sz="6" w:space="0" w:color="000000"/>
              <w:bottom w:val="single" w:sz="6" w:space="0" w:color="000000"/>
              <w:right w:val="single" w:sz="6" w:space="0" w:color="000000"/>
            </w:tcBorders>
            <w:shd w:val="clear" w:color="auto" w:fill="0066CC"/>
            <w:vAlign w:val="center"/>
          </w:tcPr>
          <w:p w14:paraId="4C9EDC47" w14:textId="77777777" w:rsidR="00981E5E" w:rsidRPr="00CD4D93" w:rsidRDefault="00981E5E" w:rsidP="003D46EE">
            <w:pPr>
              <w:jc w:val="center"/>
              <w:rPr>
                <w:rFonts w:asciiTheme="minorHAnsi" w:hAnsiTheme="minorHAnsi"/>
                <w:b/>
                <w:color w:val="FFFFFF" w:themeColor="background1"/>
              </w:rPr>
            </w:pPr>
            <w:r w:rsidRPr="00CD4D93">
              <w:rPr>
                <w:rFonts w:asciiTheme="minorHAnsi" w:hAnsiTheme="minorHAnsi"/>
                <w:b/>
                <w:color w:val="FFFFFF" w:themeColor="background1"/>
              </w:rPr>
              <w:t xml:space="preserve">General Information about the </w:t>
            </w:r>
            <w:r>
              <w:rPr>
                <w:rFonts w:asciiTheme="minorHAnsi" w:hAnsiTheme="minorHAnsi"/>
                <w:b/>
                <w:color w:val="FFFFFF" w:themeColor="background1"/>
              </w:rPr>
              <w:t>Proposer</w:t>
            </w:r>
          </w:p>
        </w:tc>
      </w:tr>
      <w:tr w:rsidR="00981E5E" w:rsidRPr="00CD4D93" w14:paraId="5E8B7527" w14:textId="77777777" w:rsidTr="003D46EE">
        <w:trPr>
          <w:trHeight w:val="576"/>
        </w:trPr>
        <w:tc>
          <w:tcPr>
            <w:tcW w:w="5760" w:type="dxa"/>
            <w:gridSpan w:val="4"/>
            <w:tcBorders>
              <w:top w:val="single" w:sz="6" w:space="0" w:color="000000"/>
              <w:left w:val="single" w:sz="6" w:space="0" w:color="000000"/>
              <w:bottom w:val="single" w:sz="6" w:space="0" w:color="000000"/>
              <w:right w:val="single" w:sz="6" w:space="0" w:color="000000"/>
            </w:tcBorders>
            <w:vAlign w:val="center"/>
          </w:tcPr>
          <w:p w14:paraId="052E5458" w14:textId="77777777" w:rsidR="00981E5E" w:rsidRPr="00CD4D93" w:rsidRDefault="00981E5E" w:rsidP="003D46EE">
            <w:pPr>
              <w:rPr>
                <w:rFonts w:asciiTheme="minorHAnsi" w:hAnsiTheme="minorHAnsi"/>
                <w:b/>
              </w:rPr>
            </w:pPr>
            <w:r w:rsidRPr="00CD4D93">
              <w:rPr>
                <w:rFonts w:asciiTheme="minorHAnsi" w:hAnsiTheme="minorHAnsi"/>
                <w:noProof/>
              </w:rPr>
              <w:lastRenderedPageBreak/>
              <mc:AlternateContent>
                <mc:Choice Requires="wps">
                  <w:drawing>
                    <wp:anchor distT="0" distB="0" distL="114300" distR="114300" simplePos="0" relativeHeight="251575296" behindDoc="0" locked="0" layoutInCell="1" allowOverlap="1" wp14:anchorId="53DCCF2A" wp14:editId="590457CC">
                      <wp:simplePos x="0" y="0"/>
                      <wp:positionH relativeFrom="column">
                        <wp:posOffset>2832100</wp:posOffset>
                      </wp:positionH>
                      <wp:positionV relativeFrom="paragraph">
                        <wp:posOffset>52705</wp:posOffset>
                      </wp:positionV>
                      <wp:extent cx="561975" cy="45085"/>
                      <wp:effectExtent l="0" t="19050" r="66675" b="31115"/>
                      <wp:wrapNone/>
                      <wp:docPr id="82" name="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61975" cy="4508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D9D1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2" o:spid="_x0000_s1026" type="#_x0000_t13" style="position:absolute;margin-left:223pt;margin-top:4.15pt;width:44.25pt;height:3.55pt;flip:y;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" adj="15535" fillcolor="#36f"/>
                  </w:pict>
                </mc:Fallback>
              </mc:AlternateContent>
            </w:r>
            <w:r w:rsidRPr="00CD4D93">
              <w:rPr>
                <w:rFonts w:asciiTheme="minorHAnsi" w:hAnsiTheme="minorHAnsi"/>
                <w:b/>
              </w:rPr>
              <w:t>Sign Your Name to the Right of the Arrow</w:t>
            </w:r>
          </w:p>
          <w:p w14:paraId="5D66754E" w14:textId="77777777" w:rsidR="00981E5E" w:rsidRPr="00CD4D93" w:rsidRDefault="00981E5E" w:rsidP="003D46EE">
            <w:pPr>
              <w:rPr>
                <w:rFonts w:asciiTheme="minorHAnsi" w:hAnsiTheme="minorHAnsi"/>
                <w:b/>
              </w:rPr>
            </w:pPr>
            <w:r w:rsidRPr="00CD4D93">
              <w:rPr>
                <w:rFonts w:asciiTheme="minorHAnsi" w:hAnsiTheme="minorHAnsi"/>
              </w:rPr>
              <w:t xml:space="preserve">By signing, you indicate you read and agree to “KCDC’s General Instructions to Suppliers” on </w:t>
            </w:r>
            <w:hyperlink r:id="rId16" w:history="1">
              <w:r w:rsidRPr="00CD4D93">
                <w:rPr>
                  <w:rFonts w:asciiTheme="minorHAnsi" w:hAnsiTheme="minorHAnsi"/>
                  <w:b/>
                  <w:bCs/>
                  <w:color w:val="000080"/>
                  <w:u w:val="single"/>
                </w:rPr>
                <w:t>www.kcdc.org</w:t>
              </w:r>
            </w:hyperlink>
            <w:r w:rsidRPr="00CD4D93">
              <w:rPr>
                <w:rFonts w:asciiTheme="minorHAnsi" w:hAnsiTheme="minorHAnsi"/>
              </w:rPr>
              <w:t>.</w:t>
            </w:r>
          </w:p>
        </w:tc>
        <w:tc>
          <w:tcPr>
            <w:tcW w:w="4950" w:type="dxa"/>
            <w:gridSpan w:val="3"/>
            <w:tcBorders>
              <w:top w:val="single" w:sz="6" w:space="0" w:color="000000"/>
              <w:left w:val="single" w:sz="6" w:space="0" w:color="000000"/>
              <w:bottom w:val="single" w:sz="6" w:space="0" w:color="000000"/>
              <w:right w:val="single" w:sz="6" w:space="0" w:color="000000"/>
            </w:tcBorders>
            <w:vAlign w:val="center"/>
          </w:tcPr>
          <w:p w14:paraId="3EAF1A29" w14:textId="77777777" w:rsidR="00981E5E" w:rsidRPr="00CD4D93" w:rsidRDefault="00981E5E" w:rsidP="003D46EE">
            <w:pPr>
              <w:rPr>
                <w:rFonts w:asciiTheme="minorHAnsi" w:hAnsiTheme="minorHAnsi"/>
                <w:b/>
              </w:rPr>
            </w:pPr>
          </w:p>
        </w:tc>
      </w:tr>
      <w:tr w:rsidR="00981E5E" w:rsidRPr="00CD4D93" w14:paraId="1C83CB3D" w14:textId="77777777" w:rsidTr="002058E4">
        <w:trPr>
          <w:trHeight w:val="576"/>
        </w:trPr>
        <w:tc>
          <w:tcPr>
            <w:tcW w:w="5760" w:type="dxa"/>
            <w:gridSpan w:val="4"/>
            <w:tcBorders>
              <w:top w:val="single" w:sz="6" w:space="0" w:color="000000"/>
              <w:left w:val="single" w:sz="6" w:space="0" w:color="000000"/>
              <w:bottom w:val="single" w:sz="6" w:space="0" w:color="000000"/>
              <w:right w:val="single" w:sz="6" w:space="0" w:color="000000"/>
            </w:tcBorders>
            <w:vAlign w:val="center"/>
          </w:tcPr>
          <w:p w14:paraId="271A4657" w14:textId="77777777" w:rsidR="00981E5E" w:rsidRPr="00CD4D93" w:rsidRDefault="00981E5E" w:rsidP="003D46EE">
            <w:pPr>
              <w:rPr>
                <w:rFonts w:asciiTheme="minorHAnsi" w:hAnsiTheme="minorHAnsi"/>
                <w:b/>
              </w:rPr>
            </w:pPr>
            <w:r w:rsidRPr="00CD4D93">
              <w:rPr>
                <w:rFonts w:asciiTheme="minorHAnsi" w:hAnsiTheme="minorHAnsi"/>
                <w:noProof/>
              </w:rPr>
              <mc:AlternateContent>
                <mc:Choice Requires="wps">
                  <w:drawing>
                    <wp:anchor distT="0" distB="0" distL="114300" distR="114300" simplePos="0" relativeHeight="251587584" behindDoc="0" locked="0" layoutInCell="1" allowOverlap="1" wp14:anchorId="16A90946" wp14:editId="6DD585F0">
                      <wp:simplePos x="0" y="0"/>
                      <wp:positionH relativeFrom="column">
                        <wp:posOffset>1950720</wp:posOffset>
                      </wp:positionH>
                      <wp:positionV relativeFrom="paragraph">
                        <wp:posOffset>57785</wp:posOffset>
                      </wp:positionV>
                      <wp:extent cx="1552575" cy="66675"/>
                      <wp:effectExtent l="0" t="19050" r="66675" b="47625"/>
                      <wp:wrapNone/>
                      <wp:docPr id="83" name="Right Arrow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CD26A" id="Right Arrow 83" o:spid="_x0000_s1026" type="#_x0000_t13" style="position:absolute;margin-left:153.6pt;margin-top:4.55pt;width:122.25pt;height:5.2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" adj="18353" fillcolor="#36f"/>
                  </w:pict>
                </mc:Fallback>
              </mc:AlternateContent>
            </w:r>
            <w:r w:rsidRPr="00CD4D93">
              <w:rPr>
                <w:rFonts w:asciiTheme="minorHAnsi" w:hAnsiTheme="minorHAnsi"/>
                <w:b/>
              </w:rPr>
              <w:t>Printed Name and Title</w:t>
            </w:r>
          </w:p>
        </w:tc>
        <w:tc>
          <w:tcPr>
            <w:tcW w:w="4950" w:type="dxa"/>
            <w:gridSpan w:val="3"/>
            <w:tcBorders>
              <w:top w:val="single" w:sz="6" w:space="0" w:color="000000"/>
              <w:left w:val="single" w:sz="6" w:space="0" w:color="000000"/>
              <w:bottom w:val="single" w:sz="6" w:space="0" w:color="000000"/>
              <w:right w:val="single" w:sz="6" w:space="0" w:color="000000"/>
            </w:tcBorders>
            <w:vAlign w:val="center"/>
          </w:tcPr>
          <w:p w14:paraId="36094409" w14:textId="77777777" w:rsidR="00981E5E" w:rsidRPr="00CD4D93" w:rsidRDefault="00981E5E" w:rsidP="003D46EE">
            <w:pPr>
              <w:rPr>
                <w:rFonts w:asciiTheme="minorHAnsi" w:hAnsiTheme="minorHAnsi"/>
                <w:b/>
              </w:rPr>
            </w:pPr>
          </w:p>
        </w:tc>
      </w:tr>
      <w:tr w:rsidR="00981E5E" w:rsidRPr="00CD4D93" w14:paraId="727E13B7" w14:textId="77777777" w:rsidTr="002058E4">
        <w:trPr>
          <w:trHeight w:val="576"/>
        </w:trPr>
        <w:tc>
          <w:tcPr>
            <w:tcW w:w="5760" w:type="dxa"/>
            <w:gridSpan w:val="4"/>
            <w:tcBorders>
              <w:top w:val="single" w:sz="6" w:space="0" w:color="000000"/>
              <w:left w:val="single" w:sz="6" w:space="0" w:color="000000"/>
              <w:bottom w:val="single" w:sz="6" w:space="0" w:color="000000"/>
              <w:right w:val="single" w:sz="6" w:space="0" w:color="000000"/>
            </w:tcBorders>
            <w:vAlign w:val="center"/>
          </w:tcPr>
          <w:p w14:paraId="07189EF5" w14:textId="77777777" w:rsidR="00981E5E" w:rsidRPr="00CD4D93" w:rsidRDefault="00981E5E" w:rsidP="003D46EE">
            <w:pPr>
              <w:rPr>
                <w:rFonts w:asciiTheme="minorHAnsi" w:hAnsiTheme="minorHAnsi"/>
                <w:b/>
              </w:rPr>
            </w:pPr>
            <w:r w:rsidRPr="00CD4D93">
              <w:rPr>
                <w:rFonts w:asciiTheme="minorHAnsi" w:hAnsiTheme="minorHAnsi"/>
                <w:noProof/>
              </w:rPr>
              <mc:AlternateContent>
                <mc:Choice Requires="wps">
                  <w:drawing>
                    <wp:anchor distT="0" distB="0" distL="114300" distR="114300" simplePos="0" relativeHeight="251600896" behindDoc="0" locked="0" layoutInCell="1" allowOverlap="1" wp14:anchorId="33803B47" wp14:editId="596EECA1">
                      <wp:simplePos x="0" y="0"/>
                      <wp:positionH relativeFrom="column">
                        <wp:posOffset>1448435</wp:posOffset>
                      </wp:positionH>
                      <wp:positionV relativeFrom="paragraph">
                        <wp:posOffset>67945</wp:posOffset>
                      </wp:positionV>
                      <wp:extent cx="2066925" cy="66675"/>
                      <wp:effectExtent l="0" t="19050" r="66675" b="47625"/>
                      <wp:wrapNone/>
                      <wp:docPr id="84" name="Right Arrow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6FFF5" id="Right Arrow 84" o:spid="_x0000_s1026" type="#_x0000_t13" style="position:absolute;margin-left:114.05pt;margin-top:5.35pt;width:162.75pt;height:5.2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" adj="19161" fillcolor="#36f"/>
                  </w:pict>
                </mc:Fallback>
              </mc:AlternateContent>
            </w:r>
            <w:r w:rsidRPr="00CD4D93">
              <w:rPr>
                <w:rFonts w:asciiTheme="minorHAnsi" w:hAnsiTheme="minorHAnsi"/>
                <w:b/>
              </w:rPr>
              <w:t>Company Name</w:t>
            </w:r>
          </w:p>
        </w:tc>
        <w:tc>
          <w:tcPr>
            <w:tcW w:w="4950" w:type="dxa"/>
            <w:gridSpan w:val="3"/>
            <w:tcBorders>
              <w:top w:val="single" w:sz="6" w:space="0" w:color="000000"/>
              <w:left w:val="single" w:sz="6" w:space="0" w:color="000000"/>
              <w:bottom w:val="single" w:sz="6" w:space="0" w:color="000000"/>
              <w:right w:val="single" w:sz="6" w:space="0" w:color="000000"/>
            </w:tcBorders>
            <w:vAlign w:val="center"/>
          </w:tcPr>
          <w:p w14:paraId="5696CE88" w14:textId="77777777" w:rsidR="00981E5E" w:rsidRPr="00CD4D93" w:rsidRDefault="00981E5E" w:rsidP="003D46EE">
            <w:pPr>
              <w:rPr>
                <w:rFonts w:asciiTheme="minorHAnsi" w:hAnsiTheme="minorHAnsi"/>
                <w:b/>
              </w:rPr>
            </w:pPr>
          </w:p>
        </w:tc>
      </w:tr>
      <w:tr w:rsidR="00981E5E" w:rsidRPr="00CD4D93" w14:paraId="27E30065" w14:textId="77777777" w:rsidTr="002058E4">
        <w:trPr>
          <w:trHeight w:val="576"/>
        </w:trPr>
        <w:tc>
          <w:tcPr>
            <w:tcW w:w="5760" w:type="dxa"/>
            <w:gridSpan w:val="4"/>
            <w:tcBorders>
              <w:top w:val="single" w:sz="6" w:space="0" w:color="000000"/>
              <w:left w:val="single" w:sz="6" w:space="0" w:color="000000"/>
              <w:bottom w:val="single" w:sz="6" w:space="0" w:color="000000"/>
              <w:right w:val="single" w:sz="6" w:space="0" w:color="000000"/>
            </w:tcBorders>
            <w:vAlign w:val="center"/>
          </w:tcPr>
          <w:p w14:paraId="69C74B4A" w14:textId="77777777" w:rsidR="00981E5E" w:rsidRPr="00CD4D93" w:rsidRDefault="00981E5E" w:rsidP="003D46EE">
            <w:pPr>
              <w:rPr>
                <w:rFonts w:asciiTheme="minorHAnsi" w:hAnsiTheme="minorHAnsi"/>
                <w:b/>
              </w:rPr>
            </w:pPr>
            <w:r w:rsidRPr="00CD4D93">
              <w:rPr>
                <w:rFonts w:asciiTheme="minorHAnsi" w:hAnsiTheme="minorHAnsi"/>
                <w:noProof/>
              </w:rPr>
              <mc:AlternateContent>
                <mc:Choice Requires="wps">
                  <w:drawing>
                    <wp:anchor distT="0" distB="0" distL="114300" distR="114300" simplePos="0" relativeHeight="251613184" behindDoc="0" locked="0" layoutInCell="1" allowOverlap="1" wp14:anchorId="0F78D487" wp14:editId="297DF212">
                      <wp:simplePos x="0" y="0"/>
                      <wp:positionH relativeFrom="column">
                        <wp:posOffset>1510665</wp:posOffset>
                      </wp:positionH>
                      <wp:positionV relativeFrom="paragraph">
                        <wp:posOffset>27940</wp:posOffset>
                      </wp:positionV>
                      <wp:extent cx="1990725" cy="54610"/>
                      <wp:effectExtent l="0" t="19050" r="47625" b="40640"/>
                      <wp:wrapNone/>
                      <wp:docPr id="85" name="Right Arrow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990725" cy="54610"/>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24F5B" id="Right Arrow 85" o:spid="_x0000_s1026" type="#_x0000_t13" style="position:absolute;margin-left:118.95pt;margin-top:2.2pt;width:156.75pt;height:4.3pt;flip:y;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" adj="19526" fillcolor="#36f"/>
                  </w:pict>
                </mc:Fallback>
              </mc:AlternateContent>
            </w:r>
            <w:r w:rsidRPr="00CD4D93">
              <w:rPr>
                <w:rFonts w:asciiTheme="minorHAnsi" w:hAnsiTheme="minorHAnsi"/>
                <w:b/>
              </w:rPr>
              <w:t>Street Address</w:t>
            </w:r>
          </w:p>
        </w:tc>
        <w:tc>
          <w:tcPr>
            <w:tcW w:w="4950" w:type="dxa"/>
            <w:gridSpan w:val="3"/>
            <w:tcBorders>
              <w:top w:val="single" w:sz="6" w:space="0" w:color="000000"/>
              <w:left w:val="single" w:sz="6" w:space="0" w:color="000000"/>
              <w:bottom w:val="single" w:sz="6" w:space="0" w:color="000000"/>
              <w:right w:val="single" w:sz="6" w:space="0" w:color="000000"/>
            </w:tcBorders>
            <w:vAlign w:val="center"/>
          </w:tcPr>
          <w:p w14:paraId="1DA040CF" w14:textId="77777777" w:rsidR="00981E5E" w:rsidRPr="00CD4D93" w:rsidRDefault="00981E5E" w:rsidP="003D46EE">
            <w:pPr>
              <w:rPr>
                <w:rFonts w:asciiTheme="minorHAnsi" w:hAnsiTheme="minorHAnsi"/>
                <w:b/>
              </w:rPr>
            </w:pPr>
          </w:p>
        </w:tc>
      </w:tr>
      <w:tr w:rsidR="00981E5E" w:rsidRPr="00CD4D93" w14:paraId="562E83DD" w14:textId="77777777" w:rsidTr="002058E4">
        <w:trPr>
          <w:trHeight w:val="576"/>
        </w:trPr>
        <w:tc>
          <w:tcPr>
            <w:tcW w:w="5760" w:type="dxa"/>
            <w:gridSpan w:val="4"/>
            <w:tcBorders>
              <w:top w:val="single" w:sz="6" w:space="0" w:color="000000"/>
              <w:left w:val="single" w:sz="6" w:space="0" w:color="000000"/>
              <w:bottom w:val="single" w:sz="6" w:space="0" w:color="000000"/>
              <w:right w:val="single" w:sz="6" w:space="0" w:color="000000"/>
            </w:tcBorders>
            <w:vAlign w:val="center"/>
          </w:tcPr>
          <w:p w14:paraId="4A92E933" w14:textId="77777777" w:rsidR="00981E5E" w:rsidRPr="00CD4D93" w:rsidRDefault="00981E5E" w:rsidP="003D46EE">
            <w:pPr>
              <w:rPr>
                <w:rFonts w:asciiTheme="minorHAnsi" w:hAnsiTheme="minorHAnsi"/>
                <w:b/>
              </w:rPr>
            </w:pPr>
            <w:r w:rsidRPr="00CD4D93">
              <w:rPr>
                <w:rFonts w:asciiTheme="minorHAnsi" w:hAnsiTheme="minorHAnsi"/>
                <w:noProof/>
              </w:rPr>
              <mc:AlternateContent>
                <mc:Choice Requires="wps">
                  <w:drawing>
                    <wp:anchor distT="0" distB="0" distL="114300" distR="114300" simplePos="0" relativeHeight="251625472" behindDoc="0" locked="0" layoutInCell="1" allowOverlap="1" wp14:anchorId="5FBC6AC3" wp14:editId="5A58ACF4">
                      <wp:simplePos x="0" y="0"/>
                      <wp:positionH relativeFrom="column">
                        <wp:posOffset>1301115</wp:posOffset>
                      </wp:positionH>
                      <wp:positionV relativeFrom="paragraph">
                        <wp:posOffset>46990</wp:posOffset>
                      </wp:positionV>
                      <wp:extent cx="2209800" cy="66675"/>
                      <wp:effectExtent l="0" t="19050" r="57150" b="47625"/>
                      <wp:wrapNone/>
                      <wp:docPr id="86" name="Right Arrow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AA223" id="Right Arrow 86" o:spid="_x0000_s1026" type="#_x0000_t13" style="position:absolute;margin-left:102.45pt;margin-top:3.7pt;width:174pt;height:5.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" adj="19319" fillcolor="#36f"/>
                  </w:pict>
                </mc:Fallback>
              </mc:AlternateContent>
            </w:r>
            <w:r w:rsidRPr="00CD4D93">
              <w:rPr>
                <w:rFonts w:asciiTheme="minorHAnsi" w:hAnsiTheme="minorHAnsi"/>
                <w:b/>
              </w:rPr>
              <w:t>City/State/Zip</w:t>
            </w:r>
          </w:p>
        </w:tc>
        <w:tc>
          <w:tcPr>
            <w:tcW w:w="4950" w:type="dxa"/>
            <w:gridSpan w:val="3"/>
            <w:tcBorders>
              <w:top w:val="single" w:sz="6" w:space="0" w:color="000000"/>
              <w:left w:val="single" w:sz="6" w:space="0" w:color="000000"/>
              <w:bottom w:val="single" w:sz="6" w:space="0" w:color="000000"/>
              <w:right w:val="single" w:sz="6" w:space="0" w:color="000000"/>
            </w:tcBorders>
            <w:vAlign w:val="center"/>
          </w:tcPr>
          <w:p w14:paraId="01092073" w14:textId="77777777" w:rsidR="00981E5E" w:rsidRPr="00CD4D93" w:rsidRDefault="00981E5E" w:rsidP="003D46EE">
            <w:pPr>
              <w:rPr>
                <w:rFonts w:asciiTheme="minorHAnsi" w:hAnsiTheme="minorHAnsi"/>
                <w:b/>
              </w:rPr>
            </w:pPr>
          </w:p>
        </w:tc>
      </w:tr>
      <w:tr w:rsidR="00981E5E" w:rsidRPr="00CD4D93" w14:paraId="0FFBFD44" w14:textId="77777777" w:rsidTr="002058E4">
        <w:trPr>
          <w:trHeight w:val="576"/>
        </w:trPr>
        <w:tc>
          <w:tcPr>
            <w:tcW w:w="5760" w:type="dxa"/>
            <w:gridSpan w:val="4"/>
            <w:tcBorders>
              <w:top w:val="single" w:sz="6" w:space="0" w:color="000000"/>
              <w:left w:val="single" w:sz="6" w:space="0" w:color="000000"/>
              <w:bottom w:val="single" w:sz="6" w:space="0" w:color="000000"/>
              <w:right w:val="single" w:sz="6" w:space="0" w:color="000000"/>
            </w:tcBorders>
            <w:vAlign w:val="center"/>
          </w:tcPr>
          <w:p w14:paraId="518595F1" w14:textId="77777777" w:rsidR="00981E5E" w:rsidRPr="00CD4D93" w:rsidRDefault="00981E5E" w:rsidP="003D46EE">
            <w:pPr>
              <w:rPr>
                <w:rFonts w:asciiTheme="minorHAnsi" w:hAnsiTheme="minorHAnsi"/>
                <w:b/>
              </w:rPr>
            </w:pPr>
            <w:r w:rsidRPr="00CD4D93">
              <w:rPr>
                <w:rFonts w:asciiTheme="minorHAnsi" w:hAnsiTheme="minorHAnsi"/>
                <w:noProof/>
              </w:rPr>
              <mc:AlternateContent>
                <mc:Choice Requires="wps">
                  <w:drawing>
                    <wp:anchor distT="0" distB="0" distL="114300" distR="114300" simplePos="0" relativeHeight="251662336" behindDoc="0" locked="0" layoutInCell="1" allowOverlap="1" wp14:anchorId="16EFFEFC" wp14:editId="1015C412">
                      <wp:simplePos x="0" y="0"/>
                      <wp:positionH relativeFrom="column">
                        <wp:posOffset>2586355</wp:posOffset>
                      </wp:positionH>
                      <wp:positionV relativeFrom="paragraph">
                        <wp:posOffset>55245</wp:posOffset>
                      </wp:positionV>
                      <wp:extent cx="923925" cy="45085"/>
                      <wp:effectExtent l="0" t="19050" r="66675" b="31115"/>
                      <wp:wrapNone/>
                      <wp:docPr id="91" name="Right Arrow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23925" cy="45719"/>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6755F" id="Right Arrow 91" o:spid="_x0000_s1026" type="#_x0000_t13" style="position:absolute;margin-left:203.65pt;margin-top:4.35pt;width:72.75pt;height:3.5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" adj="17859" fillcolor="#36f"/>
                  </w:pict>
                </mc:Fallback>
              </mc:AlternateContent>
            </w:r>
            <w:r w:rsidRPr="00CD4D93">
              <w:rPr>
                <w:rFonts w:asciiTheme="minorHAnsi" w:hAnsiTheme="minorHAnsi"/>
                <w:b/>
              </w:rPr>
              <w:t>Contact Person (Please Print Clearly)</w:t>
            </w:r>
            <w:r>
              <w:rPr>
                <w:rFonts w:asciiTheme="minorHAnsi" w:hAnsiTheme="minorHAnsi"/>
                <w:b/>
              </w:rPr>
              <w:t xml:space="preserve">  </w:t>
            </w:r>
          </w:p>
        </w:tc>
        <w:tc>
          <w:tcPr>
            <w:tcW w:w="4950" w:type="dxa"/>
            <w:gridSpan w:val="3"/>
            <w:tcBorders>
              <w:top w:val="single" w:sz="6" w:space="0" w:color="000000"/>
              <w:left w:val="single" w:sz="6" w:space="0" w:color="000000"/>
              <w:bottom w:val="single" w:sz="6" w:space="0" w:color="000000"/>
              <w:right w:val="single" w:sz="6" w:space="0" w:color="000000"/>
            </w:tcBorders>
            <w:vAlign w:val="center"/>
          </w:tcPr>
          <w:p w14:paraId="0CD62FFF" w14:textId="77777777" w:rsidR="00981E5E" w:rsidRPr="00CD4D93" w:rsidRDefault="00981E5E" w:rsidP="003D46EE">
            <w:pPr>
              <w:rPr>
                <w:rFonts w:asciiTheme="minorHAnsi" w:hAnsiTheme="minorHAnsi"/>
                <w:b/>
              </w:rPr>
            </w:pPr>
          </w:p>
        </w:tc>
      </w:tr>
      <w:tr w:rsidR="00981E5E" w:rsidRPr="00CD4D93" w14:paraId="05577593" w14:textId="77777777" w:rsidTr="002058E4">
        <w:trPr>
          <w:trHeight w:val="576"/>
        </w:trPr>
        <w:tc>
          <w:tcPr>
            <w:tcW w:w="5760" w:type="dxa"/>
            <w:gridSpan w:val="4"/>
            <w:vAlign w:val="center"/>
          </w:tcPr>
          <w:p w14:paraId="512FD2F3" w14:textId="77777777" w:rsidR="00981E5E" w:rsidRPr="00CD4D93" w:rsidRDefault="00981E5E" w:rsidP="003D46EE">
            <w:pPr>
              <w:rPr>
                <w:rFonts w:asciiTheme="minorHAnsi" w:hAnsiTheme="minorHAnsi"/>
                <w:b/>
              </w:rPr>
            </w:pPr>
            <w:r w:rsidRPr="00CD4D93">
              <w:rPr>
                <w:rFonts w:asciiTheme="minorHAnsi" w:hAnsiTheme="minorHAnsi"/>
                <w:noProof/>
              </w:rPr>
              <mc:AlternateContent>
                <mc:Choice Requires="wps">
                  <w:drawing>
                    <wp:anchor distT="0" distB="0" distL="114300" distR="114300" simplePos="0" relativeHeight="251637760" behindDoc="0" locked="0" layoutInCell="1" allowOverlap="1" wp14:anchorId="2E0F94B2" wp14:editId="26C8464F">
                      <wp:simplePos x="0" y="0"/>
                      <wp:positionH relativeFrom="column">
                        <wp:posOffset>1651000</wp:posOffset>
                      </wp:positionH>
                      <wp:positionV relativeFrom="paragraph">
                        <wp:posOffset>62230</wp:posOffset>
                      </wp:positionV>
                      <wp:extent cx="1857375" cy="66675"/>
                      <wp:effectExtent l="0" t="19050" r="66675" b="47625"/>
                      <wp:wrapNone/>
                      <wp:docPr id="88" name="Right Arrow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5EE20" id="Right Arrow 88" o:spid="_x0000_s1026" type="#_x0000_t13" style="position:absolute;margin-left:130pt;margin-top:4.9pt;width:146.25pt;height:5.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" adj="18886" fillcolor="#36f"/>
                  </w:pict>
                </mc:Fallback>
              </mc:AlternateContent>
            </w:r>
            <w:r w:rsidRPr="00CD4D93">
              <w:rPr>
                <w:rFonts w:asciiTheme="minorHAnsi" w:hAnsiTheme="minorHAnsi"/>
                <w:b/>
              </w:rPr>
              <w:t>Telephone Number</w:t>
            </w:r>
          </w:p>
        </w:tc>
        <w:tc>
          <w:tcPr>
            <w:tcW w:w="4950" w:type="dxa"/>
            <w:gridSpan w:val="3"/>
            <w:vAlign w:val="center"/>
          </w:tcPr>
          <w:p w14:paraId="32BC856D" w14:textId="77777777" w:rsidR="00981E5E" w:rsidRPr="00CD4D93" w:rsidRDefault="00981E5E" w:rsidP="003D46EE">
            <w:pPr>
              <w:rPr>
                <w:rFonts w:asciiTheme="minorHAnsi" w:hAnsiTheme="minorHAnsi"/>
                <w:b/>
              </w:rPr>
            </w:pPr>
          </w:p>
        </w:tc>
      </w:tr>
      <w:tr w:rsidR="00981E5E" w:rsidRPr="00CD4D93" w14:paraId="0B50D064" w14:textId="77777777" w:rsidTr="002058E4">
        <w:trPr>
          <w:trHeight w:val="576"/>
        </w:trPr>
        <w:tc>
          <w:tcPr>
            <w:tcW w:w="5760" w:type="dxa"/>
            <w:gridSpan w:val="4"/>
            <w:vAlign w:val="center"/>
          </w:tcPr>
          <w:p w14:paraId="07464D1E" w14:textId="77777777" w:rsidR="00981E5E" w:rsidRPr="00CD4D93" w:rsidRDefault="00981E5E" w:rsidP="003D46EE">
            <w:pPr>
              <w:rPr>
                <w:rFonts w:asciiTheme="minorHAnsi" w:hAnsiTheme="minorHAnsi"/>
                <w:b/>
              </w:rPr>
            </w:pPr>
            <w:r w:rsidRPr="00CD4D93">
              <w:rPr>
                <w:rFonts w:asciiTheme="minorHAnsi" w:hAnsiTheme="minorHAnsi"/>
                <w:noProof/>
              </w:rPr>
              <mc:AlternateContent>
                <mc:Choice Requires="wps">
                  <w:drawing>
                    <wp:anchor distT="0" distB="0" distL="114300" distR="114300" simplePos="0" relativeHeight="251650048" behindDoc="0" locked="0" layoutInCell="1" allowOverlap="1" wp14:anchorId="6C3E0FC6" wp14:editId="23F01F49">
                      <wp:simplePos x="0" y="0"/>
                      <wp:positionH relativeFrom="column">
                        <wp:posOffset>3164840</wp:posOffset>
                      </wp:positionH>
                      <wp:positionV relativeFrom="paragraph">
                        <wp:posOffset>53340</wp:posOffset>
                      </wp:positionV>
                      <wp:extent cx="352425" cy="45085"/>
                      <wp:effectExtent l="0" t="19050" r="66675" b="31115"/>
                      <wp:wrapNone/>
                      <wp:docPr id="90" name="Right Arrow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4508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464C5" id="Right Arrow 90" o:spid="_x0000_s1026" type="#_x0000_t13" style="position:absolute;margin-left:249.2pt;margin-top:4.2pt;width:27.75pt;height: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" adj="11929" fillcolor="#36f"/>
                  </w:pict>
                </mc:Fallback>
              </mc:AlternateContent>
            </w:r>
            <w:r>
              <w:rPr>
                <w:rFonts w:asciiTheme="minorHAnsi" w:hAnsiTheme="minorHAnsi"/>
                <w:b/>
              </w:rPr>
              <w:t>Proposer</w:t>
            </w:r>
            <w:r w:rsidRPr="00CD4D93">
              <w:rPr>
                <w:rFonts w:asciiTheme="minorHAnsi" w:hAnsiTheme="minorHAnsi"/>
                <w:b/>
              </w:rPr>
              <w:t>’s E-Mail Address   (Please Print Clearly)</w:t>
            </w:r>
          </w:p>
        </w:tc>
        <w:tc>
          <w:tcPr>
            <w:tcW w:w="4950" w:type="dxa"/>
            <w:gridSpan w:val="3"/>
            <w:vAlign w:val="center"/>
          </w:tcPr>
          <w:p w14:paraId="2F091AAB" w14:textId="77777777" w:rsidR="00981E5E" w:rsidRPr="00CD4D93" w:rsidRDefault="00981E5E" w:rsidP="003D46EE">
            <w:pPr>
              <w:rPr>
                <w:rFonts w:asciiTheme="minorHAnsi" w:hAnsiTheme="minorHAnsi"/>
              </w:rPr>
            </w:pPr>
          </w:p>
        </w:tc>
      </w:tr>
      <w:tr w:rsidR="00981E5E" w:rsidRPr="00CD4D93" w14:paraId="4BE43742" w14:textId="77777777" w:rsidTr="00981E5E">
        <w:trPr>
          <w:trHeight w:val="288"/>
        </w:trPr>
        <w:tc>
          <w:tcPr>
            <w:tcW w:w="10710" w:type="dxa"/>
            <w:gridSpan w:val="7"/>
            <w:shd w:val="clear" w:color="auto" w:fill="0066CC"/>
            <w:vAlign w:val="center"/>
          </w:tcPr>
          <w:p w14:paraId="36573DA2" w14:textId="77777777" w:rsidR="00981E5E" w:rsidRPr="00CD4D93" w:rsidRDefault="00981E5E" w:rsidP="003D46EE">
            <w:pPr>
              <w:jc w:val="center"/>
              <w:rPr>
                <w:rFonts w:asciiTheme="minorHAnsi" w:hAnsiTheme="minorHAnsi"/>
                <w:b/>
                <w:color w:val="FFFFFF" w:themeColor="background1"/>
              </w:rPr>
            </w:pPr>
            <w:r w:rsidRPr="00CD4D93">
              <w:rPr>
                <w:rFonts w:asciiTheme="minorHAnsi" w:hAnsiTheme="minorHAnsi"/>
                <w:b/>
                <w:color w:val="FFFFFF" w:themeColor="background1"/>
              </w:rPr>
              <w:t>Addenda</w:t>
            </w:r>
          </w:p>
        </w:tc>
      </w:tr>
      <w:tr w:rsidR="00981E5E" w:rsidRPr="00CD4D93" w14:paraId="6EDF54BE" w14:textId="77777777" w:rsidTr="003D46EE">
        <w:trPr>
          <w:trHeight w:val="432"/>
        </w:trPr>
        <w:tc>
          <w:tcPr>
            <w:tcW w:w="10710" w:type="dxa"/>
            <w:gridSpan w:val="7"/>
            <w:shd w:val="clear" w:color="auto" w:fill="auto"/>
            <w:vAlign w:val="center"/>
          </w:tcPr>
          <w:p w14:paraId="0D28BCCA" w14:textId="77777777" w:rsidR="00981E5E" w:rsidRPr="00CD4D93" w:rsidRDefault="00981E5E" w:rsidP="003D46EE">
            <w:pPr>
              <w:jc w:val="both"/>
              <w:rPr>
                <w:rFonts w:asciiTheme="minorHAnsi" w:hAnsiTheme="minorHAnsi"/>
                <w:b/>
              </w:rPr>
            </w:pPr>
            <w:r w:rsidRPr="00CD4D93">
              <w:rPr>
                <w:rFonts w:asciiTheme="minorHAnsi" w:hAnsiTheme="minorHAnsi"/>
                <w:b/>
              </w:rPr>
              <w:t xml:space="preserve">Addenda are at </w:t>
            </w:r>
            <w:hyperlink r:id="rId17" w:history="1">
              <w:r w:rsidRPr="00CD4D93">
                <w:rPr>
                  <w:rFonts w:asciiTheme="minorHAnsi" w:hAnsiTheme="minorHAnsi"/>
                  <w:bCs/>
                  <w:color w:val="000080"/>
                  <w:u w:val="single"/>
                </w:rPr>
                <w:t>www.kcdc.org</w:t>
              </w:r>
            </w:hyperlink>
            <w:r w:rsidRPr="00CD4D93">
              <w:rPr>
                <w:rFonts w:asciiTheme="minorHAnsi" w:hAnsiTheme="minorHAnsi"/>
                <w:b/>
              </w:rPr>
              <w:t>.   Click on “Procurement” and then on “Open Solicitations” to find addenda. Please check for addenda prior to submitting a proposal.</w:t>
            </w:r>
          </w:p>
        </w:tc>
      </w:tr>
      <w:tr w:rsidR="00981E5E" w:rsidRPr="00CD4D93" w14:paraId="376BBA94" w14:textId="77777777" w:rsidTr="002058E4">
        <w:trPr>
          <w:trHeight w:val="576"/>
        </w:trPr>
        <w:tc>
          <w:tcPr>
            <w:tcW w:w="10710" w:type="dxa"/>
            <w:gridSpan w:val="7"/>
            <w:shd w:val="clear" w:color="auto" w:fill="auto"/>
            <w:vAlign w:val="center"/>
          </w:tcPr>
          <w:p w14:paraId="08C2E22E" w14:textId="77777777" w:rsidR="00981E5E" w:rsidRPr="00CD4D93" w:rsidRDefault="00981E5E" w:rsidP="003D46EE">
            <w:pPr>
              <w:jc w:val="center"/>
              <w:rPr>
                <w:rFonts w:asciiTheme="minorHAnsi" w:hAnsiTheme="minorHAnsi"/>
                <w:b/>
              </w:rPr>
            </w:pPr>
            <w:r w:rsidRPr="00CD4D93">
              <w:rPr>
                <w:rFonts w:asciiTheme="minorHAnsi" w:hAnsiTheme="minorHAnsi"/>
                <w:b/>
              </w:rPr>
              <w:t>Acknowledge addenda have been issued by checking below as appropriate:</w:t>
            </w:r>
          </w:p>
        </w:tc>
      </w:tr>
      <w:tr w:rsidR="00981E5E" w:rsidRPr="00CD4D93" w14:paraId="40A40279" w14:textId="77777777" w:rsidTr="002058E4">
        <w:trPr>
          <w:trHeight w:val="576"/>
        </w:trPr>
        <w:tc>
          <w:tcPr>
            <w:tcW w:w="1440" w:type="dxa"/>
            <w:vAlign w:val="center"/>
          </w:tcPr>
          <w:p w14:paraId="3AE19EA0" w14:textId="77777777" w:rsidR="00981E5E" w:rsidRPr="00CD4D93" w:rsidRDefault="00981E5E" w:rsidP="003D46EE">
            <w:pPr>
              <w:jc w:val="center"/>
              <w:rPr>
                <w:rFonts w:asciiTheme="minorHAnsi" w:hAnsiTheme="minorHAnsi"/>
                <w:b/>
              </w:rPr>
            </w:pPr>
            <w:r w:rsidRPr="00CD4D93">
              <w:rPr>
                <w:rFonts w:asciiTheme="minorHAnsi" w:hAnsiTheme="minorHAnsi"/>
                <w:b/>
              </w:rPr>
              <w:t xml:space="preserve">None </w:t>
            </w:r>
            <w:sdt>
              <w:sdtPr>
                <w:rPr>
                  <w:rFonts w:asciiTheme="minorHAnsi" w:hAnsiTheme="minorHAnsi"/>
                  <w:bCs/>
                </w:rPr>
                <w:id w:val="124598547"/>
                <w14:checkbox>
                  <w14:checked w14:val="0"/>
                  <w14:checkedState w14:val="2612" w14:font="MS Gothic"/>
                  <w14:uncheckedState w14:val="2610" w14:font="MS Gothic"/>
                </w14:checkbox>
              </w:sdtPr>
              <w:sdtEndPr/>
              <w:sdtContent>
                <w:r w:rsidRPr="00CD4D93">
                  <w:rPr>
                    <w:rFonts w:asciiTheme="minorHAnsi" w:hAnsiTheme="minorHAnsi" w:hint="eastAsia"/>
                    <w:bCs/>
                  </w:rPr>
                  <w:t>☐</w:t>
                </w:r>
              </w:sdtContent>
            </w:sdt>
          </w:p>
        </w:tc>
        <w:tc>
          <w:tcPr>
            <w:tcW w:w="1800" w:type="dxa"/>
            <w:vAlign w:val="center"/>
          </w:tcPr>
          <w:p w14:paraId="7C8F3850" w14:textId="77777777" w:rsidR="00981E5E" w:rsidRPr="00CD4D93" w:rsidRDefault="00981E5E" w:rsidP="003D46EE">
            <w:pPr>
              <w:jc w:val="center"/>
              <w:rPr>
                <w:rFonts w:asciiTheme="minorHAnsi" w:hAnsiTheme="minorHAnsi"/>
                <w:b/>
              </w:rPr>
            </w:pPr>
            <w:r w:rsidRPr="00CD4D93">
              <w:rPr>
                <w:rFonts w:asciiTheme="minorHAnsi" w:hAnsiTheme="minorHAnsi"/>
                <w:b/>
              </w:rPr>
              <w:t xml:space="preserve">Addendum 1 </w:t>
            </w:r>
            <w:sdt>
              <w:sdtPr>
                <w:rPr>
                  <w:rFonts w:asciiTheme="minorHAnsi" w:hAnsiTheme="minorHAnsi"/>
                  <w:bCs/>
                </w:rPr>
                <w:id w:val="-666713048"/>
                <w14:checkbox>
                  <w14:checked w14:val="0"/>
                  <w14:checkedState w14:val="2612" w14:font="MS Gothic"/>
                  <w14:uncheckedState w14:val="2610" w14:font="MS Gothic"/>
                </w14:checkbox>
              </w:sdtPr>
              <w:sdtEndPr/>
              <w:sdtContent>
                <w:r w:rsidRPr="00CD4D93">
                  <w:rPr>
                    <w:rFonts w:asciiTheme="minorHAnsi" w:hAnsiTheme="minorHAnsi" w:hint="eastAsia"/>
                    <w:bCs/>
                  </w:rPr>
                  <w:t>☐</w:t>
                </w:r>
              </w:sdtContent>
            </w:sdt>
          </w:p>
        </w:tc>
        <w:tc>
          <w:tcPr>
            <w:tcW w:w="1980" w:type="dxa"/>
            <w:vAlign w:val="center"/>
          </w:tcPr>
          <w:p w14:paraId="1D704D40" w14:textId="77777777" w:rsidR="00981E5E" w:rsidRPr="00CD4D93" w:rsidRDefault="00981E5E" w:rsidP="003D46EE">
            <w:pPr>
              <w:jc w:val="center"/>
              <w:rPr>
                <w:rFonts w:asciiTheme="minorHAnsi" w:hAnsiTheme="minorHAnsi"/>
                <w:b/>
              </w:rPr>
            </w:pPr>
            <w:r w:rsidRPr="00CD4D93">
              <w:rPr>
                <w:rFonts w:asciiTheme="minorHAnsi" w:hAnsiTheme="minorHAnsi"/>
                <w:b/>
              </w:rPr>
              <w:t xml:space="preserve">Addendum 2  </w:t>
            </w:r>
            <w:sdt>
              <w:sdtPr>
                <w:rPr>
                  <w:rFonts w:asciiTheme="minorHAnsi" w:hAnsiTheme="minorHAnsi"/>
                  <w:bCs/>
                </w:rPr>
                <w:id w:val="-1453936541"/>
                <w14:checkbox>
                  <w14:checked w14:val="0"/>
                  <w14:checkedState w14:val="2612" w14:font="MS Gothic"/>
                  <w14:uncheckedState w14:val="2610" w14:font="MS Gothic"/>
                </w14:checkbox>
              </w:sdtPr>
              <w:sdtEndPr/>
              <w:sdtContent>
                <w:r w:rsidRPr="00CD4D93">
                  <w:rPr>
                    <w:rFonts w:asciiTheme="minorHAnsi" w:hAnsiTheme="minorHAnsi" w:hint="eastAsia"/>
                    <w:bCs/>
                  </w:rPr>
                  <w:t>☐</w:t>
                </w:r>
              </w:sdtContent>
            </w:sdt>
          </w:p>
        </w:tc>
        <w:tc>
          <w:tcPr>
            <w:tcW w:w="1800" w:type="dxa"/>
            <w:gridSpan w:val="2"/>
            <w:vAlign w:val="center"/>
          </w:tcPr>
          <w:p w14:paraId="78505136" w14:textId="77777777" w:rsidR="00981E5E" w:rsidRPr="00CD4D93" w:rsidRDefault="00981E5E" w:rsidP="003D46EE">
            <w:pPr>
              <w:jc w:val="center"/>
              <w:rPr>
                <w:rFonts w:asciiTheme="minorHAnsi" w:hAnsiTheme="minorHAnsi"/>
                <w:b/>
              </w:rPr>
            </w:pPr>
            <w:r w:rsidRPr="00CD4D93">
              <w:rPr>
                <w:rFonts w:asciiTheme="minorHAnsi" w:hAnsiTheme="minorHAnsi"/>
                <w:b/>
              </w:rPr>
              <w:t xml:space="preserve">Addendum 3 </w:t>
            </w:r>
            <w:sdt>
              <w:sdtPr>
                <w:rPr>
                  <w:rFonts w:asciiTheme="minorHAnsi" w:hAnsiTheme="minorHAnsi"/>
                  <w:bCs/>
                </w:rPr>
                <w:id w:val="634069282"/>
                <w14:checkbox>
                  <w14:checked w14:val="0"/>
                  <w14:checkedState w14:val="2612" w14:font="MS Gothic"/>
                  <w14:uncheckedState w14:val="2610" w14:font="MS Gothic"/>
                </w14:checkbox>
              </w:sdtPr>
              <w:sdtEndPr/>
              <w:sdtContent>
                <w:r w:rsidRPr="00CD4D93">
                  <w:rPr>
                    <w:rFonts w:asciiTheme="minorHAnsi" w:hAnsiTheme="minorHAnsi" w:hint="eastAsia"/>
                    <w:bCs/>
                  </w:rPr>
                  <w:t>☐</w:t>
                </w:r>
              </w:sdtContent>
            </w:sdt>
          </w:p>
        </w:tc>
        <w:tc>
          <w:tcPr>
            <w:tcW w:w="1800" w:type="dxa"/>
            <w:vAlign w:val="center"/>
          </w:tcPr>
          <w:p w14:paraId="3C4870F7" w14:textId="77777777" w:rsidR="00981E5E" w:rsidRPr="00CD4D93" w:rsidRDefault="00981E5E" w:rsidP="003D46EE">
            <w:pPr>
              <w:jc w:val="center"/>
              <w:rPr>
                <w:rFonts w:asciiTheme="minorHAnsi" w:hAnsiTheme="minorHAnsi"/>
                <w:b/>
              </w:rPr>
            </w:pPr>
            <w:r w:rsidRPr="00CD4D93">
              <w:rPr>
                <w:rFonts w:asciiTheme="minorHAnsi" w:hAnsiTheme="minorHAnsi"/>
                <w:b/>
              </w:rPr>
              <w:t xml:space="preserve">Addendum 4 </w:t>
            </w:r>
            <w:sdt>
              <w:sdtPr>
                <w:rPr>
                  <w:rFonts w:asciiTheme="minorHAnsi" w:hAnsiTheme="minorHAnsi"/>
                  <w:bCs/>
                </w:rPr>
                <w:id w:val="1588345695"/>
                <w14:checkbox>
                  <w14:checked w14:val="0"/>
                  <w14:checkedState w14:val="2612" w14:font="MS Gothic"/>
                  <w14:uncheckedState w14:val="2610" w14:font="MS Gothic"/>
                </w14:checkbox>
              </w:sdtPr>
              <w:sdtEndPr/>
              <w:sdtContent>
                <w:r w:rsidRPr="00CD4D93">
                  <w:rPr>
                    <w:rFonts w:asciiTheme="minorHAnsi" w:hAnsiTheme="minorHAnsi" w:hint="eastAsia"/>
                    <w:bCs/>
                  </w:rPr>
                  <w:t>☐</w:t>
                </w:r>
              </w:sdtContent>
            </w:sdt>
          </w:p>
        </w:tc>
        <w:tc>
          <w:tcPr>
            <w:tcW w:w="1890" w:type="dxa"/>
            <w:vAlign w:val="center"/>
          </w:tcPr>
          <w:p w14:paraId="42228062" w14:textId="77777777" w:rsidR="00981E5E" w:rsidRPr="00CD4D93" w:rsidRDefault="00981E5E" w:rsidP="003D46EE">
            <w:pPr>
              <w:jc w:val="center"/>
              <w:rPr>
                <w:rFonts w:asciiTheme="minorHAnsi" w:hAnsiTheme="minorHAnsi"/>
                <w:b/>
              </w:rPr>
            </w:pPr>
            <w:r w:rsidRPr="00CD4D93">
              <w:rPr>
                <w:rFonts w:asciiTheme="minorHAnsi" w:hAnsiTheme="minorHAnsi"/>
                <w:b/>
              </w:rPr>
              <w:t xml:space="preserve">Addendum 5 </w:t>
            </w:r>
            <w:sdt>
              <w:sdtPr>
                <w:rPr>
                  <w:rFonts w:asciiTheme="minorHAnsi" w:hAnsiTheme="minorHAnsi"/>
                  <w:bCs/>
                </w:rPr>
                <w:id w:val="-50546774"/>
                <w14:checkbox>
                  <w14:checked w14:val="0"/>
                  <w14:checkedState w14:val="2612" w14:font="MS Gothic"/>
                  <w14:uncheckedState w14:val="2610" w14:font="MS Gothic"/>
                </w14:checkbox>
              </w:sdtPr>
              <w:sdtEndPr/>
              <w:sdtContent>
                <w:r w:rsidRPr="00CD4D93">
                  <w:rPr>
                    <w:rFonts w:asciiTheme="minorHAnsi" w:hAnsiTheme="minorHAnsi" w:hint="eastAsia"/>
                    <w:bCs/>
                  </w:rPr>
                  <w:t>☐</w:t>
                </w:r>
              </w:sdtContent>
            </w:sdt>
          </w:p>
        </w:tc>
      </w:tr>
    </w:tbl>
    <w:p w14:paraId="6EFFB1BF" w14:textId="77777777" w:rsidR="000A5045" w:rsidRDefault="000A5045" w:rsidP="00EE6B46">
      <w:pPr>
        <w:jc w:val="both"/>
        <w:rPr>
          <w:b/>
          <w:u w:val="single"/>
        </w:rPr>
      </w:pPr>
    </w:p>
    <w:p w14:paraId="6252EBC3" w14:textId="77777777" w:rsidR="006B73DD" w:rsidRDefault="006B73DD" w:rsidP="00EE6B46">
      <w:pPr>
        <w:jc w:val="both"/>
        <w:rPr>
          <w:b/>
          <w:u w:val="single"/>
        </w:rPr>
      </w:pPr>
    </w:p>
    <w:p w14:paraId="222B8FF4" w14:textId="77777777" w:rsidR="006B73DD" w:rsidRDefault="006B73DD" w:rsidP="00EE6B46">
      <w:pPr>
        <w:jc w:val="both"/>
        <w:rPr>
          <w:b/>
          <w:u w:val="single"/>
        </w:rPr>
      </w:pPr>
    </w:p>
    <w:p w14:paraId="7C3E3DA2" w14:textId="77777777" w:rsidR="006B73DD" w:rsidRDefault="006B73DD" w:rsidP="00EE6B46">
      <w:pPr>
        <w:jc w:val="both"/>
        <w:rPr>
          <w:b/>
          <w:u w:val="single"/>
        </w:rPr>
      </w:pPr>
    </w:p>
    <w:p w14:paraId="7ACF6051" w14:textId="77777777" w:rsidR="006B73DD" w:rsidRDefault="006B73DD" w:rsidP="00EE6B46">
      <w:pPr>
        <w:jc w:val="both"/>
        <w:rPr>
          <w:b/>
          <w:u w:val="single"/>
        </w:rPr>
      </w:pPr>
    </w:p>
    <w:p w14:paraId="00AEF5FF" w14:textId="49CEFA27" w:rsidR="000E6D4D" w:rsidRDefault="000E6D4D">
      <w:pPr>
        <w:rPr>
          <w:b/>
          <w:u w:val="single"/>
        </w:rPr>
      </w:pPr>
      <w:r>
        <w:rPr>
          <w:b/>
          <w:u w:val="single"/>
        </w:rPr>
        <w:br w:type="page"/>
      </w:r>
    </w:p>
    <w:p w14:paraId="252E7977" w14:textId="77777777" w:rsidR="00243EE2" w:rsidRDefault="00243EE2" w:rsidP="00243EE2">
      <w:pPr>
        <w:pStyle w:val="Heading2"/>
        <w:pBdr>
          <w:top w:val="single" w:sz="18" w:space="1" w:color="auto"/>
          <w:left w:val="single" w:sz="18" w:space="4" w:color="auto"/>
          <w:bottom w:val="single" w:sz="18" w:space="1" w:color="auto"/>
          <w:right w:val="single" w:sz="18" w:space="4" w:color="auto"/>
        </w:pBdr>
        <w:shd w:val="clear" w:color="auto" w:fill="3366CC"/>
        <w:jc w:val="left"/>
        <w:rPr>
          <w:rFonts w:asciiTheme="minorHAnsi" w:hAnsiTheme="minorHAnsi"/>
          <w:color w:val="FFFFFF" w:themeColor="background1"/>
        </w:rPr>
      </w:pPr>
      <w:bookmarkStart w:id="3" w:name="_Toc3282896"/>
      <w:r>
        <w:rPr>
          <w:rFonts w:asciiTheme="minorHAnsi" w:hAnsiTheme="minorHAnsi"/>
          <w:color w:val="FFFFFF" w:themeColor="background1"/>
        </w:rPr>
        <w:lastRenderedPageBreak/>
        <w:t>Solicitation Document B</w:t>
      </w:r>
      <w:r>
        <w:rPr>
          <w:rFonts w:asciiTheme="minorHAnsi" w:hAnsiTheme="minorHAnsi"/>
          <w:color w:val="FFFFFF" w:themeColor="background1"/>
        </w:rPr>
        <w:tab/>
        <w:t>Affidavits</w:t>
      </w:r>
      <w:bookmarkEnd w:id="3"/>
    </w:p>
    <w:p w14:paraId="02F69CF5" w14:textId="77777777" w:rsidR="00243EE2" w:rsidRDefault="00243EE2" w:rsidP="00EE6B46">
      <w:pPr>
        <w:jc w:val="both"/>
        <w:rPr>
          <w:b/>
          <w:u w:val="single"/>
        </w:rPr>
      </w:pPr>
    </w:p>
    <w:p w14:paraId="49F0047F" w14:textId="77777777" w:rsidR="00791F2C" w:rsidRPr="000E0AC9" w:rsidRDefault="00791F2C" w:rsidP="00791F2C">
      <w:pPr>
        <w:ind w:left="720" w:hanging="720"/>
        <w:jc w:val="center"/>
        <w:rPr>
          <w:rFonts w:asciiTheme="minorHAnsi" w:hAnsiTheme="minorHAnsi"/>
        </w:rPr>
      </w:pPr>
      <w:r w:rsidRPr="000E0AC9">
        <w:rPr>
          <w:rFonts w:asciiTheme="minorHAnsi" w:hAnsiTheme="minorHAnsi"/>
          <w:b/>
          <w:u w:val="single"/>
        </w:rPr>
        <w:t>Conflict of Interest:</w:t>
      </w:r>
    </w:p>
    <w:p w14:paraId="6EB0D3B0" w14:textId="454CF4AF" w:rsidR="00791F2C" w:rsidRDefault="00791F2C" w:rsidP="00C243FB">
      <w:pPr>
        <w:ind w:left="432" w:hanging="432"/>
        <w:jc w:val="both"/>
        <w:rPr>
          <w:color w:val="FF0000"/>
        </w:rPr>
      </w:pPr>
      <w:r w:rsidRPr="000E0AC9">
        <w:rPr>
          <w:rFonts w:asciiTheme="minorHAnsi" w:hAnsiTheme="minorHAnsi"/>
        </w:rPr>
        <w:t>1.</w:t>
      </w:r>
      <w:r w:rsidRPr="000E0AC9">
        <w:rPr>
          <w:rFonts w:asciiTheme="minorHAnsi" w:hAnsiTheme="minorHAnsi"/>
        </w:rPr>
        <w:tab/>
      </w:r>
      <w:r w:rsidR="00C243FB" w:rsidRPr="00C243FB">
        <w:t>No commissioner or officer of KCDC or other person whose duty it is to vote for, let out, overlook or in any manner superintend any of the work for KCDC has a direct interest in the resulting award or the proposer’s business.</w:t>
      </w:r>
    </w:p>
    <w:p w14:paraId="3453C128" w14:textId="77777777" w:rsidR="00C243FB" w:rsidRPr="000E0AC9" w:rsidRDefault="00C243FB" w:rsidP="00C243FB">
      <w:pPr>
        <w:ind w:left="432" w:hanging="432"/>
        <w:jc w:val="both"/>
        <w:rPr>
          <w:rFonts w:asciiTheme="minorHAnsi" w:hAnsiTheme="minorHAnsi"/>
        </w:rPr>
      </w:pPr>
    </w:p>
    <w:p w14:paraId="10B60BA4" w14:textId="1E1CD4E1" w:rsidR="00791F2C" w:rsidRPr="000E0AC9" w:rsidRDefault="00791F2C" w:rsidP="00791F2C">
      <w:pPr>
        <w:autoSpaceDE w:val="0"/>
        <w:autoSpaceDN w:val="0"/>
        <w:adjustRightInd w:val="0"/>
        <w:ind w:left="432" w:hanging="432"/>
        <w:jc w:val="both"/>
        <w:rPr>
          <w:rFonts w:asciiTheme="minorHAnsi" w:hAnsiTheme="minorHAnsi"/>
          <w:color w:val="000000"/>
        </w:rPr>
      </w:pPr>
      <w:r w:rsidRPr="000E0AC9">
        <w:rPr>
          <w:rFonts w:asciiTheme="minorHAnsi" w:hAnsiTheme="minorHAnsi"/>
          <w:color w:val="000000"/>
        </w:rPr>
        <w:t>2.</w:t>
      </w:r>
      <w:r w:rsidRPr="000E0AC9">
        <w:rPr>
          <w:rFonts w:asciiTheme="minorHAnsi" w:hAnsiTheme="minorHAnsi"/>
          <w:color w:val="000000"/>
        </w:rPr>
        <w:tab/>
        <w:t xml:space="preserve">No </w:t>
      </w:r>
      <w:r w:rsidR="00C243FB">
        <w:rPr>
          <w:rFonts w:asciiTheme="minorHAnsi" w:hAnsiTheme="minorHAnsi"/>
          <w:color w:val="000000"/>
        </w:rPr>
        <w:t xml:space="preserve">KCDC </w:t>
      </w:r>
      <w:r w:rsidRPr="000E0AC9">
        <w:rPr>
          <w:rFonts w:asciiTheme="minorHAnsi" w:hAnsiTheme="minorHAnsi"/>
          <w:color w:val="000000"/>
        </w:rPr>
        <w:t xml:space="preserve">employee, officer or agent will participate in selection, or in the award or administration of an award if a conflict of interest, real or apparent, would be involved. Such a conflict would arise when the employee, officer or agent, any member of his immediate family, his or her partner, or an organization, which employs, or is about to employ, any of the above, has a financial or other interest in the </w:t>
      </w:r>
      <w:r w:rsidR="002F6984">
        <w:rPr>
          <w:rFonts w:asciiTheme="minorHAnsi" w:hAnsiTheme="minorHAnsi"/>
        </w:rPr>
        <w:t>proposer</w:t>
      </w:r>
      <w:r w:rsidR="002F6984" w:rsidRPr="000E0AC9">
        <w:rPr>
          <w:rFonts w:asciiTheme="minorHAnsi" w:hAnsiTheme="minorHAnsi"/>
          <w:color w:val="000000"/>
        </w:rPr>
        <w:t xml:space="preserve"> </w:t>
      </w:r>
      <w:r w:rsidRPr="000E0AC9">
        <w:rPr>
          <w:rFonts w:asciiTheme="minorHAnsi" w:hAnsiTheme="minorHAnsi"/>
          <w:color w:val="000000"/>
        </w:rPr>
        <w:t xml:space="preserve">selected for award. </w:t>
      </w:r>
    </w:p>
    <w:p w14:paraId="32E93A11" w14:textId="77777777" w:rsidR="00791F2C" w:rsidRPr="000E0AC9" w:rsidRDefault="00791F2C" w:rsidP="00791F2C">
      <w:pPr>
        <w:jc w:val="both"/>
        <w:rPr>
          <w:rFonts w:asciiTheme="minorHAnsi" w:hAnsiTheme="minorHAnsi"/>
        </w:rPr>
      </w:pPr>
    </w:p>
    <w:p w14:paraId="38656D73" w14:textId="3AA3C96F" w:rsidR="00791F2C" w:rsidRPr="000E0AC9" w:rsidRDefault="00791F2C" w:rsidP="00791F2C">
      <w:pPr>
        <w:autoSpaceDE w:val="0"/>
        <w:autoSpaceDN w:val="0"/>
        <w:adjustRightInd w:val="0"/>
        <w:ind w:left="432" w:hanging="432"/>
        <w:jc w:val="both"/>
        <w:rPr>
          <w:rFonts w:asciiTheme="minorHAnsi" w:hAnsiTheme="minorHAnsi"/>
          <w:color w:val="000000"/>
        </w:rPr>
      </w:pPr>
      <w:r w:rsidRPr="000E0AC9">
        <w:rPr>
          <w:rFonts w:asciiTheme="minorHAnsi" w:hAnsiTheme="minorHAnsi"/>
          <w:color w:val="000000"/>
        </w:rPr>
        <w:t>3.</w:t>
      </w:r>
      <w:r w:rsidRPr="000E0AC9">
        <w:rPr>
          <w:rFonts w:asciiTheme="minorHAnsi" w:hAnsiTheme="minorHAnsi"/>
          <w:color w:val="000000"/>
        </w:rPr>
        <w:tab/>
      </w:r>
      <w:r w:rsidR="00C243FB">
        <w:rPr>
          <w:rFonts w:asciiTheme="minorHAnsi" w:hAnsiTheme="minorHAnsi"/>
          <w:color w:val="000000"/>
        </w:rPr>
        <w:t>KCDC’s</w:t>
      </w:r>
      <w:r w:rsidRPr="000E0AC9">
        <w:rPr>
          <w:rFonts w:asciiTheme="minorHAnsi" w:hAnsiTheme="minorHAnsi"/>
          <w:color w:val="000000"/>
        </w:rPr>
        <w:t xml:space="preserve"> officers, employees or agents will neither solicit nor accept gratuities, favors or anything of monetary value from </w:t>
      </w:r>
      <w:r w:rsidR="0038418A">
        <w:rPr>
          <w:rFonts w:asciiTheme="minorHAnsi" w:hAnsiTheme="minorHAnsi"/>
        </w:rPr>
        <w:t>proposer</w:t>
      </w:r>
      <w:r w:rsidRPr="000E0AC9">
        <w:rPr>
          <w:rFonts w:asciiTheme="minorHAnsi" w:hAnsiTheme="minorHAnsi"/>
        </w:rPr>
        <w:t>s</w:t>
      </w:r>
      <w:r w:rsidRPr="000E0AC9">
        <w:rPr>
          <w:rFonts w:asciiTheme="minorHAnsi" w:hAnsiTheme="minorHAnsi"/>
          <w:color w:val="000000"/>
        </w:rPr>
        <w:t xml:space="preserve">, potential </w:t>
      </w:r>
      <w:r w:rsidR="0038418A">
        <w:rPr>
          <w:rFonts w:asciiTheme="minorHAnsi" w:hAnsiTheme="minorHAnsi"/>
        </w:rPr>
        <w:t>proposer</w:t>
      </w:r>
      <w:r w:rsidR="0038418A" w:rsidRPr="000E0AC9">
        <w:rPr>
          <w:rFonts w:asciiTheme="minorHAnsi" w:hAnsiTheme="minorHAnsi"/>
        </w:rPr>
        <w:t>s</w:t>
      </w:r>
      <w:r w:rsidRPr="000E0AC9">
        <w:rPr>
          <w:rFonts w:asciiTheme="minorHAnsi" w:hAnsiTheme="minorHAnsi"/>
          <w:color w:val="000000"/>
        </w:rPr>
        <w:t xml:space="preserve">, or parties to sub-agreements.  </w:t>
      </w:r>
    </w:p>
    <w:p w14:paraId="2624B55D" w14:textId="77777777" w:rsidR="00791F2C" w:rsidRPr="000E0AC9" w:rsidRDefault="00791F2C" w:rsidP="00791F2C">
      <w:pPr>
        <w:jc w:val="both"/>
        <w:rPr>
          <w:rFonts w:asciiTheme="minorHAnsi" w:hAnsiTheme="minorHAnsi"/>
        </w:rPr>
      </w:pPr>
    </w:p>
    <w:p w14:paraId="694E696E" w14:textId="781B117A" w:rsidR="00791F2C" w:rsidRPr="000E0AC9" w:rsidRDefault="00791F2C" w:rsidP="00791F2C">
      <w:pPr>
        <w:autoSpaceDE w:val="0"/>
        <w:autoSpaceDN w:val="0"/>
        <w:adjustRightInd w:val="0"/>
        <w:jc w:val="both"/>
        <w:rPr>
          <w:rFonts w:asciiTheme="minorHAnsi" w:hAnsiTheme="minorHAnsi"/>
          <w:color w:val="000000"/>
        </w:rPr>
      </w:pPr>
      <w:r w:rsidRPr="000E0AC9">
        <w:rPr>
          <w:rFonts w:asciiTheme="minorHAnsi" w:hAnsiTheme="minorHAnsi"/>
          <w:color w:val="000000"/>
        </w:rPr>
        <w:t xml:space="preserve">4.  </w:t>
      </w:r>
      <w:r>
        <w:rPr>
          <w:rFonts w:asciiTheme="minorHAnsi" w:hAnsiTheme="minorHAnsi"/>
          <w:color w:val="000000"/>
        </w:rPr>
        <w:tab/>
      </w:r>
      <w:r w:rsidRPr="000E0AC9">
        <w:rPr>
          <w:rFonts w:asciiTheme="minorHAnsi" w:hAnsiTheme="minorHAnsi"/>
          <w:color w:val="000000"/>
        </w:rPr>
        <w:t xml:space="preserve">By submission of this form, the </w:t>
      </w:r>
      <w:r w:rsidR="00C243FB">
        <w:rPr>
          <w:rFonts w:asciiTheme="minorHAnsi" w:hAnsiTheme="minorHAnsi"/>
        </w:rPr>
        <w:t>proposer</w:t>
      </w:r>
      <w:r w:rsidRPr="000E0AC9">
        <w:rPr>
          <w:rFonts w:asciiTheme="minorHAnsi" w:hAnsiTheme="minorHAnsi"/>
          <w:color w:val="000000"/>
        </w:rPr>
        <w:t xml:space="preserve"> is certifying that no conflicts of interest exist.</w:t>
      </w:r>
    </w:p>
    <w:p w14:paraId="002F8718" w14:textId="77777777" w:rsidR="00791F2C" w:rsidRPr="000E0AC9" w:rsidRDefault="00791F2C" w:rsidP="00791F2C">
      <w:pPr>
        <w:jc w:val="both"/>
        <w:rPr>
          <w:rFonts w:asciiTheme="minorHAnsi" w:hAnsiTheme="minorHAnsi"/>
          <w:b/>
          <w:u w:val="single"/>
        </w:rPr>
      </w:pPr>
    </w:p>
    <w:p w14:paraId="4EE6D176" w14:textId="77777777" w:rsidR="00791F2C" w:rsidRPr="000E0AC9" w:rsidRDefault="00791F2C" w:rsidP="00791F2C">
      <w:pPr>
        <w:jc w:val="center"/>
        <w:rPr>
          <w:rFonts w:asciiTheme="minorHAnsi" w:hAnsiTheme="minorHAnsi"/>
        </w:rPr>
      </w:pPr>
      <w:r w:rsidRPr="000E0AC9">
        <w:rPr>
          <w:rFonts w:asciiTheme="minorHAnsi" w:hAnsiTheme="minorHAnsi"/>
          <w:b/>
          <w:u w:val="single"/>
        </w:rPr>
        <w:t>General:</w:t>
      </w:r>
    </w:p>
    <w:p w14:paraId="07FE733D" w14:textId="64DDEB76" w:rsidR="00791F2C" w:rsidRDefault="00CE2193" w:rsidP="00791F2C">
      <w:pPr>
        <w:ind w:left="432" w:hanging="432"/>
        <w:jc w:val="both"/>
        <w:rPr>
          <w:rFonts w:asciiTheme="minorHAnsi" w:hAnsiTheme="minorHAnsi"/>
        </w:rPr>
      </w:pPr>
      <w:r>
        <w:rPr>
          <w:rFonts w:asciiTheme="minorHAnsi" w:hAnsiTheme="minorHAnsi"/>
        </w:rPr>
        <w:t>5</w:t>
      </w:r>
      <w:r w:rsidR="00791F2C" w:rsidRPr="000E0AC9">
        <w:rPr>
          <w:rFonts w:asciiTheme="minorHAnsi" w:hAnsiTheme="minorHAnsi"/>
        </w:rPr>
        <w:t>.</w:t>
      </w:r>
      <w:r w:rsidR="00791F2C" w:rsidRPr="000E0AC9">
        <w:rPr>
          <w:rFonts w:asciiTheme="minorHAnsi" w:hAnsiTheme="minorHAnsi"/>
        </w:rPr>
        <w:tab/>
      </w:r>
      <w:r w:rsidR="002F6984">
        <w:rPr>
          <w:rFonts w:asciiTheme="minorHAnsi" w:hAnsiTheme="minorHAnsi"/>
        </w:rPr>
        <w:t>Proposer</w:t>
      </w:r>
      <w:r w:rsidR="002F6984" w:rsidRPr="000E0AC9">
        <w:rPr>
          <w:rFonts w:asciiTheme="minorHAnsi" w:hAnsiTheme="minorHAnsi"/>
        </w:rPr>
        <w:t xml:space="preserve"> </w:t>
      </w:r>
      <w:r w:rsidR="00791F2C" w:rsidRPr="000E0AC9">
        <w:rPr>
          <w:rFonts w:asciiTheme="minorHAnsi" w:hAnsiTheme="minorHAnsi"/>
        </w:rPr>
        <w:t>fully understands the attached offer</w:t>
      </w:r>
      <w:r w:rsidR="00791F2C">
        <w:rPr>
          <w:rFonts w:asciiTheme="minorHAnsi" w:hAnsiTheme="minorHAnsi"/>
        </w:rPr>
        <w:t xml:space="preserve">, </w:t>
      </w:r>
      <w:r w:rsidR="00791F2C" w:rsidRPr="000E0AC9">
        <w:rPr>
          <w:rFonts w:asciiTheme="minorHAnsi" w:hAnsiTheme="minorHAnsi"/>
        </w:rPr>
        <w:t>all pertinent circumstances respecting such offer</w:t>
      </w:r>
      <w:r w:rsidR="00791F2C">
        <w:rPr>
          <w:rFonts w:asciiTheme="minorHAnsi" w:hAnsiTheme="minorHAnsi"/>
        </w:rPr>
        <w:t xml:space="preserve"> and the </w:t>
      </w:r>
      <w:r w:rsidR="002F6984">
        <w:rPr>
          <w:rFonts w:asciiTheme="minorHAnsi" w:hAnsiTheme="minorHAnsi"/>
        </w:rPr>
        <w:t xml:space="preserve">proposer </w:t>
      </w:r>
      <w:r w:rsidR="00791F2C">
        <w:rPr>
          <w:rFonts w:asciiTheme="minorHAnsi" w:hAnsiTheme="minorHAnsi"/>
        </w:rPr>
        <w:t xml:space="preserve">attests that the </w:t>
      </w:r>
      <w:r w:rsidR="00791F2C" w:rsidRPr="000E0AC9">
        <w:rPr>
          <w:rFonts w:asciiTheme="minorHAnsi" w:hAnsiTheme="minorHAnsi"/>
        </w:rPr>
        <w:t>offer is genuine and is not a sham offer.</w:t>
      </w:r>
    </w:p>
    <w:p w14:paraId="479796B2" w14:textId="77777777" w:rsidR="00791F2C" w:rsidRDefault="00791F2C" w:rsidP="00791F2C">
      <w:pPr>
        <w:jc w:val="both"/>
        <w:rPr>
          <w:rFonts w:asciiTheme="minorHAnsi" w:hAnsiTheme="minorHAnsi"/>
        </w:rPr>
      </w:pPr>
    </w:p>
    <w:p w14:paraId="433739A9" w14:textId="77777777" w:rsidR="00791F2C" w:rsidRDefault="00791F2C" w:rsidP="00791F2C">
      <w:pPr>
        <w:jc w:val="center"/>
      </w:pPr>
      <w:r w:rsidRPr="00B128E5">
        <w:rPr>
          <w:b/>
          <w:u w:val="single"/>
        </w:rPr>
        <w:t>Accuracy of Electronic Copies:</w:t>
      </w:r>
    </w:p>
    <w:p w14:paraId="38ABD1D3" w14:textId="5DC0FEAE" w:rsidR="00791F2C" w:rsidRDefault="00CE2193" w:rsidP="00791F2C">
      <w:pPr>
        <w:ind w:left="432" w:hanging="432"/>
        <w:jc w:val="both"/>
      </w:pPr>
      <w:r>
        <w:t>6</w:t>
      </w:r>
      <w:r w:rsidR="00791F2C">
        <w:t xml:space="preserve">. </w:t>
      </w:r>
      <w:r w:rsidR="00791F2C">
        <w:tab/>
        <w:t xml:space="preserve">If the </w:t>
      </w:r>
      <w:r w:rsidR="002F6984">
        <w:t>proposer</w:t>
      </w:r>
      <w:r w:rsidR="00791F2C">
        <w:t xml:space="preserve"> provides electronic copies of the proposal to KCDC, the </w:t>
      </w:r>
      <w:r w:rsidR="002F6984">
        <w:t>proposer</w:t>
      </w:r>
      <w:r w:rsidR="00791F2C">
        <w:t xml:space="preserve"> certifies that the information provided on paper and in the electronic format is identical unless specifically noted otherwise.</w:t>
      </w:r>
    </w:p>
    <w:p w14:paraId="2F72EA5E" w14:textId="77777777" w:rsidR="00791F2C" w:rsidRDefault="00791F2C" w:rsidP="00791F2C">
      <w:pPr>
        <w:jc w:val="center"/>
      </w:pPr>
      <w:r>
        <w:rPr>
          <w:b/>
          <w:u w:val="single"/>
        </w:rPr>
        <w:t>Non-Collusion</w:t>
      </w:r>
      <w:r w:rsidRPr="00B13A23">
        <w:rPr>
          <w:b/>
          <w:u w:val="single"/>
        </w:rPr>
        <w:t>:</w:t>
      </w:r>
    </w:p>
    <w:p w14:paraId="6AD87E47" w14:textId="1087800E" w:rsidR="00791F2C" w:rsidRDefault="00CE2193" w:rsidP="00791F2C">
      <w:pPr>
        <w:ind w:left="432" w:hanging="432"/>
        <w:jc w:val="both"/>
      </w:pPr>
      <w:r>
        <w:t>7</w:t>
      </w:r>
      <w:r w:rsidR="00791F2C" w:rsidRPr="005D0824">
        <w:t xml:space="preserve">.  </w:t>
      </w:r>
      <w:r w:rsidR="00791F2C">
        <w:tab/>
      </w:r>
      <w:r w:rsidR="00791F2C" w:rsidRPr="005D0824">
        <w:t xml:space="preserve">The </w:t>
      </w:r>
      <w:r w:rsidR="00030477">
        <w:t>proposal presented to KCDC is</w:t>
      </w:r>
      <w:r w:rsidR="00791F2C" w:rsidRPr="005D0824">
        <w:t xml:space="preserve"> fair, proper and not tainted by any collusion, conspiracy, connivance or unlawful agreement on the part of the </w:t>
      </w:r>
      <w:r w:rsidR="002F6984">
        <w:rPr>
          <w:rFonts w:asciiTheme="minorHAnsi" w:hAnsiTheme="minorHAnsi"/>
        </w:rPr>
        <w:t>proposer</w:t>
      </w:r>
      <w:r w:rsidR="00791F2C" w:rsidRPr="00FA71BF">
        <w:t xml:space="preserve"> </w:t>
      </w:r>
      <w:r w:rsidR="00791F2C" w:rsidRPr="005D0824">
        <w:t xml:space="preserve">or any of its agents, representatives, owners, employees, or </w:t>
      </w:r>
      <w:r w:rsidR="00030477">
        <w:t xml:space="preserve">other </w:t>
      </w:r>
      <w:r w:rsidR="00791F2C" w:rsidRPr="005D0824">
        <w:t xml:space="preserve">parties </w:t>
      </w:r>
      <w:r w:rsidR="00030477">
        <w:t>to KCDC’s disadvantage.</w:t>
      </w:r>
    </w:p>
    <w:p w14:paraId="0E71522C" w14:textId="77777777" w:rsidR="00791F2C" w:rsidRDefault="00791F2C" w:rsidP="00791F2C">
      <w:pPr>
        <w:jc w:val="both"/>
      </w:pPr>
    </w:p>
    <w:p w14:paraId="2C6A1683" w14:textId="77777777" w:rsidR="00791F2C" w:rsidRPr="007266F9" w:rsidRDefault="00791F2C" w:rsidP="00791F2C">
      <w:pPr>
        <w:jc w:val="center"/>
        <w:rPr>
          <w:b/>
        </w:rPr>
      </w:pPr>
      <w:r w:rsidRPr="007266F9">
        <w:rPr>
          <w:b/>
          <w:u w:val="single"/>
        </w:rPr>
        <w:t>No Contact/No Advocacy Affidavit</w:t>
      </w:r>
    </w:p>
    <w:p w14:paraId="7CEE5FBA" w14:textId="280F6692" w:rsidR="00791F2C" w:rsidRPr="007266F9" w:rsidRDefault="00CE2193" w:rsidP="00791F2C">
      <w:pPr>
        <w:pStyle w:val="ListParagraph"/>
        <w:widowControl w:val="0"/>
        <w:ind w:left="432" w:hanging="432"/>
        <w:jc w:val="both"/>
        <w:rPr>
          <w:snapToGrid w:val="0"/>
          <w:sz w:val="24"/>
          <w:szCs w:val="20"/>
        </w:rPr>
      </w:pPr>
      <w:r>
        <w:rPr>
          <w:snapToGrid w:val="0"/>
          <w:sz w:val="24"/>
          <w:szCs w:val="20"/>
        </w:rPr>
        <w:t>8</w:t>
      </w:r>
      <w:r w:rsidR="00791F2C">
        <w:rPr>
          <w:snapToGrid w:val="0"/>
          <w:sz w:val="24"/>
          <w:szCs w:val="20"/>
        </w:rPr>
        <w:t>.</w:t>
      </w:r>
      <w:r w:rsidR="00791F2C">
        <w:rPr>
          <w:snapToGrid w:val="0"/>
          <w:sz w:val="24"/>
          <w:szCs w:val="20"/>
        </w:rPr>
        <w:tab/>
      </w:r>
      <w:r w:rsidR="00791F2C" w:rsidRPr="007266F9">
        <w:rPr>
          <w:snapToGrid w:val="0"/>
          <w:sz w:val="24"/>
          <w:szCs w:val="20"/>
        </w:rPr>
        <w:t>After this solicitation</w:t>
      </w:r>
      <w:r w:rsidR="00791F2C">
        <w:rPr>
          <w:snapToGrid w:val="0"/>
          <w:sz w:val="24"/>
          <w:szCs w:val="20"/>
        </w:rPr>
        <w:t xml:space="preserve"> is issued</w:t>
      </w:r>
      <w:r w:rsidR="00791F2C" w:rsidRPr="007266F9">
        <w:rPr>
          <w:snapToGrid w:val="0"/>
          <w:sz w:val="24"/>
          <w:szCs w:val="20"/>
        </w:rPr>
        <w:t xml:space="preserve">, any contact initiated by any </w:t>
      </w:r>
      <w:r w:rsidR="002F6984">
        <w:rPr>
          <w:snapToGrid w:val="0"/>
          <w:sz w:val="24"/>
          <w:szCs w:val="20"/>
        </w:rPr>
        <w:t>proposer</w:t>
      </w:r>
      <w:r w:rsidR="00791F2C">
        <w:rPr>
          <w:snapToGrid w:val="0"/>
          <w:sz w:val="24"/>
          <w:szCs w:val="20"/>
        </w:rPr>
        <w:t xml:space="preserve"> or </w:t>
      </w:r>
      <w:r w:rsidR="00791F2C" w:rsidRPr="007266F9">
        <w:rPr>
          <w:snapToGrid w:val="0"/>
          <w:sz w:val="24"/>
          <w:szCs w:val="20"/>
        </w:rPr>
        <w:t>proposer with any</w:t>
      </w:r>
      <w:r w:rsidR="00791F2C" w:rsidRPr="007C681A">
        <w:rPr>
          <w:snapToGrid w:val="0"/>
          <w:sz w:val="24"/>
          <w:szCs w:val="24"/>
        </w:rPr>
        <w:t xml:space="preserve"> </w:t>
      </w:r>
      <w:r w:rsidR="00791F2C" w:rsidRPr="007C681A">
        <w:rPr>
          <w:sz w:val="24"/>
          <w:szCs w:val="24"/>
        </w:rPr>
        <w:t>owner</w:t>
      </w:r>
      <w:r w:rsidR="00791F2C">
        <w:rPr>
          <w:sz w:val="24"/>
          <w:szCs w:val="24"/>
        </w:rPr>
        <w:t>’s</w:t>
      </w:r>
      <w:r w:rsidR="00791F2C" w:rsidRPr="007266F9">
        <w:rPr>
          <w:snapToGrid w:val="0"/>
          <w:sz w:val="24"/>
          <w:szCs w:val="20"/>
        </w:rPr>
        <w:t xml:space="preserve"> representative concerning this proposal is strictly prohibited</w:t>
      </w:r>
      <w:r w:rsidR="00791F2C">
        <w:rPr>
          <w:snapToGrid w:val="0"/>
          <w:sz w:val="24"/>
          <w:szCs w:val="20"/>
        </w:rPr>
        <w:t>-except for communication with the Procurement Division. My signature signifies that no u</w:t>
      </w:r>
      <w:r w:rsidR="00791F2C" w:rsidRPr="007266F9">
        <w:rPr>
          <w:snapToGrid w:val="0"/>
          <w:sz w:val="24"/>
          <w:szCs w:val="20"/>
        </w:rPr>
        <w:t xml:space="preserve">nauthorized contact </w:t>
      </w:r>
      <w:r w:rsidR="00791F2C">
        <w:rPr>
          <w:snapToGrid w:val="0"/>
          <w:sz w:val="24"/>
          <w:szCs w:val="20"/>
        </w:rPr>
        <w:t>occurred</w:t>
      </w:r>
      <w:r w:rsidR="00791F2C" w:rsidRPr="007266F9">
        <w:rPr>
          <w:snapToGrid w:val="0"/>
          <w:sz w:val="24"/>
          <w:szCs w:val="20"/>
        </w:rPr>
        <w:t>.</w:t>
      </w:r>
    </w:p>
    <w:p w14:paraId="5FDB4EFD" w14:textId="77777777" w:rsidR="00791F2C" w:rsidRPr="007266F9" w:rsidRDefault="00791F2C" w:rsidP="00791F2C">
      <w:pPr>
        <w:pStyle w:val="ListParagraph"/>
        <w:widowControl w:val="0"/>
        <w:ind w:left="0"/>
        <w:jc w:val="both"/>
        <w:rPr>
          <w:snapToGrid w:val="0"/>
          <w:sz w:val="24"/>
          <w:szCs w:val="20"/>
        </w:rPr>
      </w:pPr>
    </w:p>
    <w:p w14:paraId="7B7239D1" w14:textId="525B1A7D" w:rsidR="00791F2C" w:rsidRDefault="00CE2193" w:rsidP="00791F2C">
      <w:pPr>
        <w:pStyle w:val="ListParagraph"/>
        <w:widowControl w:val="0"/>
        <w:ind w:left="432" w:hanging="432"/>
        <w:jc w:val="both"/>
        <w:rPr>
          <w:snapToGrid w:val="0"/>
          <w:sz w:val="24"/>
          <w:szCs w:val="20"/>
        </w:rPr>
      </w:pPr>
      <w:r>
        <w:rPr>
          <w:snapToGrid w:val="0"/>
          <w:sz w:val="24"/>
          <w:szCs w:val="20"/>
        </w:rPr>
        <w:t>9</w:t>
      </w:r>
      <w:r w:rsidR="00791F2C">
        <w:rPr>
          <w:snapToGrid w:val="0"/>
          <w:sz w:val="24"/>
          <w:szCs w:val="20"/>
        </w:rPr>
        <w:t>.</w:t>
      </w:r>
      <w:r w:rsidR="00791F2C">
        <w:rPr>
          <w:snapToGrid w:val="0"/>
          <w:sz w:val="24"/>
          <w:szCs w:val="20"/>
        </w:rPr>
        <w:tab/>
      </w:r>
      <w:r w:rsidR="00791F2C" w:rsidRPr="007266F9">
        <w:rPr>
          <w:snapToGrid w:val="0"/>
          <w:sz w:val="24"/>
          <w:szCs w:val="20"/>
        </w:rPr>
        <w:t xml:space="preserve">To ensure the integrity of the review and evaluation process, </w:t>
      </w:r>
      <w:r w:rsidR="0038418A">
        <w:rPr>
          <w:snapToGrid w:val="0"/>
          <w:sz w:val="24"/>
          <w:szCs w:val="20"/>
        </w:rPr>
        <w:t xml:space="preserve">proposers </w:t>
      </w:r>
      <w:r w:rsidR="00791F2C">
        <w:rPr>
          <w:snapToGrid w:val="0"/>
          <w:sz w:val="24"/>
          <w:szCs w:val="20"/>
        </w:rPr>
        <w:t xml:space="preserve">nor any firm representing them, </w:t>
      </w:r>
      <w:r w:rsidR="00791F2C" w:rsidRPr="007266F9">
        <w:rPr>
          <w:snapToGrid w:val="0"/>
          <w:sz w:val="24"/>
          <w:szCs w:val="20"/>
        </w:rPr>
        <w:t xml:space="preserve">may not lobby or advocate to </w:t>
      </w:r>
      <w:r w:rsidR="00791F2C" w:rsidRPr="007C681A">
        <w:rPr>
          <w:sz w:val="24"/>
          <w:szCs w:val="24"/>
        </w:rPr>
        <w:t>owner</w:t>
      </w:r>
      <w:r w:rsidR="00791F2C">
        <w:rPr>
          <w:sz w:val="24"/>
          <w:szCs w:val="24"/>
        </w:rPr>
        <w:t>’s</w:t>
      </w:r>
      <w:r w:rsidR="00791F2C" w:rsidRPr="007266F9">
        <w:rPr>
          <w:snapToGrid w:val="0"/>
          <w:sz w:val="24"/>
          <w:szCs w:val="20"/>
        </w:rPr>
        <w:t xml:space="preserve"> </w:t>
      </w:r>
      <w:r w:rsidR="00791F2C" w:rsidRPr="006D5847">
        <w:rPr>
          <w:snapToGrid w:val="0"/>
          <w:sz w:val="24"/>
          <w:szCs w:val="20"/>
        </w:rPr>
        <w:t>staff or Board</w:t>
      </w:r>
      <w:r w:rsidR="00791F2C">
        <w:rPr>
          <w:snapToGrid w:val="0"/>
          <w:sz w:val="24"/>
          <w:szCs w:val="20"/>
        </w:rPr>
        <w:t xml:space="preserve"> members</w:t>
      </w:r>
      <w:r w:rsidR="00791F2C" w:rsidRPr="006D5847">
        <w:rPr>
          <w:snapToGrid w:val="0"/>
          <w:sz w:val="24"/>
          <w:szCs w:val="20"/>
        </w:rPr>
        <w:t xml:space="preserve">.  </w:t>
      </w:r>
      <w:r w:rsidR="00791F2C">
        <w:rPr>
          <w:snapToGrid w:val="0"/>
          <w:sz w:val="24"/>
          <w:szCs w:val="20"/>
        </w:rPr>
        <w:t>My signature signifies that no unauthorized advocacy</w:t>
      </w:r>
      <w:r w:rsidR="00791F2C" w:rsidRPr="007266F9">
        <w:rPr>
          <w:snapToGrid w:val="0"/>
          <w:sz w:val="24"/>
          <w:szCs w:val="20"/>
        </w:rPr>
        <w:t xml:space="preserve"> </w:t>
      </w:r>
      <w:r w:rsidR="00791F2C">
        <w:rPr>
          <w:snapToGrid w:val="0"/>
          <w:sz w:val="24"/>
          <w:szCs w:val="20"/>
        </w:rPr>
        <w:t>occurred</w:t>
      </w:r>
      <w:r w:rsidR="00791F2C" w:rsidRPr="007266F9">
        <w:rPr>
          <w:snapToGrid w:val="0"/>
          <w:sz w:val="24"/>
          <w:szCs w:val="20"/>
        </w:rPr>
        <w:t>.</w:t>
      </w:r>
    </w:p>
    <w:p w14:paraId="0C13FE7C" w14:textId="7616A30D" w:rsidR="00CE2193" w:rsidRDefault="00CE2193" w:rsidP="00791F2C">
      <w:pPr>
        <w:pStyle w:val="ListParagraph"/>
        <w:widowControl w:val="0"/>
        <w:ind w:left="432" w:hanging="432"/>
        <w:jc w:val="both"/>
        <w:rPr>
          <w:snapToGrid w:val="0"/>
          <w:sz w:val="24"/>
          <w:szCs w:val="20"/>
        </w:rPr>
      </w:pPr>
    </w:p>
    <w:p w14:paraId="5D7A18EA" w14:textId="301AB821" w:rsidR="00CE2193" w:rsidRDefault="00CE2193" w:rsidP="00791F2C">
      <w:pPr>
        <w:pStyle w:val="ListParagraph"/>
        <w:widowControl w:val="0"/>
        <w:ind w:left="432" w:hanging="432"/>
        <w:jc w:val="both"/>
        <w:rPr>
          <w:snapToGrid w:val="0"/>
          <w:sz w:val="24"/>
          <w:szCs w:val="20"/>
        </w:rPr>
      </w:pPr>
    </w:p>
    <w:p w14:paraId="0C168BC7" w14:textId="57FD1733" w:rsidR="00CE2193" w:rsidRDefault="00CE2193" w:rsidP="00791F2C">
      <w:pPr>
        <w:pStyle w:val="ListParagraph"/>
        <w:widowControl w:val="0"/>
        <w:ind w:left="432" w:hanging="432"/>
        <w:jc w:val="both"/>
        <w:rPr>
          <w:snapToGrid w:val="0"/>
          <w:sz w:val="24"/>
          <w:szCs w:val="20"/>
        </w:rPr>
      </w:pPr>
    </w:p>
    <w:p w14:paraId="236FEB6D" w14:textId="17A77DA8" w:rsidR="00CE2193" w:rsidRDefault="00CE2193" w:rsidP="00791F2C">
      <w:pPr>
        <w:pStyle w:val="ListParagraph"/>
        <w:widowControl w:val="0"/>
        <w:ind w:left="432" w:hanging="432"/>
        <w:jc w:val="both"/>
        <w:rPr>
          <w:snapToGrid w:val="0"/>
          <w:sz w:val="24"/>
          <w:szCs w:val="20"/>
        </w:rPr>
      </w:pPr>
    </w:p>
    <w:p w14:paraId="0F8C4D55" w14:textId="147F6B4E" w:rsidR="00CE2193" w:rsidRDefault="00CE2193" w:rsidP="00791F2C">
      <w:pPr>
        <w:pStyle w:val="ListParagraph"/>
        <w:widowControl w:val="0"/>
        <w:ind w:left="432" w:hanging="432"/>
        <w:jc w:val="both"/>
        <w:rPr>
          <w:snapToGrid w:val="0"/>
          <w:sz w:val="24"/>
          <w:szCs w:val="20"/>
        </w:rPr>
      </w:pPr>
    </w:p>
    <w:p w14:paraId="13B2357C" w14:textId="77777777" w:rsidR="00CE2193" w:rsidRDefault="00CE2193" w:rsidP="00CE2193">
      <w:pPr>
        <w:pStyle w:val="Heading2"/>
        <w:pBdr>
          <w:top w:val="single" w:sz="18" w:space="1" w:color="auto"/>
          <w:left w:val="single" w:sz="18" w:space="4" w:color="auto"/>
          <w:bottom w:val="single" w:sz="18" w:space="1" w:color="auto"/>
          <w:right w:val="single" w:sz="18" w:space="4" w:color="auto"/>
        </w:pBdr>
        <w:shd w:val="clear" w:color="auto" w:fill="0000FF"/>
        <w:rPr>
          <w:rFonts w:asciiTheme="minorHAnsi" w:hAnsiTheme="minorHAnsi"/>
          <w:color w:val="FFFFFF" w:themeColor="background1"/>
        </w:rPr>
      </w:pPr>
      <w:r>
        <w:rPr>
          <w:rFonts w:asciiTheme="minorHAnsi" w:hAnsiTheme="minorHAnsi"/>
          <w:color w:val="FFFFFF" w:themeColor="background1"/>
        </w:rPr>
        <w:lastRenderedPageBreak/>
        <w:t xml:space="preserve">Solicitation Document B  </w:t>
      </w:r>
      <w:r>
        <w:rPr>
          <w:rFonts w:asciiTheme="minorHAnsi" w:hAnsiTheme="minorHAnsi"/>
          <w:color w:val="FFFFFF" w:themeColor="background1"/>
        </w:rPr>
        <w:tab/>
        <w:t>Affidavits - continued</w:t>
      </w:r>
    </w:p>
    <w:p w14:paraId="6820F511" w14:textId="77777777" w:rsidR="00791F2C" w:rsidRPr="007266F9" w:rsidRDefault="00791F2C" w:rsidP="00791F2C">
      <w:pPr>
        <w:pStyle w:val="ListParagraph"/>
        <w:widowControl w:val="0"/>
        <w:ind w:left="432" w:hanging="432"/>
        <w:jc w:val="both"/>
        <w:rPr>
          <w:snapToGrid w:val="0"/>
          <w:sz w:val="24"/>
          <w:szCs w:val="20"/>
        </w:rPr>
      </w:pPr>
    </w:p>
    <w:p w14:paraId="53668DFA" w14:textId="77777777" w:rsidR="00791F2C" w:rsidRDefault="00791F2C" w:rsidP="00791F2C">
      <w:pPr>
        <w:jc w:val="center"/>
      </w:pPr>
      <w:r>
        <w:rPr>
          <w:b/>
          <w:u w:val="single"/>
        </w:rPr>
        <w:t>Non-Discrimination</w:t>
      </w:r>
    </w:p>
    <w:p w14:paraId="206192E1" w14:textId="758D1659" w:rsidR="00791F2C" w:rsidRDefault="00CE2193" w:rsidP="00CE2193">
      <w:pPr>
        <w:autoSpaceDE w:val="0"/>
        <w:autoSpaceDN w:val="0"/>
        <w:adjustRightInd w:val="0"/>
        <w:ind w:left="432" w:hanging="432"/>
        <w:jc w:val="both"/>
        <w:rPr>
          <w:rFonts w:asciiTheme="minorHAnsi" w:hAnsiTheme="minorHAnsi" w:cs="ArialMT"/>
        </w:rPr>
      </w:pPr>
      <w:r>
        <w:rPr>
          <w:rFonts w:asciiTheme="minorHAnsi" w:hAnsiTheme="minorHAnsi" w:cs="*Minion Pro-19383-Identity-H"/>
          <w:color w:val="0D0D0D"/>
        </w:rPr>
        <w:t>10.</w:t>
      </w:r>
      <w:r>
        <w:rPr>
          <w:rFonts w:asciiTheme="minorHAnsi" w:hAnsiTheme="minorHAnsi" w:cs="*Minion Pro-19383-Identity-H"/>
          <w:color w:val="0D0D0D"/>
        </w:rPr>
        <w:tab/>
      </w:r>
      <w:r w:rsidR="00791F2C" w:rsidRPr="008E752B">
        <w:rPr>
          <w:rFonts w:asciiTheme="minorHAnsi" w:hAnsiTheme="minorHAnsi" w:cs="*Minion Pro-19383-Identity-H"/>
          <w:color w:val="0D0D0D"/>
        </w:rPr>
        <w:t xml:space="preserve">KCDC </w:t>
      </w:r>
      <w:r w:rsidR="00791F2C">
        <w:rPr>
          <w:rFonts w:asciiTheme="minorHAnsi" w:hAnsiTheme="minorHAnsi" w:cs="*Minion Pro-19383-Identity-H"/>
          <w:color w:val="0D0D0D"/>
        </w:rPr>
        <w:t xml:space="preserve">does not </w:t>
      </w:r>
      <w:r w:rsidR="00791F2C" w:rsidRPr="008E752B">
        <w:rPr>
          <w:rFonts w:asciiTheme="minorHAnsi" w:hAnsiTheme="minorHAnsi" w:cs="*Minion Pro-25033-Identity-H"/>
          <w:color w:val="0D0D0D"/>
        </w:rPr>
        <w:t xml:space="preserve">discriminate on the </w:t>
      </w:r>
      <w:r w:rsidR="00791F2C" w:rsidRPr="00CC732C">
        <w:rPr>
          <w:rFonts w:asciiTheme="minorHAnsi" w:hAnsiTheme="minorHAnsi" w:cs="*Minion Pro-25033-Identity-H"/>
          <w:color w:val="0D0D0D"/>
        </w:rPr>
        <w:t xml:space="preserve">grounds of </w:t>
      </w:r>
      <w:r w:rsidR="00791F2C" w:rsidRPr="00CC732C">
        <w:rPr>
          <w:rFonts w:asciiTheme="minorHAnsi" w:hAnsiTheme="minorHAnsi" w:cs="ArialMT"/>
        </w:rPr>
        <w:t>race, color, creed, religion, sex, natural origin, age, sexual orientation or disability</w:t>
      </w:r>
      <w:r w:rsidR="00791F2C">
        <w:rPr>
          <w:rFonts w:asciiTheme="minorHAnsi" w:hAnsiTheme="minorHAnsi" w:cs="ArialMT"/>
        </w:rPr>
        <w:t xml:space="preserve">. </w:t>
      </w:r>
      <w:r w:rsidR="0038418A">
        <w:rPr>
          <w:rFonts w:asciiTheme="minorHAnsi" w:hAnsiTheme="minorHAnsi" w:cs="*Minion Pro-25033-Identity-H"/>
          <w:color w:val="0D0D0D"/>
        </w:rPr>
        <w:t>Proposers</w:t>
      </w:r>
      <w:r w:rsidR="00791F2C">
        <w:rPr>
          <w:rFonts w:asciiTheme="minorHAnsi" w:hAnsiTheme="minorHAnsi" w:cs="*Minion Pro-25033-Identity-H"/>
          <w:color w:val="0D0D0D"/>
        </w:rPr>
        <w:t xml:space="preserve"> concur with KCDC’s non-discrimination standard and extend it to any resulting award. </w:t>
      </w:r>
      <w:r w:rsidR="0038418A">
        <w:rPr>
          <w:rFonts w:asciiTheme="minorHAnsi" w:hAnsiTheme="minorHAnsi" w:cs="*Minion Pro-25033-Identity-H"/>
          <w:color w:val="0D0D0D"/>
        </w:rPr>
        <w:t xml:space="preserve">Proposers </w:t>
      </w:r>
      <w:r w:rsidR="00791F2C">
        <w:rPr>
          <w:rFonts w:asciiTheme="minorHAnsi" w:hAnsiTheme="minorHAnsi" w:cs="*Minion Pro-25033-Identity-H"/>
          <w:color w:val="0D0D0D"/>
        </w:rPr>
        <w:t xml:space="preserve">will provide equal access to subcontractors (if needed) and award to them without respect to </w:t>
      </w:r>
      <w:r w:rsidR="00791F2C" w:rsidRPr="00CC732C">
        <w:rPr>
          <w:rFonts w:asciiTheme="minorHAnsi" w:hAnsiTheme="minorHAnsi" w:cs="ArialMT"/>
        </w:rPr>
        <w:t>race, color, creed, religion, sex, natural origin, age, sexual orientation, or disability.</w:t>
      </w:r>
    </w:p>
    <w:p w14:paraId="5A4C7A28" w14:textId="77777777" w:rsidR="00791F2C" w:rsidRDefault="00791F2C" w:rsidP="00791F2C">
      <w:pPr>
        <w:autoSpaceDE w:val="0"/>
        <w:autoSpaceDN w:val="0"/>
        <w:adjustRightInd w:val="0"/>
        <w:jc w:val="both"/>
      </w:pPr>
    </w:p>
    <w:p w14:paraId="42F7481E" w14:textId="409F4E3E" w:rsidR="00791F2C" w:rsidRDefault="00791F2C" w:rsidP="00791F2C">
      <w:pPr>
        <w:jc w:val="both"/>
      </w:pPr>
      <w:r w:rsidRPr="005D0824">
        <w:t xml:space="preserve">The undersigned hereby acknowledges receipt of </w:t>
      </w:r>
      <w:r>
        <w:t xml:space="preserve">these affidavits </w:t>
      </w:r>
      <w:r w:rsidRPr="005D0824">
        <w:t xml:space="preserve">and </w:t>
      </w:r>
      <w:r>
        <w:t>certifies</w:t>
      </w:r>
      <w:r w:rsidRPr="005D0824">
        <w:t xml:space="preserve"> that the </w:t>
      </w:r>
      <w:r>
        <w:t>submittal</w:t>
      </w:r>
      <w:r w:rsidRPr="005D0824">
        <w:t xml:space="preserve"> in response to this solicitation is in full compliance with the listed requirements.  </w:t>
      </w:r>
    </w:p>
    <w:p w14:paraId="3A896861" w14:textId="77777777" w:rsidR="00CE2193" w:rsidRDefault="00CE2193" w:rsidP="00791F2C">
      <w:pPr>
        <w:jc w:val="both"/>
      </w:pPr>
    </w:p>
    <w:tbl>
      <w:tblPr>
        <w:tblW w:w="1073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5"/>
        <w:gridCol w:w="5351"/>
      </w:tblGrid>
      <w:tr w:rsidR="00791F2C" w:rsidRPr="005D0824" w14:paraId="3BC0A7F4" w14:textId="77777777" w:rsidTr="00CE2193">
        <w:trPr>
          <w:trHeight w:val="432"/>
        </w:trPr>
        <w:tc>
          <w:tcPr>
            <w:tcW w:w="5385" w:type="dxa"/>
            <w:tcBorders>
              <w:top w:val="single" w:sz="4" w:space="0" w:color="auto"/>
              <w:left w:val="single" w:sz="4" w:space="0" w:color="auto"/>
              <w:bottom w:val="single" w:sz="4" w:space="0" w:color="auto"/>
              <w:right w:val="single" w:sz="4" w:space="0" w:color="auto"/>
            </w:tcBorders>
            <w:vAlign w:val="center"/>
            <w:hideMark/>
          </w:tcPr>
          <w:p w14:paraId="23967CD8" w14:textId="77777777" w:rsidR="00791F2C" w:rsidRPr="005D0824" w:rsidRDefault="00791F2C" w:rsidP="00C55074">
            <w:pPr>
              <w:widowControl w:val="0"/>
              <w:autoSpaceDE w:val="0"/>
              <w:autoSpaceDN w:val="0"/>
              <w:adjustRightInd w:val="0"/>
              <w:jc w:val="both"/>
              <w:rPr>
                <w:b/>
              </w:rPr>
            </w:pPr>
            <w:r w:rsidRPr="005D0824">
              <w:rPr>
                <w:noProof/>
              </w:rPr>
              <mc:AlternateContent>
                <mc:Choice Requires="wps">
                  <w:drawing>
                    <wp:anchor distT="0" distB="0" distL="114300" distR="114300" simplePos="0" relativeHeight="251762688" behindDoc="0" locked="0" layoutInCell="1" allowOverlap="1" wp14:anchorId="4DECECD7" wp14:editId="1546CC39">
                      <wp:simplePos x="0" y="0"/>
                      <wp:positionH relativeFrom="column">
                        <wp:posOffset>841375</wp:posOffset>
                      </wp:positionH>
                      <wp:positionV relativeFrom="paragraph">
                        <wp:posOffset>109855</wp:posOffset>
                      </wp:positionV>
                      <wp:extent cx="2284730" cy="66675"/>
                      <wp:effectExtent l="0" t="19050" r="58420" b="47625"/>
                      <wp:wrapNone/>
                      <wp:docPr id="302" name="Right Arrow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4730"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5850C" id="Right Arrow 302" o:spid="_x0000_s1026" type="#_x0000_t13" style="position:absolute;margin-left:66.25pt;margin-top:8.65pt;width:179.9pt;height:5.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" adj="19394" fillcolor="#36f"/>
                  </w:pict>
                </mc:Fallback>
              </mc:AlternateContent>
            </w:r>
            <w:r w:rsidRPr="005D0824">
              <w:rPr>
                <w:b/>
              </w:rPr>
              <w:t xml:space="preserve">Signed by </w:t>
            </w:r>
          </w:p>
        </w:tc>
        <w:tc>
          <w:tcPr>
            <w:tcW w:w="5351" w:type="dxa"/>
            <w:tcBorders>
              <w:top w:val="single" w:sz="4" w:space="0" w:color="auto"/>
              <w:left w:val="single" w:sz="4" w:space="0" w:color="auto"/>
              <w:bottom w:val="single" w:sz="4" w:space="0" w:color="auto"/>
              <w:right w:val="single" w:sz="4" w:space="0" w:color="auto"/>
            </w:tcBorders>
            <w:vAlign w:val="center"/>
          </w:tcPr>
          <w:p w14:paraId="5F402B0E" w14:textId="77777777" w:rsidR="00791F2C" w:rsidRPr="005D0824" w:rsidRDefault="00791F2C" w:rsidP="00C55074">
            <w:pPr>
              <w:widowControl w:val="0"/>
              <w:autoSpaceDE w:val="0"/>
              <w:autoSpaceDN w:val="0"/>
              <w:adjustRightInd w:val="0"/>
              <w:jc w:val="both"/>
            </w:pPr>
          </w:p>
        </w:tc>
      </w:tr>
      <w:tr w:rsidR="00791F2C" w:rsidRPr="005D0824" w14:paraId="1EEC58D8" w14:textId="77777777" w:rsidTr="00CE2193">
        <w:trPr>
          <w:trHeight w:val="432"/>
        </w:trPr>
        <w:tc>
          <w:tcPr>
            <w:tcW w:w="5385" w:type="dxa"/>
            <w:tcBorders>
              <w:top w:val="single" w:sz="4" w:space="0" w:color="auto"/>
              <w:left w:val="single" w:sz="4" w:space="0" w:color="auto"/>
              <w:bottom w:val="single" w:sz="4" w:space="0" w:color="auto"/>
              <w:right w:val="single" w:sz="4" w:space="0" w:color="auto"/>
            </w:tcBorders>
            <w:vAlign w:val="center"/>
            <w:hideMark/>
          </w:tcPr>
          <w:p w14:paraId="68F81CBF" w14:textId="77777777" w:rsidR="00791F2C" w:rsidRPr="005D0824" w:rsidRDefault="00791F2C" w:rsidP="00C55074">
            <w:pPr>
              <w:widowControl w:val="0"/>
              <w:autoSpaceDE w:val="0"/>
              <w:autoSpaceDN w:val="0"/>
              <w:adjustRightInd w:val="0"/>
              <w:jc w:val="both"/>
              <w:rPr>
                <w:b/>
              </w:rPr>
            </w:pPr>
            <w:r w:rsidRPr="005D0824">
              <w:rPr>
                <w:noProof/>
              </w:rPr>
              <mc:AlternateContent>
                <mc:Choice Requires="wps">
                  <w:drawing>
                    <wp:anchor distT="0" distB="0" distL="114300" distR="114300" simplePos="0" relativeHeight="251763712" behindDoc="0" locked="0" layoutInCell="1" allowOverlap="1" wp14:anchorId="5815718F" wp14:editId="49B26665">
                      <wp:simplePos x="0" y="0"/>
                      <wp:positionH relativeFrom="column">
                        <wp:posOffset>1099820</wp:posOffset>
                      </wp:positionH>
                      <wp:positionV relativeFrom="paragraph">
                        <wp:posOffset>53340</wp:posOffset>
                      </wp:positionV>
                      <wp:extent cx="2027555" cy="66675"/>
                      <wp:effectExtent l="0" t="19050" r="48895" b="47625"/>
                      <wp:wrapNone/>
                      <wp:docPr id="301" name="Right Arrow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7555"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CBF4E" id="Right Arrow 301" o:spid="_x0000_s1026" type="#_x0000_t13" style="position:absolute;margin-left:86.6pt;margin-top:4.2pt;width:159.65pt;height:5.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" adj="19114" fillcolor="#36f"/>
                  </w:pict>
                </mc:Fallback>
              </mc:AlternateContent>
            </w:r>
            <w:r w:rsidRPr="005D0824">
              <w:rPr>
                <w:b/>
              </w:rPr>
              <w:t>Printed Name</w:t>
            </w:r>
          </w:p>
        </w:tc>
        <w:tc>
          <w:tcPr>
            <w:tcW w:w="5351" w:type="dxa"/>
            <w:tcBorders>
              <w:top w:val="single" w:sz="4" w:space="0" w:color="auto"/>
              <w:left w:val="single" w:sz="4" w:space="0" w:color="auto"/>
              <w:bottom w:val="single" w:sz="4" w:space="0" w:color="auto"/>
              <w:right w:val="single" w:sz="4" w:space="0" w:color="auto"/>
            </w:tcBorders>
            <w:vAlign w:val="center"/>
          </w:tcPr>
          <w:p w14:paraId="1173B4D0" w14:textId="77777777" w:rsidR="00791F2C" w:rsidRPr="005D0824" w:rsidRDefault="00791F2C" w:rsidP="00C55074">
            <w:pPr>
              <w:widowControl w:val="0"/>
              <w:autoSpaceDE w:val="0"/>
              <w:autoSpaceDN w:val="0"/>
              <w:adjustRightInd w:val="0"/>
              <w:jc w:val="both"/>
            </w:pPr>
          </w:p>
        </w:tc>
      </w:tr>
      <w:tr w:rsidR="00791F2C" w:rsidRPr="005D0824" w14:paraId="7E2785CC" w14:textId="77777777" w:rsidTr="00CE2193">
        <w:trPr>
          <w:trHeight w:val="432"/>
        </w:trPr>
        <w:tc>
          <w:tcPr>
            <w:tcW w:w="5385" w:type="dxa"/>
            <w:tcBorders>
              <w:top w:val="single" w:sz="4" w:space="0" w:color="auto"/>
              <w:left w:val="single" w:sz="4" w:space="0" w:color="auto"/>
              <w:bottom w:val="single" w:sz="4" w:space="0" w:color="auto"/>
              <w:right w:val="single" w:sz="4" w:space="0" w:color="auto"/>
            </w:tcBorders>
            <w:vAlign w:val="center"/>
            <w:hideMark/>
          </w:tcPr>
          <w:p w14:paraId="6C1922AB" w14:textId="77777777" w:rsidR="00791F2C" w:rsidRPr="005D0824" w:rsidRDefault="00791F2C" w:rsidP="00C55074">
            <w:pPr>
              <w:widowControl w:val="0"/>
              <w:autoSpaceDE w:val="0"/>
              <w:autoSpaceDN w:val="0"/>
              <w:adjustRightInd w:val="0"/>
              <w:jc w:val="both"/>
              <w:rPr>
                <w:b/>
              </w:rPr>
            </w:pPr>
            <w:r w:rsidRPr="005D0824">
              <w:rPr>
                <w:noProof/>
              </w:rPr>
              <mc:AlternateContent>
                <mc:Choice Requires="wps">
                  <w:drawing>
                    <wp:anchor distT="0" distB="0" distL="114300" distR="114300" simplePos="0" relativeHeight="251764736" behindDoc="0" locked="0" layoutInCell="1" allowOverlap="1" wp14:anchorId="5C0F1CA9" wp14:editId="4ACB75C8">
                      <wp:simplePos x="0" y="0"/>
                      <wp:positionH relativeFrom="column">
                        <wp:posOffset>925830</wp:posOffset>
                      </wp:positionH>
                      <wp:positionV relativeFrom="paragraph">
                        <wp:posOffset>60325</wp:posOffset>
                      </wp:positionV>
                      <wp:extent cx="2208530" cy="66675"/>
                      <wp:effectExtent l="0" t="19050" r="58420" b="47625"/>
                      <wp:wrapNone/>
                      <wp:docPr id="300" name="Right Arrow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8530"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1D734" id="Right Arrow 300" o:spid="_x0000_s1026" type="#_x0000_t13" style="position:absolute;margin-left:72.9pt;margin-top:4.75pt;width:173.9pt;height:5.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" adj="19318" fillcolor="#36f"/>
                  </w:pict>
                </mc:Fallback>
              </mc:AlternateContent>
            </w:r>
            <w:r w:rsidRPr="005D0824">
              <w:rPr>
                <w:b/>
              </w:rPr>
              <w:t xml:space="preserve">Title </w:t>
            </w:r>
          </w:p>
        </w:tc>
        <w:tc>
          <w:tcPr>
            <w:tcW w:w="5351" w:type="dxa"/>
            <w:tcBorders>
              <w:top w:val="single" w:sz="4" w:space="0" w:color="auto"/>
              <w:left w:val="single" w:sz="4" w:space="0" w:color="auto"/>
              <w:bottom w:val="single" w:sz="4" w:space="0" w:color="auto"/>
              <w:right w:val="single" w:sz="4" w:space="0" w:color="auto"/>
            </w:tcBorders>
            <w:vAlign w:val="center"/>
          </w:tcPr>
          <w:p w14:paraId="1B53EFE9" w14:textId="77777777" w:rsidR="00791F2C" w:rsidRPr="005D0824" w:rsidRDefault="00791F2C" w:rsidP="00C55074">
            <w:pPr>
              <w:widowControl w:val="0"/>
              <w:autoSpaceDE w:val="0"/>
              <w:autoSpaceDN w:val="0"/>
              <w:adjustRightInd w:val="0"/>
              <w:jc w:val="both"/>
            </w:pPr>
          </w:p>
        </w:tc>
      </w:tr>
      <w:tr w:rsidR="00791F2C" w:rsidRPr="005D0824" w14:paraId="5C2BE0E9" w14:textId="77777777" w:rsidTr="00CE2193">
        <w:trPr>
          <w:trHeight w:val="432"/>
        </w:trPr>
        <w:tc>
          <w:tcPr>
            <w:tcW w:w="5385" w:type="dxa"/>
            <w:tcBorders>
              <w:top w:val="single" w:sz="4" w:space="0" w:color="auto"/>
              <w:left w:val="single" w:sz="4" w:space="0" w:color="auto"/>
              <w:bottom w:val="single" w:sz="4" w:space="0" w:color="auto"/>
              <w:right w:val="single" w:sz="4" w:space="0" w:color="auto"/>
            </w:tcBorders>
            <w:vAlign w:val="center"/>
            <w:hideMark/>
          </w:tcPr>
          <w:p w14:paraId="4D44E03D" w14:textId="77777777" w:rsidR="00791F2C" w:rsidRPr="005D0824" w:rsidRDefault="00791F2C" w:rsidP="00C55074">
            <w:pPr>
              <w:widowControl w:val="0"/>
              <w:autoSpaceDE w:val="0"/>
              <w:autoSpaceDN w:val="0"/>
              <w:adjustRightInd w:val="0"/>
              <w:rPr>
                <w:b/>
              </w:rPr>
            </w:pPr>
            <w:r w:rsidRPr="005D0824">
              <w:rPr>
                <w:b/>
              </w:rPr>
              <w:t>Subscribed and sworn to before me this date</w:t>
            </w:r>
          </w:p>
        </w:tc>
        <w:tc>
          <w:tcPr>
            <w:tcW w:w="5351" w:type="dxa"/>
            <w:tcBorders>
              <w:top w:val="single" w:sz="4" w:space="0" w:color="auto"/>
              <w:left w:val="single" w:sz="4" w:space="0" w:color="auto"/>
              <w:bottom w:val="single" w:sz="4" w:space="0" w:color="auto"/>
              <w:right w:val="single" w:sz="4" w:space="0" w:color="auto"/>
            </w:tcBorders>
            <w:vAlign w:val="center"/>
          </w:tcPr>
          <w:p w14:paraId="665B6B2F" w14:textId="77777777" w:rsidR="00791F2C" w:rsidRPr="005D0824" w:rsidRDefault="00791F2C" w:rsidP="00C55074">
            <w:pPr>
              <w:widowControl w:val="0"/>
              <w:autoSpaceDE w:val="0"/>
              <w:autoSpaceDN w:val="0"/>
              <w:adjustRightInd w:val="0"/>
              <w:jc w:val="both"/>
            </w:pPr>
          </w:p>
        </w:tc>
      </w:tr>
      <w:tr w:rsidR="00791F2C" w:rsidRPr="005D0824" w14:paraId="42521DA4" w14:textId="77777777" w:rsidTr="00CE2193">
        <w:trPr>
          <w:trHeight w:val="432"/>
        </w:trPr>
        <w:tc>
          <w:tcPr>
            <w:tcW w:w="5385" w:type="dxa"/>
            <w:tcBorders>
              <w:top w:val="single" w:sz="4" w:space="0" w:color="auto"/>
              <w:left w:val="single" w:sz="4" w:space="0" w:color="auto"/>
              <w:bottom w:val="single" w:sz="4" w:space="0" w:color="auto"/>
              <w:right w:val="single" w:sz="4" w:space="0" w:color="auto"/>
            </w:tcBorders>
            <w:vAlign w:val="center"/>
            <w:hideMark/>
          </w:tcPr>
          <w:p w14:paraId="1A6027A2" w14:textId="77777777" w:rsidR="00791F2C" w:rsidRPr="005D0824" w:rsidRDefault="00791F2C" w:rsidP="00C55074">
            <w:pPr>
              <w:widowControl w:val="0"/>
              <w:autoSpaceDE w:val="0"/>
              <w:autoSpaceDN w:val="0"/>
              <w:adjustRightInd w:val="0"/>
              <w:jc w:val="both"/>
              <w:rPr>
                <w:b/>
              </w:rPr>
            </w:pPr>
            <w:r w:rsidRPr="005D0824">
              <w:rPr>
                <w:noProof/>
              </w:rPr>
              <mc:AlternateContent>
                <mc:Choice Requires="wps">
                  <w:drawing>
                    <wp:anchor distT="0" distB="0" distL="114300" distR="114300" simplePos="0" relativeHeight="251765760" behindDoc="0" locked="0" layoutInCell="1" allowOverlap="1" wp14:anchorId="7A725331" wp14:editId="0EEE8154">
                      <wp:simplePos x="0" y="0"/>
                      <wp:positionH relativeFrom="column">
                        <wp:posOffset>1384935</wp:posOffset>
                      </wp:positionH>
                      <wp:positionV relativeFrom="paragraph">
                        <wp:posOffset>81280</wp:posOffset>
                      </wp:positionV>
                      <wp:extent cx="1732280" cy="57150"/>
                      <wp:effectExtent l="0" t="19050" r="39370" b="38100"/>
                      <wp:wrapNone/>
                      <wp:docPr id="298" name="Right Arrow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280" cy="57150"/>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C1900" id="Right Arrow 298" o:spid="_x0000_s1026" type="#_x0000_t13" style="position:absolute;margin-left:109.05pt;margin-top:6.4pt;width:136.4pt;height:4.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" adj="19106" fillcolor="#36f"/>
                  </w:pict>
                </mc:Fallback>
              </mc:AlternateContent>
            </w:r>
            <w:r w:rsidRPr="005D0824">
              <w:rPr>
                <w:b/>
              </w:rPr>
              <w:t xml:space="preserve">By (Notary Public) </w:t>
            </w:r>
          </w:p>
        </w:tc>
        <w:tc>
          <w:tcPr>
            <w:tcW w:w="5351" w:type="dxa"/>
            <w:tcBorders>
              <w:top w:val="single" w:sz="4" w:space="0" w:color="auto"/>
              <w:left w:val="single" w:sz="4" w:space="0" w:color="auto"/>
              <w:bottom w:val="single" w:sz="4" w:space="0" w:color="auto"/>
              <w:right w:val="single" w:sz="4" w:space="0" w:color="auto"/>
            </w:tcBorders>
            <w:vAlign w:val="center"/>
          </w:tcPr>
          <w:p w14:paraId="75DD3549" w14:textId="77777777" w:rsidR="00791F2C" w:rsidRPr="005D0824" w:rsidRDefault="00791F2C" w:rsidP="00C55074">
            <w:pPr>
              <w:widowControl w:val="0"/>
              <w:autoSpaceDE w:val="0"/>
              <w:autoSpaceDN w:val="0"/>
              <w:adjustRightInd w:val="0"/>
              <w:jc w:val="both"/>
            </w:pPr>
          </w:p>
        </w:tc>
      </w:tr>
      <w:tr w:rsidR="00791F2C" w:rsidRPr="005D0824" w14:paraId="7A7E2FC2" w14:textId="77777777" w:rsidTr="00CE2193">
        <w:trPr>
          <w:trHeight w:val="432"/>
        </w:trPr>
        <w:tc>
          <w:tcPr>
            <w:tcW w:w="5385" w:type="dxa"/>
            <w:tcBorders>
              <w:top w:val="single" w:sz="4" w:space="0" w:color="auto"/>
              <w:left w:val="single" w:sz="4" w:space="0" w:color="auto"/>
              <w:bottom w:val="single" w:sz="4" w:space="0" w:color="auto"/>
              <w:right w:val="single" w:sz="4" w:space="0" w:color="auto"/>
            </w:tcBorders>
            <w:vAlign w:val="center"/>
            <w:hideMark/>
          </w:tcPr>
          <w:p w14:paraId="6347FA9C" w14:textId="77777777" w:rsidR="00791F2C" w:rsidRPr="005D0824" w:rsidRDefault="00791F2C" w:rsidP="00C55074">
            <w:pPr>
              <w:widowControl w:val="0"/>
              <w:autoSpaceDE w:val="0"/>
              <w:autoSpaceDN w:val="0"/>
              <w:adjustRightInd w:val="0"/>
              <w:jc w:val="both"/>
              <w:rPr>
                <w:b/>
              </w:rPr>
            </w:pPr>
            <w:r w:rsidRPr="005D0824">
              <w:rPr>
                <w:noProof/>
              </w:rPr>
              <mc:AlternateContent>
                <mc:Choice Requires="wps">
                  <w:drawing>
                    <wp:anchor distT="0" distB="0" distL="114300" distR="114300" simplePos="0" relativeHeight="251766784" behindDoc="0" locked="0" layoutInCell="1" allowOverlap="1" wp14:anchorId="6EE4372C" wp14:editId="44259403">
                      <wp:simplePos x="0" y="0"/>
                      <wp:positionH relativeFrom="column">
                        <wp:posOffset>1812290</wp:posOffset>
                      </wp:positionH>
                      <wp:positionV relativeFrom="paragraph">
                        <wp:posOffset>47625</wp:posOffset>
                      </wp:positionV>
                      <wp:extent cx="1322705" cy="66675"/>
                      <wp:effectExtent l="0" t="19050" r="48895" b="47625"/>
                      <wp:wrapNone/>
                      <wp:docPr id="297" name="Right Arrow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2705"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3B0C5" id="Right Arrow 297" o:spid="_x0000_s1026" type="#_x0000_t13" style="position:absolute;margin-left:142.7pt;margin-top:3.75pt;width:104.15pt;height:5.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" adj="17789" fillcolor="#36f"/>
                  </w:pict>
                </mc:Fallback>
              </mc:AlternateContent>
            </w:r>
            <w:r w:rsidRPr="005D0824">
              <w:rPr>
                <w:b/>
              </w:rPr>
              <w:t>My Commission Expires on</w:t>
            </w:r>
          </w:p>
        </w:tc>
        <w:tc>
          <w:tcPr>
            <w:tcW w:w="5351" w:type="dxa"/>
            <w:tcBorders>
              <w:top w:val="single" w:sz="4" w:space="0" w:color="auto"/>
              <w:left w:val="single" w:sz="4" w:space="0" w:color="auto"/>
              <w:bottom w:val="single" w:sz="4" w:space="0" w:color="auto"/>
              <w:right w:val="single" w:sz="4" w:space="0" w:color="auto"/>
            </w:tcBorders>
            <w:vAlign w:val="center"/>
          </w:tcPr>
          <w:p w14:paraId="5B66314D" w14:textId="77777777" w:rsidR="00791F2C" w:rsidRPr="005D0824" w:rsidRDefault="00791F2C" w:rsidP="00C55074">
            <w:pPr>
              <w:widowControl w:val="0"/>
              <w:autoSpaceDE w:val="0"/>
              <w:autoSpaceDN w:val="0"/>
              <w:adjustRightInd w:val="0"/>
              <w:jc w:val="both"/>
            </w:pPr>
          </w:p>
        </w:tc>
      </w:tr>
      <w:tr w:rsidR="00791F2C" w:rsidRPr="005D0824" w14:paraId="0C321159" w14:textId="77777777" w:rsidTr="00791F2C">
        <w:trPr>
          <w:trHeight w:val="620"/>
        </w:trPr>
        <w:tc>
          <w:tcPr>
            <w:tcW w:w="10736" w:type="dxa"/>
            <w:gridSpan w:val="2"/>
            <w:tcBorders>
              <w:top w:val="single" w:sz="4" w:space="0" w:color="auto"/>
              <w:left w:val="single" w:sz="4" w:space="0" w:color="auto"/>
              <w:right w:val="single" w:sz="4" w:space="0" w:color="auto"/>
            </w:tcBorders>
          </w:tcPr>
          <w:p w14:paraId="55FB2F0B" w14:textId="77777777" w:rsidR="00791F2C" w:rsidRDefault="00791F2C" w:rsidP="00C55074">
            <w:pPr>
              <w:widowControl w:val="0"/>
              <w:autoSpaceDE w:val="0"/>
              <w:autoSpaceDN w:val="0"/>
              <w:adjustRightInd w:val="0"/>
              <w:rPr>
                <w:b/>
                <w:noProof/>
              </w:rPr>
            </w:pPr>
            <w:r w:rsidRPr="001D26D3">
              <w:rPr>
                <w:b/>
                <w:noProof/>
              </w:rPr>
              <w:t>Notary Stamp</w:t>
            </w:r>
          </w:p>
          <w:p w14:paraId="2048A5B8" w14:textId="77777777" w:rsidR="000A5045" w:rsidRDefault="000A5045" w:rsidP="00C55074">
            <w:pPr>
              <w:widowControl w:val="0"/>
              <w:autoSpaceDE w:val="0"/>
              <w:autoSpaceDN w:val="0"/>
              <w:adjustRightInd w:val="0"/>
              <w:rPr>
                <w:b/>
                <w:noProof/>
              </w:rPr>
            </w:pPr>
          </w:p>
          <w:p w14:paraId="1E0A4CD4" w14:textId="77777777" w:rsidR="000A5045" w:rsidRPr="005D0824" w:rsidRDefault="000A5045" w:rsidP="00C55074">
            <w:pPr>
              <w:widowControl w:val="0"/>
              <w:autoSpaceDE w:val="0"/>
              <w:autoSpaceDN w:val="0"/>
              <w:adjustRightInd w:val="0"/>
            </w:pPr>
          </w:p>
        </w:tc>
      </w:tr>
    </w:tbl>
    <w:p w14:paraId="0ABC4A66" w14:textId="057C0323" w:rsidR="00EE6B46" w:rsidRDefault="00EE6B46" w:rsidP="00EE6B46">
      <w:pPr>
        <w:rPr>
          <w:rFonts w:asciiTheme="minorHAnsi" w:hAnsiTheme="minorHAnsi"/>
          <w:noProof/>
        </w:rPr>
      </w:pPr>
    </w:p>
    <w:p w14:paraId="019116C2" w14:textId="618871B8" w:rsidR="00CE2193" w:rsidRDefault="00CE2193" w:rsidP="00EE6B46">
      <w:pPr>
        <w:rPr>
          <w:rFonts w:asciiTheme="minorHAnsi" w:hAnsiTheme="minorHAnsi"/>
          <w:noProof/>
        </w:rPr>
      </w:pPr>
    </w:p>
    <w:p w14:paraId="4A7F98DA" w14:textId="3CFAA85F" w:rsidR="00CE2193" w:rsidRDefault="00CE2193" w:rsidP="00EE6B46">
      <w:pPr>
        <w:rPr>
          <w:rFonts w:asciiTheme="minorHAnsi" w:hAnsiTheme="minorHAnsi"/>
          <w:noProof/>
        </w:rPr>
      </w:pPr>
    </w:p>
    <w:p w14:paraId="771A0911" w14:textId="24F0E984" w:rsidR="00CE2193" w:rsidRDefault="00CE2193" w:rsidP="00EE6B46">
      <w:pPr>
        <w:rPr>
          <w:rFonts w:asciiTheme="minorHAnsi" w:hAnsiTheme="minorHAnsi"/>
          <w:noProof/>
        </w:rPr>
      </w:pPr>
    </w:p>
    <w:p w14:paraId="493B3329" w14:textId="10DB2085" w:rsidR="00CE2193" w:rsidRDefault="00CE2193" w:rsidP="00EE6B46">
      <w:pPr>
        <w:rPr>
          <w:rFonts w:asciiTheme="minorHAnsi" w:hAnsiTheme="minorHAnsi"/>
          <w:noProof/>
        </w:rPr>
      </w:pPr>
    </w:p>
    <w:p w14:paraId="417B3C9F" w14:textId="43BB7E93" w:rsidR="00CE2193" w:rsidRDefault="00CE2193" w:rsidP="00EE6B46">
      <w:pPr>
        <w:rPr>
          <w:rFonts w:asciiTheme="minorHAnsi" w:hAnsiTheme="minorHAnsi"/>
          <w:noProof/>
        </w:rPr>
      </w:pPr>
    </w:p>
    <w:p w14:paraId="0AF3A5F9" w14:textId="6FA09C5D" w:rsidR="00CE2193" w:rsidRDefault="00CE2193" w:rsidP="00EE6B46">
      <w:pPr>
        <w:rPr>
          <w:rFonts w:asciiTheme="minorHAnsi" w:hAnsiTheme="minorHAnsi"/>
          <w:noProof/>
        </w:rPr>
      </w:pPr>
    </w:p>
    <w:p w14:paraId="7F9B7D1D" w14:textId="731425C3" w:rsidR="00CE2193" w:rsidRDefault="00CE2193" w:rsidP="00EE6B46">
      <w:pPr>
        <w:rPr>
          <w:rFonts w:asciiTheme="minorHAnsi" w:hAnsiTheme="minorHAnsi"/>
          <w:noProof/>
        </w:rPr>
      </w:pPr>
    </w:p>
    <w:p w14:paraId="66F99150" w14:textId="40043B92" w:rsidR="00CE2193" w:rsidRDefault="00CE2193" w:rsidP="00EE6B46">
      <w:pPr>
        <w:rPr>
          <w:rFonts w:asciiTheme="minorHAnsi" w:hAnsiTheme="minorHAnsi"/>
          <w:noProof/>
        </w:rPr>
      </w:pPr>
    </w:p>
    <w:p w14:paraId="7D6E3351" w14:textId="0A0E4E8C" w:rsidR="00CE2193" w:rsidRDefault="00CE2193" w:rsidP="00EE6B46">
      <w:pPr>
        <w:rPr>
          <w:rFonts w:asciiTheme="minorHAnsi" w:hAnsiTheme="minorHAnsi"/>
          <w:noProof/>
        </w:rPr>
      </w:pPr>
    </w:p>
    <w:p w14:paraId="61E806E2" w14:textId="1D5CE485" w:rsidR="00CE2193" w:rsidRDefault="00CE2193" w:rsidP="00EE6B46">
      <w:pPr>
        <w:rPr>
          <w:rFonts w:asciiTheme="minorHAnsi" w:hAnsiTheme="minorHAnsi"/>
          <w:noProof/>
        </w:rPr>
      </w:pPr>
    </w:p>
    <w:p w14:paraId="0FB782AF" w14:textId="0E1D282D" w:rsidR="00CE2193" w:rsidRDefault="00CE2193" w:rsidP="00EE6B46">
      <w:pPr>
        <w:rPr>
          <w:rFonts w:asciiTheme="minorHAnsi" w:hAnsiTheme="minorHAnsi"/>
          <w:noProof/>
        </w:rPr>
      </w:pPr>
    </w:p>
    <w:p w14:paraId="0F9B0D75" w14:textId="4A600371" w:rsidR="00CE2193" w:rsidRDefault="00CE2193" w:rsidP="00EE6B46">
      <w:pPr>
        <w:rPr>
          <w:rFonts w:asciiTheme="minorHAnsi" w:hAnsiTheme="minorHAnsi"/>
          <w:noProof/>
        </w:rPr>
      </w:pPr>
    </w:p>
    <w:p w14:paraId="6070D9E5" w14:textId="646409D8" w:rsidR="00CE2193" w:rsidRDefault="00CE2193" w:rsidP="00EE6B46">
      <w:pPr>
        <w:rPr>
          <w:rFonts w:asciiTheme="minorHAnsi" w:hAnsiTheme="minorHAnsi"/>
          <w:noProof/>
        </w:rPr>
      </w:pPr>
    </w:p>
    <w:p w14:paraId="6CDA93A2" w14:textId="77777777" w:rsidR="00CE2193" w:rsidRDefault="00CE2193" w:rsidP="00EE6B46">
      <w:pPr>
        <w:rPr>
          <w:rFonts w:asciiTheme="minorHAnsi" w:hAnsiTheme="minorHAnsi"/>
          <w:noProof/>
        </w:rPr>
      </w:pPr>
    </w:p>
    <w:p w14:paraId="6C693F2F" w14:textId="5C966CC8" w:rsidR="00CE2193" w:rsidRDefault="00CE2193" w:rsidP="00EE6B46">
      <w:pPr>
        <w:rPr>
          <w:rFonts w:asciiTheme="minorHAnsi" w:hAnsiTheme="minorHAnsi"/>
          <w:noProof/>
        </w:rPr>
      </w:pPr>
    </w:p>
    <w:p w14:paraId="11D81C23" w14:textId="39A6C0FC" w:rsidR="00CE2193" w:rsidRDefault="00CE2193" w:rsidP="00EE6B46">
      <w:pPr>
        <w:rPr>
          <w:rFonts w:asciiTheme="minorHAnsi" w:hAnsiTheme="minorHAnsi"/>
          <w:noProof/>
        </w:rPr>
      </w:pPr>
    </w:p>
    <w:p w14:paraId="4D465A8A" w14:textId="70C77ED3" w:rsidR="00CE2193" w:rsidRDefault="00CE2193" w:rsidP="00EE6B46">
      <w:pPr>
        <w:rPr>
          <w:rFonts w:asciiTheme="minorHAnsi" w:hAnsiTheme="minorHAnsi"/>
          <w:noProof/>
        </w:rPr>
      </w:pPr>
    </w:p>
    <w:p w14:paraId="3DFA2257" w14:textId="77777777" w:rsidR="00CE2193" w:rsidRDefault="00CE2193" w:rsidP="00CE2193">
      <w:pPr>
        <w:pStyle w:val="Heading2"/>
        <w:pBdr>
          <w:top w:val="single" w:sz="18" w:space="1" w:color="auto"/>
          <w:left w:val="single" w:sz="18" w:space="4" w:color="auto"/>
          <w:bottom w:val="single" w:sz="18" w:space="1" w:color="auto"/>
          <w:right w:val="single" w:sz="18" w:space="4" w:color="auto"/>
        </w:pBdr>
        <w:shd w:val="clear" w:color="auto" w:fill="3366CC"/>
        <w:rPr>
          <w:rFonts w:asciiTheme="minorHAnsi" w:hAnsiTheme="minorHAnsi"/>
          <w:color w:val="FFFFFF" w:themeColor="background1"/>
        </w:rPr>
      </w:pPr>
      <w:bookmarkStart w:id="4" w:name="_Toc3282901"/>
      <w:bookmarkStart w:id="5" w:name="_Hlk10634508"/>
      <w:r>
        <w:rPr>
          <w:rFonts w:asciiTheme="minorHAnsi" w:hAnsiTheme="minorHAnsi"/>
          <w:color w:val="FFFFFF" w:themeColor="background1"/>
        </w:rPr>
        <w:lastRenderedPageBreak/>
        <w:t>Solicitation Document C</w:t>
      </w:r>
      <w:r>
        <w:rPr>
          <w:rFonts w:asciiTheme="minorHAnsi" w:hAnsiTheme="minorHAnsi"/>
          <w:color w:val="FFFFFF" w:themeColor="background1"/>
        </w:rPr>
        <w:tab/>
      </w:r>
      <w:bookmarkEnd w:id="4"/>
      <w:r>
        <w:rPr>
          <w:rFonts w:asciiTheme="minorHAnsi" w:hAnsiTheme="minorHAnsi"/>
          <w:color w:val="FFFFFF" w:themeColor="background1"/>
        </w:rPr>
        <w:t>Experience and Expertise: Description of the Proposer/Development Team</w:t>
      </w:r>
    </w:p>
    <w:bookmarkEnd w:id="5"/>
    <w:p w14:paraId="30596980" w14:textId="77777777" w:rsidR="00CE2193" w:rsidRDefault="00CE2193" w:rsidP="00EE6B46">
      <w:pPr>
        <w:rPr>
          <w:rFonts w:asciiTheme="minorHAnsi" w:hAnsiTheme="minorHAnsi"/>
          <w:noProof/>
        </w:rPr>
      </w:pPr>
    </w:p>
    <w:p w14:paraId="747EE99E" w14:textId="0CE2FCF4" w:rsidR="000C6AB9" w:rsidRPr="000E6D4D" w:rsidRDefault="00891D46" w:rsidP="00891D46">
      <w:pPr>
        <w:autoSpaceDE w:val="0"/>
        <w:autoSpaceDN w:val="0"/>
        <w:adjustRightInd w:val="0"/>
        <w:jc w:val="both"/>
        <w:rPr>
          <w:rFonts w:cs="Times New Roman"/>
        </w:rPr>
      </w:pPr>
      <w:bookmarkStart w:id="6" w:name="_Toc3282902"/>
      <w:r w:rsidRPr="000E6D4D">
        <w:rPr>
          <w:rFonts w:cs="Times New Roman"/>
        </w:rPr>
        <w:t>1.</w:t>
      </w:r>
      <w:r w:rsidRPr="000E6D4D">
        <w:rPr>
          <w:rFonts w:cs="Times New Roman"/>
        </w:rPr>
        <w:tab/>
      </w:r>
      <w:r w:rsidR="00486D96">
        <w:rPr>
          <w:rFonts w:cs="Times New Roman"/>
        </w:rPr>
        <w:t xml:space="preserve">Provide a </w:t>
      </w:r>
      <w:r w:rsidR="000C6AB9" w:rsidRPr="000E6D4D">
        <w:rPr>
          <w:rFonts w:cs="Times New Roman"/>
        </w:rPr>
        <w:t>summary of the proposed project and project team.</w:t>
      </w:r>
    </w:p>
    <w:p w14:paraId="43D545F0" w14:textId="77777777" w:rsidR="000C6AB9" w:rsidRPr="000E6D4D" w:rsidRDefault="000C6AB9" w:rsidP="00891D46">
      <w:pPr>
        <w:autoSpaceDE w:val="0"/>
        <w:autoSpaceDN w:val="0"/>
        <w:adjustRightInd w:val="0"/>
        <w:jc w:val="both"/>
        <w:rPr>
          <w:rFonts w:cs="Times New Roman"/>
        </w:rPr>
      </w:pPr>
    </w:p>
    <w:p w14:paraId="67E8E59F" w14:textId="77777777" w:rsidR="00891D46" w:rsidRPr="000E6D4D" w:rsidRDefault="000C6AB9" w:rsidP="00891D46">
      <w:pPr>
        <w:autoSpaceDE w:val="0"/>
        <w:autoSpaceDN w:val="0"/>
        <w:adjustRightInd w:val="0"/>
        <w:jc w:val="both"/>
        <w:rPr>
          <w:rFonts w:cs="Times New Roman"/>
        </w:rPr>
      </w:pPr>
      <w:r w:rsidRPr="000E6D4D">
        <w:rPr>
          <w:rFonts w:cs="Times New Roman"/>
        </w:rPr>
        <w:t>2.</w:t>
      </w:r>
      <w:r w:rsidRPr="000E6D4D">
        <w:rPr>
          <w:rFonts w:cs="Times New Roman"/>
        </w:rPr>
        <w:tab/>
      </w:r>
      <w:r w:rsidR="00891D46" w:rsidRPr="000E6D4D">
        <w:rPr>
          <w:rFonts w:cs="Times New Roman"/>
        </w:rPr>
        <w:t>Identify the legal structure of the proposer or entity.</w:t>
      </w:r>
    </w:p>
    <w:p w14:paraId="6CBDF201" w14:textId="77777777" w:rsidR="000C6AB9" w:rsidRPr="000E6D4D" w:rsidRDefault="000C6AB9" w:rsidP="00891D46">
      <w:pPr>
        <w:autoSpaceDE w:val="0"/>
        <w:autoSpaceDN w:val="0"/>
        <w:adjustRightInd w:val="0"/>
        <w:jc w:val="both"/>
        <w:rPr>
          <w:rFonts w:cs="Times New Roman"/>
        </w:rPr>
      </w:pPr>
    </w:p>
    <w:p w14:paraId="4DFA0A1F" w14:textId="4B092B9C" w:rsidR="000C6AB9" w:rsidRPr="000E6D4D" w:rsidRDefault="000C6AB9" w:rsidP="006B73DD">
      <w:pPr>
        <w:autoSpaceDE w:val="0"/>
        <w:autoSpaceDN w:val="0"/>
        <w:adjustRightInd w:val="0"/>
        <w:ind w:left="432" w:hanging="432"/>
        <w:jc w:val="both"/>
        <w:rPr>
          <w:rFonts w:cs="Times New Roman"/>
        </w:rPr>
      </w:pPr>
      <w:r w:rsidRPr="000E6D4D">
        <w:rPr>
          <w:rFonts w:cs="Times New Roman"/>
        </w:rPr>
        <w:t>3</w:t>
      </w:r>
      <w:r w:rsidR="00891D46" w:rsidRPr="000E6D4D">
        <w:rPr>
          <w:rFonts w:cs="Times New Roman"/>
        </w:rPr>
        <w:t>.</w:t>
      </w:r>
      <w:r w:rsidR="00891D46" w:rsidRPr="000E6D4D">
        <w:rPr>
          <w:rFonts w:cs="Times New Roman"/>
        </w:rPr>
        <w:tab/>
      </w:r>
      <w:r w:rsidR="006B73DD" w:rsidRPr="000E6D4D">
        <w:rPr>
          <w:rFonts w:asciiTheme="minorHAnsi" w:hAnsiTheme="minorHAnsi" w:cs="Arial"/>
        </w:rPr>
        <w:t xml:space="preserve">Provide </w:t>
      </w:r>
      <w:r w:rsidR="00486D96">
        <w:rPr>
          <w:rFonts w:asciiTheme="minorHAnsi" w:hAnsiTheme="minorHAnsi" w:cs="Arial"/>
        </w:rPr>
        <w:t>detailed information regarding at least 2</w:t>
      </w:r>
      <w:r w:rsidR="006B73DD" w:rsidRPr="000E6D4D">
        <w:rPr>
          <w:rFonts w:asciiTheme="minorHAnsi" w:hAnsiTheme="minorHAnsi" w:cs="Arial"/>
        </w:rPr>
        <w:t xml:space="preserve"> projects similar in size, scope</w:t>
      </w:r>
      <w:r w:rsidR="00486D96">
        <w:rPr>
          <w:rFonts w:asciiTheme="minorHAnsi" w:hAnsiTheme="minorHAnsi" w:cs="Arial"/>
        </w:rPr>
        <w:t>, site context, and cost previously completed, and highlight the specific roles of the primary development team members in these projects.</w:t>
      </w:r>
    </w:p>
    <w:p w14:paraId="0C63278C" w14:textId="77777777" w:rsidR="006B73DD" w:rsidRPr="000E6D4D" w:rsidRDefault="006B73DD" w:rsidP="00891D46">
      <w:pPr>
        <w:autoSpaceDE w:val="0"/>
        <w:autoSpaceDN w:val="0"/>
        <w:adjustRightInd w:val="0"/>
        <w:jc w:val="both"/>
        <w:rPr>
          <w:rFonts w:cs="Times New Roman"/>
        </w:rPr>
      </w:pPr>
    </w:p>
    <w:p w14:paraId="52F0E8FF" w14:textId="10C6A28D" w:rsidR="00891D46" w:rsidRPr="000E6D4D" w:rsidRDefault="000C6AB9" w:rsidP="00891D46">
      <w:pPr>
        <w:autoSpaceDE w:val="0"/>
        <w:autoSpaceDN w:val="0"/>
        <w:adjustRightInd w:val="0"/>
        <w:ind w:left="432" w:hanging="432"/>
        <w:jc w:val="both"/>
        <w:rPr>
          <w:rFonts w:cs="Times New Roman"/>
        </w:rPr>
      </w:pPr>
      <w:r w:rsidRPr="000E6D4D">
        <w:rPr>
          <w:rFonts w:cs="Times New Roman"/>
        </w:rPr>
        <w:t>4</w:t>
      </w:r>
      <w:r w:rsidR="00891D46" w:rsidRPr="000E6D4D">
        <w:rPr>
          <w:rFonts w:cs="Times New Roman"/>
        </w:rPr>
        <w:t>.</w:t>
      </w:r>
      <w:r w:rsidR="00891D46" w:rsidRPr="000E6D4D">
        <w:rPr>
          <w:rFonts w:cs="Times New Roman"/>
        </w:rPr>
        <w:tab/>
        <w:t xml:space="preserve">Identify members of the development team including owners, managers, principals, architects, engineers, </w:t>
      </w:r>
      <w:r w:rsidR="00486D96">
        <w:rPr>
          <w:rFonts w:cs="Times New Roman"/>
        </w:rPr>
        <w:t>contractors,</w:t>
      </w:r>
      <w:r w:rsidR="003C208A" w:rsidRPr="000E6D4D">
        <w:rPr>
          <w:rFonts w:cs="Times New Roman"/>
        </w:rPr>
        <w:t xml:space="preserve"> </w:t>
      </w:r>
      <w:r w:rsidR="00891D46" w:rsidRPr="000E6D4D">
        <w:rPr>
          <w:rFonts w:cs="Times New Roman"/>
        </w:rPr>
        <w:t xml:space="preserve">and others and what role they will play in the </w:t>
      </w:r>
      <w:r w:rsidR="00344BED" w:rsidRPr="000E6D4D">
        <w:rPr>
          <w:rFonts w:cs="Times New Roman"/>
        </w:rPr>
        <w:t>project</w:t>
      </w:r>
      <w:r w:rsidR="00891D46" w:rsidRPr="000E6D4D">
        <w:rPr>
          <w:rFonts w:cs="Times New Roman"/>
        </w:rPr>
        <w:t xml:space="preserve">. </w:t>
      </w:r>
      <w:r w:rsidR="00486D96" w:rsidRPr="000E6D4D">
        <w:rPr>
          <w:rFonts w:asciiTheme="minorHAnsi" w:hAnsiTheme="minorHAnsi" w:cs="Arial"/>
        </w:rPr>
        <w:t>Provide a detailed explanation of experience for all members of the ownership/development team and key partners relatin</w:t>
      </w:r>
      <w:r w:rsidR="00486D96">
        <w:rPr>
          <w:rFonts w:asciiTheme="minorHAnsi" w:hAnsiTheme="minorHAnsi" w:cs="Arial"/>
        </w:rPr>
        <w:t>g to development and construction</w:t>
      </w:r>
      <w:r w:rsidR="00486D96" w:rsidRPr="000E6D4D">
        <w:rPr>
          <w:rFonts w:asciiTheme="minorHAnsi" w:hAnsiTheme="minorHAnsi" w:cs="Arial"/>
        </w:rPr>
        <w:t xml:space="preserve"> of similar facilities and other business or work experie</w:t>
      </w:r>
      <w:r w:rsidR="00486D96">
        <w:rPr>
          <w:rFonts w:asciiTheme="minorHAnsi" w:hAnsiTheme="minorHAnsi" w:cs="Arial"/>
        </w:rPr>
        <w:t>nce for a minimum of the last 6</w:t>
      </w:r>
      <w:r w:rsidR="00486D96" w:rsidRPr="000E6D4D">
        <w:rPr>
          <w:rFonts w:asciiTheme="minorHAnsi" w:hAnsiTheme="minorHAnsi" w:cs="Arial"/>
        </w:rPr>
        <w:t xml:space="preserve"> years.</w:t>
      </w:r>
    </w:p>
    <w:p w14:paraId="7F274EE2" w14:textId="77777777" w:rsidR="00344BED" w:rsidRPr="000E6D4D" w:rsidRDefault="00344BED" w:rsidP="00891D46">
      <w:pPr>
        <w:autoSpaceDE w:val="0"/>
        <w:autoSpaceDN w:val="0"/>
        <w:adjustRightInd w:val="0"/>
        <w:ind w:left="432" w:hanging="432"/>
        <w:jc w:val="both"/>
        <w:rPr>
          <w:rFonts w:cs="Times New Roman"/>
        </w:rPr>
      </w:pPr>
    </w:p>
    <w:p w14:paraId="220A228C" w14:textId="77777777" w:rsidR="00344BED" w:rsidRPr="000E6D4D" w:rsidRDefault="00344BED" w:rsidP="00344BED">
      <w:pPr>
        <w:autoSpaceDE w:val="0"/>
        <w:autoSpaceDN w:val="0"/>
        <w:adjustRightInd w:val="0"/>
        <w:ind w:left="432" w:hanging="432"/>
        <w:jc w:val="both"/>
        <w:rPr>
          <w:rFonts w:cs="Times New Roman"/>
        </w:rPr>
      </w:pPr>
      <w:r w:rsidRPr="000E6D4D">
        <w:rPr>
          <w:rFonts w:cs="Times New Roman"/>
        </w:rPr>
        <w:t>5.</w:t>
      </w:r>
      <w:r w:rsidRPr="000E6D4D">
        <w:rPr>
          <w:rFonts w:cs="Times New Roman"/>
        </w:rPr>
        <w:tab/>
        <w:t>Include an organizational chart (if appropriate).</w:t>
      </w:r>
    </w:p>
    <w:p w14:paraId="79DC24CE" w14:textId="77777777" w:rsidR="00344BED" w:rsidRPr="000E6D4D" w:rsidRDefault="00344BED" w:rsidP="00891D46">
      <w:pPr>
        <w:autoSpaceDE w:val="0"/>
        <w:autoSpaceDN w:val="0"/>
        <w:adjustRightInd w:val="0"/>
        <w:ind w:left="432" w:hanging="432"/>
        <w:jc w:val="both"/>
        <w:rPr>
          <w:rFonts w:cs="Times New Roman"/>
        </w:rPr>
      </w:pPr>
    </w:p>
    <w:p w14:paraId="6A2B6212" w14:textId="2A7F177B" w:rsidR="000C6AB9" w:rsidRPr="000E6D4D" w:rsidRDefault="00344BED" w:rsidP="00486D96">
      <w:pPr>
        <w:autoSpaceDE w:val="0"/>
        <w:autoSpaceDN w:val="0"/>
        <w:adjustRightInd w:val="0"/>
        <w:ind w:left="432" w:hanging="432"/>
        <w:jc w:val="both"/>
        <w:rPr>
          <w:rFonts w:asciiTheme="minorHAnsi" w:hAnsiTheme="minorHAnsi" w:cs="Arial"/>
        </w:rPr>
      </w:pPr>
      <w:r w:rsidRPr="000E6D4D">
        <w:rPr>
          <w:rFonts w:asciiTheme="minorHAnsi" w:hAnsiTheme="minorHAnsi" w:cs="Arial"/>
        </w:rPr>
        <w:t>6</w:t>
      </w:r>
      <w:r w:rsidR="000C6AB9" w:rsidRPr="000E6D4D">
        <w:rPr>
          <w:rFonts w:asciiTheme="minorHAnsi" w:hAnsiTheme="minorHAnsi" w:cs="Arial"/>
        </w:rPr>
        <w:t>.</w:t>
      </w:r>
      <w:r w:rsidR="000C6AB9" w:rsidRPr="000E6D4D">
        <w:rPr>
          <w:rFonts w:asciiTheme="minorHAnsi" w:hAnsiTheme="minorHAnsi" w:cs="Arial"/>
        </w:rPr>
        <w:tab/>
      </w:r>
      <w:r w:rsidRPr="000E6D4D">
        <w:rPr>
          <w:rFonts w:asciiTheme="minorHAnsi" w:hAnsiTheme="minorHAnsi" w:cs="Arial"/>
        </w:rPr>
        <w:t xml:space="preserve">Provide </w:t>
      </w:r>
      <w:r w:rsidR="00AB270B" w:rsidRPr="000E6D4D">
        <w:rPr>
          <w:rFonts w:asciiTheme="minorHAnsi" w:hAnsiTheme="minorHAnsi" w:cs="Arial"/>
        </w:rPr>
        <w:t>1</w:t>
      </w:r>
      <w:r w:rsidR="000C6AB9" w:rsidRPr="000E6D4D">
        <w:rPr>
          <w:rFonts w:asciiTheme="minorHAnsi" w:hAnsiTheme="minorHAnsi" w:cs="Arial"/>
        </w:rPr>
        <w:t>-page individual resumes for key partners</w:t>
      </w:r>
      <w:r w:rsidR="00AB270B" w:rsidRPr="000E6D4D">
        <w:rPr>
          <w:rFonts w:asciiTheme="minorHAnsi" w:hAnsiTheme="minorHAnsi" w:cs="Arial"/>
        </w:rPr>
        <w:t>/</w:t>
      </w:r>
      <w:r w:rsidR="000C6AB9" w:rsidRPr="000E6D4D">
        <w:rPr>
          <w:rFonts w:asciiTheme="minorHAnsi" w:hAnsiTheme="minorHAnsi" w:cs="Arial"/>
        </w:rPr>
        <w:t xml:space="preserve">members of the ownership/development team. </w:t>
      </w:r>
    </w:p>
    <w:p w14:paraId="1D5E3AE9" w14:textId="77777777" w:rsidR="000C6AB9" w:rsidRPr="000E6D4D" w:rsidRDefault="000C6AB9" w:rsidP="000C6AB9">
      <w:pPr>
        <w:autoSpaceDE w:val="0"/>
        <w:autoSpaceDN w:val="0"/>
        <w:adjustRightInd w:val="0"/>
        <w:ind w:left="432" w:hanging="432"/>
        <w:jc w:val="both"/>
        <w:rPr>
          <w:rFonts w:asciiTheme="minorHAnsi" w:hAnsiTheme="minorHAnsi" w:cs="Arial"/>
        </w:rPr>
      </w:pPr>
    </w:p>
    <w:p w14:paraId="4306C57A" w14:textId="7B14E5A8" w:rsidR="000C6AB9" w:rsidRPr="000E6D4D" w:rsidRDefault="00486D96" w:rsidP="000C6AB9">
      <w:pPr>
        <w:autoSpaceDE w:val="0"/>
        <w:autoSpaceDN w:val="0"/>
        <w:adjustRightInd w:val="0"/>
        <w:ind w:left="432" w:hanging="432"/>
        <w:jc w:val="both"/>
        <w:rPr>
          <w:rFonts w:asciiTheme="minorHAnsi" w:hAnsiTheme="minorHAnsi" w:cs="Arial"/>
        </w:rPr>
      </w:pPr>
      <w:r>
        <w:rPr>
          <w:rFonts w:asciiTheme="minorHAnsi" w:hAnsiTheme="minorHAnsi" w:cs="Arial"/>
        </w:rPr>
        <w:t>7</w:t>
      </w:r>
      <w:r w:rsidR="000C6AB9" w:rsidRPr="000E6D4D">
        <w:rPr>
          <w:rFonts w:asciiTheme="minorHAnsi" w:hAnsiTheme="minorHAnsi" w:cs="Arial"/>
        </w:rPr>
        <w:t>.</w:t>
      </w:r>
      <w:r w:rsidR="000C6AB9" w:rsidRPr="000E6D4D">
        <w:rPr>
          <w:rFonts w:asciiTheme="minorHAnsi" w:hAnsiTheme="minorHAnsi" w:cs="Arial"/>
        </w:rPr>
        <w:tab/>
        <w:t xml:space="preserve"> Furnish 3 business references that are not related to </w:t>
      </w:r>
      <w:r w:rsidR="00344BED" w:rsidRPr="000E6D4D">
        <w:rPr>
          <w:rFonts w:asciiTheme="minorHAnsi" w:hAnsiTheme="minorHAnsi" w:cs="Arial"/>
        </w:rPr>
        <w:t>the proposer</w:t>
      </w:r>
      <w:r w:rsidR="000C6AB9" w:rsidRPr="000E6D4D">
        <w:rPr>
          <w:rFonts w:asciiTheme="minorHAnsi" w:hAnsiTheme="minorHAnsi" w:cs="Arial"/>
        </w:rPr>
        <w:t xml:space="preserve"> </w:t>
      </w:r>
      <w:r>
        <w:rPr>
          <w:rFonts w:asciiTheme="minorHAnsi" w:hAnsiTheme="minorHAnsi" w:cs="Arial"/>
        </w:rPr>
        <w:t xml:space="preserve">and are not involved in this project, </w:t>
      </w:r>
      <w:r w:rsidR="000C6AB9" w:rsidRPr="000E6D4D">
        <w:rPr>
          <w:rFonts w:asciiTheme="minorHAnsi" w:hAnsiTheme="minorHAnsi" w:cs="Arial"/>
        </w:rPr>
        <w:t>with names, addresses, telephone numbers a</w:t>
      </w:r>
      <w:r>
        <w:rPr>
          <w:rFonts w:asciiTheme="minorHAnsi" w:hAnsiTheme="minorHAnsi" w:cs="Arial"/>
        </w:rPr>
        <w:t xml:space="preserve">nd current email addresses. References should </w:t>
      </w:r>
      <w:r w:rsidR="000C6AB9" w:rsidRPr="000E6D4D">
        <w:rPr>
          <w:rFonts w:asciiTheme="minorHAnsi" w:hAnsiTheme="minorHAnsi" w:cs="Arial"/>
        </w:rPr>
        <w:t xml:space="preserve">have detailed knowledge of the proposer’s experience with similar projects. </w:t>
      </w:r>
      <w:r w:rsidR="003C208A" w:rsidRPr="000E6D4D">
        <w:rPr>
          <w:rFonts w:asciiTheme="minorHAnsi" w:hAnsiTheme="minorHAnsi" w:cs="Arial"/>
        </w:rPr>
        <w:t>KCDC</w:t>
      </w:r>
      <w:r w:rsidR="000C6AB9" w:rsidRPr="000E6D4D">
        <w:rPr>
          <w:rFonts w:asciiTheme="minorHAnsi" w:hAnsiTheme="minorHAnsi" w:cs="Arial"/>
        </w:rPr>
        <w:t xml:space="preserve"> may </w:t>
      </w:r>
      <w:r w:rsidR="000C6AB9" w:rsidRPr="000E6D4D">
        <w:rPr>
          <w:rFonts w:asciiTheme="minorHAnsi" w:hAnsiTheme="minorHAnsi" w:cs="Arial"/>
          <w:b/>
          <w:bCs/>
        </w:rPr>
        <w:t xml:space="preserve">not </w:t>
      </w:r>
      <w:r w:rsidR="000C6AB9" w:rsidRPr="000E6D4D">
        <w:rPr>
          <w:rFonts w:asciiTheme="minorHAnsi" w:hAnsiTheme="minorHAnsi" w:cs="Arial"/>
        </w:rPr>
        <w:t xml:space="preserve">be used as a reference. </w:t>
      </w:r>
    </w:p>
    <w:p w14:paraId="75D2A213" w14:textId="77777777" w:rsidR="003C208A" w:rsidRPr="000E6D4D" w:rsidRDefault="003C208A" w:rsidP="000C6AB9">
      <w:pPr>
        <w:autoSpaceDE w:val="0"/>
        <w:autoSpaceDN w:val="0"/>
        <w:adjustRightInd w:val="0"/>
        <w:ind w:left="432" w:hanging="432"/>
        <w:jc w:val="both"/>
        <w:rPr>
          <w:rFonts w:asciiTheme="minorHAnsi" w:hAnsiTheme="minorHAnsi" w:cs="Arial"/>
        </w:rPr>
      </w:pPr>
    </w:p>
    <w:p w14:paraId="2CA09B0E" w14:textId="0DB939F2" w:rsidR="003C208A" w:rsidRPr="000E6D4D" w:rsidRDefault="00486D96" w:rsidP="000C6AB9">
      <w:pPr>
        <w:autoSpaceDE w:val="0"/>
        <w:autoSpaceDN w:val="0"/>
        <w:adjustRightInd w:val="0"/>
        <w:ind w:left="432" w:hanging="432"/>
        <w:jc w:val="both"/>
        <w:rPr>
          <w:rFonts w:asciiTheme="minorHAnsi" w:hAnsiTheme="minorHAnsi" w:cs="Arial"/>
        </w:rPr>
      </w:pPr>
      <w:r>
        <w:rPr>
          <w:rFonts w:cs="Times New Roman"/>
        </w:rPr>
        <w:t>8</w:t>
      </w:r>
      <w:r w:rsidR="003C208A" w:rsidRPr="000E6D4D">
        <w:rPr>
          <w:rFonts w:cs="Times New Roman"/>
        </w:rPr>
        <w:t>.</w:t>
      </w:r>
      <w:r w:rsidR="003C208A" w:rsidRPr="000E6D4D">
        <w:rPr>
          <w:rFonts w:cs="Times New Roman"/>
        </w:rPr>
        <w:tab/>
      </w:r>
      <w:r w:rsidR="00A5404D" w:rsidRPr="000E6D4D">
        <w:rPr>
          <w:rFonts w:cs="Times New Roman"/>
        </w:rPr>
        <w:t>Provide o</w:t>
      </w:r>
      <w:r w:rsidR="003C208A" w:rsidRPr="000E6D4D">
        <w:rPr>
          <w:rFonts w:cs="Times New Roman"/>
        </w:rPr>
        <w:t>ther information</w:t>
      </w:r>
      <w:r w:rsidR="00A5404D" w:rsidRPr="000E6D4D">
        <w:rPr>
          <w:rFonts w:cs="Times New Roman"/>
        </w:rPr>
        <w:t xml:space="preserve"> as desired</w:t>
      </w:r>
      <w:r w:rsidR="003C208A" w:rsidRPr="000E6D4D">
        <w:rPr>
          <w:rFonts w:cs="Times New Roman"/>
        </w:rPr>
        <w:t>.</w:t>
      </w:r>
    </w:p>
    <w:p w14:paraId="28692E25" w14:textId="3B000E5C" w:rsidR="000C6AB9" w:rsidRDefault="000C6AB9" w:rsidP="000C6AB9">
      <w:pPr>
        <w:autoSpaceDE w:val="0"/>
        <w:autoSpaceDN w:val="0"/>
        <w:adjustRightInd w:val="0"/>
        <w:jc w:val="both"/>
        <w:rPr>
          <w:rFonts w:cs="Times New Roman"/>
          <w:color w:val="FF0000"/>
        </w:rPr>
      </w:pPr>
    </w:p>
    <w:p w14:paraId="0C33A70F" w14:textId="30B510A3" w:rsidR="00236808" w:rsidRDefault="00236808" w:rsidP="000C6AB9">
      <w:pPr>
        <w:autoSpaceDE w:val="0"/>
        <w:autoSpaceDN w:val="0"/>
        <w:adjustRightInd w:val="0"/>
        <w:jc w:val="both"/>
        <w:rPr>
          <w:rFonts w:cs="Times New Roman"/>
          <w:color w:val="FF0000"/>
        </w:rPr>
      </w:pPr>
    </w:p>
    <w:p w14:paraId="2D4C14CF" w14:textId="704538CA" w:rsidR="00236808" w:rsidRDefault="00236808" w:rsidP="000C6AB9">
      <w:pPr>
        <w:autoSpaceDE w:val="0"/>
        <w:autoSpaceDN w:val="0"/>
        <w:adjustRightInd w:val="0"/>
        <w:jc w:val="both"/>
        <w:rPr>
          <w:rFonts w:cs="Times New Roman"/>
          <w:color w:val="FF0000"/>
        </w:rPr>
      </w:pPr>
    </w:p>
    <w:p w14:paraId="2AA0860F" w14:textId="73BB89C0" w:rsidR="00236808" w:rsidRDefault="00236808" w:rsidP="000C6AB9">
      <w:pPr>
        <w:autoSpaceDE w:val="0"/>
        <w:autoSpaceDN w:val="0"/>
        <w:adjustRightInd w:val="0"/>
        <w:jc w:val="both"/>
        <w:rPr>
          <w:rFonts w:cs="Times New Roman"/>
          <w:color w:val="FF0000"/>
        </w:rPr>
      </w:pPr>
    </w:p>
    <w:p w14:paraId="7CA0767E" w14:textId="0128BEAB" w:rsidR="00236808" w:rsidRDefault="00236808" w:rsidP="000C6AB9">
      <w:pPr>
        <w:autoSpaceDE w:val="0"/>
        <w:autoSpaceDN w:val="0"/>
        <w:adjustRightInd w:val="0"/>
        <w:jc w:val="both"/>
        <w:rPr>
          <w:rFonts w:cs="Times New Roman"/>
          <w:color w:val="FF0000"/>
        </w:rPr>
      </w:pPr>
    </w:p>
    <w:p w14:paraId="13274A77" w14:textId="608E76D0" w:rsidR="00236808" w:rsidRDefault="00236808" w:rsidP="000C6AB9">
      <w:pPr>
        <w:autoSpaceDE w:val="0"/>
        <w:autoSpaceDN w:val="0"/>
        <w:adjustRightInd w:val="0"/>
        <w:jc w:val="both"/>
        <w:rPr>
          <w:rFonts w:cs="Times New Roman"/>
          <w:color w:val="FF0000"/>
        </w:rPr>
      </w:pPr>
    </w:p>
    <w:p w14:paraId="54710139" w14:textId="1093D551" w:rsidR="00236808" w:rsidRDefault="00236808" w:rsidP="000C6AB9">
      <w:pPr>
        <w:autoSpaceDE w:val="0"/>
        <w:autoSpaceDN w:val="0"/>
        <w:adjustRightInd w:val="0"/>
        <w:jc w:val="both"/>
        <w:rPr>
          <w:rFonts w:cs="Times New Roman"/>
          <w:color w:val="FF0000"/>
        </w:rPr>
      </w:pPr>
    </w:p>
    <w:p w14:paraId="126B3BA7" w14:textId="023E7541" w:rsidR="00236808" w:rsidRDefault="00236808" w:rsidP="000C6AB9">
      <w:pPr>
        <w:autoSpaceDE w:val="0"/>
        <w:autoSpaceDN w:val="0"/>
        <w:adjustRightInd w:val="0"/>
        <w:jc w:val="both"/>
        <w:rPr>
          <w:rFonts w:cs="Times New Roman"/>
          <w:color w:val="FF0000"/>
        </w:rPr>
      </w:pPr>
    </w:p>
    <w:p w14:paraId="3124F3BD" w14:textId="11FE4AF6" w:rsidR="00236808" w:rsidRDefault="00236808" w:rsidP="000C6AB9">
      <w:pPr>
        <w:autoSpaceDE w:val="0"/>
        <w:autoSpaceDN w:val="0"/>
        <w:adjustRightInd w:val="0"/>
        <w:jc w:val="both"/>
        <w:rPr>
          <w:rFonts w:cs="Times New Roman"/>
          <w:color w:val="FF0000"/>
        </w:rPr>
      </w:pPr>
    </w:p>
    <w:p w14:paraId="638E72C4" w14:textId="5669E99D" w:rsidR="00236808" w:rsidRDefault="00236808" w:rsidP="000C6AB9">
      <w:pPr>
        <w:autoSpaceDE w:val="0"/>
        <w:autoSpaceDN w:val="0"/>
        <w:adjustRightInd w:val="0"/>
        <w:jc w:val="both"/>
        <w:rPr>
          <w:rFonts w:cs="Times New Roman"/>
          <w:color w:val="FF0000"/>
        </w:rPr>
      </w:pPr>
    </w:p>
    <w:p w14:paraId="383421AC" w14:textId="33009434" w:rsidR="00236808" w:rsidRDefault="00236808" w:rsidP="000C6AB9">
      <w:pPr>
        <w:autoSpaceDE w:val="0"/>
        <w:autoSpaceDN w:val="0"/>
        <w:adjustRightInd w:val="0"/>
        <w:jc w:val="both"/>
        <w:rPr>
          <w:rFonts w:cs="Times New Roman"/>
          <w:color w:val="FF0000"/>
        </w:rPr>
      </w:pPr>
    </w:p>
    <w:p w14:paraId="3842588C" w14:textId="1F08B375" w:rsidR="00236808" w:rsidRDefault="00236808" w:rsidP="000C6AB9">
      <w:pPr>
        <w:autoSpaceDE w:val="0"/>
        <w:autoSpaceDN w:val="0"/>
        <w:adjustRightInd w:val="0"/>
        <w:jc w:val="both"/>
        <w:rPr>
          <w:rFonts w:cs="Times New Roman"/>
          <w:color w:val="FF0000"/>
        </w:rPr>
      </w:pPr>
    </w:p>
    <w:p w14:paraId="2BD954AA" w14:textId="70FA925A" w:rsidR="00236808" w:rsidRDefault="00236808" w:rsidP="000C6AB9">
      <w:pPr>
        <w:autoSpaceDE w:val="0"/>
        <w:autoSpaceDN w:val="0"/>
        <w:adjustRightInd w:val="0"/>
        <w:jc w:val="both"/>
        <w:rPr>
          <w:rFonts w:cs="Times New Roman"/>
          <w:color w:val="FF0000"/>
        </w:rPr>
      </w:pPr>
    </w:p>
    <w:p w14:paraId="57CD85B3" w14:textId="4FA7F4BE" w:rsidR="00236808" w:rsidRDefault="00236808" w:rsidP="000C6AB9">
      <w:pPr>
        <w:autoSpaceDE w:val="0"/>
        <w:autoSpaceDN w:val="0"/>
        <w:adjustRightInd w:val="0"/>
        <w:jc w:val="both"/>
        <w:rPr>
          <w:rFonts w:cs="Times New Roman"/>
          <w:color w:val="FF0000"/>
        </w:rPr>
      </w:pPr>
    </w:p>
    <w:p w14:paraId="7964EBC5" w14:textId="021117A7" w:rsidR="00236808" w:rsidRDefault="00236808" w:rsidP="000C6AB9">
      <w:pPr>
        <w:autoSpaceDE w:val="0"/>
        <w:autoSpaceDN w:val="0"/>
        <w:adjustRightInd w:val="0"/>
        <w:jc w:val="both"/>
        <w:rPr>
          <w:rFonts w:cs="Times New Roman"/>
          <w:color w:val="FF0000"/>
        </w:rPr>
      </w:pPr>
    </w:p>
    <w:p w14:paraId="64C51571" w14:textId="77777777" w:rsidR="00236808" w:rsidRPr="00891D46" w:rsidRDefault="00236808" w:rsidP="000C6AB9">
      <w:pPr>
        <w:autoSpaceDE w:val="0"/>
        <w:autoSpaceDN w:val="0"/>
        <w:adjustRightInd w:val="0"/>
        <w:jc w:val="both"/>
        <w:rPr>
          <w:rFonts w:cs="Times New Roman"/>
          <w:color w:val="FF0000"/>
        </w:rPr>
      </w:pPr>
    </w:p>
    <w:p w14:paraId="661C14E9" w14:textId="77777777" w:rsidR="00EE6B46" w:rsidRDefault="00EE6B46" w:rsidP="00EE6B46">
      <w:pPr>
        <w:pStyle w:val="Heading2"/>
        <w:pBdr>
          <w:top w:val="single" w:sz="18" w:space="1" w:color="auto"/>
          <w:left w:val="single" w:sz="18" w:space="4" w:color="auto"/>
          <w:bottom w:val="single" w:sz="18" w:space="1" w:color="auto"/>
          <w:right w:val="single" w:sz="18" w:space="4" w:color="auto"/>
        </w:pBdr>
        <w:shd w:val="clear" w:color="auto" w:fill="3366CC"/>
        <w:jc w:val="left"/>
        <w:rPr>
          <w:rFonts w:asciiTheme="minorHAnsi" w:hAnsiTheme="minorHAnsi"/>
          <w:color w:val="FFFFFF" w:themeColor="background1"/>
        </w:rPr>
      </w:pPr>
      <w:bookmarkStart w:id="7" w:name="_Hlk10634514"/>
      <w:r>
        <w:rPr>
          <w:rFonts w:asciiTheme="minorHAnsi" w:hAnsiTheme="minorHAnsi"/>
          <w:color w:val="FFFFFF" w:themeColor="background1"/>
        </w:rPr>
        <w:lastRenderedPageBreak/>
        <w:t xml:space="preserve">Solicitation Document </w:t>
      </w:r>
      <w:r w:rsidR="000A5045">
        <w:rPr>
          <w:rFonts w:asciiTheme="minorHAnsi" w:hAnsiTheme="minorHAnsi"/>
          <w:color w:val="FFFFFF" w:themeColor="background1"/>
        </w:rPr>
        <w:t>D</w:t>
      </w:r>
      <w:r w:rsidR="00432BB3">
        <w:rPr>
          <w:rFonts w:asciiTheme="minorHAnsi" w:hAnsiTheme="minorHAnsi"/>
          <w:color w:val="FFFFFF" w:themeColor="background1"/>
        </w:rPr>
        <w:tab/>
      </w:r>
      <w:bookmarkEnd w:id="6"/>
      <w:r w:rsidR="00891D46">
        <w:rPr>
          <w:rFonts w:asciiTheme="minorHAnsi" w:hAnsiTheme="minorHAnsi"/>
          <w:color w:val="FFFFFF" w:themeColor="background1"/>
        </w:rPr>
        <w:t>Project</w:t>
      </w:r>
      <w:r w:rsidR="002058E4">
        <w:rPr>
          <w:rFonts w:asciiTheme="minorHAnsi" w:hAnsiTheme="minorHAnsi"/>
          <w:color w:val="FFFFFF" w:themeColor="background1"/>
        </w:rPr>
        <w:t xml:space="preserve"> Description and Timeline</w:t>
      </w:r>
      <w:bookmarkStart w:id="8" w:name="_GoBack"/>
      <w:bookmarkEnd w:id="8"/>
    </w:p>
    <w:bookmarkEnd w:id="7"/>
    <w:p w14:paraId="5E5B15D2" w14:textId="77777777" w:rsidR="00EE6B46" w:rsidRDefault="00EE6B46" w:rsidP="00EE6B46">
      <w:pPr>
        <w:rPr>
          <w:rFonts w:asciiTheme="minorHAnsi" w:hAnsiTheme="minorHAnsi"/>
          <w:noProof/>
        </w:rPr>
      </w:pPr>
    </w:p>
    <w:p w14:paraId="6760F7B2" w14:textId="384EA3AA" w:rsidR="00761B48" w:rsidRDefault="00761B48" w:rsidP="00761B48">
      <w:pPr>
        <w:autoSpaceDE w:val="0"/>
        <w:autoSpaceDN w:val="0"/>
        <w:adjustRightInd w:val="0"/>
        <w:ind w:left="432" w:hanging="432"/>
        <w:jc w:val="both"/>
        <w:rPr>
          <w:rFonts w:asciiTheme="minorHAnsi" w:hAnsiTheme="minorHAnsi" w:cs="Arial"/>
        </w:rPr>
      </w:pPr>
      <w:r w:rsidRPr="000E6D4D">
        <w:rPr>
          <w:rFonts w:asciiTheme="minorHAnsi" w:hAnsiTheme="minorHAnsi" w:cs="Arial"/>
        </w:rPr>
        <w:t>1</w:t>
      </w:r>
      <w:r w:rsidR="00486D96">
        <w:rPr>
          <w:rFonts w:asciiTheme="minorHAnsi" w:hAnsiTheme="minorHAnsi" w:cs="Arial"/>
        </w:rPr>
        <w:t>.</w:t>
      </w:r>
      <w:r w:rsidR="00486D96">
        <w:rPr>
          <w:rFonts w:asciiTheme="minorHAnsi" w:hAnsiTheme="minorHAnsi" w:cs="Arial"/>
        </w:rPr>
        <w:tab/>
        <w:t>Describe the proposed</w:t>
      </w:r>
      <w:r w:rsidRPr="000E6D4D">
        <w:rPr>
          <w:rFonts w:asciiTheme="minorHAnsi" w:hAnsiTheme="minorHAnsi" w:cs="Arial"/>
        </w:rPr>
        <w:t xml:space="preserve"> use and all plans for development/future use. Attach conceptual and other design documents for facilities that are proposed. Information should include, but not be limited to, the following: </w:t>
      </w:r>
    </w:p>
    <w:p w14:paraId="3BE97F35" w14:textId="77777777" w:rsidR="00C62C03" w:rsidRPr="000E6D4D" w:rsidRDefault="00C62C03" w:rsidP="00761B48">
      <w:pPr>
        <w:autoSpaceDE w:val="0"/>
        <w:autoSpaceDN w:val="0"/>
        <w:adjustRightInd w:val="0"/>
        <w:ind w:left="432" w:hanging="432"/>
        <w:jc w:val="both"/>
        <w:rPr>
          <w:rFonts w:asciiTheme="minorHAnsi" w:hAnsiTheme="minorHAnsi" w:cs="Arial"/>
        </w:rPr>
      </w:pPr>
    </w:p>
    <w:p w14:paraId="042FE2CA" w14:textId="77777777" w:rsidR="00486D96" w:rsidRDefault="00761B48" w:rsidP="003C208A">
      <w:pPr>
        <w:numPr>
          <w:ilvl w:val="0"/>
          <w:numId w:val="34"/>
        </w:numPr>
        <w:autoSpaceDE w:val="0"/>
        <w:autoSpaceDN w:val="0"/>
        <w:adjustRightInd w:val="0"/>
        <w:jc w:val="both"/>
        <w:rPr>
          <w:rFonts w:asciiTheme="minorHAnsi" w:hAnsiTheme="minorHAnsi" w:cs="Arial"/>
        </w:rPr>
      </w:pPr>
      <w:r w:rsidRPr="000E6D4D">
        <w:rPr>
          <w:rFonts w:asciiTheme="minorHAnsi" w:hAnsiTheme="minorHAnsi" w:cs="Arial"/>
        </w:rPr>
        <w:t>Concept drawing</w:t>
      </w:r>
      <w:r w:rsidR="00486D96">
        <w:rPr>
          <w:rFonts w:asciiTheme="minorHAnsi" w:hAnsiTheme="minorHAnsi" w:cs="Arial"/>
        </w:rPr>
        <w:t>s</w:t>
      </w:r>
      <w:r w:rsidRPr="000E6D4D">
        <w:rPr>
          <w:rFonts w:asciiTheme="minorHAnsi" w:hAnsiTheme="minorHAnsi" w:cs="Arial"/>
        </w:rPr>
        <w:t>/plans</w:t>
      </w:r>
    </w:p>
    <w:p w14:paraId="65D90A1D" w14:textId="4DE59573" w:rsidR="00761B48" w:rsidRPr="000E6D4D" w:rsidRDefault="00486D96" w:rsidP="003C208A">
      <w:pPr>
        <w:numPr>
          <w:ilvl w:val="0"/>
          <w:numId w:val="34"/>
        </w:numPr>
        <w:autoSpaceDE w:val="0"/>
        <w:autoSpaceDN w:val="0"/>
        <w:adjustRightInd w:val="0"/>
        <w:jc w:val="both"/>
        <w:rPr>
          <w:rFonts w:asciiTheme="minorHAnsi" w:hAnsiTheme="minorHAnsi" w:cs="Arial"/>
        </w:rPr>
      </w:pPr>
      <w:r>
        <w:rPr>
          <w:rFonts w:asciiTheme="minorHAnsi" w:hAnsiTheme="minorHAnsi" w:cs="Arial"/>
        </w:rPr>
        <w:t xml:space="preserve">Description of the Design Aesthetic and its relationship to the context of the site </w:t>
      </w:r>
      <w:r w:rsidR="00761B48" w:rsidRPr="000E6D4D">
        <w:rPr>
          <w:rFonts w:asciiTheme="minorHAnsi" w:hAnsiTheme="minorHAnsi" w:cs="Arial"/>
        </w:rPr>
        <w:t xml:space="preserve"> </w:t>
      </w:r>
    </w:p>
    <w:p w14:paraId="676E2BA6" w14:textId="77777777" w:rsidR="00486D96" w:rsidRDefault="00761B48" w:rsidP="003C208A">
      <w:pPr>
        <w:numPr>
          <w:ilvl w:val="0"/>
          <w:numId w:val="34"/>
        </w:numPr>
        <w:autoSpaceDE w:val="0"/>
        <w:autoSpaceDN w:val="0"/>
        <w:adjustRightInd w:val="0"/>
        <w:jc w:val="both"/>
        <w:rPr>
          <w:rFonts w:asciiTheme="minorHAnsi" w:hAnsiTheme="minorHAnsi" w:cs="Arial"/>
        </w:rPr>
      </w:pPr>
      <w:r w:rsidRPr="000E6D4D">
        <w:rPr>
          <w:rFonts w:asciiTheme="minorHAnsi" w:hAnsiTheme="minorHAnsi" w:cs="Arial"/>
        </w:rPr>
        <w:t>Description of intended use(s) proposed</w:t>
      </w:r>
    </w:p>
    <w:p w14:paraId="0257F003" w14:textId="27DA1FE6" w:rsidR="00486D96" w:rsidRDefault="009F0E2C" w:rsidP="003C208A">
      <w:pPr>
        <w:numPr>
          <w:ilvl w:val="0"/>
          <w:numId w:val="34"/>
        </w:numPr>
        <w:autoSpaceDE w:val="0"/>
        <w:autoSpaceDN w:val="0"/>
        <w:adjustRightInd w:val="0"/>
        <w:jc w:val="both"/>
        <w:rPr>
          <w:rFonts w:asciiTheme="minorHAnsi" w:hAnsiTheme="minorHAnsi" w:cs="Arial"/>
        </w:rPr>
      </w:pPr>
      <w:r>
        <w:rPr>
          <w:rFonts w:asciiTheme="minorHAnsi" w:hAnsiTheme="minorHAnsi" w:cs="Arial"/>
        </w:rPr>
        <w:t>T</w:t>
      </w:r>
      <w:r w:rsidR="00486D96">
        <w:rPr>
          <w:rFonts w:asciiTheme="minorHAnsi" w:hAnsiTheme="minorHAnsi" w:cs="Arial"/>
        </w:rPr>
        <w:t>enants or types of potential tenants to occupy completed project</w:t>
      </w:r>
    </w:p>
    <w:p w14:paraId="5265DF9D" w14:textId="40313E7F" w:rsidR="00761B48" w:rsidRPr="000E6D4D" w:rsidRDefault="00486D96" w:rsidP="003C208A">
      <w:pPr>
        <w:numPr>
          <w:ilvl w:val="0"/>
          <w:numId w:val="34"/>
        </w:numPr>
        <w:autoSpaceDE w:val="0"/>
        <w:autoSpaceDN w:val="0"/>
        <w:adjustRightInd w:val="0"/>
        <w:jc w:val="both"/>
        <w:rPr>
          <w:rFonts w:asciiTheme="minorHAnsi" w:hAnsiTheme="minorHAnsi" w:cs="Arial"/>
        </w:rPr>
      </w:pPr>
      <w:r>
        <w:rPr>
          <w:rFonts w:asciiTheme="minorHAnsi" w:hAnsiTheme="minorHAnsi" w:cs="Arial"/>
        </w:rPr>
        <w:t>List</w:t>
      </w:r>
      <w:r w:rsidR="009F0E2C">
        <w:rPr>
          <w:rFonts w:asciiTheme="minorHAnsi" w:hAnsiTheme="minorHAnsi" w:cs="Arial"/>
        </w:rPr>
        <w:t>ing of</w:t>
      </w:r>
      <w:r>
        <w:rPr>
          <w:rFonts w:asciiTheme="minorHAnsi" w:hAnsiTheme="minorHAnsi" w:cs="Arial"/>
        </w:rPr>
        <w:t xml:space="preserve"> Requests for Variance or Special Approvals to Existing Zoning</w:t>
      </w:r>
      <w:r w:rsidR="00761B48" w:rsidRPr="000E6D4D">
        <w:rPr>
          <w:rFonts w:asciiTheme="minorHAnsi" w:hAnsiTheme="minorHAnsi" w:cs="Arial"/>
        </w:rPr>
        <w:t xml:space="preserve"> </w:t>
      </w:r>
    </w:p>
    <w:p w14:paraId="33630627" w14:textId="4ECB25EA" w:rsidR="00486D96" w:rsidRDefault="00486D96" w:rsidP="003C208A">
      <w:pPr>
        <w:numPr>
          <w:ilvl w:val="0"/>
          <w:numId w:val="34"/>
        </w:numPr>
        <w:autoSpaceDE w:val="0"/>
        <w:autoSpaceDN w:val="0"/>
        <w:adjustRightInd w:val="0"/>
        <w:jc w:val="both"/>
        <w:rPr>
          <w:rFonts w:asciiTheme="minorHAnsi" w:hAnsiTheme="minorHAnsi" w:cs="Arial"/>
        </w:rPr>
      </w:pPr>
      <w:r>
        <w:rPr>
          <w:rFonts w:asciiTheme="minorHAnsi" w:hAnsiTheme="minorHAnsi" w:cs="Arial"/>
        </w:rPr>
        <w:t>Description of</w:t>
      </w:r>
      <w:r w:rsidR="00761B48" w:rsidRPr="000E6D4D">
        <w:rPr>
          <w:rFonts w:asciiTheme="minorHAnsi" w:hAnsiTheme="minorHAnsi" w:cs="Arial"/>
        </w:rPr>
        <w:t xml:space="preserve"> materials and construction methods to be used</w:t>
      </w:r>
    </w:p>
    <w:p w14:paraId="29406526" w14:textId="304A8F41" w:rsidR="00761B48" w:rsidRPr="00486D96" w:rsidRDefault="00486D96" w:rsidP="00486D96">
      <w:pPr>
        <w:numPr>
          <w:ilvl w:val="0"/>
          <w:numId w:val="34"/>
        </w:numPr>
        <w:autoSpaceDE w:val="0"/>
        <w:autoSpaceDN w:val="0"/>
        <w:adjustRightInd w:val="0"/>
        <w:jc w:val="both"/>
        <w:rPr>
          <w:rFonts w:asciiTheme="minorHAnsi" w:hAnsiTheme="minorHAnsi" w:cs="Arial"/>
        </w:rPr>
      </w:pPr>
      <w:r>
        <w:rPr>
          <w:rFonts w:asciiTheme="minorHAnsi" w:hAnsiTheme="minorHAnsi" w:cs="Arial"/>
        </w:rPr>
        <w:t>Development Timeline from Site Acquisition to Construction Completion</w:t>
      </w:r>
      <w:r w:rsidRPr="000E6D4D">
        <w:rPr>
          <w:rFonts w:asciiTheme="minorHAnsi" w:hAnsiTheme="minorHAnsi" w:cs="Arial"/>
        </w:rPr>
        <w:t xml:space="preserve"> </w:t>
      </w:r>
      <w:r w:rsidR="00761B48" w:rsidRPr="00486D96">
        <w:rPr>
          <w:rFonts w:asciiTheme="minorHAnsi" w:hAnsiTheme="minorHAnsi" w:cs="Arial"/>
        </w:rPr>
        <w:t xml:space="preserve"> </w:t>
      </w:r>
    </w:p>
    <w:p w14:paraId="24094B9A" w14:textId="77777777" w:rsidR="00486D96" w:rsidRDefault="00761B48" w:rsidP="003C208A">
      <w:pPr>
        <w:numPr>
          <w:ilvl w:val="0"/>
          <w:numId w:val="34"/>
        </w:numPr>
        <w:autoSpaceDE w:val="0"/>
        <w:autoSpaceDN w:val="0"/>
        <w:adjustRightInd w:val="0"/>
        <w:jc w:val="both"/>
        <w:rPr>
          <w:rFonts w:asciiTheme="minorHAnsi" w:hAnsiTheme="minorHAnsi" w:cs="Arial"/>
        </w:rPr>
      </w:pPr>
      <w:r w:rsidRPr="000E6D4D">
        <w:rPr>
          <w:rFonts w:asciiTheme="minorHAnsi" w:hAnsiTheme="minorHAnsi" w:cs="Arial"/>
        </w:rPr>
        <w:t>Proposed schedule and calendar of activities</w:t>
      </w:r>
    </w:p>
    <w:p w14:paraId="6D220C9A" w14:textId="77777777" w:rsidR="00486D96" w:rsidRPr="000E6D4D" w:rsidRDefault="00486D96" w:rsidP="00486D96">
      <w:pPr>
        <w:numPr>
          <w:ilvl w:val="0"/>
          <w:numId w:val="34"/>
        </w:numPr>
        <w:autoSpaceDE w:val="0"/>
        <w:autoSpaceDN w:val="0"/>
        <w:adjustRightInd w:val="0"/>
        <w:jc w:val="both"/>
        <w:rPr>
          <w:rFonts w:asciiTheme="minorHAnsi" w:hAnsiTheme="minorHAnsi" w:cs="Arial"/>
        </w:rPr>
      </w:pPr>
      <w:r w:rsidRPr="000E6D4D">
        <w:rPr>
          <w:rFonts w:asciiTheme="minorHAnsi" w:hAnsiTheme="minorHAnsi" w:cs="Arial"/>
        </w:rPr>
        <w:t>Phasing plans</w:t>
      </w:r>
      <w:r>
        <w:rPr>
          <w:rFonts w:asciiTheme="minorHAnsi" w:hAnsiTheme="minorHAnsi" w:cs="Arial"/>
        </w:rPr>
        <w:t xml:space="preserve"> (if applicable)</w:t>
      </w:r>
    </w:p>
    <w:p w14:paraId="1800F2A2" w14:textId="00AE466F" w:rsidR="003C208A" w:rsidRDefault="00761B48" w:rsidP="00486D96">
      <w:pPr>
        <w:numPr>
          <w:ilvl w:val="0"/>
          <w:numId w:val="34"/>
        </w:numPr>
        <w:autoSpaceDE w:val="0"/>
        <w:autoSpaceDN w:val="0"/>
        <w:adjustRightInd w:val="0"/>
        <w:jc w:val="both"/>
        <w:rPr>
          <w:rFonts w:asciiTheme="minorHAnsi" w:hAnsiTheme="minorHAnsi" w:cs="Arial"/>
        </w:rPr>
      </w:pPr>
      <w:r w:rsidRPr="00486D96">
        <w:rPr>
          <w:rFonts w:asciiTheme="minorHAnsi" w:hAnsiTheme="minorHAnsi" w:cs="Arial"/>
        </w:rPr>
        <w:t xml:space="preserve">Sources and methods of financing for construction </w:t>
      </w:r>
    </w:p>
    <w:p w14:paraId="38D0CED1" w14:textId="77777777" w:rsidR="00236808" w:rsidRPr="00486D96" w:rsidRDefault="00236808" w:rsidP="00236808">
      <w:pPr>
        <w:autoSpaceDE w:val="0"/>
        <w:autoSpaceDN w:val="0"/>
        <w:adjustRightInd w:val="0"/>
        <w:ind w:left="792"/>
        <w:jc w:val="both"/>
        <w:rPr>
          <w:rFonts w:asciiTheme="minorHAnsi" w:hAnsiTheme="minorHAnsi" w:cs="Arial"/>
        </w:rPr>
      </w:pPr>
    </w:p>
    <w:p w14:paraId="1039E31A" w14:textId="0E36998F" w:rsidR="00761B48" w:rsidRPr="000E6D4D" w:rsidRDefault="00486D96" w:rsidP="00761B48">
      <w:pPr>
        <w:autoSpaceDE w:val="0"/>
        <w:autoSpaceDN w:val="0"/>
        <w:adjustRightInd w:val="0"/>
        <w:jc w:val="both"/>
        <w:rPr>
          <w:rFonts w:cs="Times New Roman"/>
        </w:rPr>
      </w:pPr>
      <w:r>
        <w:rPr>
          <w:rFonts w:cs="Times New Roman"/>
        </w:rPr>
        <w:t>2</w:t>
      </w:r>
      <w:r w:rsidR="003C208A" w:rsidRPr="000E6D4D">
        <w:rPr>
          <w:rFonts w:cs="Times New Roman"/>
        </w:rPr>
        <w:t>.</w:t>
      </w:r>
      <w:r w:rsidR="003C208A" w:rsidRPr="000E6D4D">
        <w:rPr>
          <w:rFonts w:cs="Times New Roman"/>
        </w:rPr>
        <w:tab/>
      </w:r>
      <w:r w:rsidR="00A5404D" w:rsidRPr="000E6D4D">
        <w:rPr>
          <w:rFonts w:cs="Times New Roman"/>
        </w:rPr>
        <w:t>Provide other information as desired.</w:t>
      </w:r>
    </w:p>
    <w:p w14:paraId="17CA159E" w14:textId="6FBA109F" w:rsidR="00761B48" w:rsidRDefault="00761B48" w:rsidP="00764719">
      <w:pPr>
        <w:ind w:left="720" w:hanging="720"/>
        <w:jc w:val="both"/>
        <w:rPr>
          <w:rFonts w:asciiTheme="minorHAnsi" w:hAnsiTheme="minorHAnsi"/>
          <w:b/>
          <w:color w:val="7030A0"/>
        </w:rPr>
      </w:pPr>
    </w:p>
    <w:p w14:paraId="501C9893" w14:textId="74162022" w:rsidR="00236808" w:rsidRDefault="00236808" w:rsidP="00764719">
      <w:pPr>
        <w:ind w:left="720" w:hanging="720"/>
        <w:jc w:val="both"/>
        <w:rPr>
          <w:rFonts w:asciiTheme="minorHAnsi" w:hAnsiTheme="minorHAnsi"/>
          <w:b/>
          <w:color w:val="7030A0"/>
        </w:rPr>
      </w:pPr>
    </w:p>
    <w:p w14:paraId="0FDBA54D" w14:textId="1FA11632" w:rsidR="00236808" w:rsidRDefault="00236808" w:rsidP="00764719">
      <w:pPr>
        <w:ind w:left="720" w:hanging="720"/>
        <w:jc w:val="both"/>
        <w:rPr>
          <w:rFonts w:asciiTheme="minorHAnsi" w:hAnsiTheme="minorHAnsi"/>
          <w:b/>
          <w:color w:val="7030A0"/>
        </w:rPr>
      </w:pPr>
    </w:p>
    <w:p w14:paraId="01DD46F2" w14:textId="2298CFDE" w:rsidR="00236808" w:rsidRDefault="00236808" w:rsidP="00764719">
      <w:pPr>
        <w:ind w:left="720" w:hanging="720"/>
        <w:jc w:val="both"/>
        <w:rPr>
          <w:rFonts w:asciiTheme="minorHAnsi" w:hAnsiTheme="minorHAnsi"/>
          <w:b/>
          <w:color w:val="7030A0"/>
        </w:rPr>
      </w:pPr>
    </w:p>
    <w:p w14:paraId="5B6B4BA4" w14:textId="7BB60B39" w:rsidR="00236808" w:rsidRDefault="00236808" w:rsidP="00764719">
      <w:pPr>
        <w:ind w:left="720" w:hanging="720"/>
        <w:jc w:val="both"/>
        <w:rPr>
          <w:rFonts w:asciiTheme="minorHAnsi" w:hAnsiTheme="minorHAnsi"/>
          <w:b/>
          <w:color w:val="7030A0"/>
        </w:rPr>
      </w:pPr>
    </w:p>
    <w:p w14:paraId="11D9821F" w14:textId="517BC9F4" w:rsidR="00236808" w:rsidRDefault="00236808" w:rsidP="00764719">
      <w:pPr>
        <w:ind w:left="720" w:hanging="720"/>
        <w:jc w:val="both"/>
        <w:rPr>
          <w:rFonts w:asciiTheme="minorHAnsi" w:hAnsiTheme="minorHAnsi"/>
          <w:b/>
          <w:color w:val="7030A0"/>
        </w:rPr>
      </w:pPr>
    </w:p>
    <w:p w14:paraId="14FF76C0" w14:textId="348DE4AC" w:rsidR="00236808" w:rsidRDefault="00236808" w:rsidP="00764719">
      <w:pPr>
        <w:ind w:left="720" w:hanging="720"/>
        <w:jc w:val="both"/>
        <w:rPr>
          <w:rFonts w:asciiTheme="minorHAnsi" w:hAnsiTheme="minorHAnsi"/>
          <w:b/>
          <w:color w:val="7030A0"/>
        </w:rPr>
      </w:pPr>
    </w:p>
    <w:p w14:paraId="428A69E9" w14:textId="47BBCD09" w:rsidR="00236808" w:rsidRDefault="00236808" w:rsidP="00764719">
      <w:pPr>
        <w:ind w:left="720" w:hanging="720"/>
        <w:jc w:val="both"/>
        <w:rPr>
          <w:rFonts w:asciiTheme="minorHAnsi" w:hAnsiTheme="minorHAnsi"/>
          <w:b/>
          <w:color w:val="7030A0"/>
        </w:rPr>
      </w:pPr>
    </w:p>
    <w:p w14:paraId="0AB5BB2C" w14:textId="3C2E710E" w:rsidR="00236808" w:rsidRDefault="00236808" w:rsidP="00764719">
      <w:pPr>
        <w:ind w:left="720" w:hanging="720"/>
        <w:jc w:val="both"/>
        <w:rPr>
          <w:rFonts w:asciiTheme="minorHAnsi" w:hAnsiTheme="minorHAnsi"/>
          <w:b/>
          <w:color w:val="7030A0"/>
        </w:rPr>
      </w:pPr>
    </w:p>
    <w:p w14:paraId="5CB3EE77" w14:textId="518463FC" w:rsidR="00236808" w:rsidRDefault="00236808" w:rsidP="00764719">
      <w:pPr>
        <w:ind w:left="720" w:hanging="720"/>
        <w:jc w:val="both"/>
        <w:rPr>
          <w:rFonts w:asciiTheme="minorHAnsi" w:hAnsiTheme="minorHAnsi"/>
          <w:b/>
          <w:color w:val="7030A0"/>
        </w:rPr>
      </w:pPr>
    </w:p>
    <w:p w14:paraId="5EFC9535" w14:textId="1AE9EBC4" w:rsidR="00236808" w:rsidRDefault="00236808" w:rsidP="00764719">
      <w:pPr>
        <w:ind w:left="720" w:hanging="720"/>
        <w:jc w:val="both"/>
        <w:rPr>
          <w:rFonts w:asciiTheme="minorHAnsi" w:hAnsiTheme="minorHAnsi"/>
          <w:b/>
          <w:color w:val="7030A0"/>
        </w:rPr>
      </w:pPr>
    </w:p>
    <w:p w14:paraId="1B068995" w14:textId="5C9F54AE" w:rsidR="00236808" w:rsidRDefault="00236808" w:rsidP="00764719">
      <w:pPr>
        <w:ind w:left="720" w:hanging="720"/>
        <w:jc w:val="both"/>
        <w:rPr>
          <w:rFonts w:asciiTheme="minorHAnsi" w:hAnsiTheme="minorHAnsi"/>
          <w:b/>
          <w:color w:val="7030A0"/>
        </w:rPr>
      </w:pPr>
    </w:p>
    <w:p w14:paraId="67807E89" w14:textId="4F60FD5A" w:rsidR="00236808" w:rsidRDefault="00236808" w:rsidP="00764719">
      <w:pPr>
        <w:ind w:left="720" w:hanging="720"/>
        <w:jc w:val="both"/>
        <w:rPr>
          <w:rFonts w:asciiTheme="minorHAnsi" w:hAnsiTheme="minorHAnsi"/>
          <w:b/>
          <w:color w:val="7030A0"/>
        </w:rPr>
      </w:pPr>
    </w:p>
    <w:p w14:paraId="56E443BB" w14:textId="5CE20CA1" w:rsidR="00236808" w:rsidRDefault="00236808" w:rsidP="00764719">
      <w:pPr>
        <w:ind w:left="720" w:hanging="720"/>
        <w:jc w:val="both"/>
        <w:rPr>
          <w:rFonts w:asciiTheme="minorHAnsi" w:hAnsiTheme="minorHAnsi"/>
          <w:b/>
          <w:color w:val="7030A0"/>
        </w:rPr>
      </w:pPr>
    </w:p>
    <w:p w14:paraId="670B6935" w14:textId="0B327E57" w:rsidR="00236808" w:rsidRDefault="00236808" w:rsidP="00764719">
      <w:pPr>
        <w:ind w:left="720" w:hanging="720"/>
        <w:jc w:val="both"/>
        <w:rPr>
          <w:rFonts w:asciiTheme="minorHAnsi" w:hAnsiTheme="minorHAnsi"/>
          <w:b/>
          <w:color w:val="7030A0"/>
        </w:rPr>
      </w:pPr>
    </w:p>
    <w:p w14:paraId="2B259644" w14:textId="4EF066EB" w:rsidR="00236808" w:rsidRDefault="00236808" w:rsidP="00764719">
      <w:pPr>
        <w:ind w:left="720" w:hanging="720"/>
        <w:jc w:val="both"/>
        <w:rPr>
          <w:rFonts w:asciiTheme="minorHAnsi" w:hAnsiTheme="minorHAnsi"/>
          <w:b/>
          <w:color w:val="7030A0"/>
        </w:rPr>
      </w:pPr>
    </w:p>
    <w:p w14:paraId="77A9244D" w14:textId="6EAA152F" w:rsidR="00236808" w:rsidRDefault="00236808" w:rsidP="00764719">
      <w:pPr>
        <w:ind w:left="720" w:hanging="720"/>
        <w:jc w:val="both"/>
        <w:rPr>
          <w:rFonts w:asciiTheme="minorHAnsi" w:hAnsiTheme="minorHAnsi"/>
          <w:b/>
          <w:color w:val="7030A0"/>
        </w:rPr>
      </w:pPr>
    </w:p>
    <w:p w14:paraId="0DFB8CA9" w14:textId="0BAE4550" w:rsidR="00236808" w:rsidRDefault="00236808" w:rsidP="00764719">
      <w:pPr>
        <w:ind w:left="720" w:hanging="720"/>
        <w:jc w:val="both"/>
        <w:rPr>
          <w:rFonts w:asciiTheme="minorHAnsi" w:hAnsiTheme="minorHAnsi"/>
          <w:b/>
          <w:color w:val="7030A0"/>
        </w:rPr>
      </w:pPr>
    </w:p>
    <w:p w14:paraId="37A5D026" w14:textId="6B7CEAD5" w:rsidR="00236808" w:rsidRDefault="00236808" w:rsidP="00764719">
      <w:pPr>
        <w:ind w:left="720" w:hanging="720"/>
        <w:jc w:val="both"/>
        <w:rPr>
          <w:rFonts w:asciiTheme="minorHAnsi" w:hAnsiTheme="minorHAnsi"/>
          <w:b/>
          <w:color w:val="7030A0"/>
        </w:rPr>
      </w:pPr>
    </w:p>
    <w:p w14:paraId="3249E364" w14:textId="0EC615D4" w:rsidR="00236808" w:rsidRDefault="00236808" w:rsidP="00764719">
      <w:pPr>
        <w:ind w:left="720" w:hanging="720"/>
        <w:jc w:val="both"/>
        <w:rPr>
          <w:rFonts w:asciiTheme="minorHAnsi" w:hAnsiTheme="minorHAnsi"/>
          <w:b/>
          <w:color w:val="7030A0"/>
        </w:rPr>
      </w:pPr>
    </w:p>
    <w:p w14:paraId="60401E6F" w14:textId="0FDED872" w:rsidR="00236808" w:rsidRDefault="00236808" w:rsidP="00764719">
      <w:pPr>
        <w:ind w:left="720" w:hanging="720"/>
        <w:jc w:val="both"/>
        <w:rPr>
          <w:rFonts w:asciiTheme="minorHAnsi" w:hAnsiTheme="minorHAnsi"/>
          <w:b/>
          <w:color w:val="7030A0"/>
        </w:rPr>
      </w:pPr>
    </w:p>
    <w:p w14:paraId="732256EA" w14:textId="4E1ABBAB" w:rsidR="00236808" w:rsidRDefault="00236808" w:rsidP="00764719">
      <w:pPr>
        <w:ind w:left="720" w:hanging="720"/>
        <w:jc w:val="both"/>
        <w:rPr>
          <w:rFonts w:asciiTheme="minorHAnsi" w:hAnsiTheme="minorHAnsi"/>
          <w:b/>
          <w:color w:val="7030A0"/>
        </w:rPr>
      </w:pPr>
    </w:p>
    <w:p w14:paraId="729E5B52" w14:textId="07C67381" w:rsidR="00236808" w:rsidRDefault="00236808" w:rsidP="00764719">
      <w:pPr>
        <w:ind w:left="720" w:hanging="720"/>
        <w:jc w:val="both"/>
        <w:rPr>
          <w:rFonts w:asciiTheme="minorHAnsi" w:hAnsiTheme="minorHAnsi"/>
          <w:b/>
          <w:color w:val="7030A0"/>
        </w:rPr>
      </w:pPr>
    </w:p>
    <w:p w14:paraId="6349DC86" w14:textId="2DC663FD" w:rsidR="00236808" w:rsidRDefault="00236808" w:rsidP="00764719">
      <w:pPr>
        <w:ind w:left="720" w:hanging="720"/>
        <w:jc w:val="both"/>
        <w:rPr>
          <w:rFonts w:asciiTheme="minorHAnsi" w:hAnsiTheme="minorHAnsi"/>
          <w:b/>
          <w:color w:val="7030A0"/>
        </w:rPr>
      </w:pPr>
    </w:p>
    <w:p w14:paraId="2EF6A6AB" w14:textId="77777777" w:rsidR="00236808" w:rsidRDefault="00236808" w:rsidP="00764719">
      <w:pPr>
        <w:ind w:left="720" w:hanging="720"/>
        <w:jc w:val="both"/>
        <w:rPr>
          <w:rFonts w:asciiTheme="minorHAnsi" w:hAnsiTheme="minorHAnsi"/>
          <w:b/>
          <w:color w:val="7030A0"/>
        </w:rPr>
      </w:pPr>
    </w:p>
    <w:p w14:paraId="3EAC1894" w14:textId="77777777" w:rsidR="00DD41E4" w:rsidRDefault="00DD41E4" w:rsidP="00DD41E4">
      <w:pPr>
        <w:pStyle w:val="Heading2"/>
        <w:pBdr>
          <w:top w:val="single" w:sz="18" w:space="1" w:color="auto"/>
          <w:left w:val="single" w:sz="18" w:space="4" w:color="auto"/>
          <w:bottom w:val="single" w:sz="18" w:space="1" w:color="auto"/>
          <w:right w:val="single" w:sz="18" w:space="4" w:color="auto"/>
        </w:pBdr>
        <w:shd w:val="clear" w:color="auto" w:fill="3366CC"/>
        <w:jc w:val="left"/>
        <w:rPr>
          <w:rFonts w:asciiTheme="minorHAnsi" w:hAnsiTheme="minorHAnsi"/>
          <w:color w:val="FFFFFF" w:themeColor="background1"/>
        </w:rPr>
      </w:pPr>
      <w:bookmarkStart w:id="9" w:name="_Hlk10634564"/>
      <w:r>
        <w:rPr>
          <w:rFonts w:asciiTheme="minorHAnsi" w:hAnsiTheme="minorHAnsi"/>
          <w:color w:val="FFFFFF" w:themeColor="background1"/>
        </w:rPr>
        <w:lastRenderedPageBreak/>
        <w:t xml:space="preserve">Solicitation Document </w:t>
      </w:r>
      <w:r w:rsidR="000A5045">
        <w:rPr>
          <w:rFonts w:asciiTheme="minorHAnsi" w:hAnsiTheme="minorHAnsi"/>
          <w:color w:val="FFFFFF" w:themeColor="background1"/>
        </w:rPr>
        <w:t>E</w:t>
      </w:r>
      <w:r>
        <w:rPr>
          <w:rFonts w:asciiTheme="minorHAnsi" w:hAnsiTheme="minorHAnsi"/>
          <w:color w:val="FFFFFF" w:themeColor="background1"/>
        </w:rPr>
        <w:tab/>
      </w:r>
      <w:r w:rsidR="002058E4">
        <w:rPr>
          <w:rFonts w:asciiTheme="minorHAnsi" w:hAnsiTheme="minorHAnsi"/>
          <w:color w:val="FFFFFF" w:themeColor="background1"/>
        </w:rPr>
        <w:t>Financial  Strength</w:t>
      </w:r>
    </w:p>
    <w:bookmarkEnd w:id="9"/>
    <w:p w14:paraId="6B37B8DC" w14:textId="77777777" w:rsidR="00DD41E4" w:rsidRDefault="00DD41E4" w:rsidP="00715051">
      <w:pPr>
        <w:jc w:val="both"/>
        <w:rPr>
          <w:rFonts w:asciiTheme="minorHAnsi" w:hAnsiTheme="minorHAnsi"/>
          <w:color w:val="FF0000"/>
        </w:rPr>
      </w:pPr>
    </w:p>
    <w:p w14:paraId="53BBBA9E" w14:textId="16A2F223" w:rsidR="009D2F14" w:rsidRPr="000E6D4D" w:rsidRDefault="00486D96" w:rsidP="009D2F14">
      <w:pPr>
        <w:ind w:left="432" w:hanging="432"/>
        <w:jc w:val="both"/>
      </w:pPr>
      <w:r>
        <w:t>1.</w:t>
      </w:r>
      <w:r>
        <w:tab/>
        <w:t>Provide evidence</w:t>
      </w:r>
      <w:r w:rsidR="009D2F14" w:rsidRPr="000E6D4D">
        <w:t xml:space="preserve"> of financial capability to close on the proposed transaction and complete the development plan as outlined in this proposal. Satisfactory proof </w:t>
      </w:r>
      <w:r>
        <w:t>could include</w:t>
      </w:r>
      <w:r w:rsidR="009D2F14" w:rsidRPr="000E6D4D">
        <w:t xml:space="preserve"> </w:t>
      </w:r>
      <w:r>
        <w:t>the items listed below, as well as any other pertinent information.</w:t>
      </w:r>
    </w:p>
    <w:p w14:paraId="63F33269" w14:textId="77777777" w:rsidR="009D2F14" w:rsidRPr="000E6D4D" w:rsidRDefault="009D2F14" w:rsidP="00715051">
      <w:pPr>
        <w:jc w:val="both"/>
        <w:rPr>
          <w:rFonts w:asciiTheme="minorHAnsi" w:hAnsiTheme="minorHAnsi"/>
        </w:rPr>
      </w:pPr>
    </w:p>
    <w:p w14:paraId="45F6C583" w14:textId="77777777" w:rsidR="00486D96" w:rsidRDefault="009D2F14" w:rsidP="00236808">
      <w:pPr>
        <w:autoSpaceDE w:val="0"/>
        <w:autoSpaceDN w:val="0"/>
        <w:adjustRightInd w:val="0"/>
        <w:ind w:left="432" w:hanging="432"/>
        <w:jc w:val="both"/>
        <w:rPr>
          <w:rFonts w:cs="Times New Roman"/>
        </w:rPr>
      </w:pPr>
      <w:r w:rsidRPr="000E6D4D">
        <w:rPr>
          <w:rFonts w:cs="Times New Roman"/>
        </w:rPr>
        <w:t>2</w:t>
      </w:r>
      <w:r w:rsidR="00D91647" w:rsidRPr="000E6D4D">
        <w:rPr>
          <w:rFonts w:cs="Times New Roman"/>
        </w:rPr>
        <w:t>.</w:t>
      </w:r>
      <w:r w:rsidR="00D91647" w:rsidRPr="000E6D4D">
        <w:rPr>
          <w:rFonts w:cs="Times New Roman"/>
        </w:rPr>
        <w:tab/>
        <w:t xml:space="preserve">Discuss how the </w:t>
      </w:r>
      <w:r w:rsidR="00344BED" w:rsidRPr="000E6D4D">
        <w:rPr>
          <w:rFonts w:cs="Times New Roman"/>
        </w:rPr>
        <w:t xml:space="preserve">project </w:t>
      </w:r>
      <w:r w:rsidR="00486D96">
        <w:rPr>
          <w:rFonts w:cs="Times New Roman"/>
        </w:rPr>
        <w:t xml:space="preserve">will be financed. </w:t>
      </w:r>
      <w:r w:rsidR="00D91647" w:rsidRPr="000E6D4D">
        <w:rPr>
          <w:rFonts w:cs="Times New Roman"/>
        </w:rPr>
        <w:t>Include projected sources and uses of funds, projected hard and soft costs and a project schedule.</w:t>
      </w:r>
    </w:p>
    <w:p w14:paraId="5F4FA14C" w14:textId="77777777" w:rsidR="00486D96" w:rsidRDefault="00486D96" w:rsidP="00D91647">
      <w:pPr>
        <w:autoSpaceDE w:val="0"/>
        <w:autoSpaceDN w:val="0"/>
        <w:adjustRightInd w:val="0"/>
        <w:jc w:val="both"/>
        <w:rPr>
          <w:rFonts w:cs="Times New Roman"/>
        </w:rPr>
      </w:pPr>
    </w:p>
    <w:p w14:paraId="3314A5EC" w14:textId="627A66A2" w:rsidR="00D91647" w:rsidRDefault="00486D96" w:rsidP="00236808">
      <w:pPr>
        <w:autoSpaceDE w:val="0"/>
        <w:autoSpaceDN w:val="0"/>
        <w:adjustRightInd w:val="0"/>
        <w:ind w:left="432" w:hanging="432"/>
        <w:jc w:val="both"/>
        <w:rPr>
          <w:rFonts w:cs="Times New Roman"/>
        </w:rPr>
      </w:pPr>
      <w:r>
        <w:rPr>
          <w:rFonts w:cs="Times New Roman"/>
        </w:rPr>
        <w:t>3.</w:t>
      </w:r>
      <w:r>
        <w:rPr>
          <w:rFonts w:cs="Times New Roman"/>
        </w:rPr>
        <w:tab/>
        <w:t>Include recent market analysis supporting the proposed use(s) in the context of Downtown Knoxville.</w:t>
      </w:r>
      <w:r w:rsidR="00D91647" w:rsidRPr="000E6D4D">
        <w:rPr>
          <w:rFonts w:cs="Times New Roman"/>
        </w:rPr>
        <w:t xml:space="preserve"> </w:t>
      </w:r>
    </w:p>
    <w:p w14:paraId="36362D6E" w14:textId="77777777" w:rsidR="00486D96" w:rsidRDefault="00486D96" w:rsidP="00D91647">
      <w:pPr>
        <w:autoSpaceDE w:val="0"/>
        <w:autoSpaceDN w:val="0"/>
        <w:adjustRightInd w:val="0"/>
        <w:jc w:val="both"/>
        <w:rPr>
          <w:rFonts w:cs="Times New Roman"/>
        </w:rPr>
      </w:pPr>
    </w:p>
    <w:p w14:paraId="577996E6" w14:textId="35B4205A" w:rsidR="00486D96" w:rsidRPr="000E6D4D" w:rsidRDefault="00486D96" w:rsidP="00D91647">
      <w:pPr>
        <w:autoSpaceDE w:val="0"/>
        <w:autoSpaceDN w:val="0"/>
        <w:adjustRightInd w:val="0"/>
        <w:jc w:val="both"/>
        <w:rPr>
          <w:rFonts w:cs="Times New Roman"/>
        </w:rPr>
      </w:pPr>
      <w:r>
        <w:rPr>
          <w:rFonts w:cs="Times New Roman"/>
        </w:rPr>
        <w:t>4</w:t>
      </w:r>
      <w:r w:rsidRPr="000E6D4D">
        <w:rPr>
          <w:rFonts w:cs="Times New Roman"/>
        </w:rPr>
        <w:t>.</w:t>
      </w:r>
      <w:r w:rsidRPr="000E6D4D">
        <w:rPr>
          <w:rFonts w:cs="Times New Roman"/>
        </w:rPr>
        <w:tab/>
      </w:r>
      <w:r>
        <w:rPr>
          <w:rFonts w:cs="Times New Roman"/>
        </w:rPr>
        <w:t xml:space="preserve">Include a Development Budget and </w:t>
      </w:r>
      <w:r w:rsidRPr="000E6D4D">
        <w:rPr>
          <w:rFonts w:cs="Times New Roman"/>
        </w:rPr>
        <w:t>Operating Pro</w:t>
      </w:r>
      <w:r>
        <w:rPr>
          <w:rFonts w:cs="Times New Roman"/>
        </w:rPr>
        <w:t xml:space="preserve"> F</w:t>
      </w:r>
      <w:r w:rsidRPr="000E6D4D">
        <w:rPr>
          <w:rFonts w:cs="Times New Roman"/>
        </w:rPr>
        <w:t>orma (reflective of 10 years).</w:t>
      </w:r>
    </w:p>
    <w:p w14:paraId="3A2E207B" w14:textId="77777777" w:rsidR="009D2F14" w:rsidRPr="000E6D4D" w:rsidRDefault="009D2F14" w:rsidP="00D91647">
      <w:pPr>
        <w:autoSpaceDE w:val="0"/>
        <w:autoSpaceDN w:val="0"/>
        <w:adjustRightInd w:val="0"/>
        <w:jc w:val="both"/>
        <w:rPr>
          <w:rFonts w:cs="Times New Roman"/>
        </w:rPr>
      </w:pPr>
    </w:p>
    <w:p w14:paraId="16A0EF0B" w14:textId="3768F594" w:rsidR="00D91647" w:rsidRPr="000E6D4D" w:rsidRDefault="00486D96" w:rsidP="00236808">
      <w:pPr>
        <w:autoSpaceDE w:val="0"/>
        <w:autoSpaceDN w:val="0"/>
        <w:adjustRightInd w:val="0"/>
        <w:ind w:left="432" w:hanging="432"/>
        <w:jc w:val="both"/>
        <w:rPr>
          <w:rFonts w:cs="Times New Roman"/>
        </w:rPr>
      </w:pPr>
      <w:r>
        <w:rPr>
          <w:rFonts w:cs="Times New Roman"/>
        </w:rPr>
        <w:t>5</w:t>
      </w:r>
      <w:r w:rsidR="00D91647" w:rsidRPr="000E6D4D">
        <w:rPr>
          <w:rFonts w:cs="Times New Roman"/>
        </w:rPr>
        <w:t>.</w:t>
      </w:r>
      <w:r w:rsidR="00D91647" w:rsidRPr="000E6D4D">
        <w:rPr>
          <w:rFonts w:cs="Times New Roman"/>
        </w:rPr>
        <w:tab/>
      </w:r>
      <w:r w:rsidR="00344BED" w:rsidRPr="000E6D4D">
        <w:rPr>
          <w:rFonts w:cs="Times New Roman"/>
        </w:rPr>
        <w:t>Provide</w:t>
      </w:r>
      <w:r>
        <w:rPr>
          <w:rFonts w:cs="Times New Roman"/>
        </w:rPr>
        <w:t xml:space="preserve"> commitment</w:t>
      </w:r>
      <w:r w:rsidR="00D91647" w:rsidRPr="000E6D4D">
        <w:rPr>
          <w:rFonts w:cs="Times New Roman"/>
        </w:rPr>
        <w:t xml:space="preserve"> letter</w:t>
      </w:r>
      <w:r>
        <w:rPr>
          <w:rFonts w:cs="Times New Roman"/>
        </w:rPr>
        <w:t>s and/or letters</w:t>
      </w:r>
      <w:r w:rsidR="00D91647" w:rsidRPr="000E6D4D">
        <w:rPr>
          <w:rFonts w:cs="Times New Roman"/>
        </w:rPr>
        <w:t xml:space="preserve"> of interest as evidence of financing</w:t>
      </w:r>
      <w:r>
        <w:rPr>
          <w:rFonts w:cs="Times New Roman"/>
        </w:rPr>
        <w:t xml:space="preserve"> for all sources included in the development budget</w:t>
      </w:r>
      <w:r w:rsidR="00D91647" w:rsidRPr="000E6D4D">
        <w:rPr>
          <w:rFonts w:cs="Times New Roman"/>
        </w:rPr>
        <w:t xml:space="preserve">. </w:t>
      </w:r>
      <w:r>
        <w:rPr>
          <w:rFonts w:cs="Times New Roman"/>
        </w:rPr>
        <w:t>These letters will be evaluated based on the strength of the commitment and the specificity of the wording.</w:t>
      </w:r>
      <w:r w:rsidR="009F0E2C">
        <w:rPr>
          <w:rFonts w:cs="Times New Roman"/>
        </w:rPr>
        <w:t xml:space="preserve"> Include all public incentives that will be requested as part of this development.</w:t>
      </w:r>
    </w:p>
    <w:p w14:paraId="36FF431A" w14:textId="77777777" w:rsidR="009D2F14" w:rsidRPr="000E6D4D" w:rsidRDefault="009D2F14" w:rsidP="00D91647">
      <w:pPr>
        <w:autoSpaceDE w:val="0"/>
        <w:autoSpaceDN w:val="0"/>
        <w:adjustRightInd w:val="0"/>
        <w:jc w:val="both"/>
        <w:rPr>
          <w:rFonts w:cs="Times New Roman"/>
        </w:rPr>
      </w:pPr>
    </w:p>
    <w:p w14:paraId="0A5BB7DD" w14:textId="7E2F28E5" w:rsidR="00D91647" w:rsidRPr="000E6D4D" w:rsidRDefault="00486D96" w:rsidP="00236808">
      <w:pPr>
        <w:autoSpaceDE w:val="0"/>
        <w:autoSpaceDN w:val="0"/>
        <w:adjustRightInd w:val="0"/>
        <w:ind w:left="432" w:hanging="432"/>
        <w:jc w:val="both"/>
        <w:rPr>
          <w:rFonts w:cs="Times New Roman"/>
        </w:rPr>
      </w:pPr>
      <w:r>
        <w:rPr>
          <w:rFonts w:cs="Times New Roman"/>
        </w:rPr>
        <w:t>6.</w:t>
      </w:r>
      <w:r>
        <w:rPr>
          <w:rFonts w:cs="Times New Roman"/>
        </w:rPr>
        <w:tab/>
        <w:t>If some portion of the project will be personally financed</w:t>
      </w:r>
      <w:r w:rsidR="00D91647" w:rsidRPr="000E6D4D">
        <w:rPr>
          <w:rFonts w:cs="Times New Roman"/>
        </w:rPr>
        <w:t xml:space="preserve">, </w:t>
      </w:r>
      <w:r w:rsidR="00344BED" w:rsidRPr="000E6D4D">
        <w:rPr>
          <w:rFonts w:cs="Times New Roman"/>
        </w:rPr>
        <w:t>provide</w:t>
      </w:r>
      <w:r>
        <w:rPr>
          <w:rFonts w:cs="Times New Roman"/>
        </w:rPr>
        <w:t xml:space="preserve"> a letter from a financial institution</w:t>
      </w:r>
      <w:r w:rsidR="00D91647" w:rsidRPr="000E6D4D">
        <w:rPr>
          <w:rFonts w:cs="Times New Roman"/>
        </w:rPr>
        <w:t xml:space="preserve"> indicating that sufficient funds </w:t>
      </w:r>
      <w:r>
        <w:rPr>
          <w:rFonts w:cs="Times New Roman"/>
        </w:rPr>
        <w:t xml:space="preserve">to finance project costs </w:t>
      </w:r>
      <w:r w:rsidR="00D91647" w:rsidRPr="000E6D4D">
        <w:rPr>
          <w:rFonts w:cs="Times New Roman"/>
        </w:rPr>
        <w:t xml:space="preserve">are available </w:t>
      </w:r>
      <w:r>
        <w:rPr>
          <w:rFonts w:cs="Times New Roman"/>
        </w:rPr>
        <w:t>in a personal or business account controlled by the developer.</w:t>
      </w:r>
    </w:p>
    <w:p w14:paraId="4BC36774" w14:textId="77777777" w:rsidR="00B07172" w:rsidRPr="000E6D4D" w:rsidRDefault="00B07172" w:rsidP="006810BE">
      <w:pPr>
        <w:autoSpaceDE w:val="0"/>
        <w:autoSpaceDN w:val="0"/>
        <w:adjustRightInd w:val="0"/>
        <w:jc w:val="both"/>
        <w:rPr>
          <w:rFonts w:cs="Times New Roman"/>
        </w:rPr>
      </w:pPr>
    </w:p>
    <w:p w14:paraId="22649C31" w14:textId="6377D9E7" w:rsidR="00B07172" w:rsidRPr="000E6D4D" w:rsidRDefault="00486D96" w:rsidP="00236808">
      <w:pPr>
        <w:autoSpaceDE w:val="0"/>
        <w:autoSpaceDN w:val="0"/>
        <w:adjustRightInd w:val="0"/>
        <w:ind w:left="432" w:hanging="432"/>
        <w:jc w:val="both"/>
        <w:rPr>
          <w:rFonts w:cs="Times New Roman"/>
        </w:rPr>
      </w:pPr>
      <w:r>
        <w:rPr>
          <w:rFonts w:cs="Times New Roman"/>
        </w:rPr>
        <w:t>7</w:t>
      </w:r>
      <w:r w:rsidR="00B07172" w:rsidRPr="000E6D4D">
        <w:rPr>
          <w:rFonts w:cs="Times New Roman"/>
        </w:rPr>
        <w:t xml:space="preserve">. </w:t>
      </w:r>
      <w:r w:rsidR="00B07172" w:rsidRPr="000E6D4D">
        <w:rPr>
          <w:rFonts w:cs="Times New Roman"/>
        </w:rPr>
        <w:tab/>
        <w:t>By submitting a proposal, Proposer agrees that KCDC may contact Proposer</w:t>
      </w:r>
      <w:r w:rsidR="000E6D4D">
        <w:rPr>
          <w:rFonts w:cs="Times New Roman"/>
        </w:rPr>
        <w:t>’</w:t>
      </w:r>
      <w:r w:rsidR="00B07172" w:rsidRPr="000E6D4D">
        <w:rPr>
          <w:rFonts w:cs="Times New Roman"/>
        </w:rPr>
        <w:t>s bank</w:t>
      </w:r>
      <w:r w:rsidR="009F0E2C">
        <w:rPr>
          <w:rFonts w:cs="Times New Roman"/>
        </w:rPr>
        <w:t xml:space="preserve">; </w:t>
      </w:r>
      <w:r w:rsidR="00B07172" w:rsidRPr="000E6D4D">
        <w:rPr>
          <w:rFonts w:cs="Times New Roman"/>
        </w:rPr>
        <w:t>inquire about Proposer</w:t>
      </w:r>
      <w:r w:rsidR="000E6D4D">
        <w:rPr>
          <w:rFonts w:cs="Times New Roman"/>
        </w:rPr>
        <w:t>’</w:t>
      </w:r>
      <w:r w:rsidR="00B07172" w:rsidRPr="000E6D4D">
        <w:rPr>
          <w:rFonts w:cs="Times New Roman"/>
        </w:rPr>
        <w:t>s financial strength</w:t>
      </w:r>
      <w:r w:rsidR="009F0E2C">
        <w:rPr>
          <w:rFonts w:cs="Times New Roman"/>
        </w:rPr>
        <w:t>;</w:t>
      </w:r>
      <w:r>
        <w:rPr>
          <w:rFonts w:cs="Times New Roman"/>
        </w:rPr>
        <w:t xml:space="preserve"> and ask questions about specific funding commitments</w:t>
      </w:r>
      <w:r w:rsidR="00B07172" w:rsidRPr="000E6D4D">
        <w:rPr>
          <w:rFonts w:cs="Times New Roman"/>
        </w:rPr>
        <w:t>. Please provide the bank name and bank contact. Proposer agrees to facilitate communication with the Bank as needed during the evaluation process.</w:t>
      </w:r>
    </w:p>
    <w:p w14:paraId="28C3D469" w14:textId="77777777" w:rsidR="006810BE" w:rsidRPr="00D91647" w:rsidRDefault="006810BE" w:rsidP="006810BE">
      <w:pPr>
        <w:autoSpaceDE w:val="0"/>
        <w:autoSpaceDN w:val="0"/>
        <w:adjustRightInd w:val="0"/>
        <w:jc w:val="both"/>
        <w:rPr>
          <w:rFonts w:cs="Times New Roman"/>
          <w:color w:val="FF0000"/>
        </w:rPr>
      </w:pPr>
    </w:p>
    <w:p w14:paraId="7BB88E84" w14:textId="77777777" w:rsidR="003C208A" w:rsidRDefault="003C208A" w:rsidP="003C208A">
      <w:pPr>
        <w:pStyle w:val="Heading2"/>
        <w:pBdr>
          <w:top w:val="single" w:sz="18" w:space="1" w:color="auto"/>
          <w:left w:val="single" w:sz="18" w:space="4" w:color="auto"/>
          <w:bottom w:val="single" w:sz="18" w:space="1" w:color="auto"/>
          <w:right w:val="single" w:sz="18" w:space="4" w:color="auto"/>
        </w:pBdr>
        <w:shd w:val="clear" w:color="auto" w:fill="3366CC"/>
        <w:jc w:val="left"/>
        <w:rPr>
          <w:rFonts w:asciiTheme="minorHAnsi" w:hAnsiTheme="minorHAnsi"/>
          <w:color w:val="FFFFFF" w:themeColor="background1"/>
        </w:rPr>
      </w:pPr>
      <w:r>
        <w:rPr>
          <w:rFonts w:asciiTheme="minorHAnsi" w:hAnsiTheme="minorHAnsi"/>
          <w:color w:val="FFFFFF" w:themeColor="background1"/>
        </w:rPr>
        <w:t xml:space="preserve">Solicitation Document </w:t>
      </w:r>
      <w:r w:rsidR="000A5045">
        <w:rPr>
          <w:rFonts w:asciiTheme="minorHAnsi" w:hAnsiTheme="minorHAnsi"/>
          <w:color w:val="FFFFFF" w:themeColor="background1"/>
        </w:rPr>
        <w:t>F</w:t>
      </w:r>
      <w:r>
        <w:rPr>
          <w:rFonts w:asciiTheme="minorHAnsi" w:hAnsiTheme="minorHAnsi"/>
          <w:color w:val="FFFFFF" w:themeColor="background1"/>
        </w:rPr>
        <w:tab/>
        <w:t>Public</w:t>
      </w:r>
      <w:r w:rsidR="00242FD8">
        <w:rPr>
          <w:rFonts w:asciiTheme="minorHAnsi" w:hAnsiTheme="minorHAnsi"/>
          <w:color w:val="FFFFFF" w:themeColor="background1"/>
        </w:rPr>
        <w:t xml:space="preserve"> Benefit</w:t>
      </w:r>
    </w:p>
    <w:p w14:paraId="72405E01" w14:textId="77777777" w:rsidR="003C208A" w:rsidRDefault="003C208A" w:rsidP="00715051">
      <w:pPr>
        <w:jc w:val="both"/>
        <w:rPr>
          <w:rFonts w:asciiTheme="minorHAnsi" w:hAnsiTheme="minorHAnsi"/>
        </w:rPr>
      </w:pPr>
    </w:p>
    <w:p w14:paraId="2A63368A" w14:textId="1274F575" w:rsidR="003C208A" w:rsidRPr="000E6D4D" w:rsidRDefault="00486D96" w:rsidP="00242FD8">
      <w:pPr>
        <w:autoSpaceDE w:val="0"/>
        <w:autoSpaceDN w:val="0"/>
        <w:adjustRightInd w:val="0"/>
        <w:jc w:val="both"/>
        <w:rPr>
          <w:rFonts w:asciiTheme="minorHAnsi" w:hAnsiTheme="minorHAnsi" w:cs="Arial"/>
        </w:rPr>
      </w:pPr>
      <w:r>
        <w:rPr>
          <w:rFonts w:asciiTheme="minorHAnsi" w:hAnsiTheme="minorHAnsi" w:cs="Arial"/>
        </w:rPr>
        <w:t>Provide a narrative describing</w:t>
      </w:r>
      <w:r w:rsidR="00242FD8" w:rsidRPr="000E6D4D">
        <w:rPr>
          <w:rFonts w:asciiTheme="minorHAnsi" w:hAnsiTheme="minorHAnsi" w:cs="Arial"/>
        </w:rPr>
        <w:t xml:space="preserve"> the benefit to the public </w:t>
      </w:r>
      <w:r>
        <w:rPr>
          <w:rFonts w:asciiTheme="minorHAnsi" w:hAnsiTheme="minorHAnsi" w:cs="Arial"/>
        </w:rPr>
        <w:t xml:space="preserve">of the proposed project, </w:t>
      </w:r>
      <w:r w:rsidR="00242FD8" w:rsidRPr="000E6D4D">
        <w:rPr>
          <w:rFonts w:asciiTheme="minorHAnsi" w:hAnsiTheme="minorHAnsi" w:cs="Arial"/>
        </w:rPr>
        <w:t>including</w:t>
      </w:r>
      <w:r>
        <w:rPr>
          <w:rFonts w:asciiTheme="minorHAnsi" w:hAnsiTheme="minorHAnsi" w:cs="Arial"/>
        </w:rPr>
        <w:t xml:space="preserve"> any items such as affordable housing; commercial operations; taxes generated; jobs create</w:t>
      </w:r>
      <w:r w:rsidR="00737C97">
        <w:rPr>
          <w:rFonts w:asciiTheme="minorHAnsi" w:hAnsiTheme="minorHAnsi" w:cs="Arial"/>
        </w:rPr>
        <w:t>d</w:t>
      </w:r>
      <w:r>
        <w:rPr>
          <w:rFonts w:asciiTheme="minorHAnsi" w:hAnsiTheme="minorHAnsi" w:cs="Arial"/>
        </w:rPr>
        <w:t>; public amenities included</w:t>
      </w:r>
      <w:r w:rsidR="009F0E2C">
        <w:rPr>
          <w:rFonts w:asciiTheme="minorHAnsi" w:hAnsiTheme="minorHAnsi" w:cs="Arial"/>
        </w:rPr>
        <w:t>;</w:t>
      </w:r>
      <w:r w:rsidR="00242FD8" w:rsidRPr="000E6D4D">
        <w:rPr>
          <w:rFonts w:asciiTheme="minorHAnsi" w:hAnsiTheme="minorHAnsi" w:cs="Arial"/>
        </w:rPr>
        <w:t xml:space="preserve"> et cetera.</w:t>
      </w:r>
      <w:r>
        <w:rPr>
          <w:rFonts w:asciiTheme="minorHAnsi" w:hAnsiTheme="minorHAnsi" w:cs="Arial"/>
        </w:rPr>
        <w:t xml:space="preserve"> Tell the story of how this project will benefit the immediate area around the site as well as the City. Specifically address how the proposed project will activate the pedestrian zones along Gay Street and Summit Hill Drive.</w:t>
      </w:r>
    </w:p>
    <w:p w14:paraId="3B300E72" w14:textId="77777777" w:rsidR="00242FD8" w:rsidRPr="000E6D4D" w:rsidRDefault="00242FD8" w:rsidP="00242FD8">
      <w:pPr>
        <w:autoSpaceDE w:val="0"/>
        <w:autoSpaceDN w:val="0"/>
        <w:adjustRightInd w:val="0"/>
        <w:jc w:val="both"/>
        <w:rPr>
          <w:rFonts w:asciiTheme="minorHAnsi" w:hAnsiTheme="minorHAnsi" w:cs="Arial"/>
        </w:rPr>
      </w:pPr>
    </w:p>
    <w:p w14:paraId="3DA6FBBD" w14:textId="77777777" w:rsidR="00242FD8" w:rsidRDefault="00242FD8" w:rsidP="00242FD8">
      <w:pPr>
        <w:pStyle w:val="Heading2"/>
        <w:pBdr>
          <w:top w:val="single" w:sz="18" w:space="1" w:color="auto"/>
          <w:left w:val="single" w:sz="18" w:space="4" w:color="auto"/>
          <w:bottom w:val="single" w:sz="18" w:space="1" w:color="auto"/>
          <w:right w:val="single" w:sz="18" w:space="4" w:color="auto"/>
        </w:pBdr>
        <w:shd w:val="clear" w:color="auto" w:fill="3366CC"/>
        <w:jc w:val="left"/>
        <w:rPr>
          <w:rFonts w:asciiTheme="minorHAnsi" w:hAnsiTheme="minorHAnsi"/>
          <w:color w:val="FFFFFF" w:themeColor="background1"/>
        </w:rPr>
      </w:pPr>
      <w:r>
        <w:rPr>
          <w:rFonts w:asciiTheme="minorHAnsi" w:hAnsiTheme="minorHAnsi"/>
          <w:color w:val="FFFFFF" w:themeColor="background1"/>
        </w:rPr>
        <w:t>Solicitation Document G</w:t>
      </w:r>
      <w:r>
        <w:rPr>
          <w:rFonts w:asciiTheme="minorHAnsi" w:hAnsiTheme="minorHAnsi"/>
          <w:color w:val="FFFFFF" w:themeColor="background1"/>
        </w:rPr>
        <w:tab/>
        <w:t>Terms of Sale</w:t>
      </w:r>
    </w:p>
    <w:p w14:paraId="4A1450B6" w14:textId="77777777" w:rsidR="00242FD8" w:rsidRDefault="00242FD8" w:rsidP="00242FD8">
      <w:pPr>
        <w:autoSpaceDE w:val="0"/>
        <w:autoSpaceDN w:val="0"/>
        <w:adjustRightInd w:val="0"/>
        <w:jc w:val="both"/>
        <w:rPr>
          <w:rFonts w:asciiTheme="minorHAnsi" w:hAnsiTheme="minorHAnsi" w:cs="Arial"/>
          <w:color w:val="FF0000"/>
        </w:rPr>
      </w:pPr>
    </w:p>
    <w:p w14:paraId="086921CC" w14:textId="2C214A8F" w:rsidR="006810BE" w:rsidRPr="000E6D4D" w:rsidRDefault="006810BE" w:rsidP="006810BE">
      <w:pPr>
        <w:autoSpaceDE w:val="0"/>
        <w:autoSpaceDN w:val="0"/>
        <w:adjustRightInd w:val="0"/>
        <w:jc w:val="both"/>
        <w:rPr>
          <w:rFonts w:asciiTheme="minorHAnsi" w:hAnsiTheme="minorHAnsi" w:cs="Arial"/>
        </w:rPr>
      </w:pPr>
      <w:r w:rsidRPr="000E6D4D">
        <w:rPr>
          <w:rFonts w:asciiTheme="minorHAnsi" w:hAnsiTheme="minorHAnsi" w:cs="Arial"/>
        </w:rPr>
        <w:t xml:space="preserve">Provide </w:t>
      </w:r>
      <w:r w:rsidR="00486D96">
        <w:rPr>
          <w:rFonts w:asciiTheme="minorHAnsi" w:hAnsiTheme="minorHAnsi" w:cs="Arial"/>
        </w:rPr>
        <w:t xml:space="preserve">the following </w:t>
      </w:r>
      <w:r w:rsidRPr="000E6D4D">
        <w:rPr>
          <w:rFonts w:asciiTheme="minorHAnsi" w:hAnsiTheme="minorHAnsi" w:cs="Arial"/>
        </w:rPr>
        <w:t>information about t</w:t>
      </w:r>
      <w:r w:rsidR="00486D96">
        <w:rPr>
          <w:rFonts w:asciiTheme="minorHAnsi" w:hAnsiTheme="minorHAnsi" w:cs="Arial"/>
        </w:rPr>
        <w:t>he terms of site acquisition</w:t>
      </w:r>
      <w:r w:rsidRPr="000E6D4D">
        <w:rPr>
          <w:rFonts w:asciiTheme="minorHAnsi" w:hAnsiTheme="minorHAnsi" w:cs="Arial"/>
        </w:rPr>
        <w:t xml:space="preserve">: </w:t>
      </w:r>
    </w:p>
    <w:p w14:paraId="4442541E" w14:textId="77777777" w:rsidR="006B73DD" w:rsidRPr="000E6D4D" w:rsidRDefault="006B73DD" w:rsidP="006810BE">
      <w:pPr>
        <w:autoSpaceDE w:val="0"/>
        <w:autoSpaceDN w:val="0"/>
        <w:adjustRightInd w:val="0"/>
        <w:jc w:val="both"/>
        <w:rPr>
          <w:rFonts w:asciiTheme="minorHAnsi" w:hAnsiTheme="minorHAnsi" w:cs="Arial"/>
        </w:rPr>
      </w:pPr>
    </w:p>
    <w:p w14:paraId="3FA1E7E7" w14:textId="29812083" w:rsidR="006810BE" w:rsidRPr="000E6D4D" w:rsidRDefault="00486D96" w:rsidP="006810BE">
      <w:pPr>
        <w:widowControl w:val="0"/>
        <w:numPr>
          <w:ilvl w:val="0"/>
          <w:numId w:val="32"/>
        </w:numPr>
        <w:autoSpaceDE w:val="0"/>
        <w:autoSpaceDN w:val="0"/>
        <w:adjustRightInd w:val="0"/>
        <w:jc w:val="both"/>
        <w:rPr>
          <w:rFonts w:asciiTheme="minorHAnsi" w:hAnsiTheme="minorHAnsi" w:cs="Arial"/>
        </w:rPr>
      </w:pPr>
      <w:r>
        <w:rPr>
          <w:rFonts w:asciiTheme="minorHAnsi" w:hAnsiTheme="minorHAnsi" w:cs="Arial"/>
        </w:rPr>
        <w:t>Acquisition</w:t>
      </w:r>
      <w:r w:rsidR="006810BE" w:rsidRPr="000E6D4D">
        <w:rPr>
          <w:rFonts w:asciiTheme="minorHAnsi" w:hAnsiTheme="minorHAnsi" w:cs="Arial"/>
        </w:rPr>
        <w:t xml:space="preserve"> </w:t>
      </w:r>
      <w:r w:rsidR="000E6D4D">
        <w:rPr>
          <w:rFonts w:asciiTheme="minorHAnsi" w:hAnsiTheme="minorHAnsi" w:cs="Arial"/>
        </w:rPr>
        <w:t>Price</w:t>
      </w:r>
    </w:p>
    <w:p w14:paraId="414A5D10" w14:textId="2F039862" w:rsidR="006810BE" w:rsidRPr="000E6D4D" w:rsidRDefault="00486D96" w:rsidP="006810BE">
      <w:pPr>
        <w:widowControl w:val="0"/>
        <w:numPr>
          <w:ilvl w:val="0"/>
          <w:numId w:val="32"/>
        </w:numPr>
        <w:autoSpaceDE w:val="0"/>
        <w:autoSpaceDN w:val="0"/>
        <w:adjustRightInd w:val="0"/>
        <w:jc w:val="both"/>
        <w:rPr>
          <w:rFonts w:asciiTheme="minorHAnsi" w:hAnsiTheme="minorHAnsi" w:cs="Arial"/>
        </w:rPr>
      </w:pPr>
      <w:r>
        <w:rPr>
          <w:rFonts w:asciiTheme="minorHAnsi" w:hAnsiTheme="minorHAnsi" w:cs="Arial"/>
        </w:rPr>
        <w:t>Site Acquisition Closing Date and Financing (Provide support for site acquisition costs)</w:t>
      </w:r>
    </w:p>
    <w:p w14:paraId="5CE107FA" w14:textId="540B01ED" w:rsidR="006810BE" w:rsidRPr="000E6D4D" w:rsidRDefault="00486D96" w:rsidP="00215FDF">
      <w:pPr>
        <w:widowControl w:val="0"/>
        <w:numPr>
          <w:ilvl w:val="0"/>
          <w:numId w:val="32"/>
        </w:numPr>
        <w:autoSpaceDE w:val="0"/>
        <w:autoSpaceDN w:val="0"/>
        <w:adjustRightInd w:val="0"/>
        <w:jc w:val="both"/>
        <w:rPr>
          <w:rFonts w:asciiTheme="minorHAnsi" w:hAnsiTheme="minorHAnsi"/>
        </w:rPr>
      </w:pPr>
      <w:r>
        <w:rPr>
          <w:bCs/>
        </w:rPr>
        <w:t>Construction Closing Date</w:t>
      </w:r>
    </w:p>
    <w:p w14:paraId="3FFBE181" w14:textId="77777777" w:rsidR="00242FD8" w:rsidRPr="000E6D4D" w:rsidRDefault="006810BE" w:rsidP="00215FDF">
      <w:pPr>
        <w:widowControl w:val="0"/>
        <w:numPr>
          <w:ilvl w:val="0"/>
          <w:numId w:val="32"/>
        </w:numPr>
        <w:autoSpaceDE w:val="0"/>
        <w:autoSpaceDN w:val="0"/>
        <w:adjustRightInd w:val="0"/>
        <w:jc w:val="both"/>
        <w:rPr>
          <w:rFonts w:asciiTheme="minorHAnsi" w:hAnsiTheme="minorHAnsi"/>
        </w:rPr>
      </w:pPr>
      <w:r w:rsidRPr="000E6D4D">
        <w:rPr>
          <w:bCs/>
        </w:rPr>
        <w:t>Other details</w:t>
      </w:r>
    </w:p>
    <w:sectPr w:rsidR="00242FD8" w:rsidRPr="000E6D4D" w:rsidSect="00AF74CB">
      <w:footerReference w:type="default" r:id="rId18"/>
      <w:headerReference w:type="first" r:id="rId19"/>
      <w:footerReference w:type="first" r:id="rId20"/>
      <w:type w:val="continuous"/>
      <w:pgSz w:w="12240" w:h="15840" w:code="1"/>
      <w:pgMar w:top="1008" w:right="1008" w:bottom="864" w:left="1008"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AC08D" w14:textId="77777777" w:rsidR="009915CC" w:rsidRDefault="009915CC" w:rsidP="001366BD">
      <w:r>
        <w:separator/>
      </w:r>
    </w:p>
  </w:endnote>
  <w:endnote w:type="continuationSeparator" w:id="0">
    <w:p w14:paraId="65072581" w14:textId="77777777" w:rsidR="009915CC" w:rsidRDefault="009915CC" w:rsidP="0013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34336-Identity-H">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35317-Identity-H">
    <w:altName w:val="Calibri"/>
    <w:panose1 w:val="00000000000000000000"/>
    <w:charset w:val="00"/>
    <w:family w:val="auto"/>
    <w:notTrueType/>
    <w:pitch w:val="default"/>
    <w:sig w:usb0="00000003" w:usb1="00000000" w:usb2="00000000" w:usb3="00000000" w:csb0="00000001" w:csb1="00000000"/>
  </w:font>
  <w:font w:name="*Calibri-31568-Identity-H">
    <w:altName w:val="Calibri"/>
    <w:panose1 w:val="00000000000000000000"/>
    <w:charset w:val="00"/>
    <w:family w:val="auto"/>
    <w:notTrueType/>
    <w:pitch w:val="default"/>
    <w:sig w:usb0="00000003" w:usb1="00000000" w:usb2="00000000" w:usb3="00000000" w:csb0="00000001" w:csb1="00000000"/>
  </w:font>
  <w:font w:name="*Minion Pro-19383-Identity-H">
    <w:altName w:val="Calibr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Minion Pro-25033-Identity-H">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7829341"/>
      <w:docPartObj>
        <w:docPartGallery w:val="Page Numbers (Bottom of Page)"/>
        <w:docPartUnique/>
      </w:docPartObj>
    </w:sdtPr>
    <w:sdtEndPr>
      <w:rPr>
        <w:sz w:val="20"/>
        <w:szCs w:val="20"/>
      </w:rPr>
    </w:sdtEndPr>
    <w:sdtContent>
      <w:sdt>
        <w:sdtPr>
          <w:rPr>
            <w:sz w:val="20"/>
            <w:szCs w:val="20"/>
          </w:rPr>
          <w:id w:val="-2056379652"/>
          <w:docPartObj>
            <w:docPartGallery w:val="Page Numbers (Top of Page)"/>
            <w:docPartUnique/>
          </w:docPartObj>
        </w:sdtPr>
        <w:sdtEndPr/>
        <w:sdtContent>
          <w:p w14:paraId="5C43A81E" w14:textId="77777777" w:rsidR="00C243FB" w:rsidRPr="00E13987" w:rsidRDefault="00C243FB">
            <w:pPr>
              <w:pStyle w:val="Footer"/>
              <w:jc w:val="center"/>
              <w:rPr>
                <w:sz w:val="20"/>
                <w:szCs w:val="20"/>
              </w:rPr>
            </w:pPr>
            <w:r>
              <w:rPr>
                <w:sz w:val="20"/>
                <w:szCs w:val="20"/>
              </w:rPr>
              <w:t xml:space="preserve">      </w:t>
            </w:r>
            <w:r w:rsidRPr="00E73746">
              <w:rPr>
                <w:sz w:val="20"/>
                <w:szCs w:val="20"/>
              </w:rPr>
              <w:t>Redevelopment of Property on Gay Street C20001</w:t>
            </w:r>
            <w:r>
              <w:rPr>
                <w:sz w:val="20"/>
                <w:szCs w:val="20"/>
              </w:rPr>
              <w:tab/>
            </w:r>
            <w:r>
              <w:rPr>
                <w:sz w:val="20"/>
                <w:szCs w:val="20"/>
              </w:rPr>
              <w:tab/>
            </w:r>
            <w:r w:rsidRPr="00E13987">
              <w:rPr>
                <w:sz w:val="20"/>
                <w:szCs w:val="20"/>
              </w:rPr>
              <w:t xml:space="preserve">Page </w:t>
            </w:r>
            <w:r w:rsidRPr="00E13987">
              <w:rPr>
                <w:b/>
                <w:bCs/>
                <w:sz w:val="20"/>
                <w:szCs w:val="20"/>
              </w:rPr>
              <w:fldChar w:fldCharType="begin"/>
            </w:r>
            <w:r w:rsidRPr="00E13987">
              <w:rPr>
                <w:b/>
                <w:bCs/>
                <w:sz w:val="20"/>
                <w:szCs w:val="20"/>
              </w:rPr>
              <w:instrText xml:space="preserve"> PAGE </w:instrText>
            </w:r>
            <w:r w:rsidRPr="00E13987">
              <w:rPr>
                <w:b/>
                <w:bCs/>
                <w:sz w:val="20"/>
                <w:szCs w:val="20"/>
              </w:rPr>
              <w:fldChar w:fldCharType="separate"/>
            </w:r>
            <w:r w:rsidR="00900CFC">
              <w:rPr>
                <w:b/>
                <w:bCs/>
                <w:noProof/>
                <w:sz w:val="20"/>
                <w:szCs w:val="20"/>
              </w:rPr>
              <w:t>16</w:t>
            </w:r>
            <w:r w:rsidRPr="00E13987">
              <w:rPr>
                <w:b/>
                <w:bCs/>
                <w:sz w:val="20"/>
                <w:szCs w:val="20"/>
              </w:rPr>
              <w:fldChar w:fldCharType="end"/>
            </w:r>
            <w:r w:rsidRPr="00E13987">
              <w:rPr>
                <w:sz w:val="20"/>
                <w:szCs w:val="20"/>
              </w:rPr>
              <w:t xml:space="preserve"> of </w:t>
            </w:r>
            <w:r w:rsidRPr="00E13987">
              <w:rPr>
                <w:b/>
                <w:bCs/>
                <w:sz w:val="20"/>
                <w:szCs w:val="20"/>
              </w:rPr>
              <w:fldChar w:fldCharType="begin"/>
            </w:r>
            <w:r w:rsidRPr="00E13987">
              <w:rPr>
                <w:b/>
                <w:bCs/>
                <w:sz w:val="20"/>
                <w:szCs w:val="20"/>
              </w:rPr>
              <w:instrText xml:space="preserve"> NUMPAGES  </w:instrText>
            </w:r>
            <w:r w:rsidRPr="00E13987">
              <w:rPr>
                <w:b/>
                <w:bCs/>
                <w:sz w:val="20"/>
                <w:szCs w:val="20"/>
              </w:rPr>
              <w:fldChar w:fldCharType="separate"/>
            </w:r>
            <w:r w:rsidR="00900CFC">
              <w:rPr>
                <w:b/>
                <w:bCs/>
                <w:noProof/>
                <w:sz w:val="20"/>
                <w:szCs w:val="20"/>
              </w:rPr>
              <w:t>16</w:t>
            </w:r>
            <w:r w:rsidRPr="00E13987">
              <w:rPr>
                <w:b/>
                <w:bCs/>
                <w:sz w:val="20"/>
                <w:szCs w:val="20"/>
              </w:rPr>
              <w:fldChar w:fldCharType="end"/>
            </w:r>
          </w:p>
        </w:sdtContent>
      </w:sdt>
    </w:sdtContent>
  </w:sdt>
  <w:p w14:paraId="2A956948" w14:textId="77777777" w:rsidR="00C243FB" w:rsidRDefault="00C243FB">
    <w:pPr>
      <w:pStyle w:val="Footer"/>
    </w:pPr>
    <w:r>
      <w:rPr>
        <w:sz w:val="20"/>
        <w:szCs w:val="20"/>
      </w:rPr>
      <w:t xml:space="preserve"> </w:t>
    </w:r>
  </w:p>
  <w:p w14:paraId="40F4B597" w14:textId="77777777" w:rsidR="00C243FB" w:rsidRDefault="00C243FB"/>
  <w:p w14:paraId="06E731CF" w14:textId="77777777" w:rsidR="00C243FB" w:rsidRDefault="00C243FB"/>
  <w:p w14:paraId="6E6E7E68" w14:textId="77777777" w:rsidR="00C243FB" w:rsidRDefault="00C243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033533153"/>
      <w:docPartObj>
        <w:docPartGallery w:val="Page Numbers (Bottom of Page)"/>
        <w:docPartUnique/>
      </w:docPartObj>
    </w:sdtPr>
    <w:sdtEndPr/>
    <w:sdtContent>
      <w:sdt>
        <w:sdtPr>
          <w:rPr>
            <w:sz w:val="20"/>
            <w:szCs w:val="20"/>
          </w:rPr>
          <w:id w:val="1179320519"/>
          <w:docPartObj>
            <w:docPartGallery w:val="Page Numbers (Top of Page)"/>
            <w:docPartUnique/>
          </w:docPartObj>
        </w:sdtPr>
        <w:sdtEndPr/>
        <w:sdtContent>
          <w:p w14:paraId="2AEA4FEC" w14:textId="77777777" w:rsidR="00C243FB" w:rsidRPr="00007D7B" w:rsidRDefault="00C243FB">
            <w:pPr>
              <w:pStyle w:val="Footer"/>
              <w:jc w:val="center"/>
              <w:rPr>
                <w:sz w:val="20"/>
                <w:szCs w:val="20"/>
              </w:rPr>
            </w:pPr>
            <w:r w:rsidRPr="00E73746">
              <w:rPr>
                <w:sz w:val="20"/>
                <w:szCs w:val="20"/>
              </w:rPr>
              <w:t>Redevelopment of Property on Gay Street C20001</w:t>
            </w:r>
            <w:r>
              <w:rPr>
                <w:sz w:val="20"/>
                <w:szCs w:val="20"/>
              </w:rPr>
              <w:tab/>
            </w:r>
            <w:r>
              <w:rPr>
                <w:sz w:val="20"/>
                <w:szCs w:val="20"/>
              </w:rPr>
              <w:tab/>
            </w:r>
            <w:r w:rsidRPr="00007D7B">
              <w:rPr>
                <w:sz w:val="20"/>
                <w:szCs w:val="20"/>
              </w:rPr>
              <w:t xml:space="preserve">Page </w:t>
            </w:r>
            <w:r w:rsidRPr="00007D7B">
              <w:rPr>
                <w:b/>
                <w:bCs/>
                <w:sz w:val="20"/>
                <w:szCs w:val="20"/>
              </w:rPr>
              <w:fldChar w:fldCharType="begin"/>
            </w:r>
            <w:r w:rsidRPr="00007D7B">
              <w:rPr>
                <w:b/>
                <w:bCs/>
                <w:sz w:val="20"/>
                <w:szCs w:val="20"/>
              </w:rPr>
              <w:instrText xml:space="preserve"> PAGE </w:instrText>
            </w:r>
            <w:r w:rsidRPr="00007D7B">
              <w:rPr>
                <w:b/>
                <w:bCs/>
                <w:sz w:val="20"/>
                <w:szCs w:val="20"/>
              </w:rPr>
              <w:fldChar w:fldCharType="separate"/>
            </w:r>
            <w:r w:rsidR="00900CFC">
              <w:rPr>
                <w:b/>
                <w:bCs/>
                <w:noProof/>
                <w:sz w:val="20"/>
                <w:szCs w:val="20"/>
              </w:rPr>
              <w:t>1</w:t>
            </w:r>
            <w:r w:rsidRPr="00007D7B">
              <w:rPr>
                <w:b/>
                <w:bCs/>
                <w:sz w:val="20"/>
                <w:szCs w:val="20"/>
              </w:rPr>
              <w:fldChar w:fldCharType="end"/>
            </w:r>
            <w:r w:rsidRPr="00007D7B">
              <w:rPr>
                <w:sz w:val="20"/>
                <w:szCs w:val="20"/>
              </w:rPr>
              <w:t xml:space="preserve"> of </w:t>
            </w:r>
            <w:r w:rsidRPr="00007D7B">
              <w:rPr>
                <w:b/>
                <w:bCs/>
                <w:sz w:val="20"/>
                <w:szCs w:val="20"/>
              </w:rPr>
              <w:fldChar w:fldCharType="begin"/>
            </w:r>
            <w:r w:rsidRPr="00007D7B">
              <w:rPr>
                <w:b/>
                <w:bCs/>
                <w:sz w:val="20"/>
                <w:szCs w:val="20"/>
              </w:rPr>
              <w:instrText xml:space="preserve"> NUMPAGES  </w:instrText>
            </w:r>
            <w:r w:rsidRPr="00007D7B">
              <w:rPr>
                <w:b/>
                <w:bCs/>
                <w:sz w:val="20"/>
                <w:szCs w:val="20"/>
              </w:rPr>
              <w:fldChar w:fldCharType="separate"/>
            </w:r>
            <w:r w:rsidR="00900CFC">
              <w:rPr>
                <w:b/>
                <w:bCs/>
                <w:noProof/>
                <w:sz w:val="20"/>
                <w:szCs w:val="20"/>
              </w:rPr>
              <w:t>16</w:t>
            </w:r>
            <w:r w:rsidRPr="00007D7B">
              <w:rPr>
                <w:b/>
                <w:bCs/>
                <w:sz w:val="20"/>
                <w:szCs w:val="20"/>
              </w:rPr>
              <w:fldChar w:fldCharType="end"/>
            </w:r>
          </w:p>
        </w:sdtContent>
      </w:sdt>
    </w:sdtContent>
  </w:sdt>
  <w:p w14:paraId="7A08E51A" w14:textId="77777777" w:rsidR="00C243FB" w:rsidRPr="00007D7B" w:rsidRDefault="00C243FB">
    <w:pPr>
      <w:pStyle w:val="Footer"/>
      <w:rPr>
        <w:sz w:val="20"/>
        <w:szCs w:val="20"/>
      </w:rPr>
    </w:pPr>
  </w:p>
  <w:p w14:paraId="424A0484" w14:textId="77777777" w:rsidR="00C243FB" w:rsidRDefault="00C243FB"/>
  <w:p w14:paraId="2C9C0F5A" w14:textId="77777777" w:rsidR="00C243FB" w:rsidRDefault="00C243FB"/>
  <w:p w14:paraId="7A05A989" w14:textId="77777777" w:rsidR="00C243FB" w:rsidRDefault="00C243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E9E7F" w14:textId="77777777" w:rsidR="009915CC" w:rsidRDefault="009915CC" w:rsidP="001366BD">
      <w:r>
        <w:separator/>
      </w:r>
    </w:p>
  </w:footnote>
  <w:footnote w:type="continuationSeparator" w:id="0">
    <w:p w14:paraId="3C947822" w14:textId="77777777" w:rsidR="009915CC" w:rsidRDefault="009915CC" w:rsidP="00136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11B62" w14:textId="77777777" w:rsidR="00C243FB" w:rsidRDefault="00C243FB">
    <w:pPr>
      <w:pStyle w:val="Header"/>
    </w:pPr>
    <w:r>
      <w:rPr>
        <w:noProof/>
      </w:rPr>
      <w:drawing>
        <wp:anchor distT="0" distB="0" distL="114300" distR="114300" simplePos="0" relativeHeight="251661312" behindDoc="1" locked="1" layoutInCell="0" allowOverlap="1" wp14:anchorId="45614C91" wp14:editId="40C325E0">
          <wp:simplePos x="0" y="0"/>
          <wp:positionH relativeFrom="page">
            <wp:posOffset>8255</wp:posOffset>
          </wp:positionH>
          <wp:positionV relativeFrom="paragraph">
            <wp:posOffset>-446405</wp:posOffset>
          </wp:positionV>
          <wp:extent cx="7769225" cy="10052050"/>
          <wp:effectExtent l="0" t="0" r="317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CDC_INSERT.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7769225" cy="10052050"/>
                  </a:xfrm>
                  <a:prstGeom prst="rect">
                    <a:avLst/>
                  </a:prstGeom>
                </pic:spPr>
              </pic:pic>
            </a:graphicData>
          </a:graphic>
          <wp14:sizeRelH relativeFrom="margin">
            <wp14:pctWidth>0</wp14:pctWidth>
          </wp14:sizeRelH>
          <wp14:sizeRelV relativeFrom="margin">
            <wp14:pctHeight>0</wp14:pctHeight>
          </wp14:sizeRelV>
        </wp:anchor>
      </w:drawing>
    </w:r>
  </w:p>
  <w:p w14:paraId="60747C2E" w14:textId="77777777" w:rsidR="00C243FB" w:rsidRDefault="00C243FB">
    <w:pPr>
      <w:pStyle w:val="Header"/>
    </w:pPr>
  </w:p>
  <w:p w14:paraId="6FCCDB08" w14:textId="77777777" w:rsidR="00C243FB" w:rsidRDefault="00C243FB"/>
  <w:p w14:paraId="20FBB872" w14:textId="77777777" w:rsidR="00C243FB" w:rsidRDefault="00C243FB"/>
  <w:p w14:paraId="73DFAEAC" w14:textId="77777777" w:rsidR="00C243FB" w:rsidRDefault="00C243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160"/>
    <w:multiLevelType w:val="hybridMultilevel"/>
    <w:tmpl w:val="8DCC4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97161"/>
    <w:multiLevelType w:val="hybridMultilevel"/>
    <w:tmpl w:val="F240369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B2A6C6C"/>
    <w:multiLevelType w:val="hybridMultilevel"/>
    <w:tmpl w:val="8FA8863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01F359E"/>
    <w:multiLevelType w:val="hybridMultilevel"/>
    <w:tmpl w:val="332C8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D442D"/>
    <w:multiLevelType w:val="hybridMultilevel"/>
    <w:tmpl w:val="8708B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46DC8"/>
    <w:multiLevelType w:val="hybridMultilevel"/>
    <w:tmpl w:val="D8945F5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188C7024"/>
    <w:multiLevelType w:val="hybridMultilevel"/>
    <w:tmpl w:val="B9E40522"/>
    <w:lvl w:ilvl="0" w:tplc="70887F04">
      <w:numFmt w:val="bullet"/>
      <w:lvlText w:val="•"/>
      <w:lvlJc w:val="left"/>
      <w:pPr>
        <w:ind w:left="792"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D322C"/>
    <w:multiLevelType w:val="hybridMultilevel"/>
    <w:tmpl w:val="1032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13617"/>
    <w:multiLevelType w:val="hybridMultilevel"/>
    <w:tmpl w:val="2026B6C2"/>
    <w:lvl w:ilvl="0" w:tplc="D1622C2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AF50E4"/>
    <w:multiLevelType w:val="hybridMultilevel"/>
    <w:tmpl w:val="E7B4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6A22B2"/>
    <w:multiLevelType w:val="hybridMultilevel"/>
    <w:tmpl w:val="A4DC2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E10C88"/>
    <w:multiLevelType w:val="hybridMultilevel"/>
    <w:tmpl w:val="FBE8A78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30E27CA0"/>
    <w:multiLevelType w:val="hybridMultilevel"/>
    <w:tmpl w:val="541C4298"/>
    <w:lvl w:ilvl="0" w:tplc="19DE9E3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74C11"/>
    <w:multiLevelType w:val="hybridMultilevel"/>
    <w:tmpl w:val="FF1C7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661DA8"/>
    <w:multiLevelType w:val="hybridMultilevel"/>
    <w:tmpl w:val="BCC69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210C"/>
    <w:multiLevelType w:val="hybridMultilevel"/>
    <w:tmpl w:val="B88AF5FC"/>
    <w:lvl w:ilvl="0" w:tplc="7D18677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B46B69"/>
    <w:multiLevelType w:val="hybridMultilevel"/>
    <w:tmpl w:val="FA7E6048"/>
    <w:lvl w:ilvl="0" w:tplc="26FC1B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265942"/>
    <w:multiLevelType w:val="hybridMultilevel"/>
    <w:tmpl w:val="17C06C9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3D302920"/>
    <w:multiLevelType w:val="hybridMultilevel"/>
    <w:tmpl w:val="CCEAD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7E4EB3"/>
    <w:multiLevelType w:val="hybridMultilevel"/>
    <w:tmpl w:val="C2E2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0839A4"/>
    <w:multiLevelType w:val="hybridMultilevel"/>
    <w:tmpl w:val="7E366762"/>
    <w:lvl w:ilvl="0" w:tplc="7206B3FC">
      <w:start w:val="6"/>
      <w:numFmt w:val="bullet"/>
      <w:lvlText w:val=""/>
      <w:lvlJc w:val="left"/>
      <w:pPr>
        <w:ind w:left="792" w:hanging="360"/>
      </w:pPr>
      <w:rPr>
        <w:rFonts w:ascii="Symbol" w:eastAsiaTheme="minorHAnsi" w:hAnsi="Symbo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4C4A684D"/>
    <w:multiLevelType w:val="hybridMultilevel"/>
    <w:tmpl w:val="FE6CFDB4"/>
    <w:lvl w:ilvl="0" w:tplc="A1BE9DD6">
      <w:start w:val="1"/>
      <w:numFmt w:val="decimal"/>
      <w:lvlText w:val="%1."/>
      <w:lvlJc w:val="left"/>
      <w:pPr>
        <w:ind w:left="45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2E207A"/>
    <w:multiLevelType w:val="hybridMultilevel"/>
    <w:tmpl w:val="E0ACA80A"/>
    <w:lvl w:ilvl="0" w:tplc="F8B0FAAA">
      <w:start w:val="1"/>
      <w:numFmt w:val="decimal"/>
      <w:lvlText w:val="%1."/>
      <w:lvlJc w:val="left"/>
      <w:pPr>
        <w:ind w:left="818"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060B75"/>
    <w:multiLevelType w:val="hybridMultilevel"/>
    <w:tmpl w:val="6170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656484"/>
    <w:multiLevelType w:val="hybridMultilevel"/>
    <w:tmpl w:val="BC743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6BE786D"/>
    <w:multiLevelType w:val="hybridMultilevel"/>
    <w:tmpl w:val="7C821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B47E99"/>
    <w:multiLevelType w:val="hybridMultilevel"/>
    <w:tmpl w:val="4FB8DD92"/>
    <w:lvl w:ilvl="0" w:tplc="D62E45B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086F3C"/>
    <w:multiLevelType w:val="hybridMultilevel"/>
    <w:tmpl w:val="8B00E734"/>
    <w:lvl w:ilvl="0" w:tplc="515461E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770356"/>
    <w:multiLevelType w:val="hybridMultilevel"/>
    <w:tmpl w:val="B5FA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C767FB"/>
    <w:multiLevelType w:val="hybridMultilevel"/>
    <w:tmpl w:val="BFF2486C"/>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30" w15:restartNumberingAfterBreak="0">
    <w:nsid w:val="62483CC0"/>
    <w:multiLevelType w:val="hybridMultilevel"/>
    <w:tmpl w:val="94EEEF2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631B5A16"/>
    <w:multiLevelType w:val="hybridMultilevel"/>
    <w:tmpl w:val="B9E62852"/>
    <w:lvl w:ilvl="0" w:tplc="70887F04">
      <w:numFmt w:val="bullet"/>
      <w:lvlText w:val="•"/>
      <w:lvlJc w:val="left"/>
      <w:pPr>
        <w:ind w:left="792" w:hanging="360"/>
      </w:pPr>
      <w:rPr>
        <w:rFonts w:ascii="Calibri" w:eastAsiaTheme="minorHAnsi" w:hAnsi="Calibri"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64F3080A"/>
    <w:multiLevelType w:val="hybridMultilevel"/>
    <w:tmpl w:val="301E344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67822F24"/>
    <w:multiLevelType w:val="hybridMultilevel"/>
    <w:tmpl w:val="4C7E1136"/>
    <w:lvl w:ilvl="0" w:tplc="0409000F">
      <w:start w:val="1"/>
      <w:numFmt w:val="decimal"/>
      <w:lvlText w:val="%1."/>
      <w:lvlJc w:val="left"/>
      <w:pPr>
        <w:ind w:left="8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FA6C00"/>
    <w:multiLevelType w:val="hybridMultilevel"/>
    <w:tmpl w:val="2AE03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8B6ADC"/>
    <w:multiLevelType w:val="hybridMultilevel"/>
    <w:tmpl w:val="7B086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6647BC"/>
    <w:multiLevelType w:val="hybridMultilevel"/>
    <w:tmpl w:val="71F65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7E2F1A"/>
    <w:multiLevelType w:val="hybridMultilevel"/>
    <w:tmpl w:val="7F240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EE1BCB"/>
    <w:multiLevelType w:val="hybridMultilevel"/>
    <w:tmpl w:val="D6BEF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0D6E2E"/>
    <w:multiLevelType w:val="hybridMultilevel"/>
    <w:tmpl w:val="4424A3FE"/>
    <w:lvl w:ilvl="0" w:tplc="515461EA">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2565D0"/>
    <w:multiLevelType w:val="hybridMultilevel"/>
    <w:tmpl w:val="0AAA7984"/>
    <w:lvl w:ilvl="0" w:tplc="04090001">
      <w:start w:val="1"/>
      <w:numFmt w:val="bullet"/>
      <w:lvlText w:val=""/>
      <w:lvlJc w:val="left"/>
      <w:pPr>
        <w:ind w:left="3096" w:hanging="360"/>
      </w:pPr>
      <w:rPr>
        <w:rFonts w:ascii="Symbol" w:hAnsi="Symbol" w:hint="default"/>
      </w:rPr>
    </w:lvl>
    <w:lvl w:ilvl="1" w:tplc="3CB42864">
      <w:numFmt w:val="bullet"/>
      <w:lvlText w:val="•"/>
      <w:lvlJc w:val="left"/>
      <w:pPr>
        <w:ind w:left="3816" w:hanging="360"/>
      </w:pPr>
      <w:rPr>
        <w:rFonts w:ascii="Calibri" w:eastAsiaTheme="minorHAnsi" w:hAnsi="Calibri" w:cs="*Calibri-34336-Identity-H" w:hint="default"/>
      </w:rPr>
    </w:lvl>
    <w:lvl w:ilvl="2" w:tplc="04090005">
      <w:start w:val="1"/>
      <w:numFmt w:val="bullet"/>
      <w:lvlText w:val=""/>
      <w:lvlJc w:val="left"/>
      <w:pPr>
        <w:ind w:left="4536" w:hanging="360"/>
      </w:pPr>
      <w:rPr>
        <w:rFonts w:ascii="Wingdings" w:hAnsi="Wingdings" w:hint="default"/>
      </w:rPr>
    </w:lvl>
    <w:lvl w:ilvl="3" w:tplc="0409000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41" w15:restartNumberingAfterBreak="0">
    <w:nsid w:val="7CE530E6"/>
    <w:multiLevelType w:val="hybridMultilevel"/>
    <w:tmpl w:val="4A225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24"/>
  </w:num>
  <w:num w:numId="3">
    <w:abstractNumId w:val="26"/>
  </w:num>
  <w:num w:numId="4">
    <w:abstractNumId w:val="37"/>
  </w:num>
  <w:num w:numId="5">
    <w:abstractNumId w:val="10"/>
  </w:num>
  <w:num w:numId="6">
    <w:abstractNumId w:val="29"/>
  </w:num>
  <w:num w:numId="7">
    <w:abstractNumId w:val="18"/>
  </w:num>
  <w:num w:numId="8">
    <w:abstractNumId w:val="4"/>
  </w:num>
  <w:num w:numId="9">
    <w:abstractNumId w:val="2"/>
  </w:num>
  <w:num w:numId="10">
    <w:abstractNumId w:val="21"/>
  </w:num>
  <w:num w:numId="11">
    <w:abstractNumId w:val="0"/>
  </w:num>
  <w:num w:numId="12">
    <w:abstractNumId w:val="15"/>
  </w:num>
  <w:num w:numId="13">
    <w:abstractNumId w:val="22"/>
  </w:num>
  <w:num w:numId="14">
    <w:abstractNumId w:val="34"/>
  </w:num>
  <w:num w:numId="15">
    <w:abstractNumId w:val="41"/>
  </w:num>
  <w:num w:numId="16">
    <w:abstractNumId w:val="36"/>
  </w:num>
  <w:num w:numId="17">
    <w:abstractNumId w:val="12"/>
  </w:num>
  <w:num w:numId="18">
    <w:abstractNumId w:val="33"/>
  </w:num>
  <w:num w:numId="19">
    <w:abstractNumId w:val="16"/>
  </w:num>
  <w:num w:numId="20">
    <w:abstractNumId w:val="27"/>
  </w:num>
  <w:num w:numId="21">
    <w:abstractNumId w:val="39"/>
  </w:num>
  <w:num w:numId="22">
    <w:abstractNumId w:val="38"/>
  </w:num>
  <w:num w:numId="23">
    <w:abstractNumId w:val="32"/>
  </w:num>
  <w:num w:numId="24">
    <w:abstractNumId w:val="14"/>
  </w:num>
  <w:num w:numId="25">
    <w:abstractNumId w:val="19"/>
  </w:num>
  <w:num w:numId="26">
    <w:abstractNumId w:val="7"/>
  </w:num>
  <w:num w:numId="27">
    <w:abstractNumId w:val="8"/>
  </w:num>
  <w:num w:numId="28">
    <w:abstractNumId w:val="23"/>
  </w:num>
  <w:num w:numId="29">
    <w:abstractNumId w:val="13"/>
  </w:num>
  <w:num w:numId="30">
    <w:abstractNumId w:val="5"/>
  </w:num>
  <w:num w:numId="31">
    <w:abstractNumId w:val="11"/>
  </w:num>
  <w:num w:numId="32">
    <w:abstractNumId w:val="28"/>
  </w:num>
  <w:num w:numId="33">
    <w:abstractNumId w:val="3"/>
  </w:num>
  <w:num w:numId="34">
    <w:abstractNumId w:val="31"/>
  </w:num>
  <w:num w:numId="35">
    <w:abstractNumId w:val="6"/>
  </w:num>
  <w:num w:numId="36">
    <w:abstractNumId w:val="35"/>
  </w:num>
  <w:num w:numId="37">
    <w:abstractNumId w:val="20"/>
  </w:num>
  <w:num w:numId="38">
    <w:abstractNumId w:val="9"/>
  </w:num>
  <w:num w:numId="39">
    <w:abstractNumId w:val="17"/>
  </w:num>
  <w:num w:numId="40">
    <w:abstractNumId w:val="1"/>
  </w:num>
  <w:num w:numId="41">
    <w:abstractNumId w:val="30"/>
  </w:num>
  <w:num w:numId="42">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efaultTabStop w:val="432"/>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33"/>
    <w:rsid w:val="000000A8"/>
    <w:rsid w:val="00005ED8"/>
    <w:rsid w:val="00007D7B"/>
    <w:rsid w:val="00010C14"/>
    <w:rsid w:val="000145E6"/>
    <w:rsid w:val="00014E77"/>
    <w:rsid w:val="00016FF0"/>
    <w:rsid w:val="000179BC"/>
    <w:rsid w:val="0002040F"/>
    <w:rsid w:val="0002629F"/>
    <w:rsid w:val="00027767"/>
    <w:rsid w:val="00027ECF"/>
    <w:rsid w:val="00030477"/>
    <w:rsid w:val="000309B6"/>
    <w:rsid w:val="000325E1"/>
    <w:rsid w:val="00033697"/>
    <w:rsid w:val="00034BBC"/>
    <w:rsid w:val="00037CA2"/>
    <w:rsid w:val="00041EEC"/>
    <w:rsid w:val="00043168"/>
    <w:rsid w:val="00043BB3"/>
    <w:rsid w:val="00046397"/>
    <w:rsid w:val="0005210D"/>
    <w:rsid w:val="00054129"/>
    <w:rsid w:val="00061A92"/>
    <w:rsid w:val="00062273"/>
    <w:rsid w:val="00064568"/>
    <w:rsid w:val="000763AD"/>
    <w:rsid w:val="000809BF"/>
    <w:rsid w:val="00081081"/>
    <w:rsid w:val="000830B7"/>
    <w:rsid w:val="0008335B"/>
    <w:rsid w:val="00083E1A"/>
    <w:rsid w:val="00086582"/>
    <w:rsid w:val="00092070"/>
    <w:rsid w:val="00092EFF"/>
    <w:rsid w:val="00093FC6"/>
    <w:rsid w:val="00094F69"/>
    <w:rsid w:val="0009536C"/>
    <w:rsid w:val="000A20BB"/>
    <w:rsid w:val="000A2FF6"/>
    <w:rsid w:val="000A3F98"/>
    <w:rsid w:val="000A5045"/>
    <w:rsid w:val="000A50F9"/>
    <w:rsid w:val="000A59FF"/>
    <w:rsid w:val="000A7B58"/>
    <w:rsid w:val="000B05FA"/>
    <w:rsid w:val="000B10D7"/>
    <w:rsid w:val="000B42CA"/>
    <w:rsid w:val="000B53A3"/>
    <w:rsid w:val="000C02BA"/>
    <w:rsid w:val="000C127D"/>
    <w:rsid w:val="000C1F9E"/>
    <w:rsid w:val="000C28C1"/>
    <w:rsid w:val="000C6AB9"/>
    <w:rsid w:val="000C6B87"/>
    <w:rsid w:val="000C7E54"/>
    <w:rsid w:val="000D09AF"/>
    <w:rsid w:val="000D1C28"/>
    <w:rsid w:val="000D2974"/>
    <w:rsid w:val="000D3CF0"/>
    <w:rsid w:val="000D4F0A"/>
    <w:rsid w:val="000D7311"/>
    <w:rsid w:val="000E6D4D"/>
    <w:rsid w:val="000F23E0"/>
    <w:rsid w:val="000F37C7"/>
    <w:rsid w:val="000F606E"/>
    <w:rsid w:val="000F712F"/>
    <w:rsid w:val="000F7A50"/>
    <w:rsid w:val="00102123"/>
    <w:rsid w:val="001048BE"/>
    <w:rsid w:val="00105AC4"/>
    <w:rsid w:val="0010672A"/>
    <w:rsid w:val="0011052C"/>
    <w:rsid w:val="00111EF3"/>
    <w:rsid w:val="00112218"/>
    <w:rsid w:val="00114066"/>
    <w:rsid w:val="001147B4"/>
    <w:rsid w:val="0011666A"/>
    <w:rsid w:val="00124E43"/>
    <w:rsid w:val="00125FF6"/>
    <w:rsid w:val="00127070"/>
    <w:rsid w:val="001366BD"/>
    <w:rsid w:val="00137156"/>
    <w:rsid w:val="00145B82"/>
    <w:rsid w:val="0015055E"/>
    <w:rsid w:val="0015200C"/>
    <w:rsid w:val="00155500"/>
    <w:rsid w:val="00157B46"/>
    <w:rsid w:val="00161EFB"/>
    <w:rsid w:val="00163371"/>
    <w:rsid w:val="001658A8"/>
    <w:rsid w:val="00165C1E"/>
    <w:rsid w:val="0016689F"/>
    <w:rsid w:val="00167D67"/>
    <w:rsid w:val="0017064E"/>
    <w:rsid w:val="00175256"/>
    <w:rsid w:val="0017725A"/>
    <w:rsid w:val="00183A28"/>
    <w:rsid w:val="0018578C"/>
    <w:rsid w:val="0019011A"/>
    <w:rsid w:val="001923ED"/>
    <w:rsid w:val="00192482"/>
    <w:rsid w:val="00192831"/>
    <w:rsid w:val="00193B2C"/>
    <w:rsid w:val="0019693A"/>
    <w:rsid w:val="001A1B6B"/>
    <w:rsid w:val="001A1F1F"/>
    <w:rsid w:val="001A3FC0"/>
    <w:rsid w:val="001A7C9E"/>
    <w:rsid w:val="001B0DD9"/>
    <w:rsid w:val="001B5B2E"/>
    <w:rsid w:val="001B6232"/>
    <w:rsid w:val="001C00F7"/>
    <w:rsid w:val="001C0B9D"/>
    <w:rsid w:val="001C1A6F"/>
    <w:rsid w:val="001C4D51"/>
    <w:rsid w:val="001C4EDC"/>
    <w:rsid w:val="001C537B"/>
    <w:rsid w:val="001C588A"/>
    <w:rsid w:val="001C7EC5"/>
    <w:rsid w:val="001D350E"/>
    <w:rsid w:val="001D57DC"/>
    <w:rsid w:val="001D5BD0"/>
    <w:rsid w:val="001D6676"/>
    <w:rsid w:val="001D7A11"/>
    <w:rsid w:val="001F3A8E"/>
    <w:rsid w:val="001F412F"/>
    <w:rsid w:val="001F78FA"/>
    <w:rsid w:val="00202329"/>
    <w:rsid w:val="0020280A"/>
    <w:rsid w:val="00203C89"/>
    <w:rsid w:val="00204338"/>
    <w:rsid w:val="0020559E"/>
    <w:rsid w:val="002056E9"/>
    <w:rsid w:val="002058E4"/>
    <w:rsid w:val="0021447D"/>
    <w:rsid w:val="002153F4"/>
    <w:rsid w:val="00215C60"/>
    <w:rsid w:val="00215DA4"/>
    <w:rsid w:val="00215FDF"/>
    <w:rsid w:val="00217C43"/>
    <w:rsid w:val="00220ABD"/>
    <w:rsid w:val="00221CC4"/>
    <w:rsid w:val="00223C7A"/>
    <w:rsid w:val="00224189"/>
    <w:rsid w:val="00224AF4"/>
    <w:rsid w:val="00227BD9"/>
    <w:rsid w:val="002320C2"/>
    <w:rsid w:val="002325F8"/>
    <w:rsid w:val="00232DEF"/>
    <w:rsid w:val="00236808"/>
    <w:rsid w:val="00236822"/>
    <w:rsid w:val="00240A41"/>
    <w:rsid w:val="0024114E"/>
    <w:rsid w:val="00242FD8"/>
    <w:rsid w:val="00243EE2"/>
    <w:rsid w:val="002445E3"/>
    <w:rsid w:val="0024519D"/>
    <w:rsid w:val="002465F8"/>
    <w:rsid w:val="0025234E"/>
    <w:rsid w:val="00255CA9"/>
    <w:rsid w:val="002563E3"/>
    <w:rsid w:val="00257C18"/>
    <w:rsid w:val="0026029C"/>
    <w:rsid w:val="00260C1E"/>
    <w:rsid w:val="00263406"/>
    <w:rsid w:val="002637AD"/>
    <w:rsid w:val="002642FF"/>
    <w:rsid w:val="002664E2"/>
    <w:rsid w:val="00267AA4"/>
    <w:rsid w:val="00267F06"/>
    <w:rsid w:val="00270535"/>
    <w:rsid w:val="00272096"/>
    <w:rsid w:val="00272DAB"/>
    <w:rsid w:val="00275286"/>
    <w:rsid w:val="00276496"/>
    <w:rsid w:val="00276537"/>
    <w:rsid w:val="002805F0"/>
    <w:rsid w:val="00283964"/>
    <w:rsid w:val="00285639"/>
    <w:rsid w:val="00285ED8"/>
    <w:rsid w:val="00287105"/>
    <w:rsid w:val="00291B6C"/>
    <w:rsid w:val="00294595"/>
    <w:rsid w:val="002A3036"/>
    <w:rsid w:val="002A3851"/>
    <w:rsid w:val="002A578D"/>
    <w:rsid w:val="002A5C44"/>
    <w:rsid w:val="002A7C8D"/>
    <w:rsid w:val="002B1630"/>
    <w:rsid w:val="002B296D"/>
    <w:rsid w:val="002B2E69"/>
    <w:rsid w:val="002B321B"/>
    <w:rsid w:val="002B359D"/>
    <w:rsid w:val="002C0C2B"/>
    <w:rsid w:val="002C2411"/>
    <w:rsid w:val="002C4DC2"/>
    <w:rsid w:val="002D1429"/>
    <w:rsid w:val="002D14DD"/>
    <w:rsid w:val="002D19FC"/>
    <w:rsid w:val="002D34DA"/>
    <w:rsid w:val="002D469D"/>
    <w:rsid w:val="002D4964"/>
    <w:rsid w:val="002D5139"/>
    <w:rsid w:val="002D68B4"/>
    <w:rsid w:val="002E0EBE"/>
    <w:rsid w:val="002E2828"/>
    <w:rsid w:val="002E2924"/>
    <w:rsid w:val="002E34E7"/>
    <w:rsid w:val="002E4FEB"/>
    <w:rsid w:val="002E7832"/>
    <w:rsid w:val="002F11AC"/>
    <w:rsid w:val="002F140A"/>
    <w:rsid w:val="002F339E"/>
    <w:rsid w:val="002F3F72"/>
    <w:rsid w:val="002F41CD"/>
    <w:rsid w:val="002F5479"/>
    <w:rsid w:val="002F6984"/>
    <w:rsid w:val="003002A2"/>
    <w:rsid w:val="003028BE"/>
    <w:rsid w:val="0030569B"/>
    <w:rsid w:val="00305FA3"/>
    <w:rsid w:val="0030696F"/>
    <w:rsid w:val="00310309"/>
    <w:rsid w:val="00311157"/>
    <w:rsid w:val="00311BD9"/>
    <w:rsid w:val="00314123"/>
    <w:rsid w:val="0031457C"/>
    <w:rsid w:val="00315FE1"/>
    <w:rsid w:val="00316651"/>
    <w:rsid w:val="0031762F"/>
    <w:rsid w:val="00317CA1"/>
    <w:rsid w:val="00322BE2"/>
    <w:rsid w:val="00323E98"/>
    <w:rsid w:val="003252FB"/>
    <w:rsid w:val="00333A5E"/>
    <w:rsid w:val="00333CA8"/>
    <w:rsid w:val="00340479"/>
    <w:rsid w:val="00340D88"/>
    <w:rsid w:val="0034105E"/>
    <w:rsid w:val="00344BED"/>
    <w:rsid w:val="003455FF"/>
    <w:rsid w:val="003458D2"/>
    <w:rsid w:val="00345D75"/>
    <w:rsid w:val="003467A1"/>
    <w:rsid w:val="00347685"/>
    <w:rsid w:val="00351CB8"/>
    <w:rsid w:val="00353881"/>
    <w:rsid w:val="003545AD"/>
    <w:rsid w:val="00355C24"/>
    <w:rsid w:val="00356B69"/>
    <w:rsid w:val="0035722B"/>
    <w:rsid w:val="00360B4D"/>
    <w:rsid w:val="00360D13"/>
    <w:rsid w:val="00362ADF"/>
    <w:rsid w:val="00362FBB"/>
    <w:rsid w:val="0036503F"/>
    <w:rsid w:val="003660EF"/>
    <w:rsid w:val="00370B64"/>
    <w:rsid w:val="00372A4E"/>
    <w:rsid w:val="0037344C"/>
    <w:rsid w:val="00374760"/>
    <w:rsid w:val="003752EB"/>
    <w:rsid w:val="00377888"/>
    <w:rsid w:val="00381F8E"/>
    <w:rsid w:val="003823D8"/>
    <w:rsid w:val="00382705"/>
    <w:rsid w:val="0038418A"/>
    <w:rsid w:val="003869E8"/>
    <w:rsid w:val="003958B1"/>
    <w:rsid w:val="003A23BC"/>
    <w:rsid w:val="003A2668"/>
    <w:rsid w:val="003A351A"/>
    <w:rsid w:val="003A3BC5"/>
    <w:rsid w:val="003A421E"/>
    <w:rsid w:val="003A5AB3"/>
    <w:rsid w:val="003A5B6C"/>
    <w:rsid w:val="003A705E"/>
    <w:rsid w:val="003A7318"/>
    <w:rsid w:val="003A768F"/>
    <w:rsid w:val="003A7B2C"/>
    <w:rsid w:val="003B6978"/>
    <w:rsid w:val="003C0039"/>
    <w:rsid w:val="003C1DA7"/>
    <w:rsid w:val="003C208A"/>
    <w:rsid w:val="003C616E"/>
    <w:rsid w:val="003C6869"/>
    <w:rsid w:val="003C7C1A"/>
    <w:rsid w:val="003D15CB"/>
    <w:rsid w:val="003D3BCD"/>
    <w:rsid w:val="003D46EE"/>
    <w:rsid w:val="003D615F"/>
    <w:rsid w:val="003E05DF"/>
    <w:rsid w:val="003E77DA"/>
    <w:rsid w:val="003F5AA6"/>
    <w:rsid w:val="003F6031"/>
    <w:rsid w:val="003F6765"/>
    <w:rsid w:val="0040366B"/>
    <w:rsid w:val="00403B72"/>
    <w:rsid w:val="004073D5"/>
    <w:rsid w:val="004106E9"/>
    <w:rsid w:val="00410F27"/>
    <w:rsid w:val="00411347"/>
    <w:rsid w:val="004118D1"/>
    <w:rsid w:val="004154F5"/>
    <w:rsid w:val="00416D07"/>
    <w:rsid w:val="00417595"/>
    <w:rsid w:val="00417944"/>
    <w:rsid w:val="004213B3"/>
    <w:rsid w:val="004242ED"/>
    <w:rsid w:val="00425C3B"/>
    <w:rsid w:val="00425F00"/>
    <w:rsid w:val="004261CA"/>
    <w:rsid w:val="00427A41"/>
    <w:rsid w:val="0043011C"/>
    <w:rsid w:val="00430125"/>
    <w:rsid w:val="004312AE"/>
    <w:rsid w:val="00431B71"/>
    <w:rsid w:val="00432BB3"/>
    <w:rsid w:val="0043690B"/>
    <w:rsid w:val="00437874"/>
    <w:rsid w:val="004413A8"/>
    <w:rsid w:val="0044699A"/>
    <w:rsid w:val="004477AB"/>
    <w:rsid w:val="00451802"/>
    <w:rsid w:val="00451D0C"/>
    <w:rsid w:val="00453870"/>
    <w:rsid w:val="00453B0F"/>
    <w:rsid w:val="00454D4F"/>
    <w:rsid w:val="00456F48"/>
    <w:rsid w:val="0046019F"/>
    <w:rsid w:val="00461A50"/>
    <w:rsid w:val="00463234"/>
    <w:rsid w:val="00465E35"/>
    <w:rsid w:val="0046755B"/>
    <w:rsid w:val="00471721"/>
    <w:rsid w:val="0047198E"/>
    <w:rsid w:val="0047423E"/>
    <w:rsid w:val="00474C97"/>
    <w:rsid w:val="0047740C"/>
    <w:rsid w:val="00481533"/>
    <w:rsid w:val="00481FDA"/>
    <w:rsid w:val="00482A0A"/>
    <w:rsid w:val="00482AFE"/>
    <w:rsid w:val="00486D96"/>
    <w:rsid w:val="004874A7"/>
    <w:rsid w:val="00492B8D"/>
    <w:rsid w:val="0049378F"/>
    <w:rsid w:val="00493872"/>
    <w:rsid w:val="00493972"/>
    <w:rsid w:val="00494DF4"/>
    <w:rsid w:val="00496FB2"/>
    <w:rsid w:val="0049739B"/>
    <w:rsid w:val="004A347B"/>
    <w:rsid w:val="004A3849"/>
    <w:rsid w:val="004A5E5F"/>
    <w:rsid w:val="004A7382"/>
    <w:rsid w:val="004B2442"/>
    <w:rsid w:val="004B26C3"/>
    <w:rsid w:val="004B7B2B"/>
    <w:rsid w:val="004B7ED8"/>
    <w:rsid w:val="004C110C"/>
    <w:rsid w:val="004C16D5"/>
    <w:rsid w:val="004C196E"/>
    <w:rsid w:val="004C2149"/>
    <w:rsid w:val="004C798D"/>
    <w:rsid w:val="004D455E"/>
    <w:rsid w:val="004D6764"/>
    <w:rsid w:val="004E579F"/>
    <w:rsid w:val="004E59E1"/>
    <w:rsid w:val="004E7467"/>
    <w:rsid w:val="004F0477"/>
    <w:rsid w:val="004F10F5"/>
    <w:rsid w:val="004F1C03"/>
    <w:rsid w:val="004F29F4"/>
    <w:rsid w:val="004F663A"/>
    <w:rsid w:val="00502FE6"/>
    <w:rsid w:val="0050396B"/>
    <w:rsid w:val="00516ED7"/>
    <w:rsid w:val="005238C8"/>
    <w:rsid w:val="00527FB5"/>
    <w:rsid w:val="00530454"/>
    <w:rsid w:val="00532315"/>
    <w:rsid w:val="0053338B"/>
    <w:rsid w:val="00543465"/>
    <w:rsid w:val="005435CF"/>
    <w:rsid w:val="005513CB"/>
    <w:rsid w:val="00553213"/>
    <w:rsid w:val="00554739"/>
    <w:rsid w:val="00556422"/>
    <w:rsid w:val="0056111A"/>
    <w:rsid w:val="00561DAF"/>
    <w:rsid w:val="00566881"/>
    <w:rsid w:val="005670B3"/>
    <w:rsid w:val="00570A80"/>
    <w:rsid w:val="00570D80"/>
    <w:rsid w:val="0057176A"/>
    <w:rsid w:val="0057391A"/>
    <w:rsid w:val="0057586B"/>
    <w:rsid w:val="00576C1C"/>
    <w:rsid w:val="005805BA"/>
    <w:rsid w:val="005827D1"/>
    <w:rsid w:val="00582E2E"/>
    <w:rsid w:val="00586DB4"/>
    <w:rsid w:val="005917D7"/>
    <w:rsid w:val="0059520A"/>
    <w:rsid w:val="005A0060"/>
    <w:rsid w:val="005A09EA"/>
    <w:rsid w:val="005A16E2"/>
    <w:rsid w:val="005A187B"/>
    <w:rsid w:val="005A1B96"/>
    <w:rsid w:val="005A2519"/>
    <w:rsid w:val="005B21C9"/>
    <w:rsid w:val="005B3122"/>
    <w:rsid w:val="005B63FE"/>
    <w:rsid w:val="005C16C3"/>
    <w:rsid w:val="005C2683"/>
    <w:rsid w:val="005C6803"/>
    <w:rsid w:val="005C7808"/>
    <w:rsid w:val="005C7FA1"/>
    <w:rsid w:val="005D03DC"/>
    <w:rsid w:val="005D0B6B"/>
    <w:rsid w:val="005D4EBB"/>
    <w:rsid w:val="005D55C3"/>
    <w:rsid w:val="005D5B9F"/>
    <w:rsid w:val="005E1189"/>
    <w:rsid w:val="005E51B4"/>
    <w:rsid w:val="005E6808"/>
    <w:rsid w:val="005E73B4"/>
    <w:rsid w:val="005F0108"/>
    <w:rsid w:val="005F5BB9"/>
    <w:rsid w:val="006018CA"/>
    <w:rsid w:val="00602812"/>
    <w:rsid w:val="006039F6"/>
    <w:rsid w:val="00605F28"/>
    <w:rsid w:val="00605F5A"/>
    <w:rsid w:val="006068B1"/>
    <w:rsid w:val="00606B19"/>
    <w:rsid w:val="0061007D"/>
    <w:rsid w:val="0061023D"/>
    <w:rsid w:val="00612139"/>
    <w:rsid w:val="006135A7"/>
    <w:rsid w:val="006204DF"/>
    <w:rsid w:val="00621333"/>
    <w:rsid w:val="0062160B"/>
    <w:rsid w:val="006239D6"/>
    <w:rsid w:val="00630C35"/>
    <w:rsid w:val="00632984"/>
    <w:rsid w:val="00637682"/>
    <w:rsid w:val="00641B37"/>
    <w:rsid w:val="00642778"/>
    <w:rsid w:val="00645569"/>
    <w:rsid w:val="0065193F"/>
    <w:rsid w:val="00652A5E"/>
    <w:rsid w:val="006537AB"/>
    <w:rsid w:val="00653AD2"/>
    <w:rsid w:val="00664DE4"/>
    <w:rsid w:val="0066624F"/>
    <w:rsid w:val="0066637F"/>
    <w:rsid w:val="00666C35"/>
    <w:rsid w:val="00667533"/>
    <w:rsid w:val="00670E69"/>
    <w:rsid w:val="006714A1"/>
    <w:rsid w:val="00672080"/>
    <w:rsid w:val="00673348"/>
    <w:rsid w:val="00677D07"/>
    <w:rsid w:val="00680E9B"/>
    <w:rsid w:val="006810BE"/>
    <w:rsid w:val="006853C5"/>
    <w:rsid w:val="00686188"/>
    <w:rsid w:val="006864E8"/>
    <w:rsid w:val="006871A3"/>
    <w:rsid w:val="00687689"/>
    <w:rsid w:val="0069082F"/>
    <w:rsid w:val="00691D7E"/>
    <w:rsid w:val="006923F5"/>
    <w:rsid w:val="0069354E"/>
    <w:rsid w:val="00693681"/>
    <w:rsid w:val="006A0D6C"/>
    <w:rsid w:val="006A0E64"/>
    <w:rsid w:val="006A29F7"/>
    <w:rsid w:val="006A3883"/>
    <w:rsid w:val="006A4F2A"/>
    <w:rsid w:val="006A5099"/>
    <w:rsid w:val="006A630C"/>
    <w:rsid w:val="006A65E9"/>
    <w:rsid w:val="006A6FB7"/>
    <w:rsid w:val="006B2F2E"/>
    <w:rsid w:val="006B5578"/>
    <w:rsid w:val="006B73DD"/>
    <w:rsid w:val="006C5343"/>
    <w:rsid w:val="006C5DC9"/>
    <w:rsid w:val="006D4E28"/>
    <w:rsid w:val="006D7B03"/>
    <w:rsid w:val="006E4186"/>
    <w:rsid w:val="006E4A39"/>
    <w:rsid w:val="006F3CDA"/>
    <w:rsid w:val="006F4651"/>
    <w:rsid w:val="006F5A1F"/>
    <w:rsid w:val="006F5B5C"/>
    <w:rsid w:val="00701F7A"/>
    <w:rsid w:val="00703D1A"/>
    <w:rsid w:val="007041CA"/>
    <w:rsid w:val="00704C53"/>
    <w:rsid w:val="00713858"/>
    <w:rsid w:val="00713D69"/>
    <w:rsid w:val="00714235"/>
    <w:rsid w:val="00715051"/>
    <w:rsid w:val="00720D19"/>
    <w:rsid w:val="0072158B"/>
    <w:rsid w:val="0072446D"/>
    <w:rsid w:val="00725235"/>
    <w:rsid w:val="007270D3"/>
    <w:rsid w:val="007322A2"/>
    <w:rsid w:val="00732E7E"/>
    <w:rsid w:val="00733B68"/>
    <w:rsid w:val="00734C05"/>
    <w:rsid w:val="00735458"/>
    <w:rsid w:val="00735956"/>
    <w:rsid w:val="00736FF9"/>
    <w:rsid w:val="00737651"/>
    <w:rsid w:val="00737C97"/>
    <w:rsid w:val="007400B4"/>
    <w:rsid w:val="007432B7"/>
    <w:rsid w:val="0074428F"/>
    <w:rsid w:val="00744804"/>
    <w:rsid w:val="00751FF6"/>
    <w:rsid w:val="00761B48"/>
    <w:rsid w:val="00764719"/>
    <w:rsid w:val="0076797C"/>
    <w:rsid w:val="00771288"/>
    <w:rsid w:val="00771336"/>
    <w:rsid w:val="00775C28"/>
    <w:rsid w:val="00776BCC"/>
    <w:rsid w:val="00780698"/>
    <w:rsid w:val="007826F2"/>
    <w:rsid w:val="00782F31"/>
    <w:rsid w:val="007836E8"/>
    <w:rsid w:val="00791F2C"/>
    <w:rsid w:val="00795897"/>
    <w:rsid w:val="00796F51"/>
    <w:rsid w:val="00797EBE"/>
    <w:rsid w:val="007A1A4A"/>
    <w:rsid w:val="007A3E40"/>
    <w:rsid w:val="007A5B14"/>
    <w:rsid w:val="007B46E2"/>
    <w:rsid w:val="007B5D9F"/>
    <w:rsid w:val="007C0FC5"/>
    <w:rsid w:val="007C1909"/>
    <w:rsid w:val="007C3553"/>
    <w:rsid w:val="007C6EE1"/>
    <w:rsid w:val="007D7340"/>
    <w:rsid w:val="007D767F"/>
    <w:rsid w:val="007E0108"/>
    <w:rsid w:val="007E0932"/>
    <w:rsid w:val="007E0AF7"/>
    <w:rsid w:val="007E3F70"/>
    <w:rsid w:val="007E5741"/>
    <w:rsid w:val="007E6733"/>
    <w:rsid w:val="007E7182"/>
    <w:rsid w:val="007F0D18"/>
    <w:rsid w:val="007F4624"/>
    <w:rsid w:val="007F5123"/>
    <w:rsid w:val="00800F1E"/>
    <w:rsid w:val="0080112B"/>
    <w:rsid w:val="00801C68"/>
    <w:rsid w:val="00807D82"/>
    <w:rsid w:val="00810386"/>
    <w:rsid w:val="00812022"/>
    <w:rsid w:val="00814E15"/>
    <w:rsid w:val="00820C67"/>
    <w:rsid w:val="00821C4A"/>
    <w:rsid w:val="00824E84"/>
    <w:rsid w:val="00824F2A"/>
    <w:rsid w:val="008319F2"/>
    <w:rsid w:val="00831D02"/>
    <w:rsid w:val="00831FD8"/>
    <w:rsid w:val="008325FA"/>
    <w:rsid w:val="00832930"/>
    <w:rsid w:val="00835AC4"/>
    <w:rsid w:val="00837E8E"/>
    <w:rsid w:val="0084392C"/>
    <w:rsid w:val="0084588C"/>
    <w:rsid w:val="00845F94"/>
    <w:rsid w:val="00847375"/>
    <w:rsid w:val="00847E1F"/>
    <w:rsid w:val="00850354"/>
    <w:rsid w:val="00851134"/>
    <w:rsid w:val="00851150"/>
    <w:rsid w:val="008521F0"/>
    <w:rsid w:val="00854FD2"/>
    <w:rsid w:val="00857A3A"/>
    <w:rsid w:val="008666C2"/>
    <w:rsid w:val="00866B9B"/>
    <w:rsid w:val="00870800"/>
    <w:rsid w:val="00871316"/>
    <w:rsid w:val="008734AD"/>
    <w:rsid w:val="00877638"/>
    <w:rsid w:val="008804A0"/>
    <w:rsid w:val="008805E7"/>
    <w:rsid w:val="0088070A"/>
    <w:rsid w:val="008814D5"/>
    <w:rsid w:val="00887C32"/>
    <w:rsid w:val="00891D46"/>
    <w:rsid w:val="0089321F"/>
    <w:rsid w:val="008976EE"/>
    <w:rsid w:val="008A01B9"/>
    <w:rsid w:val="008A316E"/>
    <w:rsid w:val="008A441C"/>
    <w:rsid w:val="008B0FD8"/>
    <w:rsid w:val="008B1CA8"/>
    <w:rsid w:val="008C031F"/>
    <w:rsid w:val="008C04AC"/>
    <w:rsid w:val="008C0FD1"/>
    <w:rsid w:val="008C18D1"/>
    <w:rsid w:val="008C4E17"/>
    <w:rsid w:val="008C4E3A"/>
    <w:rsid w:val="008C627F"/>
    <w:rsid w:val="008C790B"/>
    <w:rsid w:val="008D133E"/>
    <w:rsid w:val="008D1662"/>
    <w:rsid w:val="008D2C39"/>
    <w:rsid w:val="008D3A48"/>
    <w:rsid w:val="008D7081"/>
    <w:rsid w:val="008E3DEA"/>
    <w:rsid w:val="008E5E52"/>
    <w:rsid w:val="008F50C5"/>
    <w:rsid w:val="008F5F9D"/>
    <w:rsid w:val="008F6217"/>
    <w:rsid w:val="00900CFC"/>
    <w:rsid w:val="0090637B"/>
    <w:rsid w:val="00911610"/>
    <w:rsid w:val="00912631"/>
    <w:rsid w:val="00912690"/>
    <w:rsid w:val="009138BB"/>
    <w:rsid w:val="00917AC5"/>
    <w:rsid w:val="00925473"/>
    <w:rsid w:val="009276BA"/>
    <w:rsid w:val="00927A51"/>
    <w:rsid w:val="00927AB5"/>
    <w:rsid w:val="00932197"/>
    <w:rsid w:val="0093320C"/>
    <w:rsid w:val="009344CE"/>
    <w:rsid w:val="00934561"/>
    <w:rsid w:val="0094352C"/>
    <w:rsid w:val="0094395E"/>
    <w:rsid w:val="00945535"/>
    <w:rsid w:val="00945572"/>
    <w:rsid w:val="00945C7A"/>
    <w:rsid w:val="00945FBE"/>
    <w:rsid w:val="009468F9"/>
    <w:rsid w:val="00946A0D"/>
    <w:rsid w:val="009526B9"/>
    <w:rsid w:val="00952CDD"/>
    <w:rsid w:val="0095388A"/>
    <w:rsid w:val="00954D83"/>
    <w:rsid w:val="0095633B"/>
    <w:rsid w:val="00957D75"/>
    <w:rsid w:val="00960DD0"/>
    <w:rsid w:val="00961B50"/>
    <w:rsid w:val="00962C2C"/>
    <w:rsid w:val="00962D2D"/>
    <w:rsid w:val="009644FC"/>
    <w:rsid w:val="00964533"/>
    <w:rsid w:val="00967FD3"/>
    <w:rsid w:val="0097450B"/>
    <w:rsid w:val="00981BFE"/>
    <w:rsid w:val="00981D95"/>
    <w:rsid w:val="00981E5E"/>
    <w:rsid w:val="009823F8"/>
    <w:rsid w:val="00983D10"/>
    <w:rsid w:val="009867B9"/>
    <w:rsid w:val="009915CC"/>
    <w:rsid w:val="009919B2"/>
    <w:rsid w:val="00992BC4"/>
    <w:rsid w:val="00995315"/>
    <w:rsid w:val="009A186A"/>
    <w:rsid w:val="009A310D"/>
    <w:rsid w:val="009A3254"/>
    <w:rsid w:val="009A4AEB"/>
    <w:rsid w:val="009A5F36"/>
    <w:rsid w:val="009A69C4"/>
    <w:rsid w:val="009B0137"/>
    <w:rsid w:val="009B094E"/>
    <w:rsid w:val="009B0B5B"/>
    <w:rsid w:val="009B1871"/>
    <w:rsid w:val="009B1993"/>
    <w:rsid w:val="009B2B26"/>
    <w:rsid w:val="009B392D"/>
    <w:rsid w:val="009B525D"/>
    <w:rsid w:val="009B72ED"/>
    <w:rsid w:val="009C1479"/>
    <w:rsid w:val="009C2058"/>
    <w:rsid w:val="009C533D"/>
    <w:rsid w:val="009D1429"/>
    <w:rsid w:val="009D2F14"/>
    <w:rsid w:val="009D38FA"/>
    <w:rsid w:val="009D7281"/>
    <w:rsid w:val="009E18E3"/>
    <w:rsid w:val="009E498A"/>
    <w:rsid w:val="009E67A1"/>
    <w:rsid w:val="009E6C5E"/>
    <w:rsid w:val="009E786C"/>
    <w:rsid w:val="009F0E2C"/>
    <w:rsid w:val="009F3FD5"/>
    <w:rsid w:val="009F504B"/>
    <w:rsid w:val="009F6088"/>
    <w:rsid w:val="009F6A96"/>
    <w:rsid w:val="009F7227"/>
    <w:rsid w:val="009F753E"/>
    <w:rsid w:val="00A03238"/>
    <w:rsid w:val="00A0452C"/>
    <w:rsid w:val="00A0700B"/>
    <w:rsid w:val="00A07861"/>
    <w:rsid w:val="00A14062"/>
    <w:rsid w:val="00A142E9"/>
    <w:rsid w:val="00A207D5"/>
    <w:rsid w:val="00A21916"/>
    <w:rsid w:val="00A23A07"/>
    <w:rsid w:val="00A25428"/>
    <w:rsid w:val="00A268B9"/>
    <w:rsid w:val="00A26C89"/>
    <w:rsid w:val="00A30C11"/>
    <w:rsid w:val="00A310F5"/>
    <w:rsid w:val="00A341D7"/>
    <w:rsid w:val="00A3574A"/>
    <w:rsid w:val="00A365EF"/>
    <w:rsid w:val="00A5404D"/>
    <w:rsid w:val="00A565E3"/>
    <w:rsid w:val="00A5738D"/>
    <w:rsid w:val="00A57BB8"/>
    <w:rsid w:val="00A60E1D"/>
    <w:rsid w:val="00A62AE3"/>
    <w:rsid w:val="00A64F9C"/>
    <w:rsid w:val="00A66CA8"/>
    <w:rsid w:val="00A70F2F"/>
    <w:rsid w:val="00A738A5"/>
    <w:rsid w:val="00A85BCC"/>
    <w:rsid w:val="00AA2532"/>
    <w:rsid w:val="00AA3C67"/>
    <w:rsid w:val="00AB01CD"/>
    <w:rsid w:val="00AB0DF7"/>
    <w:rsid w:val="00AB270B"/>
    <w:rsid w:val="00AB5E60"/>
    <w:rsid w:val="00AB6DB1"/>
    <w:rsid w:val="00AC19BF"/>
    <w:rsid w:val="00AC2458"/>
    <w:rsid w:val="00AC365B"/>
    <w:rsid w:val="00AC45C2"/>
    <w:rsid w:val="00AC49B8"/>
    <w:rsid w:val="00AC5F5F"/>
    <w:rsid w:val="00AD166C"/>
    <w:rsid w:val="00AD2551"/>
    <w:rsid w:val="00AD6181"/>
    <w:rsid w:val="00AD71C3"/>
    <w:rsid w:val="00AE61BC"/>
    <w:rsid w:val="00AF28D0"/>
    <w:rsid w:val="00AF2AAC"/>
    <w:rsid w:val="00AF74CB"/>
    <w:rsid w:val="00B038AB"/>
    <w:rsid w:val="00B04E78"/>
    <w:rsid w:val="00B062CE"/>
    <w:rsid w:val="00B07172"/>
    <w:rsid w:val="00B135B1"/>
    <w:rsid w:val="00B136BB"/>
    <w:rsid w:val="00B13AC6"/>
    <w:rsid w:val="00B13F2C"/>
    <w:rsid w:val="00B17724"/>
    <w:rsid w:val="00B20445"/>
    <w:rsid w:val="00B23131"/>
    <w:rsid w:val="00B23A61"/>
    <w:rsid w:val="00B24D13"/>
    <w:rsid w:val="00B27AB4"/>
    <w:rsid w:val="00B34E66"/>
    <w:rsid w:val="00B43CB6"/>
    <w:rsid w:val="00B52791"/>
    <w:rsid w:val="00B600B2"/>
    <w:rsid w:val="00B605B5"/>
    <w:rsid w:val="00B65620"/>
    <w:rsid w:val="00B6579F"/>
    <w:rsid w:val="00B657F2"/>
    <w:rsid w:val="00B71C5B"/>
    <w:rsid w:val="00B729C7"/>
    <w:rsid w:val="00B75824"/>
    <w:rsid w:val="00B77D70"/>
    <w:rsid w:val="00B8003B"/>
    <w:rsid w:val="00B80C98"/>
    <w:rsid w:val="00B81369"/>
    <w:rsid w:val="00B9175A"/>
    <w:rsid w:val="00B91FA0"/>
    <w:rsid w:val="00B9442B"/>
    <w:rsid w:val="00B95129"/>
    <w:rsid w:val="00B959FC"/>
    <w:rsid w:val="00B9660F"/>
    <w:rsid w:val="00B97AB5"/>
    <w:rsid w:val="00B97CC4"/>
    <w:rsid w:val="00BA0EC8"/>
    <w:rsid w:val="00BA125C"/>
    <w:rsid w:val="00BA2EEC"/>
    <w:rsid w:val="00BA3BE8"/>
    <w:rsid w:val="00BA6238"/>
    <w:rsid w:val="00BA6AEE"/>
    <w:rsid w:val="00BA75C2"/>
    <w:rsid w:val="00BA7694"/>
    <w:rsid w:val="00BB2893"/>
    <w:rsid w:val="00BB519C"/>
    <w:rsid w:val="00BB559C"/>
    <w:rsid w:val="00BB5E01"/>
    <w:rsid w:val="00BB64B9"/>
    <w:rsid w:val="00BB762B"/>
    <w:rsid w:val="00BC038B"/>
    <w:rsid w:val="00BC6E22"/>
    <w:rsid w:val="00BD52F7"/>
    <w:rsid w:val="00BD63B3"/>
    <w:rsid w:val="00BD7911"/>
    <w:rsid w:val="00BE1482"/>
    <w:rsid w:val="00BE305E"/>
    <w:rsid w:val="00BE3CBD"/>
    <w:rsid w:val="00BE674C"/>
    <w:rsid w:val="00BE75BE"/>
    <w:rsid w:val="00BF09A3"/>
    <w:rsid w:val="00BF4278"/>
    <w:rsid w:val="00BF6A62"/>
    <w:rsid w:val="00C049D9"/>
    <w:rsid w:val="00C05751"/>
    <w:rsid w:val="00C139D8"/>
    <w:rsid w:val="00C21356"/>
    <w:rsid w:val="00C21F09"/>
    <w:rsid w:val="00C227B6"/>
    <w:rsid w:val="00C231DD"/>
    <w:rsid w:val="00C243FB"/>
    <w:rsid w:val="00C30AE8"/>
    <w:rsid w:val="00C32496"/>
    <w:rsid w:val="00C417D0"/>
    <w:rsid w:val="00C4453D"/>
    <w:rsid w:val="00C52FD5"/>
    <w:rsid w:val="00C55074"/>
    <w:rsid w:val="00C56FAC"/>
    <w:rsid w:val="00C57C07"/>
    <w:rsid w:val="00C6170A"/>
    <w:rsid w:val="00C62C03"/>
    <w:rsid w:val="00C63EDE"/>
    <w:rsid w:val="00C64F7A"/>
    <w:rsid w:val="00C7097D"/>
    <w:rsid w:val="00C70AE6"/>
    <w:rsid w:val="00C71081"/>
    <w:rsid w:val="00C73803"/>
    <w:rsid w:val="00C73F81"/>
    <w:rsid w:val="00C74FE7"/>
    <w:rsid w:val="00C75D33"/>
    <w:rsid w:val="00C80CB3"/>
    <w:rsid w:val="00C80EA1"/>
    <w:rsid w:val="00C8146D"/>
    <w:rsid w:val="00C821B9"/>
    <w:rsid w:val="00C824A1"/>
    <w:rsid w:val="00C82AFE"/>
    <w:rsid w:val="00C83727"/>
    <w:rsid w:val="00C85DFD"/>
    <w:rsid w:val="00C85F98"/>
    <w:rsid w:val="00C865D0"/>
    <w:rsid w:val="00C86CBF"/>
    <w:rsid w:val="00C91E20"/>
    <w:rsid w:val="00C931DD"/>
    <w:rsid w:val="00C9611E"/>
    <w:rsid w:val="00CA12A6"/>
    <w:rsid w:val="00CA41E4"/>
    <w:rsid w:val="00CA4EFE"/>
    <w:rsid w:val="00CA57DF"/>
    <w:rsid w:val="00CA7DFF"/>
    <w:rsid w:val="00CB03B7"/>
    <w:rsid w:val="00CB159A"/>
    <w:rsid w:val="00CB2B3E"/>
    <w:rsid w:val="00CB4CA4"/>
    <w:rsid w:val="00CB6F37"/>
    <w:rsid w:val="00CC20F0"/>
    <w:rsid w:val="00CC22EF"/>
    <w:rsid w:val="00CC23B8"/>
    <w:rsid w:val="00CD0D35"/>
    <w:rsid w:val="00CD13FC"/>
    <w:rsid w:val="00CD74AC"/>
    <w:rsid w:val="00CE09AE"/>
    <w:rsid w:val="00CE0D57"/>
    <w:rsid w:val="00CE2193"/>
    <w:rsid w:val="00CE2CE7"/>
    <w:rsid w:val="00CE3EAE"/>
    <w:rsid w:val="00CE4B9A"/>
    <w:rsid w:val="00CE5316"/>
    <w:rsid w:val="00CE6DE9"/>
    <w:rsid w:val="00CF24C0"/>
    <w:rsid w:val="00CF2B4E"/>
    <w:rsid w:val="00CF7A37"/>
    <w:rsid w:val="00D00E7C"/>
    <w:rsid w:val="00D01CD0"/>
    <w:rsid w:val="00D02972"/>
    <w:rsid w:val="00D02AF7"/>
    <w:rsid w:val="00D03850"/>
    <w:rsid w:val="00D0411B"/>
    <w:rsid w:val="00D07CA8"/>
    <w:rsid w:val="00D10257"/>
    <w:rsid w:val="00D13661"/>
    <w:rsid w:val="00D13C71"/>
    <w:rsid w:val="00D141E0"/>
    <w:rsid w:val="00D14AD0"/>
    <w:rsid w:val="00D20680"/>
    <w:rsid w:val="00D20EA7"/>
    <w:rsid w:val="00D21F77"/>
    <w:rsid w:val="00D25ED0"/>
    <w:rsid w:val="00D30AB6"/>
    <w:rsid w:val="00D32B6C"/>
    <w:rsid w:val="00D34987"/>
    <w:rsid w:val="00D35995"/>
    <w:rsid w:val="00D3600C"/>
    <w:rsid w:val="00D37563"/>
    <w:rsid w:val="00D47BAF"/>
    <w:rsid w:val="00D511AC"/>
    <w:rsid w:val="00D51379"/>
    <w:rsid w:val="00D542A8"/>
    <w:rsid w:val="00D610B3"/>
    <w:rsid w:val="00D63662"/>
    <w:rsid w:val="00D6390C"/>
    <w:rsid w:val="00D64D52"/>
    <w:rsid w:val="00D70086"/>
    <w:rsid w:val="00D70A24"/>
    <w:rsid w:val="00D72C44"/>
    <w:rsid w:val="00D75A19"/>
    <w:rsid w:val="00D762EB"/>
    <w:rsid w:val="00D771B7"/>
    <w:rsid w:val="00D775A0"/>
    <w:rsid w:val="00D7771F"/>
    <w:rsid w:val="00D8098E"/>
    <w:rsid w:val="00D82AE2"/>
    <w:rsid w:val="00D860ED"/>
    <w:rsid w:val="00D91647"/>
    <w:rsid w:val="00D91EE6"/>
    <w:rsid w:val="00D920CB"/>
    <w:rsid w:val="00D95A45"/>
    <w:rsid w:val="00D96683"/>
    <w:rsid w:val="00DA1034"/>
    <w:rsid w:val="00DA201D"/>
    <w:rsid w:val="00DA708B"/>
    <w:rsid w:val="00DA7CC6"/>
    <w:rsid w:val="00DB393E"/>
    <w:rsid w:val="00DB57C7"/>
    <w:rsid w:val="00DB5CBC"/>
    <w:rsid w:val="00DB70AA"/>
    <w:rsid w:val="00DB713B"/>
    <w:rsid w:val="00DB7374"/>
    <w:rsid w:val="00DB7DE3"/>
    <w:rsid w:val="00DD14D4"/>
    <w:rsid w:val="00DD262C"/>
    <w:rsid w:val="00DD41E4"/>
    <w:rsid w:val="00DD5D13"/>
    <w:rsid w:val="00DD7140"/>
    <w:rsid w:val="00DD7B56"/>
    <w:rsid w:val="00DE3068"/>
    <w:rsid w:val="00DE4B34"/>
    <w:rsid w:val="00DF01F8"/>
    <w:rsid w:val="00DF0659"/>
    <w:rsid w:val="00DF2414"/>
    <w:rsid w:val="00DF3289"/>
    <w:rsid w:val="00E00D6E"/>
    <w:rsid w:val="00E01168"/>
    <w:rsid w:val="00E01224"/>
    <w:rsid w:val="00E02986"/>
    <w:rsid w:val="00E055C7"/>
    <w:rsid w:val="00E07AB4"/>
    <w:rsid w:val="00E11579"/>
    <w:rsid w:val="00E127E3"/>
    <w:rsid w:val="00E13987"/>
    <w:rsid w:val="00E143EB"/>
    <w:rsid w:val="00E14445"/>
    <w:rsid w:val="00E17614"/>
    <w:rsid w:val="00E221F5"/>
    <w:rsid w:val="00E25062"/>
    <w:rsid w:val="00E25223"/>
    <w:rsid w:val="00E25B68"/>
    <w:rsid w:val="00E27A59"/>
    <w:rsid w:val="00E320D2"/>
    <w:rsid w:val="00E321C3"/>
    <w:rsid w:val="00E33B93"/>
    <w:rsid w:val="00E345BA"/>
    <w:rsid w:val="00E3494B"/>
    <w:rsid w:val="00E35CE4"/>
    <w:rsid w:val="00E376CF"/>
    <w:rsid w:val="00E408DC"/>
    <w:rsid w:val="00E41132"/>
    <w:rsid w:val="00E411F8"/>
    <w:rsid w:val="00E417BD"/>
    <w:rsid w:val="00E41EF4"/>
    <w:rsid w:val="00E420E7"/>
    <w:rsid w:val="00E432CF"/>
    <w:rsid w:val="00E43421"/>
    <w:rsid w:val="00E44D31"/>
    <w:rsid w:val="00E44D88"/>
    <w:rsid w:val="00E44DAC"/>
    <w:rsid w:val="00E46324"/>
    <w:rsid w:val="00E516FC"/>
    <w:rsid w:val="00E52B48"/>
    <w:rsid w:val="00E53B25"/>
    <w:rsid w:val="00E55D2D"/>
    <w:rsid w:val="00E638F7"/>
    <w:rsid w:val="00E6545F"/>
    <w:rsid w:val="00E705C3"/>
    <w:rsid w:val="00E716E1"/>
    <w:rsid w:val="00E72F62"/>
    <w:rsid w:val="00E73746"/>
    <w:rsid w:val="00E85C93"/>
    <w:rsid w:val="00E935B7"/>
    <w:rsid w:val="00E966AC"/>
    <w:rsid w:val="00EA038A"/>
    <w:rsid w:val="00EA133B"/>
    <w:rsid w:val="00EA3223"/>
    <w:rsid w:val="00EA759F"/>
    <w:rsid w:val="00EA75E4"/>
    <w:rsid w:val="00EB2106"/>
    <w:rsid w:val="00EB3271"/>
    <w:rsid w:val="00EB5784"/>
    <w:rsid w:val="00EB57AF"/>
    <w:rsid w:val="00EC06E7"/>
    <w:rsid w:val="00EC1977"/>
    <w:rsid w:val="00EC35B6"/>
    <w:rsid w:val="00EC4B5A"/>
    <w:rsid w:val="00EC5618"/>
    <w:rsid w:val="00EC7A85"/>
    <w:rsid w:val="00ED2A8C"/>
    <w:rsid w:val="00ED31C3"/>
    <w:rsid w:val="00ED3D8F"/>
    <w:rsid w:val="00ED4034"/>
    <w:rsid w:val="00ED47DE"/>
    <w:rsid w:val="00ED5203"/>
    <w:rsid w:val="00ED5474"/>
    <w:rsid w:val="00ED5EAC"/>
    <w:rsid w:val="00EE11A5"/>
    <w:rsid w:val="00EE16D5"/>
    <w:rsid w:val="00EE1E3A"/>
    <w:rsid w:val="00EE3EE2"/>
    <w:rsid w:val="00EE43B1"/>
    <w:rsid w:val="00EE5354"/>
    <w:rsid w:val="00EE6B46"/>
    <w:rsid w:val="00EF03C5"/>
    <w:rsid w:val="00EF1E69"/>
    <w:rsid w:val="00EF79C0"/>
    <w:rsid w:val="00F0075C"/>
    <w:rsid w:val="00F02527"/>
    <w:rsid w:val="00F02732"/>
    <w:rsid w:val="00F0273D"/>
    <w:rsid w:val="00F027B7"/>
    <w:rsid w:val="00F04515"/>
    <w:rsid w:val="00F06B80"/>
    <w:rsid w:val="00F11D3C"/>
    <w:rsid w:val="00F128A8"/>
    <w:rsid w:val="00F1341E"/>
    <w:rsid w:val="00F13E65"/>
    <w:rsid w:val="00F2106D"/>
    <w:rsid w:val="00F23D0D"/>
    <w:rsid w:val="00F27611"/>
    <w:rsid w:val="00F27DCE"/>
    <w:rsid w:val="00F27EBC"/>
    <w:rsid w:val="00F315F1"/>
    <w:rsid w:val="00F316FD"/>
    <w:rsid w:val="00F322EB"/>
    <w:rsid w:val="00F35143"/>
    <w:rsid w:val="00F36610"/>
    <w:rsid w:val="00F36960"/>
    <w:rsid w:val="00F371A6"/>
    <w:rsid w:val="00F41D39"/>
    <w:rsid w:val="00F43FFE"/>
    <w:rsid w:val="00F449C1"/>
    <w:rsid w:val="00F44FEF"/>
    <w:rsid w:val="00F458E6"/>
    <w:rsid w:val="00F5062F"/>
    <w:rsid w:val="00F522D0"/>
    <w:rsid w:val="00F55088"/>
    <w:rsid w:val="00F56877"/>
    <w:rsid w:val="00F56C74"/>
    <w:rsid w:val="00F600EE"/>
    <w:rsid w:val="00F61B1F"/>
    <w:rsid w:val="00F631FA"/>
    <w:rsid w:val="00F64B2D"/>
    <w:rsid w:val="00F70C0D"/>
    <w:rsid w:val="00F716A0"/>
    <w:rsid w:val="00F73CD3"/>
    <w:rsid w:val="00F7471A"/>
    <w:rsid w:val="00F75CC8"/>
    <w:rsid w:val="00F75F7C"/>
    <w:rsid w:val="00F77952"/>
    <w:rsid w:val="00F80875"/>
    <w:rsid w:val="00F81214"/>
    <w:rsid w:val="00F82EF1"/>
    <w:rsid w:val="00F83055"/>
    <w:rsid w:val="00F83833"/>
    <w:rsid w:val="00F92D85"/>
    <w:rsid w:val="00F9310F"/>
    <w:rsid w:val="00F942AC"/>
    <w:rsid w:val="00F96565"/>
    <w:rsid w:val="00F97788"/>
    <w:rsid w:val="00FA1A3B"/>
    <w:rsid w:val="00FA778B"/>
    <w:rsid w:val="00FA796C"/>
    <w:rsid w:val="00FA7F2E"/>
    <w:rsid w:val="00FB0FEC"/>
    <w:rsid w:val="00FB4F7F"/>
    <w:rsid w:val="00FB5821"/>
    <w:rsid w:val="00FB5FA1"/>
    <w:rsid w:val="00FB76C4"/>
    <w:rsid w:val="00FB7EEA"/>
    <w:rsid w:val="00FC61B6"/>
    <w:rsid w:val="00FC620B"/>
    <w:rsid w:val="00FD1F94"/>
    <w:rsid w:val="00FD3803"/>
    <w:rsid w:val="00FD4584"/>
    <w:rsid w:val="00FD47BB"/>
    <w:rsid w:val="00FE2CF6"/>
    <w:rsid w:val="00FE409E"/>
    <w:rsid w:val="00FE5DE8"/>
    <w:rsid w:val="00FE6DB0"/>
    <w:rsid w:val="00FF0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545C0A"/>
  <w15:docId w15:val="{12175F73-5EFC-4062-B30E-4465B850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27ECF"/>
  </w:style>
  <w:style w:type="paragraph" w:styleId="Heading1">
    <w:name w:val="heading 1"/>
    <w:basedOn w:val="Normal"/>
    <w:next w:val="Normal"/>
    <w:link w:val="Heading1Char"/>
    <w:uiPriority w:val="1"/>
    <w:qFormat/>
    <w:rsid w:val="00267A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1"/>
    <w:uiPriority w:val="1"/>
    <w:qFormat/>
    <w:rsid w:val="00267AA4"/>
    <w:pPr>
      <w:keepNext/>
      <w:widowControl w:val="0"/>
      <w:autoSpaceDE w:val="0"/>
      <w:autoSpaceDN w:val="0"/>
      <w:adjustRightInd w:val="0"/>
      <w:jc w:val="both"/>
      <w:outlineLvl w:val="1"/>
    </w:pPr>
    <w:rPr>
      <w:rFonts w:ascii="Times New Roman" w:eastAsia="Times New Roman" w:hAnsi="Times New Roman" w:cs="Times New Roman"/>
      <w:b/>
      <w:bCs/>
    </w:rPr>
  </w:style>
  <w:style w:type="paragraph" w:styleId="Heading3">
    <w:name w:val="heading 3"/>
    <w:basedOn w:val="Normal"/>
    <w:next w:val="Normal"/>
    <w:link w:val="Heading3Char"/>
    <w:qFormat/>
    <w:rsid w:val="00267AA4"/>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unhideWhenUsed/>
    <w:qFormat/>
    <w:rsid w:val="00267AA4"/>
    <w:pPr>
      <w:keepNext/>
      <w:keepLines/>
      <w:spacing w:before="200"/>
      <w:outlineLvl w:val="3"/>
    </w:pPr>
    <w:rPr>
      <w:rFonts w:asciiTheme="majorHAnsi" w:eastAsiaTheme="majorEastAsia" w:hAnsiTheme="majorHAnsi" w:cstheme="majorBidi"/>
      <w:b/>
      <w:bCs/>
      <w:i/>
      <w:iCs/>
      <w:color w:val="4F81BD" w:themeColor="accent1"/>
      <w:szCs w:val="20"/>
    </w:rPr>
  </w:style>
  <w:style w:type="paragraph" w:styleId="Heading7">
    <w:name w:val="heading 7"/>
    <w:basedOn w:val="Normal"/>
    <w:next w:val="Normal"/>
    <w:link w:val="Heading7Char"/>
    <w:uiPriority w:val="9"/>
    <w:semiHidden/>
    <w:unhideWhenUsed/>
    <w:qFormat/>
    <w:rsid w:val="00267AA4"/>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764719"/>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66BD"/>
    <w:rPr>
      <w:rFonts w:ascii="Tahoma" w:hAnsi="Tahoma" w:cs="Tahoma"/>
      <w:sz w:val="16"/>
      <w:szCs w:val="16"/>
    </w:rPr>
  </w:style>
  <w:style w:type="character" w:customStyle="1" w:styleId="BalloonTextChar">
    <w:name w:val="Balloon Text Char"/>
    <w:basedOn w:val="DefaultParagraphFont"/>
    <w:link w:val="BalloonText"/>
    <w:uiPriority w:val="99"/>
    <w:semiHidden/>
    <w:rsid w:val="001366BD"/>
    <w:rPr>
      <w:rFonts w:ascii="Tahoma" w:hAnsi="Tahoma" w:cs="Tahoma"/>
      <w:sz w:val="16"/>
      <w:szCs w:val="16"/>
    </w:rPr>
  </w:style>
  <w:style w:type="paragraph" w:styleId="Header">
    <w:name w:val="header"/>
    <w:basedOn w:val="Normal"/>
    <w:link w:val="HeaderChar"/>
    <w:uiPriority w:val="99"/>
    <w:unhideWhenUsed/>
    <w:rsid w:val="001366BD"/>
    <w:pPr>
      <w:tabs>
        <w:tab w:val="center" w:pos="4680"/>
        <w:tab w:val="right" w:pos="9360"/>
      </w:tabs>
    </w:pPr>
  </w:style>
  <w:style w:type="character" w:customStyle="1" w:styleId="HeaderChar">
    <w:name w:val="Header Char"/>
    <w:basedOn w:val="DefaultParagraphFont"/>
    <w:link w:val="Header"/>
    <w:uiPriority w:val="99"/>
    <w:rsid w:val="001366BD"/>
  </w:style>
  <w:style w:type="paragraph" w:styleId="Footer">
    <w:name w:val="footer"/>
    <w:basedOn w:val="Normal"/>
    <w:link w:val="FooterChar"/>
    <w:uiPriority w:val="99"/>
    <w:unhideWhenUsed/>
    <w:rsid w:val="001366BD"/>
    <w:pPr>
      <w:tabs>
        <w:tab w:val="center" w:pos="4680"/>
        <w:tab w:val="right" w:pos="9360"/>
      </w:tabs>
    </w:pPr>
  </w:style>
  <w:style w:type="character" w:customStyle="1" w:styleId="FooterChar">
    <w:name w:val="Footer Char"/>
    <w:basedOn w:val="DefaultParagraphFont"/>
    <w:link w:val="Footer"/>
    <w:uiPriority w:val="99"/>
    <w:rsid w:val="001366BD"/>
  </w:style>
  <w:style w:type="character" w:customStyle="1" w:styleId="Heading1Char">
    <w:name w:val="Heading 1 Char"/>
    <w:basedOn w:val="DefaultParagraphFont"/>
    <w:link w:val="Heading1"/>
    <w:uiPriority w:val="1"/>
    <w:rsid w:val="00267AA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uiPriority w:val="1"/>
    <w:rsid w:val="00267AA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267AA4"/>
    <w:rPr>
      <w:rFonts w:ascii="Arial" w:eastAsia="Times New Roman" w:hAnsi="Arial" w:cs="Arial"/>
      <w:b/>
      <w:bCs/>
      <w:sz w:val="26"/>
      <w:szCs w:val="26"/>
    </w:rPr>
  </w:style>
  <w:style w:type="character" w:customStyle="1" w:styleId="Heading4Char">
    <w:name w:val="Heading 4 Char"/>
    <w:basedOn w:val="DefaultParagraphFont"/>
    <w:link w:val="Heading4"/>
    <w:rsid w:val="00267AA4"/>
    <w:rPr>
      <w:rFonts w:asciiTheme="majorHAnsi" w:eastAsiaTheme="majorEastAsia" w:hAnsiTheme="majorHAnsi" w:cstheme="majorBidi"/>
      <w:b/>
      <w:bCs/>
      <w:i/>
      <w:iCs/>
      <w:color w:val="4F81BD" w:themeColor="accent1"/>
      <w:szCs w:val="20"/>
    </w:rPr>
  </w:style>
  <w:style w:type="character" w:customStyle="1" w:styleId="Heading7Char">
    <w:name w:val="Heading 7 Char"/>
    <w:basedOn w:val="DefaultParagraphFont"/>
    <w:link w:val="Heading7"/>
    <w:uiPriority w:val="9"/>
    <w:semiHidden/>
    <w:rsid w:val="00267AA4"/>
    <w:rPr>
      <w:rFonts w:asciiTheme="majorHAnsi" w:eastAsiaTheme="majorEastAsia" w:hAnsiTheme="majorHAnsi" w:cstheme="majorBidi"/>
      <w:i/>
      <w:iCs/>
      <w:color w:val="404040" w:themeColor="text1" w:themeTint="BF"/>
      <w:sz w:val="22"/>
      <w:szCs w:val="22"/>
    </w:rPr>
  </w:style>
  <w:style w:type="character" w:customStyle="1" w:styleId="Heading2Char1">
    <w:name w:val="Heading 2 Char1"/>
    <w:link w:val="Heading2"/>
    <w:rsid w:val="00267AA4"/>
    <w:rPr>
      <w:rFonts w:ascii="Times New Roman" w:eastAsia="Times New Roman" w:hAnsi="Times New Roman" w:cs="Times New Roman"/>
      <w:b/>
      <w:bCs/>
    </w:rPr>
  </w:style>
  <w:style w:type="character" w:styleId="Hyperlink">
    <w:name w:val="Hyperlink"/>
    <w:uiPriority w:val="99"/>
    <w:rsid w:val="00267AA4"/>
    <w:rPr>
      <w:b/>
      <w:bCs/>
      <w:color w:val="000080"/>
      <w:sz w:val="18"/>
      <w:szCs w:val="18"/>
      <w:u w:val="single"/>
    </w:rPr>
  </w:style>
  <w:style w:type="character" w:styleId="IntenseReference">
    <w:name w:val="Intense Reference"/>
    <w:basedOn w:val="DefaultParagraphFont"/>
    <w:uiPriority w:val="32"/>
    <w:qFormat/>
    <w:rsid w:val="00267AA4"/>
    <w:rPr>
      <w:b/>
      <w:bCs/>
      <w:smallCaps/>
      <w:color w:val="C0504D" w:themeColor="accent2"/>
      <w:spacing w:val="5"/>
      <w:u w:val="single"/>
    </w:rPr>
  </w:style>
  <w:style w:type="paragraph" w:customStyle="1" w:styleId="BasicParagraph">
    <w:name w:val="[Basic Paragraph]"/>
    <w:basedOn w:val="Normal"/>
    <w:uiPriority w:val="99"/>
    <w:rsid w:val="00267AA4"/>
    <w:pPr>
      <w:autoSpaceDE w:val="0"/>
      <w:autoSpaceDN w:val="0"/>
      <w:adjustRightInd w:val="0"/>
      <w:spacing w:line="288" w:lineRule="auto"/>
      <w:textAlignment w:val="center"/>
    </w:pPr>
    <w:rPr>
      <w:rFonts w:ascii="Times New Roman" w:hAnsi="Times New Roman" w:cs="Times New Roman"/>
      <w:color w:val="000000"/>
    </w:rPr>
  </w:style>
  <w:style w:type="paragraph" w:styleId="PlainText">
    <w:name w:val="Plain Text"/>
    <w:basedOn w:val="Normal"/>
    <w:link w:val="PlainTextChar"/>
    <w:rsid w:val="00267AA4"/>
    <w:rPr>
      <w:rFonts w:ascii="Courier New" w:eastAsia="Times New Roman" w:hAnsi="Courier New" w:cs="Courier New"/>
      <w:sz w:val="20"/>
      <w:szCs w:val="20"/>
    </w:rPr>
  </w:style>
  <w:style w:type="character" w:customStyle="1" w:styleId="PlainTextChar">
    <w:name w:val="Plain Text Char"/>
    <w:basedOn w:val="DefaultParagraphFont"/>
    <w:link w:val="PlainText"/>
    <w:rsid w:val="00267AA4"/>
    <w:rPr>
      <w:rFonts w:ascii="Courier New" w:eastAsia="Times New Roman" w:hAnsi="Courier New" w:cs="Courier New"/>
      <w:sz w:val="20"/>
      <w:szCs w:val="20"/>
    </w:rPr>
  </w:style>
  <w:style w:type="paragraph" w:styleId="BodyTextIndent2">
    <w:name w:val="Body Text Indent 2"/>
    <w:basedOn w:val="Normal"/>
    <w:link w:val="BodyTextIndent2Char"/>
    <w:rsid w:val="00267AA4"/>
    <w:pPr>
      <w:spacing w:after="120" w:line="480" w:lineRule="auto"/>
      <w:ind w:left="36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267AA4"/>
    <w:rPr>
      <w:rFonts w:ascii="Times New Roman" w:eastAsia="Times New Roman" w:hAnsi="Times New Roman" w:cs="Times New Roman"/>
    </w:rPr>
  </w:style>
  <w:style w:type="paragraph" w:styleId="BodyText">
    <w:name w:val="Body Text"/>
    <w:basedOn w:val="Normal"/>
    <w:link w:val="BodyTextChar"/>
    <w:unhideWhenUsed/>
    <w:qFormat/>
    <w:rsid w:val="00267AA4"/>
    <w:pPr>
      <w:spacing w:after="120" w:line="276" w:lineRule="auto"/>
    </w:pPr>
    <w:rPr>
      <w:rFonts w:asciiTheme="minorHAnsi" w:hAnsiTheme="minorHAnsi"/>
      <w:sz w:val="22"/>
      <w:szCs w:val="22"/>
    </w:rPr>
  </w:style>
  <w:style w:type="character" w:customStyle="1" w:styleId="BodyTextChar">
    <w:name w:val="Body Text Char"/>
    <w:basedOn w:val="DefaultParagraphFont"/>
    <w:link w:val="BodyText"/>
    <w:uiPriority w:val="1"/>
    <w:rsid w:val="00267AA4"/>
    <w:rPr>
      <w:rFonts w:asciiTheme="minorHAnsi" w:hAnsiTheme="minorHAnsi"/>
      <w:sz w:val="22"/>
      <w:szCs w:val="22"/>
    </w:rPr>
  </w:style>
  <w:style w:type="paragraph" w:styleId="NormalWeb">
    <w:name w:val="Normal (Web)"/>
    <w:basedOn w:val="Normal"/>
    <w:rsid w:val="00267AA4"/>
    <w:pPr>
      <w:spacing w:before="100" w:beforeAutospacing="1" w:after="100" w:afterAutospacing="1" w:line="288" w:lineRule="atLeast"/>
    </w:pPr>
    <w:rPr>
      <w:rFonts w:ascii="Verdana" w:eastAsia="Times New Roman" w:hAnsi="Verdana" w:cs="Times New Roman"/>
      <w:sz w:val="17"/>
      <w:szCs w:val="17"/>
    </w:rPr>
  </w:style>
  <w:style w:type="paragraph" w:styleId="ListParagraph">
    <w:name w:val="List Paragraph"/>
    <w:basedOn w:val="Normal"/>
    <w:uiPriority w:val="1"/>
    <w:qFormat/>
    <w:rsid w:val="00267AA4"/>
    <w:pPr>
      <w:ind w:left="720"/>
      <w:contextualSpacing/>
    </w:pPr>
    <w:rPr>
      <w:rFonts w:asciiTheme="minorHAnsi" w:hAnsiTheme="minorHAnsi"/>
      <w:sz w:val="22"/>
      <w:szCs w:val="22"/>
    </w:rPr>
  </w:style>
  <w:style w:type="paragraph" w:customStyle="1" w:styleId="Legal1">
    <w:name w:val="Legal 1"/>
    <w:basedOn w:val="Normal"/>
    <w:uiPriority w:val="99"/>
    <w:rsid w:val="00267AA4"/>
    <w:pPr>
      <w:widowControl w:val="0"/>
      <w:ind w:left="720" w:hanging="720"/>
      <w:outlineLvl w:val="0"/>
    </w:pPr>
    <w:rPr>
      <w:rFonts w:ascii="Arial" w:eastAsiaTheme="minorEastAsia" w:hAnsi="Arial" w:cs="Arial"/>
      <w:sz w:val="20"/>
      <w:szCs w:val="20"/>
    </w:rPr>
  </w:style>
  <w:style w:type="paragraph" w:customStyle="1" w:styleId="Legal2">
    <w:name w:val="Legal 2"/>
    <w:basedOn w:val="Normal"/>
    <w:uiPriority w:val="99"/>
    <w:rsid w:val="00267AA4"/>
    <w:pPr>
      <w:widowControl w:val="0"/>
      <w:ind w:left="1440" w:hanging="720"/>
    </w:pPr>
    <w:rPr>
      <w:rFonts w:ascii="Arial" w:eastAsiaTheme="minorEastAsia" w:hAnsi="Arial" w:cs="Arial"/>
      <w:sz w:val="20"/>
      <w:szCs w:val="20"/>
    </w:rPr>
  </w:style>
  <w:style w:type="paragraph" w:customStyle="1" w:styleId="Level1">
    <w:name w:val="Level 1"/>
    <w:basedOn w:val="Normal"/>
    <w:uiPriority w:val="99"/>
    <w:rsid w:val="00267AA4"/>
    <w:pPr>
      <w:widowControl w:val="0"/>
      <w:autoSpaceDE w:val="0"/>
      <w:autoSpaceDN w:val="0"/>
      <w:adjustRightInd w:val="0"/>
      <w:ind w:left="1440" w:hanging="720"/>
      <w:outlineLvl w:val="0"/>
    </w:pPr>
    <w:rPr>
      <w:rFonts w:ascii="Courier" w:eastAsia="Times New Roman" w:hAnsi="Courier" w:cs="Times New Roman"/>
      <w:sz w:val="20"/>
    </w:rPr>
  </w:style>
  <w:style w:type="paragraph" w:styleId="BodyText2">
    <w:name w:val="Body Text 2"/>
    <w:basedOn w:val="Normal"/>
    <w:link w:val="BodyText2Char"/>
    <w:rsid w:val="00267AA4"/>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267AA4"/>
    <w:rPr>
      <w:rFonts w:ascii="Times New Roman" w:eastAsia="Times New Roman" w:hAnsi="Times New Roman" w:cs="Times New Roman"/>
    </w:rPr>
  </w:style>
  <w:style w:type="paragraph" w:styleId="HTMLPreformatted">
    <w:name w:val="HTML Preformatted"/>
    <w:basedOn w:val="Normal"/>
    <w:link w:val="HTMLPreformattedChar"/>
    <w:uiPriority w:val="99"/>
    <w:rsid w:val="00267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7AA4"/>
    <w:rPr>
      <w:rFonts w:ascii="Courier New" w:eastAsia="Times New Roman" w:hAnsi="Courier New" w:cs="Courier New"/>
      <w:sz w:val="20"/>
      <w:szCs w:val="20"/>
    </w:rPr>
  </w:style>
  <w:style w:type="paragraph" w:customStyle="1" w:styleId="t1">
    <w:name w:val="t1"/>
    <w:basedOn w:val="Normal"/>
    <w:rsid w:val="00267AA4"/>
    <w:pPr>
      <w:widowControl w:val="0"/>
      <w:autoSpaceDE w:val="0"/>
      <w:autoSpaceDN w:val="0"/>
      <w:adjustRightInd w:val="0"/>
    </w:pPr>
    <w:rPr>
      <w:rFonts w:ascii="Times New Roman" w:eastAsia="Times New Roman" w:hAnsi="Times New Roman" w:cs="Times New Roman"/>
      <w:sz w:val="20"/>
    </w:rPr>
  </w:style>
  <w:style w:type="paragraph" w:styleId="NoSpacing">
    <w:name w:val="No Spacing"/>
    <w:uiPriority w:val="1"/>
    <w:qFormat/>
    <w:rsid w:val="00267AA4"/>
    <w:rPr>
      <w:rFonts w:asciiTheme="minorHAnsi" w:hAnsiTheme="minorHAnsi"/>
      <w:sz w:val="22"/>
      <w:szCs w:val="22"/>
    </w:rPr>
  </w:style>
  <w:style w:type="paragraph" w:customStyle="1" w:styleId="p21">
    <w:name w:val="p21"/>
    <w:basedOn w:val="Normal"/>
    <w:rsid w:val="00267AA4"/>
    <w:pPr>
      <w:widowControl w:val="0"/>
      <w:tabs>
        <w:tab w:val="left" w:pos="720"/>
        <w:tab w:val="left" w:pos="1445"/>
      </w:tabs>
      <w:autoSpaceDE w:val="0"/>
      <w:autoSpaceDN w:val="0"/>
      <w:adjustRightInd w:val="0"/>
      <w:ind w:left="720"/>
      <w:jc w:val="both"/>
    </w:pPr>
    <w:rPr>
      <w:rFonts w:ascii="Times New Roman" w:eastAsia="Times New Roman" w:hAnsi="Times New Roman" w:cs="Times New Roman"/>
    </w:rPr>
  </w:style>
  <w:style w:type="paragraph" w:customStyle="1" w:styleId="p5">
    <w:name w:val="p5"/>
    <w:basedOn w:val="Normal"/>
    <w:rsid w:val="00267AA4"/>
    <w:pPr>
      <w:widowControl w:val="0"/>
      <w:tabs>
        <w:tab w:val="left" w:pos="759"/>
      </w:tabs>
      <w:autoSpaceDE w:val="0"/>
      <w:autoSpaceDN w:val="0"/>
      <w:adjustRightInd w:val="0"/>
      <w:ind w:left="681" w:hanging="759"/>
    </w:pPr>
    <w:rPr>
      <w:rFonts w:ascii="Times New Roman" w:eastAsia="Times New Roman" w:hAnsi="Times New Roman" w:cs="Times New Roman"/>
      <w:sz w:val="20"/>
    </w:rPr>
  </w:style>
  <w:style w:type="paragraph" w:customStyle="1" w:styleId="OmniPage2">
    <w:name w:val="OmniPage #2"/>
    <w:rsid w:val="00267AA4"/>
    <w:pPr>
      <w:tabs>
        <w:tab w:val="left" w:pos="100"/>
        <w:tab w:val="right" w:pos="8675"/>
      </w:tabs>
      <w:jc w:val="both"/>
    </w:pPr>
    <w:rPr>
      <w:rFonts w:ascii="Courier" w:eastAsia="Times New Roman" w:hAnsi="Courier" w:cs="Times New Roman"/>
      <w:sz w:val="20"/>
      <w:szCs w:val="20"/>
    </w:rPr>
  </w:style>
  <w:style w:type="paragraph" w:customStyle="1" w:styleId="p22">
    <w:name w:val="p22"/>
    <w:basedOn w:val="Normal"/>
    <w:rsid w:val="00267AA4"/>
    <w:pPr>
      <w:widowControl w:val="0"/>
      <w:autoSpaceDE w:val="0"/>
      <w:autoSpaceDN w:val="0"/>
      <w:adjustRightInd w:val="0"/>
      <w:ind w:left="720"/>
      <w:jc w:val="both"/>
    </w:pPr>
    <w:rPr>
      <w:rFonts w:ascii="Times New Roman" w:eastAsia="Times New Roman" w:hAnsi="Times New Roman" w:cs="Times New Roman"/>
    </w:rPr>
  </w:style>
  <w:style w:type="paragraph" w:customStyle="1" w:styleId="p38">
    <w:name w:val="p38"/>
    <w:basedOn w:val="Normal"/>
    <w:rsid w:val="00267AA4"/>
    <w:pPr>
      <w:widowControl w:val="0"/>
      <w:tabs>
        <w:tab w:val="left" w:pos="720"/>
        <w:tab w:val="left" w:pos="1445"/>
      </w:tabs>
      <w:autoSpaceDE w:val="0"/>
      <w:autoSpaceDN w:val="0"/>
      <w:adjustRightInd w:val="0"/>
      <w:ind w:left="720" w:firstLine="725"/>
      <w:jc w:val="both"/>
    </w:pPr>
    <w:rPr>
      <w:rFonts w:ascii="Times New Roman" w:eastAsia="Times New Roman" w:hAnsi="Times New Roman" w:cs="Times New Roman"/>
    </w:rPr>
  </w:style>
  <w:style w:type="paragraph" w:customStyle="1" w:styleId="p40">
    <w:name w:val="p40"/>
    <w:basedOn w:val="Normal"/>
    <w:rsid w:val="00267AA4"/>
    <w:pPr>
      <w:widowControl w:val="0"/>
      <w:tabs>
        <w:tab w:val="left" w:pos="1116"/>
      </w:tabs>
      <w:autoSpaceDE w:val="0"/>
      <w:autoSpaceDN w:val="0"/>
      <w:adjustRightInd w:val="0"/>
      <w:ind w:left="1116" w:hanging="725"/>
      <w:jc w:val="both"/>
    </w:pPr>
    <w:rPr>
      <w:rFonts w:ascii="Times New Roman" w:eastAsia="Times New Roman" w:hAnsi="Times New Roman" w:cs="Times New Roman"/>
    </w:rPr>
  </w:style>
  <w:style w:type="paragraph" w:customStyle="1" w:styleId="p43">
    <w:name w:val="p43"/>
    <w:basedOn w:val="Normal"/>
    <w:rsid w:val="00267AA4"/>
    <w:pPr>
      <w:widowControl w:val="0"/>
      <w:autoSpaceDE w:val="0"/>
      <w:autoSpaceDN w:val="0"/>
      <w:adjustRightInd w:val="0"/>
      <w:ind w:left="1049"/>
      <w:jc w:val="both"/>
    </w:pPr>
    <w:rPr>
      <w:rFonts w:ascii="Times New Roman" w:eastAsia="Times New Roman" w:hAnsi="Times New Roman" w:cs="Times New Roman"/>
    </w:rPr>
  </w:style>
  <w:style w:type="paragraph" w:customStyle="1" w:styleId="c17">
    <w:name w:val="c17"/>
    <w:basedOn w:val="Normal"/>
    <w:rsid w:val="00267AA4"/>
    <w:pPr>
      <w:widowControl w:val="0"/>
      <w:autoSpaceDE w:val="0"/>
      <w:autoSpaceDN w:val="0"/>
      <w:adjustRightInd w:val="0"/>
      <w:jc w:val="center"/>
    </w:pPr>
    <w:rPr>
      <w:rFonts w:ascii="Times New Roman" w:eastAsia="Times New Roman" w:hAnsi="Times New Roman" w:cs="Times New Roman"/>
    </w:rPr>
  </w:style>
  <w:style w:type="paragraph" w:customStyle="1" w:styleId="p23">
    <w:name w:val="p23"/>
    <w:basedOn w:val="Normal"/>
    <w:rsid w:val="00267AA4"/>
    <w:pPr>
      <w:widowControl w:val="0"/>
      <w:tabs>
        <w:tab w:val="left" w:pos="737"/>
        <w:tab w:val="left" w:pos="1468"/>
      </w:tabs>
      <w:autoSpaceDE w:val="0"/>
      <w:autoSpaceDN w:val="0"/>
      <w:adjustRightInd w:val="0"/>
      <w:ind w:left="703"/>
      <w:jc w:val="both"/>
    </w:pPr>
    <w:rPr>
      <w:rFonts w:ascii="Times New Roman" w:eastAsia="Times New Roman" w:hAnsi="Times New Roman" w:cs="Times New Roman"/>
    </w:rPr>
  </w:style>
  <w:style w:type="paragraph" w:customStyle="1" w:styleId="p25">
    <w:name w:val="p25"/>
    <w:basedOn w:val="Normal"/>
    <w:rsid w:val="00267AA4"/>
    <w:pPr>
      <w:widowControl w:val="0"/>
      <w:tabs>
        <w:tab w:val="left" w:pos="1434"/>
      </w:tabs>
      <w:autoSpaceDE w:val="0"/>
      <w:autoSpaceDN w:val="0"/>
      <w:adjustRightInd w:val="0"/>
      <w:ind w:left="697" w:firstLine="737"/>
      <w:jc w:val="both"/>
    </w:pPr>
    <w:rPr>
      <w:rFonts w:ascii="Times New Roman" w:eastAsia="Times New Roman" w:hAnsi="Times New Roman" w:cs="Times New Roman"/>
    </w:rPr>
  </w:style>
  <w:style w:type="paragraph" w:customStyle="1" w:styleId="c19">
    <w:name w:val="c19"/>
    <w:basedOn w:val="Normal"/>
    <w:rsid w:val="00267AA4"/>
    <w:pPr>
      <w:widowControl w:val="0"/>
      <w:autoSpaceDE w:val="0"/>
      <w:autoSpaceDN w:val="0"/>
      <w:adjustRightInd w:val="0"/>
      <w:jc w:val="center"/>
    </w:pPr>
    <w:rPr>
      <w:rFonts w:ascii="Times New Roman" w:eastAsia="Times New Roman" w:hAnsi="Times New Roman" w:cs="Times New Roman"/>
    </w:rPr>
  </w:style>
  <w:style w:type="paragraph" w:customStyle="1" w:styleId="p27">
    <w:name w:val="p27"/>
    <w:basedOn w:val="Normal"/>
    <w:rsid w:val="00267AA4"/>
    <w:pPr>
      <w:widowControl w:val="0"/>
      <w:tabs>
        <w:tab w:val="left" w:pos="1445"/>
        <w:tab w:val="left" w:pos="2177"/>
      </w:tabs>
      <w:autoSpaceDE w:val="0"/>
      <w:autoSpaceDN w:val="0"/>
      <w:adjustRightInd w:val="0"/>
      <w:ind w:left="2177" w:hanging="732"/>
      <w:jc w:val="both"/>
    </w:pPr>
    <w:rPr>
      <w:rFonts w:ascii="Times New Roman" w:eastAsia="Times New Roman" w:hAnsi="Times New Roman" w:cs="Times New Roman"/>
    </w:rPr>
  </w:style>
  <w:style w:type="paragraph" w:customStyle="1" w:styleId="p29">
    <w:name w:val="p29"/>
    <w:basedOn w:val="Normal"/>
    <w:rsid w:val="00267AA4"/>
    <w:pPr>
      <w:widowControl w:val="0"/>
      <w:tabs>
        <w:tab w:val="left" w:pos="1468"/>
        <w:tab w:val="left" w:pos="2199"/>
      </w:tabs>
      <w:autoSpaceDE w:val="0"/>
      <w:autoSpaceDN w:val="0"/>
      <w:adjustRightInd w:val="0"/>
      <w:ind w:left="2199" w:hanging="731"/>
    </w:pPr>
    <w:rPr>
      <w:rFonts w:ascii="Times New Roman" w:eastAsia="Times New Roman" w:hAnsi="Times New Roman" w:cs="Times New Roman"/>
    </w:rPr>
  </w:style>
  <w:style w:type="paragraph" w:customStyle="1" w:styleId="p30">
    <w:name w:val="p30"/>
    <w:basedOn w:val="Normal"/>
    <w:rsid w:val="00267AA4"/>
    <w:pPr>
      <w:widowControl w:val="0"/>
      <w:tabs>
        <w:tab w:val="left" w:pos="1445"/>
        <w:tab w:val="left" w:pos="2177"/>
      </w:tabs>
      <w:autoSpaceDE w:val="0"/>
      <w:autoSpaceDN w:val="0"/>
      <w:adjustRightInd w:val="0"/>
      <w:ind w:left="2177" w:hanging="732"/>
    </w:pPr>
    <w:rPr>
      <w:rFonts w:ascii="Times New Roman" w:eastAsia="Times New Roman" w:hAnsi="Times New Roman" w:cs="Times New Roman"/>
    </w:rPr>
  </w:style>
  <w:style w:type="paragraph" w:customStyle="1" w:styleId="p33">
    <w:name w:val="p33"/>
    <w:basedOn w:val="Normal"/>
    <w:rsid w:val="00267AA4"/>
    <w:pPr>
      <w:widowControl w:val="0"/>
      <w:tabs>
        <w:tab w:val="left" w:pos="1445"/>
        <w:tab w:val="left" w:pos="2177"/>
      </w:tabs>
      <w:autoSpaceDE w:val="0"/>
      <w:autoSpaceDN w:val="0"/>
      <w:adjustRightInd w:val="0"/>
      <w:ind w:left="5"/>
    </w:pPr>
    <w:rPr>
      <w:rFonts w:ascii="Times New Roman" w:eastAsia="Times New Roman" w:hAnsi="Times New Roman" w:cs="Times New Roman"/>
    </w:rPr>
  </w:style>
  <w:style w:type="paragraph" w:customStyle="1" w:styleId="p34">
    <w:name w:val="p34"/>
    <w:basedOn w:val="Normal"/>
    <w:rsid w:val="00267AA4"/>
    <w:pPr>
      <w:widowControl w:val="0"/>
      <w:tabs>
        <w:tab w:val="left" w:pos="720"/>
      </w:tabs>
      <w:autoSpaceDE w:val="0"/>
      <w:autoSpaceDN w:val="0"/>
      <w:adjustRightInd w:val="0"/>
      <w:ind w:left="720"/>
    </w:pPr>
    <w:rPr>
      <w:rFonts w:ascii="Times New Roman" w:eastAsia="Times New Roman" w:hAnsi="Times New Roman" w:cs="Times New Roman"/>
    </w:rPr>
  </w:style>
  <w:style w:type="paragraph" w:customStyle="1" w:styleId="p35">
    <w:name w:val="p35"/>
    <w:basedOn w:val="Normal"/>
    <w:rsid w:val="00267AA4"/>
    <w:pPr>
      <w:widowControl w:val="0"/>
      <w:tabs>
        <w:tab w:val="left" w:pos="697"/>
      </w:tabs>
      <w:autoSpaceDE w:val="0"/>
      <w:autoSpaceDN w:val="0"/>
      <w:adjustRightInd w:val="0"/>
      <w:ind w:left="743"/>
    </w:pPr>
    <w:rPr>
      <w:rFonts w:ascii="Times New Roman" w:eastAsia="Times New Roman" w:hAnsi="Times New Roman" w:cs="Times New Roman"/>
    </w:rPr>
  </w:style>
  <w:style w:type="paragraph" w:styleId="BodyTextIndent">
    <w:name w:val="Body Text Indent"/>
    <w:basedOn w:val="Normal"/>
    <w:link w:val="BodyTextIndentChar"/>
    <w:rsid w:val="00267AA4"/>
    <w:pPr>
      <w:spacing w:after="12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267AA4"/>
    <w:rPr>
      <w:rFonts w:ascii="Times New Roman" w:eastAsia="Times New Roman" w:hAnsi="Times New Roman" w:cs="Times New Roman"/>
    </w:rPr>
  </w:style>
  <w:style w:type="paragraph" w:customStyle="1" w:styleId="TableParagraph">
    <w:name w:val="Table Paragraph"/>
    <w:basedOn w:val="Normal"/>
    <w:uiPriority w:val="1"/>
    <w:qFormat/>
    <w:rsid w:val="00267AA4"/>
    <w:pPr>
      <w:widowControl w:val="0"/>
    </w:pPr>
    <w:rPr>
      <w:rFonts w:asciiTheme="minorHAnsi" w:hAnsiTheme="minorHAnsi"/>
      <w:sz w:val="22"/>
      <w:szCs w:val="22"/>
    </w:rPr>
  </w:style>
  <w:style w:type="paragraph" w:customStyle="1" w:styleId="Default">
    <w:name w:val="Default"/>
    <w:basedOn w:val="Normal"/>
    <w:rsid w:val="00267AA4"/>
    <w:pPr>
      <w:autoSpaceDE w:val="0"/>
      <w:autoSpaceDN w:val="0"/>
    </w:pPr>
    <w:rPr>
      <w:rFonts w:ascii="Garamond" w:hAnsi="Garamond" w:cs="Times New Roman"/>
      <w:color w:val="000000"/>
    </w:rPr>
  </w:style>
  <w:style w:type="character" w:customStyle="1" w:styleId="yiv883312943tab">
    <w:name w:val="yiv883312943tab"/>
    <w:basedOn w:val="DefaultParagraphFont"/>
    <w:rsid w:val="00267AA4"/>
  </w:style>
  <w:style w:type="paragraph" w:styleId="BodyText3">
    <w:name w:val="Body Text 3"/>
    <w:basedOn w:val="Normal"/>
    <w:link w:val="BodyText3Char"/>
    <w:rsid w:val="00267AA4"/>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67AA4"/>
    <w:rPr>
      <w:rFonts w:ascii="Times New Roman" w:eastAsia="Times New Roman" w:hAnsi="Times New Roman" w:cs="Times New Roman"/>
      <w:sz w:val="16"/>
      <w:szCs w:val="16"/>
    </w:rPr>
  </w:style>
  <w:style w:type="paragraph" w:styleId="Title">
    <w:name w:val="Title"/>
    <w:basedOn w:val="Normal"/>
    <w:link w:val="TitleChar"/>
    <w:qFormat/>
    <w:rsid w:val="00267AA4"/>
    <w:pPr>
      <w:jc w:val="center"/>
    </w:pPr>
    <w:rPr>
      <w:rFonts w:ascii="Arial" w:eastAsia="Times New Roman" w:hAnsi="Arial" w:cs="Arial"/>
      <w:b/>
      <w:bCs/>
      <w:sz w:val="28"/>
      <w:szCs w:val="28"/>
    </w:rPr>
  </w:style>
  <w:style w:type="character" w:customStyle="1" w:styleId="TitleChar">
    <w:name w:val="Title Char"/>
    <w:basedOn w:val="DefaultParagraphFont"/>
    <w:link w:val="Title"/>
    <w:rsid w:val="00267AA4"/>
    <w:rPr>
      <w:rFonts w:ascii="Arial" w:eastAsia="Times New Roman" w:hAnsi="Arial" w:cs="Arial"/>
      <w:b/>
      <w:bCs/>
      <w:sz w:val="28"/>
      <w:szCs w:val="28"/>
    </w:rPr>
  </w:style>
  <w:style w:type="paragraph" w:customStyle="1" w:styleId="Style1">
    <w:name w:val="Style 1"/>
    <w:basedOn w:val="Normal"/>
    <w:rsid w:val="00267AA4"/>
    <w:pPr>
      <w:widowControl w:val="0"/>
    </w:pPr>
    <w:rPr>
      <w:rFonts w:ascii="Times New Roman" w:eastAsia="Times New Roman" w:hAnsi="Times New Roman" w:cs="Times New Roman"/>
      <w:noProof/>
      <w:color w:val="000000"/>
      <w:sz w:val="20"/>
      <w:szCs w:val="20"/>
    </w:rPr>
  </w:style>
  <w:style w:type="paragraph" w:customStyle="1" w:styleId="Style3">
    <w:name w:val="Style 3"/>
    <w:basedOn w:val="Normal"/>
    <w:rsid w:val="00267AA4"/>
    <w:pPr>
      <w:widowControl w:val="0"/>
      <w:ind w:left="360" w:right="72" w:hanging="360"/>
    </w:pPr>
    <w:rPr>
      <w:rFonts w:ascii="Times New Roman" w:eastAsia="Times New Roman" w:hAnsi="Times New Roman" w:cs="Times New Roman"/>
      <w:noProof/>
      <w:color w:val="000000"/>
      <w:sz w:val="20"/>
      <w:szCs w:val="20"/>
    </w:rPr>
  </w:style>
  <w:style w:type="paragraph" w:customStyle="1" w:styleId="Style2">
    <w:name w:val="Style 2"/>
    <w:basedOn w:val="Normal"/>
    <w:rsid w:val="00267AA4"/>
    <w:pPr>
      <w:widowControl w:val="0"/>
      <w:ind w:left="1080"/>
    </w:pPr>
    <w:rPr>
      <w:rFonts w:ascii="Times New Roman" w:eastAsia="Times New Roman" w:hAnsi="Times New Roman" w:cs="Times New Roman"/>
      <w:noProof/>
      <w:color w:val="000000"/>
      <w:sz w:val="20"/>
      <w:szCs w:val="20"/>
    </w:rPr>
  </w:style>
  <w:style w:type="paragraph" w:customStyle="1" w:styleId="Preformatted">
    <w:name w:val="Preformatted"/>
    <w:basedOn w:val="Normal"/>
    <w:rsid w:val="00267A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z w:val="20"/>
      <w:szCs w:val="20"/>
    </w:rPr>
  </w:style>
  <w:style w:type="paragraph" w:customStyle="1" w:styleId="xl65">
    <w:name w:val="xl65"/>
    <w:basedOn w:val="Normal"/>
    <w:rsid w:val="00267AA4"/>
    <w:pPr>
      <w:spacing w:before="100" w:beforeAutospacing="1" w:after="100" w:afterAutospacing="1"/>
    </w:pPr>
    <w:rPr>
      <w:rFonts w:ascii="Times New Roman" w:eastAsia="Times New Roman" w:hAnsi="Times New Roman" w:cs="Times New Roman"/>
      <w:b/>
      <w:bCs/>
    </w:rPr>
  </w:style>
  <w:style w:type="paragraph" w:customStyle="1" w:styleId="xl66">
    <w:name w:val="xl66"/>
    <w:basedOn w:val="Normal"/>
    <w:rsid w:val="00267A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67">
    <w:name w:val="xl67"/>
    <w:basedOn w:val="Normal"/>
    <w:rsid w:val="00267A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267A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69">
    <w:name w:val="xl69"/>
    <w:basedOn w:val="Normal"/>
    <w:rsid w:val="00267A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0">
    <w:name w:val="xl70"/>
    <w:basedOn w:val="Normal"/>
    <w:rsid w:val="00267AA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1">
    <w:name w:val="xl71"/>
    <w:basedOn w:val="Normal"/>
    <w:rsid w:val="00267AA4"/>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2">
    <w:name w:val="xl72"/>
    <w:basedOn w:val="Normal"/>
    <w:rsid w:val="00267AA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3">
    <w:name w:val="xl73"/>
    <w:basedOn w:val="Normal"/>
    <w:rsid w:val="00267AA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4">
    <w:name w:val="xl74"/>
    <w:basedOn w:val="Normal"/>
    <w:rsid w:val="00267AA4"/>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5">
    <w:name w:val="xl75"/>
    <w:basedOn w:val="Normal"/>
    <w:rsid w:val="00267AA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table" w:styleId="TableGrid">
    <w:name w:val="Table Grid"/>
    <w:basedOn w:val="TableNormal"/>
    <w:rsid w:val="00267A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2">
    <w:name w:val="Body Text 22"/>
    <w:basedOn w:val="Normal"/>
    <w:rsid w:val="00267AA4"/>
    <w:pPr>
      <w:widowControl w:val="0"/>
      <w:overflowPunct w:val="0"/>
      <w:autoSpaceDE w:val="0"/>
      <w:autoSpaceDN w:val="0"/>
      <w:adjustRightInd w:val="0"/>
      <w:ind w:left="720"/>
      <w:jc w:val="both"/>
      <w:textAlignment w:val="baseline"/>
    </w:pPr>
    <w:rPr>
      <w:rFonts w:ascii="Arial" w:eastAsia="Times New Roman" w:hAnsi="Arial" w:cs="Times New Roman"/>
      <w:szCs w:val="20"/>
    </w:rPr>
  </w:style>
  <w:style w:type="character" w:customStyle="1" w:styleId="DeltaViewDeletion">
    <w:name w:val="DeltaView Deletion"/>
    <w:rsid w:val="00267AA4"/>
    <w:rPr>
      <w:strike/>
      <w:color w:val="FF0000"/>
      <w:spacing w:val="0"/>
    </w:rPr>
  </w:style>
  <w:style w:type="character" w:styleId="CommentReference">
    <w:name w:val="annotation reference"/>
    <w:basedOn w:val="DefaultParagraphFont"/>
    <w:uiPriority w:val="99"/>
    <w:semiHidden/>
    <w:unhideWhenUsed/>
    <w:rsid w:val="00267AA4"/>
    <w:rPr>
      <w:sz w:val="16"/>
      <w:szCs w:val="16"/>
    </w:rPr>
  </w:style>
  <w:style w:type="paragraph" w:styleId="CommentText">
    <w:name w:val="annotation text"/>
    <w:basedOn w:val="Normal"/>
    <w:link w:val="CommentTextChar"/>
    <w:uiPriority w:val="99"/>
    <w:semiHidden/>
    <w:unhideWhenUsed/>
    <w:rsid w:val="00267AA4"/>
    <w:rPr>
      <w:sz w:val="20"/>
      <w:szCs w:val="20"/>
    </w:rPr>
  </w:style>
  <w:style w:type="character" w:customStyle="1" w:styleId="CommentTextChar">
    <w:name w:val="Comment Text Char"/>
    <w:basedOn w:val="DefaultParagraphFont"/>
    <w:link w:val="CommentText"/>
    <w:uiPriority w:val="99"/>
    <w:semiHidden/>
    <w:rsid w:val="00267AA4"/>
    <w:rPr>
      <w:sz w:val="20"/>
      <w:szCs w:val="20"/>
    </w:rPr>
  </w:style>
  <w:style w:type="paragraph" w:styleId="CommentSubject">
    <w:name w:val="annotation subject"/>
    <w:basedOn w:val="CommentText"/>
    <w:next w:val="CommentText"/>
    <w:link w:val="CommentSubjectChar"/>
    <w:uiPriority w:val="99"/>
    <w:semiHidden/>
    <w:unhideWhenUsed/>
    <w:rsid w:val="00267AA4"/>
    <w:rPr>
      <w:b/>
      <w:bCs/>
    </w:rPr>
  </w:style>
  <w:style w:type="character" w:customStyle="1" w:styleId="CommentSubjectChar">
    <w:name w:val="Comment Subject Char"/>
    <w:basedOn w:val="CommentTextChar"/>
    <w:link w:val="CommentSubject"/>
    <w:uiPriority w:val="99"/>
    <w:semiHidden/>
    <w:rsid w:val="00267AA4"/>
    <w:rPr>
      <w:b/>
      <w:bCs/>
      <w:sz w:val="20"/>
      <w:szCs w:val="20"/>
    </w:rPr>
  </w:style>
  <w:style w:type="character" w:styleId="FootnoteReference">
    <w:name w:val="footnote reference"/>
    <w:uiPriority w:val="99"/>
    <w:rsid w:val="00267AA4"/>
  </w:style>
  <w:style w:type="paragraph" w:styleId="FootnoteText">
    <w:name w:val="footnote text"/>
    <w:basedOn w:val="Normal"/>
    <w:link w:val="FootnoteTextChar"/>
    <w:uiPriority w:val="99"/>
    <w:unhideWhenUsed/>
    <w:rsid w:val="00267AA4"/>
    <w:rPr>
      <w:rFonts w:ascii="Times New Roman" w:hAnsi="Times New Roman"/>
      <w:sz w:val="20"/>
      <w:szCs w:val="20"/>
    </w:rPr>
  </w:style>
  <w:style w:type="character" w:customStyle="1" w:styleId="FootnoteTextChar">
    <w:name w:val="Footnote Text Char"/>
    <w:basedOn w:val="DefaultParagraphFont"/>
    <w:link w:val="FootnoteText"/>
    <w:uiPriority w:val="99"/>
    <w:rsid w:val="00267AA4"/>
    <w:rPr>
      <w:rFonts w:ascii="Times New Roman" w:hAnsi="Times New Roman"/>
      <w:sz w:val="20"/>
      <w:szCs w:val="20"/>
    </w:rPr>
  </w:style>
  <w:style w:type="character" w:styleId="PageNumber">
    <w:name w:val="page number"/>
    <w:basedOn w:val="DefaultParagraphFont"/>
    <w:rsid w:val="007041CA"/>
  </w:style>
  <w:style w:type="character" w:customStyle="1" w:styleId="Heading8Char">
    <w:name w:val="Heading 8 Char"/>
    <w:basedOn w:val="DefaultParagraphFont"/>
    <w:link w:val="Heading8"/>
    <w:uiPriority w:val="9"/>
    <w:semiHidden/>
    <w:rsid w:val="00764719"/>
    <w:rPr>
      <w:rFonts w:asciiTheme="majorHAnsi" w:eastAsiaTheme="majorEastAsia" w:hAnsiTheme="majorHAnsi" w:cstheme="majorBidi"/>
      <w:color w:val="404040" w:themeColor="text1" w:themeTint="BF"/>
      <w:sz w:val="20"/>
      <w:szCs w:val="20"/>
    </w:rPr>
  </w:style>
  <w:style w:type="paragraph" w:styleId="BlockText">
    <w:name w:val="Block Text"/>
    <w:basedOn w:val="Normal"/>
    <w:rsid w:val="00764719"/>
    <w:pPr>
      <w:widowControl w:val="0"/>
      <w:tabs>
        <w:tab w:val="left" w:pos="540"/>
        <w:tab w:val="left" w:pos="1080"/>
        <w:tab w:val="left" w:pos="2160"/>
        <w:tab w:val="left" w:pos="2700"/>
        <w:tab w:val="left" w:pos="6480"/>
      </w:tabs>
      <w:overflowPunct w:val="0"/>
      <w:autoSpaceDE w:val="0"/>
      <w:autoSpaceDN w:val="0"/>
      <w:adjustRightInd w:val="0"/>
      <w:spacing w:before="240"/>
      <w:ind w:left="1080" w:right="-144" w:hanging="1620"/>
      <w:jc w:val="both"/>
      <w:textAlignment w:val="baseline"/>
    </w:pPr>
    <w:rPr>
      <w:rFonts w:ascii="Times New Roman" w:eastAsia="Times New Roman" w:hAnsi="Times New Roman" w:cs="Times New Roman"/>
      <w:szCs w:val="20"/>
    </w:rPr>
  </w:style>
  <w:style w:type="paragraph" w:styleId="EndnoteText">
    <w:name w:val="endnote text"/>
    <w:basedOn w:val="Normal"/>
    <w:link w:val="EndnoteTextChar"/>
    <w:semiHidden/>
    <w:rsid w:val="00217C43"/>
    <w:pPr>
      <w:widowControl w:val="0"/>
    </w:pPr>
    <w:rPr>
      <w:rFonts w:ascii="CG Times" w:eastAsia="Times New Roman" w:hAnsi="CG Times" w:cs="Times New Roman"/>
      <w:szCs w:val="20"/>
    </w:rPr>
  </w:style>
  <w:style w:type="character" w:customStyle="1" w:styleId="EndnoteTextChar">
    <w:name w:val="Endnote Text Char"/>
    <w:basedOn w:val="DefaultParagraphFont"/>
    <w:link w:val="EndnoteText"/>
    <w:semiHidden/>
    <w:rsid w:val="00217C43"/>
    <w:rPr>
      <w:rFonts w:ascii="CG Times" w:eastAsia="Times New Roman" w:hAnsi="CG Times" w:cs="Times New Roman"/>
      <w:szCs w:val="20"/>
    </w:rPr>
  </w:style>
  <w:style w:type="paragraph" w:styleId="TOCHeading">
    <w:name w:val="TOC Heading"/>
    <w:basedOn w:val="Heading1"/>
    <w:next w:val="Normal"/>
    <w:uiPriority w:val="39"/>
    <w:semiHidden/>
    <w:unhideWhenUsed/>
    <w:qFormat/>
    <w:rsid w:val="00C8146D"/>
    <w:pPr>
      <w:spacing w:before="480" w:line="276" w:lineRule="auto"/>
      <w:outlineLvl w:val="9"/>
    </w:pPr>
    <w:rPr>
      <w:b/>
      <w:bCs/>
      <w:sz w:val="28"/>
      <w:szCs w:val="28"/>
      <w:lang w:eastAsia="ja-JP"/>
    </w:rPr>
  </w:style>
  <w:style w:type="paragraph" w:styleId="TOC2">
    <w:name w:val="toc 2"/>
    <w:basedOn w:val="Normal"/>
    <w:next w:val="Normal"/>
    <w:autoRedefine/>
    <w:uiPriority w:val="39"/>
    <w:unhideWhenUsed/>
    <w:rsid w:val="00C8146D"/>
    <w:pPr>
      <w:spacing w:after="100"/>
      <w:ind w:left="240"/>
    </w:pPr>
  </w:style>
  <w:style w:type="paragraph" w:customStyle="1" w:styleId="Header2">
    <w:name w:val="Header 2"/>
    <w:basedOn w:val="Normal"/>
    <w:next w:val="Normal"/>
    <w:link w:val="Header2Char"/>
    <w:autoRedefine/>
    <w:rsid w:val="008C031F"/>
    <w:pPr>
      <w:overflowPunct w:val="0"/>
      <w:autoSpaceDE w:val="0"/>
      <w:autoSpaceDN w:val="0"/>
      <w:adjustRightInd w:val="0"/>
      <w:ind w:left="432"/>
      <w:jc w:val="both"/>
      <w:textAlignment w:val="baseline"/>
      <w:outlineLvl w:val="1"/>
    </w:pPr>
    <w:rPr>
      <w:rFonts w:asciiTheme="minorHAnsi" w:eastAsia="Times New Roman" w:hAnsiTheme="minorHAnsi" w:cs="Arial"/>
      <w:noProof/>
    </w:rPr>
  </w:style>
  <w:style w:type="character" w:customStyle="1" w:styleId="Header2Char">
    <w:name w:val="Header 2 Char"/>
    <w:link w:val="Header2"/>
    <w:rsid w:val="008C031F"/>
    <w:rPr>
      <w:rFonts w:asciiTheme="minorHAnsi" w:eastAsia="Times New Roman" w:hAnsiTheme="minorHAnsi" w:cs="Arial"/>
      <w:noProof/>
    </w:rPr>
  </w:style>
  <w:style w:type="paragraph" w:customStyle="1" w:styleId="Style30">
    <w:name w:val="Style3"/>
    <w:basedOn w:val="Normal"/>
    <w:rsid w:val="008C031F"/>
    <w:pPr>
      <w:widowControl w:val="0"/>
      <w:jc w:val="both"/>
    </w:pPr>
    <w:rPr>
      <w:rFonts w:ascii="Arial" w:eastAsia="Times New Roman" w:hAnsi="Arial" w:cs="Times New Roman"/>
      <w:snapToGrid w:val="0"/>
      <w:szCs w:val="20"/>
    </w:rPr>
  </w:style>
  <w:style w:type="paragraph" w:customStyle="1" w:styleId="Header3">
    <w:name w:val="Header 3"/>
    <w:basedOn w:val="Normal"/>
    <w:link w:val="Header3Char"/>
    <w:autoRedefine/>
    <w:rsid w:val="007E5741"/>
    <w:pPr>
      <w:overflowPunct w:val="0"/>
      <w:autoSpaceDE w:val="0"/>
      <w:autoSpaceDN w:val="0"/>
      <w:adjustRightInd w:val="0"/>
      <w:ind w:left="432"/>
      <w:jc w:val="both"/>
      <w:textAlignment w:val="baseline"/>
      <w:outlineLvl w:val="2"/>
    </w:pPr>
    <w:rPr>
      <w:rFonts w:asciiTheme="minorHAnsi" w:eastAsia="Times New Roman" w:hAnsiTheme="minorHAnsi" w:cstheme="minorHAnsi"/>
    </w:rPr>
  </w:style>
  <w:style w:type="character" w:customStyle="1" w:styleId="Header3Char">
    <w:name w:val="Header 3 Char"/>
    <w:link w:val="Header3"/>
    <w:rsid w:val="007E5741"/>
    <w:rPr>
      <w:rFonts w:asciiTheme="minorHAnsi" w:eastAsia="Times New Roman" w:hAnsiTheme="minorHAnsi" w:cstheme="minorHAnsi"/>
    </w:rPr>
  </w:style>
  <w:style w:type="paragraph" w:styleId="TOC3">
    <w:name w:val="toc 3"/>
    <w:basedOn w:val="Normal"/>
    <w:next w:val="Normal"/>
    <w:autoRedefine/>
    <w:uiPriority w:val="39"/>
    <w:unhideWhenUsed/>
    <w:rsid w:val="00F02527"/>
    <w:pPr>
      <w:spacing w:after="100"/>
      <w:ind w:left="480"/>
    </w:pPr>
  </w:style>
  <w:style w:type="paragraph" w:styleId="TOC1">
    <w:name w:val="toc 1"/>
    <w:basedOn w:val="Normal"/>
    <w:next w:val="Normal"/>
    <w:autoRedefine/>
    <w:uiPriority w:val="39"/>
    <w:unhideWhenUsed/>
    <w:rsid w:val="00F02527"/>
    <w:pPr>
      <w:spacing w:after="100" w:line="259" w:lineRule="auto"/>
    </w:pPr>
    <w:rPr>
      <w:rFonts w:asciiTheme="minorHAnsi" w:eastAsiaTheme="minorEastAsia" w:hAnsiTheme="minorHAnsi"/>
      <w:sz w:val="22"/>
      <w:szCs w:val="22"/>
    </w:rPr>
  </w:style>
  <w:style w:type="paragraph" w:styleId="TOC4">
    <w:name w:val="toc 4"/>
    <w:basedOn w:val="Normal"/>
    <w:next w:val="Normal"/>
    <w:autoRedefine/>
    <w:uiPriority w:val="39"/>
    <w:unhideWhenUsed/>
    <w:rsid w:val="00F02527"/>
    <w:pPr>
      <w:spacing w:after="100" w:line="259" w:lineRule="auto"/>
      <w:ind w:left="660"/>
    </w:pPr>
    <w:rPr>
      <w:rFonts w:asciiTheme="minorHAnsi" w:eastAsiaTheme="minorEastAsia" w:hAnsiTheme="minorHAnsi"/>
      <w:sz w:val="22"/>
      <w:szCs w:val="22"/>
    </w:rPr>
  </w:style>
  <w:style w:type="paragraph" w:styleId="TOC5">
    <w:name w:val="toc 5"/>
    <w:basedOn w:val="Normal"/>
    <w:next w:val="Normal"/>
    <w:autoRedefine/>
    <w:uiPriority w:val="39"/>
    <w:unhideWhenUsed/>
    <w:rsid w:val="00F02527"/>
    <w:pPr>
      <w:spacing w:after="100" w:line="259"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F02527"/>
    <w:pPr>
      <w:spacing w:after="100" w:line="259"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F02527"/>
    <w:pPr>
      <w:spacing w:after="100" w:line="259"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F02527"/>
    <w:pPr>
      <w:spacing w:after="100" w:line="259"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F02527"/>
    <w:pPr>
      <w:spacing w:after="100" w:line="259" w:lineRule="auto"/>
      <w:ind w:left="1760"/>
    </w:pPr>
    <w:rPr>
      <w:rFonts w:asciiTheme="minorHAnsi" w:eastAsiaTheme="minorEastAsia" w:hAnsiTheme="minorHAnsi"/>
      <w:sz w:val="22"/>
      <w:szCs w:val="22"/>
    </w:rPr>
  </w:style>
  <w:style w:type="character" w:customStyle="1" w:styleId="UnresolvedMention1">
    <w:name w:val="Unresolved Mention1"/>
    <w:basedOn w:val="DefaultParagraphFont"/>
    <w:uiPriority w:val="99"/>
    <w:semiHidden/>
    <w:unhideWhenUsed/>
    <w:rsid w:val="00F02527"/>
    <w:rPr>
      <w:color w:val="605E5C"/>
      <w:shd w:val="clear" w:color="auto" w:fill="E1DFDD"/>
    </w:rPr>
  </w:style>
  <w:style w:type="character" w:customStyle="1" w:styleId="UnresolvedMention2">
    <w:name w:val="Unresolved Mention2"/>
    <w:basedOn w:val="DefaultParagraphFont"/>
    <w:uiPriority w:val="99"/>
    <w:semiHidden/>
    <w:unhideWhenUsed/>
    <w:rsid w:val="00F92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56365">
      <w:bodyDiv w:val="1"/>
      <w:marLeft w:val="0"/>
      <w:marRight w:val="0"/>
      <w:marTop w:val="0"/>
      <w:marBottom w:val="0"/>
      <w:divBdr>
        <w:top w:val="none" w:sz="0" w:space="0" w:color="auto"/>
        <w:left w:val="none" w:sz="0" w:space="0" w:color="auto"/>
        <w:bottom w:val="none" w:sz="0" w:space="0" w:color="auto"/>
        <w:right w:val="none" w:sz="0" w:space="0" w:color="auto"/>
      </w:divBdr>
    </w:div>
    <w:div w:id="429476266">
      <w:bodyDiv w:val="1"/>
      <w:marLeft w:val="0"/>
      <w:marRight w:val="0"/>
      <w:marTop w:val="0"/>
      <w:marBottom w:val="0"/>
      <w:divBdr>
        <w:top w:val="none" w:sz="0" w:space="0" w:color="auto"/>
        <w:left w:val="none" w:sz="0" w:space="0" w:color="auto"/>
        <w:bottom w:val="none" w:sz="0" w:space="0" w:color="auto"/>
        <w:right w:val="none" w:sz="0" w:space="0" w:color="auto"/>
      </w:divBdr>
    </w:div>
    <w:div w:id="674841831">
      <w:bodyDiv w:val="1"/>
      <w:marLeft w:val="0"/>
      <w:marRight w:val="0"/>
      <w:marTop w:val="0"/>
      <w:marBottom w:val="0"/>
      <w:divBdr>
        <w:top w:val="none" w:sz="0" w:space="0" w:color="auto"/>
        <w:left w:val="none" w:sz="0" w:space="0" w:color="auto"/>
        <w:bottom w:val="none" w:sz="0" w:space="0" w:color="auto"/>
        <w:right w:val="none" w:sz="0" w:space="0" w:color="auto"/>
      </w:divBdr>
    </w:div>
    <w:div w:id="763649151">
      <w:bodyDiv w:val="1"/>
      <w:marLeft w:val="0"/>
      <w:marRight w:val="0"/>
      <w:marTop w:val="0"/>
      <w:marBottom w:val="0"/>
      <w:divBdr>
        <w:top w:val="none" w:sz="0" w:space="0" w:color="auto"/>
        <w:left w:val="none" w:sz="0" w:space="0" w:color="auto"/>
        <w:bottom w:val="none" w:sz="0" w:space="0" w:color="auto"/>
        <w:right w:val="none" w:sz="0" w:space="0" w:color="auto"/>
      </w:divBdr>
    </w:div>
    <w:div w:id="862985915">
      <w:bodyDiv w:val="1"/>
      <w:marLeft w:val="0"/>
      <w:marRight w:val="0"/>
      <w:marTop w:val="0"/>
      <w:marBottom w:val="0"/>
      <w:divBdr>
        <w:top w:val="none" w:sz="0" w:space="0" w:color="auto"/>
        <w:left w:val="none" w:sz="0" w:space="0" w:color="auto"/>
        <w:bottom w:val="none" w:sz="0" w:space="0" w:color="auto"/>
        <w:right w:val="none" w:sz="0" w:space="0" w:color="auto"/>
      </w:divBdr>
    </w:div>
    <w:div w:id="2004969181">
      <w:bodyDiv w:val="1"/>
      <w:marLeft w:val="0"/>
      <w:marRight w:val="0"/>
      <w:marTop w:val="0"/>
      <w:marBottom w:val="0"/>
      <w:divBdr>
        <w:top w:val="none" w:sz="0" w:space="0" w:color="auto"/>
        <w:left w:val="none" w:sz="0" w:space="0" w:color="auto"/>
        <w:bottom w:val="none" w:sz="0" w:space="0" w:color="auto"/>
        <w:right w:val="none" w:sz="0" w:space="0" w:color="auto"/>
      </w:divBdr>
    </w:div>
    <w:div w:id="214476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image001.jpg@01D517A2.D993CAA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kcdc.org" TargetMode="External"/><Relationship Id="rId2" Type="http://schemas.openxmlformats.org/officeDocument/2006/relationships/numbering" Target="numbering.xml"/><Relationship Id="rId16" Type="http://schemas.openxmlformats.org/officeDocument/2006/relationships/hyperlink" Target="http://www.kcdc.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cdc.org/procurement/" TargetMode="External"/><Relationship Id="rId5" Type="http://schemas.openxmlformats.org/officeDocument/2006/relationships/webSettings" Target="webSettings.xml"/><Relationship Id="rId15" Type="http://schemas.openxmlformats.org/officeDocument/2006/relationships/hyperlink" Target="http://www.kcdc.org" TargetMode="External"/><Relationship Id="rId10" Type="http://schemas.openxmlformats.org/officeDocument/2006/relationships/hyperlink" Target="mailto:purchasinginfo@kcdc.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urchasinginfo@kcdc.org" TargetMode="External"/><Relationship Id="rId14" Type="http://schemas.openxmlformats.org/officeDocument/2006/relationships/hyperlink" Target="http://www.recodeknoxville.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7BADD-F538-4F7D-A10D-6510835A3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15</Pages>
  <Words>4114</Words>
  <Characters>23456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McKee, Terry</dc:creator>
  <cp:lastModifiedBy>McKee, Terry</cp:lastModifiedBy>
  <cp:revision>5</cp:revision>
  <cp:lastPrinted>2019-09-27T16:47:00Z</cp:lastPrinted>
  <dcterms:created xsi:type="dcterms:W3CDTF">2019-09-27T16:45:00Z</dcterms:created>
  <dcterms:modified xsi:type="dcterms:W3CDTF">2019-09-27T18:08:00Z</dcterms:modified>
</cp:coreProperties>
</file>