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508FF" w14:textId="77777777" w:rsidR="00FA51E5" w:rsidRPr="004F62DF" w:rsidRDefault="004F62DF" w:rsidP="004F62DF">
      <w:pPr>
        <w:spacing w:after="0" w:line="240" w:lineRule="auto"/>
        <w:jc w:val="center"/>
        <w:rPr>
          <w:b/>
          <w:bCs/>
          <w:sz w:val="28"/>
          <w:szCs w:val="28"/>
        </w:rPr>
      </w:pPr>
      <w:r w:rsidRPr="004F62DF">
        <w:rPr>
          <w:b/>
          <w:bCs/>
          <w:sz w:val="28"/>
          <w:szCs w:val="28"/>
        </w:rPr>
        <w:t xml:space="preserve">City of Goodlettsville </w:t>
      </w:r>
    </w:p>
    <w:p w14:paraId="5EC6F840" w14:textId="04929096" w:rsidR="004F62DF" w:rsidRDefault="004F62DF" w:rsidP="004F62DF">
      <w:pPr>
        <w:spacing w:after="0" w:line="240" w:lineRule="auto"/>
        <w:jc w:val="center"/>
        <w:rPr>
          <w:b/>
          <w:bCs/>
          <w:sz w:val="28"/>
          <w:szCs w:val="28"/>
        </w:rPr>
      </w:pPr>
      <w:r w:rsidRPr="004F62DF">
        <w:rPr>
          <w:b/>
          <w:bCs/>
          <w:sz w:val="28"/>
          <w:szCs w:val="28"/>
        </w:rPr>
        <w:t xml:space="preserve">REQUEST FOR </w:t>
      </w:r>
      <w:r w:rsidR="00E723F7">
        <w:rPr>
          <w:b/>
          <w:bCs/>
          <w:sz w:val="28"/>
          <w:szCs w:val="28"/>
        </w:rPr>
        <w:t>BIDS</w:t>
      </w:r>
    </w:p>
    <w:p w14:paraId="122E9262" w14:textId="77777777" w:rsidR="004F62DF" w:rsidRDefault="004F62DF" w:rsidP="004F62DF">
      <w:pPr>
        <w:spacing w:after="0" w:line="240" w:lineRule="auto"/>
        <w:jc w:val="center"/>
        <w:rPr>
          <w:b/>
          <w:bCs/>
          <w:sz w:val="28"/>
          <w:szCs w:val="28"/>
        </w:rPr>
      </w:pPr>
    </w:p>
    <w:p w14:paraId="1FB278FE" w14:textId="4FA36336" w:rsidR="004F62DF" w:rsidRDefault="004F62DF" w:rsidP="004F62DF">
      <w:pPr>
        <w:spacing w:after="0" w:line="240" w:lineRule="auto"/>
        <w:rPr>
          <w:sz w:val="24"/>
          <w:szCs w:val="24"/>
        </w:rPr>
      </w:pPr>
      <w:r>
        <w:rPr>
          <w:sz w:val="24"/>
          <w:szCs w:val="24"/>
        </w:rPr>
        <w:t xml:space="preserve">Sealed bids will be received at the office of the Purchasing Director, City of Goodlettsville, 105 South Main Street, Goodlettsville, Tennessee 37072, until 2:00pm CST, on </w:t>
      </w:r>
      <w:r w:rsidR="007447E0">
        <w:rPr>
          <w:sz w:val="24"/>
          <w:szCs w:val="24"/>
        </w:rPr>
        <w:t>August 3</w:t>
      </w:r>
      <w:r>
        <w:rPr>
          <w:sz w:val="24"/>
          <w:szCs w:val="24"/>
        </w:rPr>
        <w:t>, 2023</w:t>
      </w:r>
      <w:r w:rsidR="00E022CC">
        <w:rPr>
          <w:sz w:val="24"/>
          <w:szCs w:val="24"/>
        </w:rPr>
        <w:t>, at which time they will be opened for the following:</w:t>
      </w:r>
    </w:p>
    <w:p w14:paraId="1CD87561" w14:textId="77777777" w:rsidR="00E022CC" w:rsidRDefault="00E022CC" w:rsidP="004F62DF">
      <w:pPr>
        <w:spacing w:after="0" w:line="240" w:lineRule="auto"/>
        <w:rPr>
          <w:sz w:val="24"/>
          <w:szCs w:val="24"/>
        </w:rPr>
      </w:pPr>
    </w:p>
    <w:p w14:paraId="371BBA31" w14:textId="41674BD8" w:rsidR="00E022CC" w:rsidRPr="00E723F7" w:rsidRDefault="00E723F7" w:rsidP="00E723F7">
      <w:pPr>
        <w:spacing w:after="0" w:line="240" w:lineRule="auto"/>
        <w:jc w:val="center"/>
        <w:rPr>
          <w:b/>
          <w:bCs/>
          <w:sz w:val="28"/>
          <w:szCs w:val="28"/>
        </w:rPr>
      </w:pPr>
      <w:r w:rsidRPr="00E723F7">
        <w:rPr>
          <w:b/>
          <w:bCs/>
          <w:sz w:val="28"/>
          <w:szCs w:val="28"/>
        </w:rPr>
        <w:t>City of Goodlettsville</w:t>
      </w:r>
    </w:p>
    <w:p w14:paraId="3DC2CD3B" w14:textId="1AECFC4F" w:rsidR="00E022CC" w:rsidRPr="00E723F7" w:rsidRDefault="00E723F7" w:rsidP="00E723F7">
      <w:pPr>
        <w:spacing w:after="0" w:line="240" w:lineRule="auto"/>
        <w:jc w:val="center"/>
        <w:rPr>
          <w:b/>
          <w:bCs/>
          <w:sz w:val="28"/>
          <w:szCs w:val="28"/>
        </w:rPr>
      </w:pPr>
      <w:r w:rsidRPr="00E723F7">
        <w:rPr>
          <w:b/>
          <w:bCs/>
          <w:sz w:val="28"/>
          <w:szCs w:val="28"/>
        </w:rPr>
        <w:t>Street Pole Banners</w:t>
      </w:r>
    </w:p>
    <w:p w14:paraId="6CC12EA4" w14:textId="77777777" w:rsidR="00E022CC" w:rsidRDefault="00E022CC" w:rsidP="00E022CC">
      <w:pPr>
        <w:spacing w:after="0" w:line="240" w:lineRule="auto"/>
        <w:jc w:val="center"/>
        <w:rPr>
          <w:b/>
          <w:bCs/>
          <w:sz w:val="24"/>
          <w:szCs w:val="24"/>
        </w:rPr>
      </w:pPr>
    </w:p>
    <w:p w14:paraId="4A2747D5" w14:textId="202AFCEB" w:rsidR="00E022CC" w:rsidRDefault="00E723F7" w:rsidP="00E022CC">
      <w:pPr>
        <w:spacing w:after="0" w:line="240" w:lineRule="auto"/>
        <w:rPr>
          <w:sz w:val="24"/>
          <w:szCs w:val="24"/>
        </w:rPr>
      </w:pPr>
      <w:r>
        <w:rPr>
          <w:sz w:val="24"/>
          <w:szCs w:val="24"/>
        </w:rPr>
        <w:t xml:space="preserve">Specifications are available and on file at the office of the Purchasing Director and may be accessed from the City’s website at </w:t>
      </w:r>
      <w:hyperlink r:id="rId4" w:history="1">
        <w:r w:rsidRPr="00907496">
          <w:rPr>
            <w:rStyle w:val="Hyperlink"/>
            <w:sz w:val="24"/>
            <w:szCs w:val="24"/>
          </w:rPr>
          <w:t>www.goodlettsville.gov</w:t>
        </w:r>
      </w:hyperlink>
      <w:r>
        <w:rPr>
          <w:sz w:val="24"/>
          <w:szCs w:val="24"/>
        </w:rPr>
        <w:t xml:space="preserve">. </w:t>
      </w:r>
    </w:p>
    <w:p w14:paraId="5FFB92C4" w14:textId="77777777" w:rsidR="00E022CC" w:rsidRDefault="00E022CC" w:rsidP="00E022CC">
      <w:pPr>
        <w:spacing w:after="0" w:line="240" w:lineRule="auto"/>
        <w:rPr>
          <w:sz w:val="24"/>
          <w:szCs w:val="24"/>
        </w:rPr>
      </w:pPr>
    </w:p>
    <w:p w14:paraId="513A419E" w14:textId="77777777" w:rsidR="00E022CC" w:rsidRDefault="00E022CC" w:rsidP="00E022CC">
      <w:pPr>
        <w:spacing w:after="0" w:line="240" w:lineRule="auto"/>
        <w:rPr>
          <w:sz w:val="24"/>
          <w:szCs w:val="24"/>
        </w:rPr>
      </w:pPr>
      <w:r>
        <w:rPr>
          <w:sz w:val="24"/>
          <w:szCs w:val="24"/>
        </w:rPr>
        <w:t>The City of Goodlettsville reserves the right to reject an</w:t>
      </w:r>
      <w:r w:rsidR="008B2807">
        <w:rPr>
          <w:sz w:val="24"/>
          <w:szCs w:val="24"/>
        </w:rPr>
        <w:t>y</w:t>
      </w:r>
      <w:r>
        <w:rPr>
          <w:sz w:val="24"/>
          <w:szCs w:val="24"/>
        </w:rPr>
        <w:t xml:space="preserve"> and all bids and to waive formalities.</w:t>
      </w:r>
    </w:p>
    <w:p w14:paraId="42F43120" w14:textId="77777777" w:rsidR="00E022CC" w:rsidRDefault="00E022CC" w:rsidP="00E022CC">
      <w:pPr>
        <w:spacing w:after="0" w:line="240" w:lineRule="auto"/>
        <w:rPr>
          <w:sz w:val="24"/>
          <w:szCs w:val="24"/>
        </w:rPr>
      </w:pPr>
    </w:p>
    <w:p w14:paraId="2D0D7397" w14:textId="77777777" w:rsidR="00E022CC" w:rsidRPr="00E022CC" w:rsidRDefault="00E022CC" w:rsidP="00E022CC">
      <w:pPr>
        <w:spacing w:after="0" w:line="240" w:lineRule="auto"/>
        <w:rPr>
          <w:sz w:val="24"/>
          <w:szCs w:val="24"/>
        </w:rPr>
      </w:pPr>
      <w:r>
        <w:rPr>
          <w:sz w:val="24"/>
          <w:szCs w:val="24"/>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requests for ADA accommodations.</w:t>
      </w:r>
    </w:p>
    <w:p w14:paraId="78182EF6" w14:textId="77777777" w:rsidR="00E022CC" w:rsidRDefault="00E022CC" w:rsidP="00E022CC">
      <w:pPr>
        <w:spacing w:after="0" w:line="240" w:lineRule="auto"/>
        <w:jc w:val="center"/>
        <w:rPr>
          <w:b/>
          <w:bCs/>
          <w:sz w:val="28"/>
          <w:szCs w:val="28"/>
        </w:rPr>
      </w:pPr>
    </w:p>
    <w:p w14:paraId="52CE7BAB" w14:textId="77777777" w:rsidR="00E022CC" w:rsidRPr="00E022CC" w:rsidRDefault="00E022CC" w:rsidP="00E022CC">
      <w:pPr>
        <w:spacing w:after="0" w:line="240" w:lineRule="auto"/>
        <w:rPr>
          <w:b/>
          <w:bCs/>
          <w:sz w:val="28"/>
          <w:szCs w:val="28"/>
        </w:rPr>
      </w:pPr>
    </w:p>
    <w:sectPr w:rsidR="00E022CC" w:rsidRPr="00E02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DF"/>
    <w:rsid w:val="004F62DF"/>
    <w:rsid w:val="007447E0"/>
    <w:rsid w:val="008B2807"/>
    <w:rsid w:val="00E022CC"/>
    <w:rsid w:val="00E723F7"/>
    <w:rsid w:val="00FA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4162"/>
  <w15:chartTrackingRefBased/>
  <w15:docId w15:val="{EBEA53ED-DCC2-4BEC-8ED1-23C15E9D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2CC"/>
    <w:rPr>
      <w:color w:val="0563C1" w:themeColor="hyperlink"/>
      <w:u w:val="single"/>
    </w:rPr>
  </w:style>
  <w:style w:type="character" w:styleId="UnresolvedMention">
    <w:name w:val="Unresolved Mention"/>
    <w:basedOn w:val="DefaultParagraphFont"/>
    <w:uiPriority w:val="99"/>
    <w:semiHidden/>
    <w:unhideWhenUsed/>
    <w:rsid w:val="00E0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dlettsvil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Baker</dc:creator>
  <cp:keywords/>
  <dc:description/>
  <cp:lastModifiedBy>Allison Baker</cp:lastModifiedBy>
  <cp:revision>3</cp:revision>
  <dcterms:created xsi:type="dcterms:W3CDTF">2023-06-27T18:10:00Z</dcterms:created>
  <dcterms:modified xsi:type="dcterms:W3CDTF">2023-06-27T19:36:00Z</dcterms:modified>
</cp:coreProperties>
</file>