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1E6EE5" w14:textId="77777777" w:rsidR="00EF7930" w:rsidRDefault="00EF7930" w:rsidP="00EF7930">
      <w:pPr>
        <w:pStyle w:val="NormalWeb"/>
      </w:pPr>
      <w:r>
        <w:rPr>
          <w:rStyle w:val="Strong"/>
          <w:rFonts w:eastAsiaTheme="majorEastAsia"/>
        </w:rPr>
        <w:t>Solicitation for Bids: Catering Services for VIP Reception</w:t>
      </w:r>
      <w:r>
        <w:br/>
      </w:r>
      <w:r>
        <w:rPr>
          <w:rStyle w:val="Strong"/>
          <w:rFonts w:eastAsiaTheme="majorEastAsia"/>
        </w:rPr>
        <w:t>Vietnam Memorial Moving Wall Event</w:t>
      </w:r>
    </w:p>
    <w:p w14:paraId="0B912814" w14:textId="5FCB7288" w:rsidR="00EF7930" w:rsidRDefault="00EF7930" w:rsidP="00EF7930">
      <w:pPr>
        <w:pStyle w:val="NormalWeb"/>
      </w:pPr>
      <w:r>
        <w:rPr>
          <w:rStyle w:val="Strong"/>
          <w:rFonts w:eastAsiaTheme="majorEastAsia"/>
        </w:rPr>
        <w:t>Date of Event:</w:t>
      </w:r>
      <w:r>
        <w:t xml:space="preserve"> Thursday, August 14, 2025</w:t>
      </w:r>
      <w:r>
        <w:br/>
      </w:r>
      <w:r>
        <w:rPr>
          <w:rStyle w:val="Strong"/>
          <w:rFonts w:eastAsiaTheme="majorEastAsia"/>
        </w:rPr>
        <w:t>Location:</w:t>
      </w:r>
      <w:r>
        <w:t xml:space="preserve"> Citizen Pavilion, Winchester City Park, </w:t>
      </w:r>
      <w:r>
        <w:rPr>
          <w:rStyle w:val="Emphasis"/>
          <w:rFonts w:ascii="Roboto" w:eastAsiaTheme="majorEastAsia" w:hAnsi="Roboto"/>
          <w:b/>
          <w:bCs/>
          <w:i w:val="0"/>
          <w:iCs w:val="0"/>
          <w:color w:val="767676"/>
          <w:sz w:val="21"/>
          <w:szCs w:val="21"/>
          <w:shd w:val="clear" w:color="auto" w:fill="FFFFFF"/>
        </w:rPr>
        <w:t>1561 Phillip Fulmer Parkway</w:t>
      </w:r>
      <w:r>
        <w:br/>
      </w:r>
      <w:r>
        <w:rPr>
          <w:rStyle w:val="Strong"/>
          <w:rFonts w:eastAsiaTheme="majorEastAsia"/>
        </w:rPr>
        <w:t>Time:</w:t>
      </w:r>
      <w:r>
        <w:t xml:space="preserve"> Event begins at 4:30 p.m. and concludes at 6 p.m.</w:t>
      </w:r>
    </w:p>
    <w:p w14:paraId="5ABB356C" w14:textId="2F4DF1D1" w:rsidR="00EF7930" w:rsidRDefault="00EF7930" w:rsidP="00EF7930">
      <w:pPr>
        <w:pStyle w:val="NormalWeb"/>
      </w:pPr>
      <w:r>
        <w:t xml:space="preserve">The City of Winchester is seeking bids from qualified caterers to provide food service for a VIP Reception in honor of the </w:t>
      </w:r>
      <w:r>
        <w:rPr>
          <w:rStyle w:val="Strong"/>
          <w:rFonts w:eastAsiaTheme="majorEastAsia"/>
        </w:rPr>
        <w:t>Vietnam Memorial Moving Wall</w:t>
      </w:r>
      <w:r>
        <w:t xml:space="preserve">. The reception will host approximately </w:t>
      </w:r>
      <w:r>
        <w:rPr>
          <w:rStyle w:val="Strong"/>
          <w:rFonts w:eastAsiaTheme="majorEastAsia"/>
        </w:rPr>
        <w:t>200 guests</w:t>
      </w:r>
      <w:r>
        <w:t xml:space="preserve"> and should reflect the respectful and commemorative nature of the event.</w:t>
      </w:r>
      <w:r w:rsidR="0089370B">
        <w:t xml:space="preserve">  This is an indoor event with </w:t>
      </w:r>
      <w:r w:rsidR="00DB20B9">
        <w:t>air conditioning</w:t>
      </w:r>
      <w:r w:rsidR="0089370B">
        <w:t>.</w:t>
      </w:r>
    </w:p>
    <w:p w14:paraId="5AFD45E0" w14:textId="77777777" w:rsidR="00EF7930" w:rsidRDefault="00EF7930" w:rsidP="00EF7930">
      <w:pPr>
        <w:pStyle w:val="NormalWeb"/>
      </w:pPr>
      <w:r>
        <w:rPr>
          <w:rStyle w:val="Strong"/>
          <w:rFonts w:eastAsiaTheme="majorEastAsia"/>
        </w:rPr>
        <w:t>Scope of Work:</w:t>
      </w:r>
    </w:p>
    <w:p w14:paraId="416E93D1" w14:textId="77777777" w:rsidR="00EF7930" w:rsidRDefault="00EF7930" w:rsidP="00EF7930">
      <w:pPr>
        <w:pStyle w:val="NormalWeb"/>
      </w:pPr>
      <w:r>
        <w:t>The successful bidder will provide the following:</w:t>
      </w:r>
    </w:p>
    <w:p w14:paraId="4A2992EA" w14:textId="48F7E100" w:rsidR="00EF7930" w:rsidRDefault="00EF7930" w:rsidP="00EF7930">
      <w:pPr>
        <w:pStyle w:val="NormalWeb"/>
        <w:numPr>
          <w:ilvl w:val="0"/>
          <w:numId w:val="1"/>
        </w:numPr>
      </w:pPr>
      <w:r>
        <w:rPr>
          <w:rStyle w:val="Strong"/>
          <w:rFonts w:eastAsiaTheme="majorEastAsia"/>
        </w:rPr>
        <w:t>Appetizer Service</w:t>
      </w:r>
      <w:r>
        <w:t xml:space="preserve"> for 200 guests, including:</w:t>
      </w:r>
    </w:p>
    <w:p w14:paraId="37F5FA9E" w14:textId="77777777" w:rsidR="00EF7930" w:rsidRDefault="00EF7930" w:rsidP="00EF7930">
      <w:pPr>
        <w:pStyle w:val="NormalWeb"/>
        <w:numPr>
          <w:ilvl w:val="1"/>
          <w:numId w:val="1"/>
        </w:numPr>
      </w:pPr>
      <w:r>
        <w:rPr>
          <w:rStyle w:val="Strong"/>
          <w:rFonts w:eastAsiaTheme="majorEastAsia"/>
        </w:rPr>
        <w:t>Two (2) Meat Options</w:t>
      </w:r>
      <w:r>
        <w:t xml:space="preserve"> (e.g., grilled skewers, meatballs, mini </w:t>
      </w:r>
      <w:proofErr w:type="gramStart"/>
      <w:r>
        <w:t>sliders</w:t>
      </w:r>
      <w:proofErr w:type="gramEnd"/>
      <w:r>
        <w:t>, etc.)</w:t>
      </w:r>
    </w:p>
    <w:p w14:paraId="729C508B" w14:textId="3A91F693" w:rsidR="00EF7930" w:rsidRDefault="00EF7930" w:rsidP="00EF7930">
      <w:pPr>
        <w:pStyle w:val="NormalWeb"/>
        <w:numPr>
          <w:ilvl w:val="1"/>
          <w:numId w:val="1"/>
        </w:numPr>
      </w:pPr>
      <w:r>
        <w:rPr>
          <w:rStyle w:val="Strong"/>
          <w:rFonts w:eastAsiaTheme="majorEastAsia"/>
        </w:rPr>
        <w:t>Two (2) Vegetable/Relish Options</w:t>
      </w:r>
      <w:r>
        <w:t xml:space="preserve"> (e.g., fresh veggie cups, antipasto skewers, stuffed mushrooms)</w:t>
      </w:r>
    </w:p>
    <w:p w14:paraId="71CAD9D5" w14:textId="77777777" w:rsidR="00EF7930" w:rsidRDefault="00EF7930" w:rsidP="00EF7930">
      <w:pPr>
        <w:pStyle w:val="NormalWeb"/>
        <w:numPr>
          <w:ilvl w:val="1"/>
          <w:numId w:val="1"/>
        </w:numPr>
      </w:pPr>
      <w:r>
        <w:rPr>
          <w:rStyle w:val="Strong"/>
          <w:rFonts w:eastAsiaTheme="majorEastAsia"/>
        </w:rPr>
        <w:t>Cheese and Fruit Display</w:t>
      </w:r>
    </w:p>
    <w:p w14:paraId="0E13AB9B" w14:textId="77777777" w:rsidR="00EF7930" w:rsidRDefault="00EF7930" w:rsidP="00EF7930">
      <w:pPr>
        <w:pStyle w:val="NormalWeb"/>
        <w:numPr>
          <w:ilvl w:val="1"/>
          <w:numId w:val="1"/>
        </w:numPr>
      </w:pPr>
      <w:r>
        <w:rPr>
          <w:rStyle w:val="Strong"/>
          <w:rFonts w:eastAsiaTheme="majorEastAsia"/>
        </w:rPr>
        <w:t>Minimum of One (1) Dessert Option</w:t>
      </w:r>
      <w:r>
        <w:t xml:space="preserve"> (e.g., mini pastries, cookies, or bars)</w:t>
      </w:r>
    </w:p>
    <w:p w14:paraId="23AB0A17" w14:textId="77777777" w:rsidR="00EF7930" w:rsidRDefault="00EF7930" w:rsidP="00EF7930">
      <w:pPr>
        <w:pStyle w:val="NormalWeb"/>
      </w:pPr>
      <w:r>
        <w:rPr>
          <w:rStyle w:val="Strong"/>
          <w:rFonts w:eastAsiaTheme="majorEastAsia"/>
        </w:rPr>
        <w:t>Additional Requirements:</w:t>
      </w:r>
    </w:p>
    <w:p w14:paraId="73AED158" w14:textId="77777777" w:rsidR="00EF7930" w:rsidRDefault="00EF7930" w:rsidP="00EF7930">
      <w:pPr>
        <w:pStyle w:val="NormalWeb"/>
        <w:numPr>
          <w:ilvl w:val="0"/>
          <w:numId w:val="2"/>
        </w:numPr>
      </w:pPr>
      <w:r>
        <w:t>All food should be presented in a professional and elegant manner appropriate for a VIP reception.</w:t>
      </w:r>
    </w:p>
    <w:p w14:paraId="14A217A1" w14:textId="689F7928" w:rsidR="00EF7930" w:rsidRDefault="00EF7930" w:rsidP="00EF7930">
      <w:pPr>
        <w:pStyle w:val="NormalWeb"/>
        <w:numPr>
          <w:ilvl w:val="0"/>
          <w:numId w:val="2"/>
        </w:numPr>
      </w:pPr>
      <w:r>
        <w:t>Service ware (napkins, plates, utensils) must be included.</w:t>
      </w:r>
    </w:p>
    <w:p w14:paraId="29713C4E" w14:textId="167F99B2" w:rsidR="00EF7930" w:rsidRDefault="00EF7930" w:rsidP="00EF7930">
      <w:pPr>
        <w:pStyle w:val="NormalWeb"/>
        <w:numPr>
          <w:ilvl w:val="0"/>
          <w:numId w:val="2"/>
        </w:numPr>
      </w:pPr>
      <w:r>
        <w:t>Food should be staffed appropriately to ensure quality and guest experience.</w:t>
      </w:r>
    </w:p>
    <w:p w14:paraId="78233461" w14:textId="77777777" w:rsidR="00EF7930" w:rsidRDefault="00EF7930" w:rsidP="00EF7930">
      <w:pPr>
        <w:pStyle w:val="NormalWeb"/>
        <w:numPr>
          <w:ilvl w:val="0"/>
          <w:numId w:val="2"/>
        </w:numPr>
      </w:pPr>
      <w:r>
        <w:t>Setup and breakdown must be coordinated with the event schedule.</w:t>
      </w:r>
    </w:p>
    <w:p w14:paraId="799D6858" w14:textId="77777777" w:rsidR="00EF7930" w:rsidRDefault="00EF7930" w:rsidP="00EF7930">
      <w:pPr>
        <w:pStyle w:val="NormalWeb"/>
      </w:pPr>
      <w:r>
        <w:rPr>
          <w:rStyle w:val="Strong"/>
          <w:rFonts w:eastAsiaTheme="majorEastAsia"/>
        </w:rPr>
        <w:t>Proposal Submission:</w:t>
      </w:r>
    </w:p>
    <w:p w14:paraId="26B8E298" w14:textId="77777777" w:rsidR="00EF7930" w:rsidRDefault="00EF7930" w:rsidP="00EF7930">
      <w:pPr>
        <w:pStyle w:val="NormalWeb"/>
      </w:pPr>
      <w:r>
        <w:t>Interested caterers should submit a proposal that includes:</w:t>
      </w:r>
    </w:p>
    <w:p w14:paraId="1DD9A6FB" w14:textId="77777777" w:rsidR="00EF7930" w:rsidRDefault="00EF7930" w:rsidP="00EF7930">
      <w:pPr>
        <w:pStyle w:val="NormalWeb"/>
        <w:numPr>
          <w:ilvl w:val="0"/>
          <w:numId w:val="3"/>
        </w:numPr>
      </w:pPr>
      <w:r>
        <w:t>Menu with item descriptions</w:t>
      </w:r>
    </w:p>
    <w:p w14:paraId="41E7A2C8" w14:textId="77777777" w:rsidR="00EF7930" w:rsidRDefault="00EF7930" w:rsidP="00EF7930">
      <w:pPr>
        <w:pStyle w:val="NormalWeb"/>
        <w:numPr>
          <w:ilvl w:val="0"/>
          <w:numId w:val="3"/>
        </w:numPr>
      </w:pPr>
      <w:r>
        <w:t>Total cost estimate</w:t>
      </w:r>
    </w:p>
    <w:p w14:paraId="6E5CA3F3" w14:textId="216C4C66" w:rsidR="00EF7930" w:rsidRDefault="00EF7930" w:rsidP="00EF7930">
      <w:pPr>
        <w:pStyle w:val="NormalWeb"/>
        <w:numPr>
          <w:ilvl w:val="0"/>
          <w:numId w:val="3"/>
        </w:numPr>
      </w:pPr>
      <w:r>
        <w:t xml:space="preserve">Staffing plan </w:t>
      </w:r>
    </w:p>
    <w:p w14:paraId="730AA48D" w14:textId="77777777" w:rsidR="00EF7930" w:rsidRDefault="00EF7930" w:rsidP="00EF7930">
      <w:pPr>
        <w:pStyle w:val="NormalWeb"/>
        <w:numPr>
          <w:ilvl w:val="0"/>
          <w:numId w:val="3"/>
        </w:numPr>
      </w:pPr>
      <w:r>
        <w:t>Proof of licensure and insurance</w:t>
      </w:r>
    </w:p>
    <w:p w14:paraId="7A57980D" w14:textId="77777777" w:rsidR="00EF7930" w:rsidRDefault="00EF7930" w:rsidP="00EF7930">
      <w:pPr>
        <w:pStyle w:val="NormalWeb"/>
        <w:numPr>
          <w:ilvl w:val="0"/>
          <w:numId w:val="3"/>
        </w:numPr>
      </w:pPr>
      <w:r>
        <w:t>Examples of prior events or references (optional but preferred)</w:t>
      </w:r>
    </w:p>
    <w:p w14:paraId="0D711B0B" w14:textId="7FC25556" w:rsidR="00EF7930" w:rsidRDefault="00EF7930" w:rsidP="00EF7930">
      <w:pPr>
        <w:pStyle w:val="NormalWeb"/>
      </w:pPr>
      <w:r>
        <w:rPr>
          <w:rStyle w:val="Strong"/>
          <w:rFonts w:eastAsiaTheme="majorEastAsia"/>
        </w:rPr>
        <w:t>Deadline for Submissions:</w:t>
      </w:r>
      <w:r>
        <w:t xml:space="preserve"> July 7, </w:t>
      </w:r>
      <w:proofErr w:type="gramStart"/>
      <w:r>
        <w:t>2025</w:t>
      </w:r>
      <w:proofErr w:type="gramEnd"/>
      <w:r>
        <w:t xml:space="preserve"> at 4 p.m.</w:t>
      </w:r>
      <w:r>
        <w:br/>
      </w:r>
      <w:r>
        <w:rPr>
          <w:rStyle w:val="Strong"/>
          <w:rFonts w:eastAsiaTheme="majorEastAsia"/>
        </w:rPr>
        <w:t>Submit Proposals To:</w:t>
      </w:r>
      <w:r>
        <w:t xml:space="preserve"> Yvonne Stewart, Project Chairman 7 South High Street, Winchester, TN  37398, 931-308-5754, yvonnestewart@winchester-tn.com</w:t>
      </w:r>
      <w:r>
        <w:br/>
      </w:r>
      <w:r>
        <w:rPr>
          <w:rStyle w:val="Strong"/>
          <w:rFonts w:eastAsiaTheme="majorEastAsia"/>
        </w:rPr>
        <w:t>Contact for Questions:</w:t>
      </w:r>
      <w:r>
        <w:t xml:space="preserve"> Yvonne Stewart, Project Chairman 7 South High Street, Winchester, </w:t>
      </w:r>
      <w:r>
        <w:lastRenderedPageBreak/>
        <w:t>TN  37398, 931-308-5754, yvonnestewart@winchester-tn.com</w:t>
      </w:r>
      <w:r>
        <w:br/>
      </w:r>
    </w:p>
    <w:p w14:paraId="61092B57" w14:textId="7BEBEECF" w:rsidR="00EF7930" w:rsidRDefault="00EF7930" w:rsidP="00EF7930">
      <w:pPr>
        <w:pStyle w:val="NormalWeb"/>
      </w:pPr>
      <w:r>
        <w:t xml:space="preserve">The City of Winchester prohibits discrimination in any form. No bidder shall be excluded from consideration </w:t>
      </w:r>
      <w:proofErr w:type="gramStart"/>
      <w:r>
        <w:t>on the basis of</w:t>
      </w:r>
      <w:proofErr w:type="gramEnd"/>
      <w:r>
        <w:t xml:space="preserve"> race, color, religion, sex, national origin, age, disability, sexual orientation, gender identity, veteran status, or any other characteristic protected by law. All vendors must operate in compliance with all applicable federal, state, and local laws and regulations regarding equal opportunity. </w:t>
      </w:r>
    </w:p>
    <w:p w14:paraId="47273343" w14:textId="77777777" w:rsidR="00EF7930" w:rsidRDefault="00EF7930" w:rsidP="00EF7930">
      <w:pPr>
        <w:pStyle w:val="NormalWeb"/>
      </w:pPr>
      <w:r>
        <w:t>We thank you for your interest in contributing to this important community event. Your partnership in honoring our Vietnam Veterans is deeply appreciated.</w:t>
      </w:r>
    </w:p>
    <w:p w14:paraId="6DEAAA6B" w14:textId="77777777" w:rsidR="0094320A" w:rsidRDefault="0094320A"/>
    <w:sectPr w:rsidR="009432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2639B6"/>
    <w:multiLevelType w:val="multilevel"/>
    <w:tmpl w:val="99E2FF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AD6D47"/>
    <w:multiLevelType w:val="multilevel"/>
    <w:tmpl w:val="F1980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0363D2E"/>
    <w:multiLevelType w:val="multilevel"/>
    <w:tmpl w:val="967C8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3899859">
    <w:abstractNumId w:val="0"/>
  </w:num>
  <w:num w:numId="2" w16cid:durableId="495532230">
    <w:abstractNumId w:val="2"/>
  </w:num>
  <w:num w:numId="3" w16cid:durableId="18438105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930"/>
    <w:rsid w:val="00037742"/>
    <w:rsid w:val="002746DE"/>
    <w:rsid w:val="004A369F"/>
    <w:rsid w:val="005C6391"/>
    <w:rsid w:val="007058E8"/>
    <w:rsid w:val="0089370B"/>
    <w:rsid w:val="00916BC0"/>
    <w:rsid w:val="0094320A"/>
    <w:rsid w:val="00A102D8"/>
    <w:rsid w:val="00A92DB2"/>
    <w:rsid w:val="00DB20B9"/>
    <w:rsid w:val="00DC35A3"/>
    <w:rsid w:val="00EF7930"/>
    <w:rsid w:val="00FF21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7D5EC6"/>
  <w15:chartTrackingRefBased/>
  <w15:docId w15:val="{1C970973-D464-4040-93C1-2696F45C8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793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F793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793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793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793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793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793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793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793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793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79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793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79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79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79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79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79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7930"/>
    <w:rPr>
      <w:rFonts w:eastAsiaTheme="majorEastAsia" w:cstheme="majorBidi"/>
      <w:color w:val="272727" w:themeColor="text1" w:themeTint="D8"/>
    </w:rPr>
  </w:style>
  <w:style w:type="paragraph" w:styleId="Title">
    <w:name w:val="Title"/>
    <w:basedOn w:val="Normal"/>
    <w:next w:val="Normal"/>
    <w:link w:val="TitleChar"/>
    <w:uiPriority w:val="10"/>
    <w:qFormat/>
    <w:rsid w:val="00EF79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79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793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79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7930"/>
    <w:pPr>
      <w:spacing w:before="160"/>
      <w:jc w:val="center"/>
    </w:pPr>
    <w:rPr>
      <w:i/>
      <w:iCs/>
      <w:color w:val="404040" w:themeColor="text1" w:themeTint="BF"/>
    </w:rPr>
  </w:style>
  <w:style w:type="character" w:customStyle="1" w:styleId="QuoteChar">
    <w:name w:val="Quote Char"/>
    <w:basedOn w:val="DefaultParagraphFont"/>
    <w:link w:val="Quote"/>
    <w:uiPriority w:val="29"/>
    <w:rsid w:val="00EF7930"/>
    <w:rPr>
      <w:i/>
      <w:iCs/>
      <w:color w:val="404040" w:themeColor="text1" w:themeTint="BF"/>
    </w:rPr>
  </w:style>
  <w:style w:type="paragraph" w:styleId="ListParagraph">
    <w:name w:val="List Paragraph"/>
    <w:basedOn w:val="Normal"/>
    <w:uiPriority w:val="34"/>
    <w:qFormat/>
    <w:rsid w:val="00EF7930"/>
    <w:pPr>
      <w:ind w:left="720"/>
      <w:contextualSpacing/>
    </w:pPr>
  </w:style>
  <w:style w:type="character" w:styleId="IntenseEmphasis">
    <w:name w:val="Intense Emphasis"/>
    <w:basedOn w:val="DefaultParagraphFont"/>
    <w:uiPriority w:val="21"/>
    <w:qFormat/>
    <w:rsid w:val="00EF7930"/>
    <w:rPr>
      <w:i/>
      <w:iCs/>
      <w:color w:val="0F4761" w:themeColor="accent1" w:themeShade="BF"/>
    </w:rPr>
  </w:style>
  <w:style w:type="paragraph" w:styleId="IntenseQuote">
    <w:name w:val="Intense Quote"/>
    <w:basedOn w:val="Normal"/>
    <w:next w:val="Normal"/>
    <w:link w:val="IntenseQuoteChar"/>
    <w:uiPriority w:val="30"/>
    <w:qFormat/>
    <w:rsid w:val="00EF79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7930"/>
    <w:rPr>
      <w:i/>
      <w:iCs/>
      <w:color w:val="0F4761" w:themeColor="accent1" w:themeShade="BF"/>
    </w:rPr>
  </w:style>
  <w:style w:type="character" w:styleId="IntenseReference">
    <w:name w:val="Intense Reference"/>
    <w:basedOn w:val="DefaultParagraphFont"/>
    <w:uiPriority w:val="32"/>
    <w:qFormat/>
    <w:rsid w:val="00EF7930"/>
    <w:rPr>
      <w:b/>
      <w:bCs/>
      <w:smallCaps/>
      <w:color w:val="0F4761" w:themeColor="accent1" w:themeShade="BF"/>
      <w:spacing w:val="5"/>
    </w:rPr>
  </w:style>
  <w:style w:type="paragraph" w:styleId="NormalWeb">
    <w:name w:val="Normal (Web)"/>
    <w:basedOn w:val="Normal"/>
    <w:uiPriority w:val="99"/>
    <w:semiHidden/>
    <w:unhideWhenUsed/>
    <w:rsid w:val="00EF7930"/>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EF7930"/>
    <w:rPr>
      <w:b/>
      <w:bCs/>
    </w:rPr>
  </w:style>
  <w:style w:type="character" w:styleId="Emphasis">
    <w:name w:val="Emphasis"/>
    <w:basedOn w:val="DefaultParagraphFont"/>
    <w:uiPriority w:val="20"/>
    <w:qFormat/>
    <w:rsid w:val="00EF793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7978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356</Words>
  <Characters>2101</Characters>
  <Application>Microsoft Office Word</Application>
  <DocSecurity>0</DocSecurity>
  <Lines>17</Lines>
  <Paragraphs>4</Paragraphs>
  <ScaleCrop>false</ScaleCrop>
  <Company>City of Winchester</Company>
  <LinksUpToDate>false</LinksUpToDate>
  <CharactersWithSpaces>2453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Stewart</dc:creator>
  <cp:keywords/>
  <dc:description/>
  <cp:lastModifiedBy>Teena Waggoner</cp:lastModifiedBy>
  <cp:revision>2</cp:revision>
  <cp:lastPrinted>2025-06-24T19:36:00Z</cp:lastPrinted>
  <dcterms:created xsi:type="dcterms:W3CDTF">2025-06-24T20:02:00Z</dcterms:created>
  <dcterms:modified xsi:type="dcterms:W3CDTF">2025-06-24T20:02:00Z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1806b6c4-d285-4aee-948f-30f020f38376</vt:lpwstr>
  </property>
</Properties>
</file>