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47" w:rsidRDefault="00EB3E47" w:rsidP="00EB3E47">
      <w:pPr>
        <w:pStyle w:val="Heading2"/>
        <w:jc w:val="center"/>
        <w:rPr>
          <w:color w:val="auto"/>
        </w:rPr>
      </w:pPr>
    </w:p>
    <w:p w:rsidR="00EB3E47" w:rsidRDefault="00EB3E47" w:rsidP="00EB3E47"/>
    <w:p w:rsidR="00EB3E47" w:rsidRPr="00EB3E47" w:rsidRDefault="00EB3E47" w:rsidP="00EB3E47"/>
    <w:p w:rsidR="009443B9" w:rsidRDefault="009443B9" w:rsidP="009443B9">
      <w:pPr>
        <w:pStyle w:val="Heading2"/>
        <w:rPr>
          <w:color w:val="auto"/>
        </w:rPr>
      </w:pPr>
      <w:r>
        <w:rPr>
          <w:color w:val="auto"/>
        </w:rPr>
        <w:t>Job</w:t>
      </w:r>
      <w:r w:rsidR="00EB3E47">
        <w:rPr>
          <w:color w:val="auto"/>
        </w:rPr>
        <w:t xml:space="preserve"> Details for Animal Control, 1314 Industrial Drive, Hartselle, AL  35640</w:t>
      </w:r>
    </w:p>
    <w:p w:rsidR="009443B9" w:rsidRPr="00C36980" w:rsidRDefault="009443B9" w:rsidP="009443B9"/>
    <w:p w:rsidR="009443B9" w:rsidRDefault="009443B9" w:rsidP="009443B9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44F1B">
        <w:rPr>
          <w:sz w:val="28"/>
          <w:szCs w:val="28"/>
        </w:rPr>
        <w:t>Remove existing roof-top, gas package unit.</w:t>
      </w:r>
      <w:r w:rsidRPr="00344F1B">
        <w:rPr>
          <w:sz w:val="28"/>
          <w:szCs w:val="28"/>
        </w:rPr>
        <w:tab/>
      </w:r>
    </w:p>
    <w:p w:rsidR="009443B9" w:rsidRDefault="009443B9" w:rsidP="009443B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Install curb adapter to existing roof curb to fit footprint of new equipment.</w:t>
      </w:r>
    </w:p>
    <w:p w:rsidR="009443B9" w:rsidRPr="00344F1B" w:rsidRDefault="009443B9" w:rsidP="009443B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Re-pipe existing gas line to fit new unit.</w:t>
      </w:r>
    </w:p>
    <w:p w:rsidR="009443B9" w:rsidRDefault="009443B9" w:rsidP="009443B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Install </w:t>
      </w:r>
      <w:r w:rsidRPr="00602A6E">
        <w:rPr>
          <w:sz w:val="28"/>
          <w:szCs w:val="28"/>
        </w:rPr>
        <w:t>New American Standard</w:t>
      </w:r>
      <w:r w:rsidR="003A2205">
        <w:rPr>
          <w:sz w:val="28"/>
          <w:szCs w:val="28"/>
        </w:rPr>
        <w:t xml:space="preserve"> 5</w:t>
      </w:r>
      <w:r w:rsidRPr="00602A6E">
        <w:rPr>
          <w:sz w:val="28"/>
          <w:szCs w:val="28"/>
        </w:rPr>
        <w:t xml:space="preserve"> </w:t>
      </w:r>
      <w:r>
        <w:rPr>
          <w:sz w:val="28"/>
          <w:szCs w:val="28"/>
        </w:rPr>
        <w:t>ton gas-package unit or equal to or better.</w:t>
      </w:r>
      <w:r w:rsidRPr="00602A6E">
        <w:rPr>
          <w:sz w:val="28"/>
          <w:szCs w:val="28"/>
        </w:rPr>
        <w:t xml:space="preserve">         </w:t>
      </w:r>
    </w:p>
    <w:p w:rsidR="009443B9" w:rsidRDefault="009443B9" w:rsidP="009443B9">
      <w:pPr>
        <w:pStyle w:val="NoSpacing"/>
        <w:rPr>
          <w:sz w:val="28"/>
          <w:szCs w:val="28"/>
        </w:rPr>
      </w:pPr>
    </w:p>
    <w:p w:rsidR="009443B9" w:rsidRDefault="009443B9" w:rsidP="009443B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Equipment Specs:</w:t>
      </w:r>
    </w:p>
    <w:p w:rsidR="009443B9" w:rsidRDefault="009443B9" w:rsidP="009443B9">
      <w:pPr>
        <w:pStyle w:val="NoSpacing"/>
        <w:rPr>
          <w:sz w:val="28"/>
          <w:szCs w:val="28"/>
        </w:rPr>
      </w:pPr>
    </w:p>
    <w:p w:rsidR="00255E44" w:rsidRPr="00255E44" w:rsidRDefault="00126681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14 SEER energy rating</w:t>
      </w:r>
    </w:p>
    <w:p w:rsidR="00255E44" w:rsidRPr="00255E44" w:rsidRDefault="00126681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410 A refrigerant</w:t>
      </w:r>
      <w:bookmarkStart w:id="0" w:name="_GoBack"/>
      <w:bookmarkEnd w:id="0"/>
    </w:p>
    <w:p w:rsidR="00255E44" w:rsidRPr="00255E44" w:rsidRDefault="00126681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208/230  single phase electrical power</w:t>
      </w:r>
    </w:p>
    <w:p w:rsidR="00255E44" w:rsidRPr="00255E44" w:rsidRDefault="00126681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1 -  20% Manual fresh air intake with filter frames</w:t>
      </w:r>
    </w:p>
    <w:p w:rsidR="00255E44" w:rsidRPr="00255E44" w:rsidRDefault="00126681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5 year compressor warranty</w:t>
      </w:r>
    </w:p>
    <w:p w:rsidR="00255E44" w:rsidRPr="00255E44" w:rsidRDefault="00126681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1 year parts warranty</w:t>
      </w:r>
    </w:p>
    <w:p w:rsidR="009443B9" w:rsidRPr="00255E44" w:rsidRDefault="00255E44" w:rsidP="00255E4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255E44">
        <w:rPr>
          <w:rFonts w:eastAsia="Times New Roman"/>
          <w:sz w:val="28"/>
          <w:szCs w:val="28"/>
        </w:rPr>
        <w:t>1 year labor warranty</w:t>
      </w:r>
    </w:p>
    <w:p w:rsidR="009443B9" w:rsidRDefault="009443B9" w:rsidP="009443B9">
      <w:pPr>
        <w:pStyle w:val="NoSpacing"/>
        <w:rPr>
          <w:sz w:val="28"/>
          <w:szCs w:val="28"/>
        </w:rPr>
      </w:pPr>
    </w:p>
    <w:p w:rsidR="009443B9" w:rsidRDefault="009443B9" w:rsidP="009443B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Contractor shall inspect the site prior to placing a bid.  Contact Darren Tucker, Animal Control Director at 256-560-6148 or 256-773-2934, to coordinate site inspections.  A bid from a contractor not inspecting the site will be grounds for the bid being rejected.  </w:t>
      </w:r>
    </w:p>
    <w:p w:rsidR="00F42E4F" w:rsidRDefault="00F42E4F"/>
    <w:sectPr w:rsidR="00F42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C69" w:rsidRDefault="006D5C69" w:rsidP="006D5C69">
      <w:pPr>
        <w:spacing w:after="0" w:line="240" w:lineRule="auto"/>
      </w:pPr>
      <w:r>
        <w:separator/>
      </w:r>
    </w:p>
  </w:endnote>
  <w:endnote w:type="continuationSeparator" w:id="0">
    <w:p w:rsidR="006D5C69" w:rsidRDefault="006D5C69" w:rsidP="006D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69" w:rsidRDefault="006D5C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69" w:rsidRDefault="006D5C69" w:rsidP="006D5C69">
    <w:pPr>
      <w:pStyle w:val="Footer"/>
      <w:jc w:val="both"/>
    </w:pPr>
    <w:r>
      <w:t>Bidders Initials:  __________</w:t>
    </w:r>
  </w:p>
  <w:p w:rsidR="006D5C69" w:rsidRDefault="006D5C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69" w:rsidRDefault="006D5C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C69" w:rsidRDefault="006D5C69" w:rsidP="006D5C69">
      <w:pPr>
        <w:spacing w:after="0" w:line="240" w:lineRule="auto"/>
      </w:pPr>
      <w:r>
        <w:separator/>
      </w:r>
    </w:p>
  </w:footnote>
  <w:footnote w:type="continuationSeparator" w:id="0">
    <w:p w:rsidR="006D5C69" w:rsidRDefault="006D5C69" w:rsidP="006D5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69" w:rsidRDefault="006D5C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69" w:rsidRDefault="006D5C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69" w:rsidRDefault="006D5C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5768C"/>
    <w:multiLevelType w:val="hybridMultilevel"/>
    <w:tmpl w:val="3ADA2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C6D15"/>
    <w:multiLevelType w:val="hybridMultilevel"/>
    <w:tmpl w:val="23E2F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D58D6"/>
    <w:multiLevelType w:val="hybridMultilevel"/>
    <w:tmpl w:val="B324DD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084955"/>
    <w:multiLevelType w:val="hybridMultilevel"/>
    <w:tmpl w:val="0584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64CB5"/>
    <w:multiLevelType w:val="hybridMultilevel"/>
    <w:tmpl w:val="FADEA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8C30E7"/>
    <w:multiLevelType w:val="hybridMultilevel"/>
    <w:tmpl w:val="AC3858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FE2FC1"/>
    <w:multiLevelType w:val="hybridMultilevel"/>
    <w:tmpl w:val="8E6062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9A3BD0"/>
    <w:multiLevelType w:val="hybridMultilevel"/>
    <w:tmpl w:val="D1C4C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C871D4"/>
    <w:multiLevelType w:val="hybridMultilevel"/>
    <w:tmpl w:val="9F2A7D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B9"/>
    <w:rsid w:val="00126681"/>
    <w:rsid w:val="00255E44"/>
    <w:rsid w:val="003A2205"/>
    <w:rsid w:val="006D5C69"/>
    <w:rsid w:val="009443B9"/>
    <w:rsid w:val="00AE742F"/>
    <w:rsid w:val="00EB3E47"/>
    <w:rsid w:val="00F4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F4FB99-8BF2-4617-8DB7-0871DC9B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B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3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43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Spacing">
    <w:name w:val="No Spacing"/>
    <w:uiPriority w:val="1"/>
    <w:qFormat/>
    <w:rsid w:val="009443B9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2F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5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C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D5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C6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26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MCCH Commission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Ealey</dc:creator>
  <cp:keywords/>
  <dc:description/>
  <cp:lastModifiedBy>Belinda Ealey</cp:lastModifiedBy>
  <cp:revision>3</cp:revision>
  <cp:lastPrinted>2017-09-12T17:58:00Z</cp:lastPrinted>
  <dcterms:created xsi:type="dcterms:W3CDTF">2017-09-12T16:51:00Z</dcterms:created>
  <dcterms:modified xsi:type="dcterms:W3CDTF">2017-09-12T17:59:00Z</dcterms:modified>
</cp:coreProperties>
</file>