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8976F" w14:textId="2E2E6F1F" w:rsidR="00DD0ED4" w:rsidRDefault="00DD0ED4" w:rsidP="00DD0ED4">
      <w:pPr>
        <w:jc w:val="center"/>
        <w:outlineLvl w:val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advertisement for bids</w:t>
      </w:r>
    </w:p>
    <w:p w14:paraId="1D963B24" w14:textId="77777777" w:rsidR="00DD0ED4" w:rsidRDefault="00DD0ED4" w:rsidP="00DD0ED4">
      <w:pPr>
        <w:jc w:val="center"/>
        <w:outlineLvl w:val="0"/>
        <w:rPr>
          <w:b/>
          <w:bCs/>
          <w:caps/>
          <w:sz w:val="24"/>
          <w:szCs w:val="28"/>
        </w:rPr>
      </w:pPr>
      <w:r>
        <w:rPr>
          <w:b/>
          <w:bCs/>
          <w:caps/>
          <w:sz w:val="24"/>
          <w:szCs w:val="28"/>
        </w:rPr>
        <w:t>TOWN OF MOORESVILLE</w:t>
      </w:r>
    </w:p>
    <w:p w14:paraId="2767A84D" w14:textId="77777777" w:rsidR="00DD0ED4" w:rsidRDefault="00DD0ED4" w:rsidP="00DD0ED4">
      <w:pPr>
        <w:jc w:val="center"/>
        <w:rPr>
          <w:b/>
          <w:bCs/>
          <w:caps/>
          <w:sz w:val="24"/>
          <w:szCs w:val="28"/>
        </w:rPr>
      </w:pPr>
      <w:r>
        <w:rPr>
          <w:b/>
          <w:bCs/>
          <w:caps/>
          <w:sz w:val="24"/>
          <w:szCs w:val="28"/>
        </w:rPr>
        <w:t>WIGGINS ROAD SEWER FACILITIES</w:t>
      </w:r>
    </w:p>
    <w:p w14:paraId="4EB04BBE" w14:textId="714FCFF0" w:rsidR="00DD0ED4" w:rsidRDefault="00DD0ED4" w:rsidP="00DD0ED4">
      <w:pPr>
        <w:jc w:val="center"/>
        <w:rPr>
          <w:b/>
          <w:bCs/>
          <w:caps/>
          <w:sz w:val="24"/>
          <w:szCs w:val="28"/>
        </w:rPr>
      </w:pPr>
      <w:r>
        <w:rPr>
          <w:b/>
          <w:bCs/>
          <w:caps/>
          <w:sz w:val="24"/>
          <w:szCs w:val="28"/>
        </w:rPr>
        <w:t>cONTRACT 82.0 – FORCE MAIN</w:t>
      </w:r>
      <w:r w:rsidR="00AC2EAD">
        <w:rPr>
          <w:b/>
          <w:bCs/>
          <w:caps/>
          <w:sz w:val="24"/>
          <w:szCs w:val="28"/>
        </w:rPr>
        <w:t xml:space="preserve"> PHASE I</w:t>
      </w:r>
    </w:p>
    <w:p w14:paraId="64EA5E66" w14:textId="77777777" w:rsidR="00DD0ED4" w:rsidRDefault="00DD0ED4" w:rsidP="00F81404">
      <w:pPr>
        <w:jc w:val="both"/>
      </w:pPr>
    </w:p>
    <w:p w14:paraId="68DA3AE5" w14:textId="76518B56" w:rsidR="009861D0" w:rsidRPr="00BC5E5B" w:rsidRDefault="009861D0" w:rsidP="00F81404">
      <w:pPr>
        <w:jc w:val="both"/>
      </w:pPr>
      <w:r w:rsidRPr="00BC5E5B">
        <w:t xml:space="preserve">Sealed Bids for the construction of </w:t>
      </w:r>
      <w:r w:rsidR="00A37836">
        <w:t>Contract 8</w:t>
      </w:r>
      <w:r w:rsidR="001A7862">
        <w:t>2</w:t>
      </w:r>
      <w:r w:rsidR="00A37836">
        <w:t xml:space="preserve">.0 – Force Main </w:t>
      </w:r>
      <w:r w:rsidR="00AC2EAD">
        <w:t xml:space="preserve">Phase I </w:t>
      </w:r>
      <w:r w:rsidRPr="00BC5E5B">
        <w:t xml:space="preserve">will be received, by </w:t>
      </w:r>
      <w:r w:rsidR="00A37836" w:rsidRPr="00A37836">
        <w:t>the Town of Mooresville</w:t>
      </w:r>
      <w:r w:rsidRPr="00A37836">
        <w:t xml:space="preserve"> </w:t>
      </w:r>
      <w:r w:rsidRPr="00BC5E5B">
        <w:t>at the</w:t>
      </w:r>
      <w:r w:rsidR="00A37836">
        <w:t xml:space="preserve"> Public Operations Building, 2523 </w:t>
      </w:r>
      <w:r w:rsidR="00A37836" w:rsidRPr="00711D45">
        <w:t>Charlotte Highway, Mooresville, North Carolina 28115</w:t>
      </w:r>
      <w:r w:rsidRPr="00711D45">
        <w:t xml:space="preserve">, until </w:t>
      </w:r>
      <w:r w:rsidR="00711D45" w:rsidRPr="00711D45">
        <w:t>2:00PM</w:t>
      </w:r>
      <w:r w:rsidRPr="00711D45">
        <w:t xml:space="preserve"> local time on </w:t>
      </w:r>
      <w:r w:rsidR="00485885">
        <w:t>September 3, 2020</w:t>
      </w:r>
      <w:r w:rsidRPr="00711D45">
        <w:t>, at which time the Bids received will be publicly</w:t>
      </w:r>
      <w:r w:rsidR="008A149D" w:rsidRPr="00711D45">
        <w:t xml:space="preserve"> </w:t>
      </w:r>
      <w:r w:rsidRPr="00711D45">
        <w:t>opened and read.  The Proj</w:t>
      </w:r>
      <w:r w:rsidRPr="00BC5E5B">
        <w:t>ect consists of constructin</w:t>
      </w:r>
      <w:r w:rsidR="004D6116">
        <w:t xml:space="preserve">g </w:t>
      </w:r>
      <w:r w:rsidR="00AC2EAD">
        <w:t>8,</w:t>
      </w:r>
      <w:r w:rsidR="00967E4D">
        <w:t>60</w:t>
      </w:r>
      <w:r w:rsidR="00A71A95">
        <w:t>9</w:t>
      </w:r>
      <w:r w:rsidR="004D6116">
        <w:t xml:space="preserve"> feet of 24-inch force main</w:t>
      </w:r>
      <w:r w:rsidR="00AC2EAD">
        <w:t xml:space="preserve">. </w:t>
      </w:r>
      <w:r w:rsidR="004D6116">
        <w:t>The work</w:t>
      </w:r>
      <w:r w:rsidR="004857A8">
        <w:t xml:space="preserve"> also</w:t>
      </w:r>
      <w:r w:rsidR="004D6116">
        <w:t xml:space="preserve"> include</w:t>
      </w:r>
      <w:r w:rsidR="001F3C85">
        <w:t>s</w:t>
      </w:r>
      <w:r w:rsidR="004D6116">
        <w:t xml:space="preserve"> </w:t>
      </w:r>
      <w:r w:rsidR="00D9466E">
        <w:t>the</w:t>
      </w:r>
      <w:r w:rsidR="00AC2EAD">
        <w:t xml:space="preserve"> connection </w:t>
      </w:r>
      <w:r w:rsidR="00D9466E">
        <w:t>of</w:t>
      </w:r>
      <w:r w:rsidR="00AC2EAD">
        <w:t xml:space="preserve"> the</w:t>
      </w:r>
      <w:r w:rsidR="004857A8">
        <w:t xml:space="preserve"> force main from the</w:t>
      </w:r>
      <w:r w:rsidR="00AC2EAD">
        <w:t xml:space="preserve"> Town’s existing Northside Pump Station</w:t>
      </w:r>
      <w:r w:rsidR="00D9466E">
        <w:t xml:space="preserve"> to the new force main.</w:t>
      </w:r>
    </w:p>
    <w:p w14:paraId="1712547C" w14:textId="77777777" w:rsidR="009861D0" w:rsidRPr="00BC5E5B" w:rsidRDefault="009861D0" w:rsidP="009861D0">
      <w:pPr>
        <w:pStyle w:val="EJCDCStyle-NormalText"/>
      </w:pPr>
      <w:r w:rsidRPr="00BC5E5B">
        <w:t xml:space="preserve">Bids will be received for a single prime Contract.  Bids shall be on a lump </w:t>
      </w:r>
      <w:r w:rsidRPr="00970DE0">
        <w:rPr>
          <w:color w:val="000000"/>
        </w:rPr>
        <w:t>sum</w:t>
      </w:r>
      <w:r w:rsidR="00480053" w:rsidRPr="00970DE0">
        <w:rPr>
          <w:color w:val="000000"/>
        </w:rPr>
        <w:t xml:space="preserve"> or</w:t>
      </w:r>
      <w:r w:rsidRPr="00BC5E5B">
        <w:t xml:space="preserve"> unit price basis as indicated in the Bid Form.</w:t>
      </w:r>
    </w:p>
    <w:p w14:paraId="353FE51A" w14:textId="18ABFA22" w:rsidR="009861D0" w:rsidRPr="00BC5E5B" w:rsidRDefault="009861D0" w:rsidP="009861D0">
      <w:pPr>
        <w:pStyle w:val="EJCDCStyle-NormalText"/>
      </w:pPr>
      <w:r w:rsidRPr="00BC5E5B">
        <w:t xml:space="preserve">The Issuing Office for the Bidding Documents </w:t>
      </w:r>
      <w:proofErr w:type="gramStart"/>
      <w:r w:rsidRPr="00BC5E5B">
        <w:t>is:</w:t>
      </w:r>
      <w:proofErr w:type="gramEnd"/>
      <w:r w:rsidR="008A149D">
        <w:t xml:space="preserve"> Willis Engineers, 10700 Sikes Place, Suite 115, Charlotte, NC 28277, 704.377.9844.  </w:t>
      </w:r>
      <w:r w:rsidRPr="00BC5E5B">
        <w:t xml:space="preserve">Prospective Bidders may examine the Bidding Documents at the Issuing Office on Mondays through Fridays between the hours of </w:t>
      </w:r>
      <w:r w:rsidR="008A149D">
        <w:t>9:00</w:t>
      </w:r>
      <w:r w:rsidR="008A149D" w:rsidRPr="008A149D">
        <w:t>–5:00</w:t>
      </w:r>
      <w:r w:rsidR="003272D9">
        <w:t>.</w:t>
      </w:r>
    </w:p>
    <w:p w14:paraId="265AA0A5" w14:textId="77777777" w:rsidR="00A37836" w:rsidRPr="00BC5E5B" w:rsidRDefault="00A37836" w:rsidP="00A37836">
      <w:pPr>
        <w:pStyle w:val="EJCDCStyle-NormalText"/>
      </w:pPr>
      <w:r>
        <w:t>Bidding Documents may</w:t>
      </w:r>
      <w:r w:rsidRPr="00BC5E5B">
        <w:t xml:space="preserve"> be obtained from </w:t>
      </w:r>
      <w:r>
        <w:t xml:space="preserve">Duncan Parnell (www.dpibidroom.com) for a purchase price as listed on their website.  All payments are to be made to Duncan Parnell.  Prospective bidders must purchase Bidding Documents directly through Duncan Parnell </w:t>
      </w:r>
      <w:proofErr w:type="gramStart"/>
      <w:r>
        <w:t>in order to</w:t>
      </w:r>
      <w:proofErr w:type="gramEnd"/>
      <w:r>
        <w:t xml:space="preserve"> be considered an official plan holder.  </w:t>
      </w:r>
      <w:r w:rsidRPr="00BC5E5B">
        <w:t>Neither Owner nor Engineer will be responsible for full or partial sets of Bidding Documents, including Addenda if any, obtained from sources other than the Issuing Office.</w:t>
      </w:r>
    </w:p>
    <w:p w14:paraId="6964428C" w14:textId="09F240C3" w:rsidR="00F269E3" w:rsidRDefault="009861D0" w:rsidP="008305E6">
      <w:pPr>
        <w:pStyle w:val="EJCDCStyle-NormalText"/>
      </w:pPr>
      <w:r w:rsidRPr="00BC5E5B">
        <w:t xml:space="preserve">A pre-bid conference will be held at </w:t>
      </w:r>
      <w:r w:rsidR="00711D45" w:rsidRPr="00711D45">
        <w:rPr>
          <w:bCs/>
        </w:rPr>
        <w:t xml:space="preserve">10:00AM </w:t>
      </w:r>
      <w:r w:rsidRPr="00711D45">
        <w:rPr>
          <w:bCs/>
        </w:rPr>
        <w:t xml:space="preserve">local time on </w:t>
      </w:r>
      <w:r w:rsidR="00485885">
        <w:rPr>
          <w:bCs/>
        </w:rPr>
        <w:t>August 19, 2020</w:t>
      </w:r>
      <w:r w:rsidR="00711D45" w:rsidRPr="00711D45">
        <w:rPr>
          <w:bCs/>
        </w:rPr>
        <w:t xml:space="preserve"> </w:t>
      </w:r>
      <w:r w:rsidRPr="00711D45">
        <w:rPr>
          <w:bCs/>
        </w:rPr>
        <w:t>at</w:t>
      </w:r>
      <w:r w:rsidRPr="00BC5E5B">
        <w:t xml:space="preserve"> the </w:t>
      </w:r>
      <w:r w:rsidR="003272D9" w:rsidRPr="00A37836">
        <w:t xml:space="preserve">Town of Mooresville </w:t>
      </w:r>
      <w:r w:rsidR="003272D9">
        <w:t xml:space="preserve">Public Operations Building, 2523 Charlotte Highway, Mooresville, North Carolina 28115.  </w:t>
      </w:r>
      <w:r w:rsidRPr="00BC5E5B">
        <w:t>Attendance at the pre-bid conference is highly encouraged but is not mandatory.</w:t>
      </w:r>
      <w:r w:rsidR="008305E6">
        <w:t xml:space="preserve">  </w:t>
      </w:r>
      <w:r w:rsidR="00F269E3">
        <w:t xml:space="preserve">Prospective Bidders are requested to notify Sydnee Potter, PE via email at </w:t>
      </w:r>
      <w:r w:rsidR="00F269E3" w:rsidRPr="00F269E3">
        <w:t>sydnee@willisengineers.com</w:t>
      </w:r>
      <w:r w:rsidR="00F269E3">
        <w:t xml:space="preserve"> by 5:00PM, Monday, August 17, 2020 to confirm attendance at the pre-bid conference so that social distancing accommodations can be made.</w:t>
      </w:r>
    </w:p>
    <w:p w14:paraId="268B0300" w14:textId="77777777" w:rsidR="009861D0" w:rsidRPr="00BC5E5B" w:rsidRDefault="009861D0" w:rsidP="009861D0">
      <w:pPr>
        <w:pStyle w:val="EJCDCStyle-NormalText"/>
      </w:pPr>
      <w:r w:rsidRPr="00BC5E5B">
        <w:t>Bid security shall be furnished in accordance with the Instructions to Bidders.</w:t>
      </w:r>
    </w:p>
    <w:p w14:paraId="3DFED843" w14:textId="5140A8E1" w:rsidR="009861D0" w:rsidRPr="00BC5E5B" w:rsidRDefault="009861D0" w:rsidP="009861D0">
      <w:pPr>
        <w:pStyle w:val="EJCDCStyle-NormalText"/>
        <w:ind w:left="720"/>
      </w:pPr>
      <w:r w:rsidRPr="00BC5E5B">
        <w:t>Owner:</w:t>
      </w:r>
      <w:r w:rsidRPr="00BC5E5B">
        <w:tab/>
      </w:r>
      <w:r w:rsidR="00A37836">
        <w:rPr>
          <w:b/>
        </w:rPr>
        <w:tab/>
        <w:t>Town of Mooresville</w:t>
      </w:r>
    </w:p>
    <w:p w14:paraId="74BB6431" w14:textId="44BD2FF7" w:rsidR="009861D0" w:rsidRPr="00BC5E5B" w:rsidRDefault="009861D0" w:rsidP="009861D0">
      <w:pPr>
        <w:pStyle w:val="EJCDCStyle-NormalText"/>
        <w:ind w:left="720"/>
      </w:pPr>
      <w:r w:rsidRPr="00BC5E5B">
        <w:t>By:</w:t>
      </w:r>
      <w:r w:rsidRPr="00BC5E5B">
        <w:tab/>
      </w:r>
      <w:r w:rsidR="00A37836">
        <w:rPr>
          <w:b/>
        </w:rPr>
        <w:tab/>
        <w:t>Allison Kraft, PE</w:t>
      </w:r>
    </w:p>
    <w:p w14:paraId="53FFB48B" w14:textId="4F8C776D" w:rsidR="009861D0" w:rsidRPr="00BC5E5B" w:rsidRDefault="009861D0" w:rsidP="009861D0">
      <w:pPr>
        <w:pStyle w:val="EJCDCStyle-NormalText"/>
        <w:ind w:left="720"/>
      </w:pPr>
      <w:r w:rsidRPr="00BC5E5B">
        <w:t>Title:</w:t>
      </w:r>
      <w:r w:rsidRPr="00BC5E5B">
        <w:tab/>
      </w:r>
      <w:r w:rsidR="00A37836">
        <w:rPr>
          <w:b/>
        </w:rPr>
        <w:tab/>
        <w:t xml:space="preserve">Public Utilities Director </w:t>
      </w:r>
    </w:p>
    <w:p w14:paraId="13BE255F" w14:textId="21FD6844" w:rsidR="009861D0" w:rsidRPr="00BC5E5B" w:rsidRDefault="009861D0" w:rsidP="009861D0">
      <w:pPr>
        <w:pStyle w:val="EJCDCStyle-NormalText"/>
        <w:ind w:left="720"/>
      </w:pPr>
      <w:r w:rsidRPr="00BC5E5B">
        <w:t>Date:</w:t>
      </w:r>
      <w:r w:rsidRPr="00BC5E5B">
        <w:tab/>
      </w:r>
      <w:r w:rsidR="00A37836">
        <w:tab/>
      </w:r>
      <w:r w:rsidR="00755FFE">
        <w:rPr>
          <w:b/>
        </w:rPr>
        <w:t>July 27, 2020</w:t>
      </w:r>
    </w:p>
    <w:p w14:paraId="00AC5E12" w14:textId="1F8D6BF1" w:rsidR="009861D0" w:rsidRDefault="009861D0" w:rsidP="009861D0">
      <w:pPr>
        <w:pStyle w:val="EJCDCStyle-NormalText"/>
        <w:spacing w:before="240" w:after="0"/>
        <w:jc w:val="center"/>
      </w:pPr>
      <w:r w:rsidRPr="00BC5E5B">
        <w:t>+ + END OF ADVERTISEMENT FOR BIDS + +</w:t>
      </w:r>
    </w:p>
    <w:p w14:paraId="0F72B679" w14:textId="3ECF0318" w:rsidR="00613F64" w:rsidRDefault="00613F64" w:rsidP="009861D0">
      <w:pPr>
        <w:pStyle w:val="EJCDCStyle-NormalText"/>
        <w:spacing w:before="240" w:after="0"/>
        <w:jc w:val="center"/>
      </w:pPr>
    </w:p>
    <w:p w14:paraId="3DA77637" w14:textId="5C6EDE5E" w:rsidR="00613F64" w:rsidRDefault="00613F64" w:rsidP="009861D0">
      <w:pPr>
        <w:pStyle w:val="EJCDCStyle-NormalText"/>
        <w:spacing w:before="240" w:after="0"/>
        <w:jc w:val="center"/>
      </w:pPr>
    </w:p>
    <w:p w14:paraId="24559371" w14:textId="020620FC" w:rsidR="00613F64" w:rsidRDefault="00613F64" w:rsidP="009861D0">
      <w:pPr>
        <w:pStyle w:val="EJCDCStyle-NormalText"/>
        <w:spacing w:before="240" w:after="0"/>
        <w:jc w:val="center"/>
      </w:pPr>
    </w:p>
    <w:p w14:paraId="402C093C" w14:textId="746B2AA6" w:rsidR="00613F64" w:rsidRDefault="00613F64" w:rsidP="009861D0">
      <w:pPr>
        <w:pStyle w:val="EJCDCStyle-NormalText"/>
        <w:spacing w:before="240" w:after="0"/>
        <w:jc w:val="center"/>
      </w:pPr>
    </w:p>
    <w:p w14:paraId="4E5009B5" w14:textId="77777777" w:rsidR="00613F64" w:rsidRPr="00BC5E5B" w:rsidRDefault="00613F64" w:rsidP="009861D0">
      <w:pPr>
        <w:pStyle w:val="EJCDCStyle-NormalText"/>
        <w:spacing w:before="240" w:after="0"/>
        <w:jc w:val="center"/>
      </w:pPr>
    </w:p>
    <w:sectPr w:rsidR="00613F64" w:rsidRPr="00BC5E5B" w:rsidSect="009861D0">
      <w:footerReference w:type="default" r:id="rId7"/>
      <w:pgSz w:w="12240" w:h="15840"/>
      <w:pgMar w:top="1080" w:right="1440" w:bottom="108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4FB1C" w14:textId="77777777" w:rsidR="007C1D0D" w:rsidRDefault="007C1D0D" w:rsidP="009861D0">
      <w:pPr>
        <w:spacing w:before="0" w:after="0"/>
      </w:pPr>
      <w:r>
        <w:separator/>
      </w:r>
    </w:p>
    <w:p w14:paraId="3DA24653" w14:textId="77777777" w:rsidR="007C1D0D" w:rsidRDefault="007C1D0D"/>
  </w:endnote>
  <w:endnote w:type="continuationSeparator" w:id="0">
    <w:p w14:paraId="218B8EB9" w14:textId="77777777" w:rsidR="007C1D0D" w:rsidRDefault="007C1D0D" w:rsidP="009861D0">
      <w:pPr>
        <w:spacing w:before="0" w:after="0"/>
      </w:pPr>
      <w:r>
        <w:continuationSeparator/>
      </w:r>
    </w:p>
    <w:p w14:paraId="01EF0948" w14:textId="77777777" w:rsidR="007C1D0D" w:rsidRDefault="007C1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35E12" w14:textId="77777777" w:rsidR="009861D0" w:rsidRPr="00EF6A23" w:rsidRDefault="009861D0" w:rsidP="009861D0">
    <w:pPr>
      <w:pBdr>
        <w:top w:val="single" w:sz="4" w:space="1" w:color="auto"/>
      </w:pBdr>
      <w:spacing w:before="0" w:after="0"/>
      <w:jc w:val="center"/>
      <w:rPr>
        <w:b/>
        <w:sz w:val="16"/>
        <w:szCs w:val="16"/>
      </w:rPr>
    </w:pPr>
    <w:r w:rsidRPr="00EF6A23">
      <w:rPr>
        <w:b/>
        <w:sz w:val="16"/>
        <w:szCs w:val="16"/>
      </w:rPr>
      <w:t>EJCDC® C-111, Suggested Advertisement for Bids for Construction Contracts.</w:t>
    </w:r>
  </w:p>
  <w:p w14:paraId="457CAE55" w14:textId="77777777" w:rsidR="009861D0" w:rsidRPr="00EF6A23" w:rsidRDefault="009861D0" w:rsidP="009861D0">
    <w:pPr>
      <w:pStyle w:val="Footer-Center-Bottom"/>
      <w:pBdr>
        <w:bottom w:val="none" w:sz="0" w:space="0" w:color="auto"/>
      </w:pBdr>
      <w:rPr>
        <w:b/>
      </w:rPr>
    </w:pPr>
    <w:r w:rsidRPr="00EF6A23">
      <w:rPr>
        <w:b/>
      </w:rPr>
      <w:t>Copyright © 2013 National Society of Professional Engineers, American Council of Engineering Companies,</w:t>
    </w:r>
  </w:p>
  <w:p w14:paraId="5B38CBE4" w14:textId="77777777" w:rsidR="009861D0" w:rsidRPr="00EF6A23" w:rsidRDefault="009861D0" w:rsidP="009861D0">
    <w:pPr>
      <w:pStyle w:val="Footer-Center-Bottom"/>
      <w:pBdr>
        <w:bottom w:val="none" w:sz="0" w:space="0" w:color="auto"/>
      </w:pBdr>
      <w:rPr>
        <w:b/>
      </w:rPr>
    </w:pPr>
    <w:r w:rsidRPr="00EF6A23">
      <w:rPr>
        <w:b/>
      </w:rPr>
      <w:t>and American Society of Civil E</w:t>
    </w:r>
    <w:r>
      <w:rPr>
        <w:b/>
      </w:rPr>
      <w:t xml:space="preserve">ngineers.  All rights reserved.      </w:t>
    </w:r>
    <w:r w:rsidRPr="00EF6A23">
      <w:rPr>
        <w:b/>
      </w:rPr>
      <w:t xml:space="preserve">Page </w:t>
    </w:r>
    <w:r w:rsidRPr="00EF6A23">
      <w:rPr>
        <w:rStyle w:val="PageNumber"/>
        <w:sz w:val="16"/>
      </w:rPr>
      <w:fldChar w:fldCharType="begin"/>
    </w:r>
    <w:r w:rsidRPr="00EF6A23">
      <w:rPr>
        <w:rStyle w:val="PageNumber"/>
        <w:sz w:val="16"/>
      </w:rPr>
      <w:instrText xml:space="preserve"> PAGE </w:instrText>
    </w:r>
    <w:r w:rsidRPr="00EF6A23">
      <w:rPr>
        <w:rStyle w:val="PageNumber"/>
        <w:sz w:val="16"/>
      </w:rPr>
      <w:fldChar w:fldCharType="separate"/>
    </w:r>
    <w:r w:rsidR="005D06F0">
      <w:rPr>
        <w:rStyle w:val="PageNumber"/>
        <w:noProof/>
        <w:sz w:val="16"/>
      </w:rPr>
      <w:t>1</w:t>
    </w:r>
    <w:r w:rsidRPr="00EF6A23">
      <w:rPr>
        <w:rStyle w:val="PageNumbe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EE447" w14:textId="77777777" w:rsidR="007C1D0D" w:rsidRDefault="007C1D0D" w:rsidP="009861D0">
      <w:pPr>
        <w:spacing w:before="0" w:after="0"/>
      </w:pPr>
      <w:r>
        <w:separator/>
      </w:r>
    </w:p>
    <w:p w14:paraId="19085BFA" w14:textId="77777777" w:rsidR="007C1D0D" w:rsidRDefault="007C1D0D"/>
  </w:footnote>
  <w:footnote w:type="continuationSeparator" w:id="0">
    <w:p w14:paraId="257453FC" w14:textId="77777777" w:rsidR="007C1D0D" w:rsidRDefault="007C1D0D" w:rsidP="009861D0">
      <w:pPr>
        <w:spacing w:before="0" w:after="0"/>
      </w:pPr>
      <w:r>
        <w:continuationSeparator/>
      </w:r>
    </w:p>
    <w:p w14:paraId="7AC69FD1" w14:textId="77777777" w:rsidR="007C1D0D" w:rsidRDefault="007C1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B75A2"/>
    <w:multiLevelType w:val="singleLevel"/>
    <w:tmpl w:val="CBD2DD8A"/>
    <w:lvl w:ilvl="0">
      <w:start w:val="1"/>
      <w:numFmt w:val="decimal"/>
      <w:lvlText w:val="%1."/>
      <w:legacy w:legacy="1" w:legacySpace="0" w:legacyIndent="360"/>
      <w:lvlJc w:val="left"/>
      <w:pPr>
        <w:ind w:left="630" w:hanging="360"/>
      </w:pPr>
    </w:lvl>
  </w:abstractNum>
  <w:abstractNum w:abstractNumId="1" w15:restartNumberingAfterBreak="0">
    <w:nsid w:val="04F97E80"/>
    <w:multiLevelType w:val="hybridMultilevel"/>
    <w:tmpl w:val="54129670"/>
    <w:lvl w:ilvl="0" w:tplc="718A19E2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40609"/>
    <w:multiLevelType w:val="multilevel"/>
    <w:tmpl w:val="D870CB34"/>
    <w:numStyleLink w:val="NotestoUser"/>
  </w:abstractNum>
  <w:abstractNum w:abstractNumId="3" w15:restartNumberingAfterBreak="0">
    <w:nsid w:val="102803EC"/>
    <w:multiLevelType w:val="hybridMultilevel"/>
    <w:tmpl w:val="6188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95B49"/>
    <w:multiLevelType w:val="singleLevel"/>
    <w:tmpl w:val="CBD2DD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B037E92"/>
    <w:multiLevelType w:val="multilevel"/>
    <w:tmpl w:val="D870CB34"/>
    <w:styleLink w:val="NotestoUser"/>
    <w:lvl w:ilvl="0">
      <w:start w:val="1"/>
      <w:numFmt w:val="none"/>
      <w:pStyle w:val="EJCDCStyle-NotestoUserHeading"/>
      <w:suff w:val="nothing"/>
      <w:lvlText w:val="Note(s) to User:"/>
      <w:lvlJc w:val="left"/>
      <w:pPr>
        <w:ind w:left="0" w:firstLine="0"/>
      </w:pPr>
      <w:rPr>
        <w:rFonts w:ascii="Calibri" w:hAnsi="Calibri" w:hint="default"/>
        <w:i/>
        <w:caps/>
        <w:smallCaps w:val="0"/>
        <w:sz w:val="22"/>
      </w:rPr>
    </w:lvl>
    <w:lvl w:ilvl="1">
      <w:start w:val="1"/>
      <w:numFmt w:val="decimal"/>
      <w:pStyle w:val="EJCDCStyle-NotestoUserText"/>
      <w:lvlText w:val="%2.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  <w:i/>
        <w:sz w:val="22"/>
      </w:rPr>
    </w:lvl>
    <w:lvl w:ilvl="2">
      <w:start w:val="1"/>
      <w:numFmt w:val="none"/>
      <w:pStyle w:val="EJCDCStyle-NotestoUserTextSingleNote"/>
      <w:suff w:val="nothing"/>
      <w:lvlText w:val=""/>
      <w:lvlJc w:val="left"/>
      <w:pPr>
        <w:ind w:left="1440" w:firstLine="0"/>
      </w:pPr>
      <w:rPr>
        <w:rFonts w:ascii="Calibri" w:hAnsi="Calibri" w:hint="default"/>
        <w:i/>
        <w:sz w:val="22"/>
      </w:rPr>
    </w:lvl>
    <w:lvl w:ilvl="3">
      <w:start w:val="1"/>
      <w:numFmt w:val="none"/>
      <w:suff w:val="nothing"/>
      <w:lvlText w:val=""/>
      <w:lvlJc w:val="left"/>
      <w:pPr>
        <w:ind w:left="1440" w:firstLine="0"/>
      </w:pPr>
      <w:rPr>
        <w:rFonts w:ascii="Calibri" w:hAnsi="Calibri" w:hint="default"/>
        <w:i/>
        <w:sz w:val="22"/>
      </w:rPr>
    </w:lvl>
    <w:lvl w:ilvl="4">
      <w:start w:val="1"/>
      <w:numFmt w:val="none"/>
      <w:suff w:val="nothing"/>
      <w:lvlText w:val=""/>
      <w:lvlJc w:val="left"/>
      <w:pPr>
        <w:ind w:left="1440" w:firstLine="0"/>
      </w:pPr>
      <w:rPr>
        <w:rFonts w:ascii="Calibri" w:hAnsi="Calibri" w:hint="default"/>
        <w:i/>
        <w:sz w:val="22"/>
      </w:rPr>
    </w:lvl>
    <w:lvl w:ilvl="5">
      <w:start w:val="1"/>
      <w:numFmt w:val="none"/>
      <w:suff w:val="nothing"/>
      <w:lvlText w:val=""/>
      <w:lvlJc w:val="left"/>
      <w:pPr>
        <w:ind w:left="1440" w:firstLine="0"/>
      </w:pPr>
      <w:rPr>
        <w:rFonts w:ascii="Calibri" w:hAnsi="Calibri" w:hint="default"/>
        <w:i/>
        <w:sz w:val="22"/>
      </w:rPr>
    </w:lvl>
    <w:lvl w:ilvl="6">
      <w:start w:val="1"/>
      <w:numFmt w:val="none"/>
      <w:suff w:val="nothing"/>
      <w:lvlText w:val=""/>
      <w:lvlJc w:val="left"/>
      <w:pPr>
        <w:ind w:left="1440" w:firstLine="0"/>
      </w:pPr>
      <w:rPr>
        <w:rFonts w:ascii="Calibri" w:hAnsi="Calibri" w:hint="default"/>
        <w:i/>
        <w:sz w:val="22"/>
      </w:rPr>
    </w:lvl>
    <w:lvl w:ilvl="7">
      <w:start w:val="1"/>
      <w:numFmt w:val="none"/>
      <w:suff w:val="nothing"/>
      <w:lvlText w:val=""/>
      <w:lvlJc w:val="left"/>
      <w:pPr>
        <w:ind w:left="1440" w:firstLine="0"/>
      </w:pPr>
      <w:rPr>
        <w:rFonts w:ascii="Calibri" w:hAnsi="Calibri" w:hint="default"/>
        <w:i/>
        <w:sz w:val="22"/>
      </w:rPr>
    </w:lvl>
    <w:lvl w:ilvl="8">
      <w:start w:val="1"/>
      <w:numFmt w:val="none"/>
      <w:suff w:val="nothing"/>
      <w:lvlText w:val=""/>
      <w:lvlJc w:val="left"/>
      <w:pPr>
        <w:ind w:left="1440" w:firstLine="0"/>
      </w:pPr>
      <w:rPr>
        <w:rFonts w:ascii="Calibri" w:hAnsi="Calibri" w:hint="default"/>
        <w:i/>
        <w:sz w:val="22"/>
      </w:rPr>
    </w:lvl>
  </w:abstractNum>
  <w:abstractNum w:abstractNumId="6" w15:restartNumberingAfterBreak="0">
    <w:nsid w:val="1B676573"/>
    <w:multiLevelType w:val="multilevel"/>
    <w:tmpl w:val="24E4C5C6"/>
    <w:styleLink w:val="EJCDCList"/>
    <w:lvl w:ilvl="0">
      <w:start w:val="1"/>
      <w:numFmt w:val="decimal"/>
      <w:pStyle w:val="EJCDCStandard1-Article1"/>
      <w:suff w:val="nothing"/>
      <w:lvlText w:val="ARTICLE %1 – "/>
      <w:lvlJc w:val="left"/>
      <w:pPr>
        <w:ind w:left="0" w:firstLine="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Zero"/>
      <w:pStyle w:val="EJCDCStandard2-Paragraph101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/>
        <w:sz w:val="22"/>
      </w:rPr>
    </w:lvl>
    <w:lvl w:ilvl="2">
      <w:start w:val="1"/>
      <w:numFmt w:val="upperLetter"/>
      <w:pStyle w:val="EJCDCStandard3-SubparagraphA"/>
      <w:lvlText w:val="%3."/>
      <w:lvlJc w:val="left"/>
      <w:pPr>
        <w:tabs>
          <w:tab w:val="num" w:pos="1152"/>
        </w:tabs>
        <w:ind w:left="1152" w:hanging="432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EJCDCStandard4-Subparagraph1"/>
      <w:lvlText w:val="%4."/>
      <w:lvlJc w:val="left"/>
      <w:pPr>
        <w:tabs>
          <w:tab w:val="num" w:pos="1584"/>
        </w:tabs>
        <w:ind w:left="1584" w:hanging="432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pStyle w:val="EJCDCStandard5-Subparagrapha"/>
      <w:lvlText w:val="%5."/>
      <w:lvlJc w:val="left"/>
      <w:pPr>
        <w:tabs>
          <w:tab w:val="num" w:pos="2016"/>
        </w:tabs>
        <w:ind w:left="2016" w:hanging="432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decimal"/>
      <w:pStyle w:val="EJCDCStandard6-Subparagraph1"/>
      <w:lvlText w:val="%6)"/>
      <w:lvlJc w:val="left"/>
      <w:pPr>
        <w:tabs>
          <w:tab w:val="num" w:pos="2448"/>
        </w:tabs>
        <w:ind w:left="2448" w:hanging="432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pStyle w:val="EJCDCStandard7-Subparagraphi"/>
      <w:lvlText w:val="%7)"/>
      <w:lvlJc w:val="left"/>
      <w:pPr>
        <w:tabs>
          <w:tab w:val="num" w:pos="2880"/>
        </w:tabs>
        <w:ind w:left="2880" w:hanging="432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lowerLetter"/>
      <w:pStyle w:val="EJCDCStandard8-Subparagrapha"/>
      <w:lvlText w:val="(%8)"/>
      <w:lvlJc w:val="left"/>
      <w:pPr>
        <w:tabs>
          <w:tab w:val="num" w:pos="3312"/>
        </w:tabs>
        <w:ind w:left="3312" w:hanging="432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EJCDCStandard9-Subparagraphi"/>
      <w:lvlText w:val="(%9)"/>
      <w:lvlJc w:val="left"/>
      <w:pPr>
        <w:tabs>
          <w:tab w:val="num" w:pos="3744"/>
        </w:tabs>
        <w:ind w:left="3744" w:hanging="432"/>
      </w:pPr>
      <w:rPr>
        <w:rFonts w:ascii="Calibri" w:hAnsi="Calibri" w:hint="default"/>
        <w:b w:val="0"/>
        <w:i w:val="0"/>
        <w:sz w:val="22"/>
      </w:rPr>
    </w:lvl>
  </w:abstractNum>
  <w:abstractNum w:abstractNumId="7" w15:restartNumberingAfterBreak="0">
    <w:nsid w:val="39EE1E1D"/>
    <w:multiLevelType w:val="singleLevel"/>
    <w:tmpl w:val="CBD2DD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500925DD"/>
    <w:multiLevelType w:val="singleLevel"/>
    <w:tmpl w:val="CBD2DD8A"/>
    <w:lvl w:ilvl="0">
      <w:start w:val="1"/>
      <w:numFmt w:val="decimal"/>
      <w:lvlText w:val="%1."/>
      <w:legacy w:legacy="1" w:legacySpace="0" w:legacyIndent="360"/>
      <w:lvlJc w:val="left"/>
      <w:pPr>
        <w:ind w:left="630" w:hanging="360"/>
      </w:pPr>
    </w:lvl>
  </w:abstractNum>
  <w:abstractNum w:abstractNumId="9" w15:restartNumberingAfterBreak="0">
    <w:nsid w:val="58C82DB2"/>
    <w:multiLevelType w:val="singleLevel"/>
    <w:tmpl w:val="A2F4F00A"/>
    <w:lvl w:ilvl="0">
      <w:start w:val="2"/>
      <w:numFmt w:val="decimal"/>
      <w:lvlText w:val="%1."/>
      <w:legacy w:legacy="1" w:legacySpace="0" w:legacyIndent="360"/>
      <w:lvlJc w:val="left"/>
      <w:pPr>
        <w:ind w:left="450" w:hanging="360"/>
      </w:pPr>
    </w:lvl>
  </w:abstractNum>
  <w:abstractNum w:abstractNumId="10" w15:restartNumberingAfterBreak="0">
    <w:nsid w:val="59C35B3B"/>
    <w:multiLevelType w:val="multilevel"/>
    <w:tmpl w:val="24E4C5C6"/>
    <w:numStyleLink w:val="EJCDCList"/>
  </w:abstractNum>
  <w:abstractNum w:abstractNumId="11" w15:restartNumberingAfterBreak="0">
    <w:nsid w:val="5B1324C3"/>
    <w:multiLevelType w:val="hybridMultilevel"/>
    <w:tmpl w:val="8222B7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9B01A8"/>
    <w:multiLevelType w:val="singleLevel"/>
    <w:tmpl w:val="CBD2DD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3" w15:restartNumberingAfterBreak="0">
    <w:nsid w:val="7F3A2169"/>
    <w:multiLevelType w:val="hybridMultilevel"/>
    <w:tmpl w:val="D4E87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10"/>
  </w:num>
  <w:num w:numId="6">
    <w:abstractNumId w:val="13"/>
  </w:num>
  <w:num w:numId="7">
    <w:abstractNumId w:val="3"/>
  </w:num>
  <w:num w:numId="8">
    <w:abstractNumId w:val="7"/>
  </w:num>
  <w:num w:numId="9">
    <w:abstractNumId w:val="12"/>
  </w:num>
  <w:num w:numId="10">
    <w:abstractNumId w:val="9"/>
  </w:num>
  <w:num w:numId="11">
    <w:abstractNumId w:val="8"/>
  </w:num>
  <w:num w:numId="12">
    <w:abstractNumId w:val="4"/>
  </w:num>
  <w:num w:numId="13">
    <w:abstractNumId w:val="1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E15"/>
    <w:rsid w:val="001563A6"/>
    <w:rsid w:val="001A7862"/>
    <w:rsid w:val="001F3C85"/>
    <w:rsid w:val="003272D9"/>
    <w:rsid w:val="003B0629"/>
    <w:rsid w:val="003B57E9"/>
    <w:rsid w:val="00431243"/>
    <w:rsid w:val="00480053"/>
    <w:rsid w:val="004857A8"/>
    <w:rsid w:val="00485885"/>
    <w:rsid w:val="004D6116"/>
    <w:rsid w:val="00524E29"/>
    <w:rsid w:val="00547EFE"/>
    <w:rsid w:val="005B7BE7"/>
    <w:rsid w:val="005D06F0"/>
    <w:rsid w:val="005F1E15"/>
    <w:rsid w:val="00613F64"/>
    <w:rsid w:val="0062753D"/>
    <w:rsid w:val="00711D45"/>
    <w:rsid w:val="00755FFE"/>
    <w:rsid w:val="007C1D0D"/>
    <w:rsid w:val="008305E6"/>
    <w:rsid w:val="00841149"/>
    <w:rsid w:val="008A149D"/>
    <w:rsid w:val="00967E4D"/>
    <w:rsid w:val="00970DE0"/>
    <w:rsid w:val="009861D0"/>
    <w:rsid w:val="00A37836"/>
    <w:rsid w:val="00A47EB3"/>
    <w:rsid w:val="00A71A95"/>
    <w:rsid w:val="00A814E6"/>
    <w:rsid w:val="00AC2EAD"/>
    <w:rsid w:val="00D712F0"/>
    <w:rsid w:val="00D9466E"/>
    <w:rsid w:val="00DD0ED4"/>
    <w:rsid w:val="00F269E3"/>
    <w:rsid w:val="00F8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2837EE"/>
  <w15:chartTrackingRefBased/>
  <w15:docId w15:val="{8D62D40A-984B-4A8F-B6D0-1FF7AB92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53E"/>
    <w:pPr>
      <w:spacing w:before="120" w:after="1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2D7"/>
    <w:pPr>
      <w:keepNext/>
      <w:keepLine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D62D7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D62D7"/>
    <w:pPr>
      <w:keepNext/>
      <w:keepLine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ED62D7"/>
    <w:pPr>
      <w:keepNext/>
      <w:keepLine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ED62D7"/>
    <w:pPr>
      <w:keepNext/>
      <w:keepLines/>
      <w:spacing w:before="200" w:after="0" w:line="276" w:lineRule="auto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ED62D7"/>
    <w:pPr>
      <w:keepNext/>
      <w:keepLine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ED62D7"/>
    <w:pPr>
      <w:keepNext/>
      <w:keepLine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ED62D7"/>
    <w:pPr>
      <w:keepNext/>
      <w:keepLine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ED62D7"/>
    <w:pPr>
      <w:keepNext/>
      <w:keepLine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ED62D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ED62D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ED62D7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ED62D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ED62D7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ED62D7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ED62D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D62D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D62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EJCDCStandard1-Article1">
    <w:name w:val="@EJCDC Standard 1 - Article 1"/>
    <w:basedOn w:val="EJCDCStyle-NormalText"/>
    <w:next w:val="EJCDCStandard2-Paragraph101"/>
    <w:unhideWhenUsed/>
    <w:qFormat/>
    <w:rsid w:val="0037334E"/>
    <w:pPr>
      <w:keepNext/>
      <w:numPr>
        <w:numId w:val="5"/>
      </w:numPr>
      <w:spacing w:before="240" w:after="240"/>
      <w:outlineLvl w:val="0"/>
    </w:pPr>
    <w:rPr>
      <w:b/>
      <w:caps/>
    </w:rPr>
  </w:style>
  <w:style w:type="paragraph" w:customStyle="1" w:styleId="EJCDCStandard2-Paragraph101">
    <w:name w:val="@EJCDC Standard 2 - Paragraph 1.01"/>
    <w:basedOn w:val="EJCDCStyle-NormalText"/>
    <w:next w:val="EJCDCStandard3-SubparagraphA"/>
    <w:unhideWhenUsed/>
    <w:qFormat/>
    <w:rsid w:val="0037334E"/>
    <w:pPr>
      <w:keepNext/>
      <w:numPr>
        <w:ilvl w:val="1"/>
        <w:numId w:val="5"/>
      </w:numPr>
      <w:outlineLvl w:val="1"/>
    </w:pPr>
    <w:rPr>
      <w:i/>
    </w:rPr>
  </w:style>
  <w:style w:type="paragraph" w:customStyle="1" w:styleId="EJCDCStandard3-SubparagraphA">
    <w:name w:val="@EJCDC Standard 3 - Subparagraph A."/>
    <w:basedOn w:val="EJCDCStyle-NormalText"/>
    <w:unhideWhenUsed/>
    <w:qFormat/>
    <w:rsid w:val="0037334E"/>
    <w:pPr>
      <w:numPr>
        <w:ilvl w:val="2"/>
        <w:numId w:val="5"/>
      </w:numPr>
      <w:outlineLvl w:val="2"/>
    </w:pPr>
  </w:style>
  <w:style w:type="paragraph" w:customStyle="1" w:styleId="EJCDCStandard4-Subparagraph1">
    <w:name w:val="@EJCDC Standard 4 - Subparagraph 1."/>
    <w:basedOn w:val="EJCDCStyle-NormalText"/>
    <w:unhideWhenUsed/>
    <w:qFormat/>
    <w:rsid w:val="0037334E"/>
    <w:pPr>
      <w:numPr>
        <w:ilvl w:val="3"/>
        <w:numId w:val="5"/>
      </w:numPr>
      <w:outlineLvl w:val="3"/>
    </w:pPr>
  </w:style>
  <w:style w:type="paragraph" w:customStyle="1" w:styleId="EJCDCStandard5-Subparagrapha">
    <w:name w:val="@EJCDC Standard 5 - Subparagraph a."/>
    <w:basedOn w:val="EJCDCStyle-NormalText"/>
    <w:unhideWhenUsed/>
    <w:qFormat/>
    <w:rsid w:val="0037334E"/>
    <w:pPr>
      <w:numPr>
        <w:ilvl w:val="4"/>
        <w:numId w:val="5"/>
      </w:numPr>
      <w:outlineLvl w:val="4"/>
    </w:pPr>
  </w:style>
  <w:style w:type="paragraph" w:customStyle="1" w:styleId="EJCDCStandard6-Subparagraph1">
    <w:name w:val="@EJCDC Standard 6 - Subparagraph 1)"/>
    <w:basedOn w:val="EJCDCStyle-NormalText"/>
    <w:unhideWhenUsed/>
    <w:qFormat/>
    <w:rsid w:val="0037334E"/>
    <w:pPr>
      <w:numPr>
        <w:ilvl w:val="5"/>
        <w:numId w:val="5"/>
      </w:numPr>
      <w:outlineLvl w:val="5"/>
    </w:pPr>
  </w:style>
  <w:style w:type="paragraph" w:customStyle="1" w:styleId="EJCDCStandard7-Subparagraphi">
    <w:name w:val="@EJCDC Standard 7 - Subparagraph i)"/>
    <w:basedOn w:val="EJCDCStyle-NormalText"/>
    <w:unhideWhenUsed/>
    <w:qFormat/>
    <w:rsid w:val="0037334E"/>
    <w:pPr>
      <w:numPr>
        <w:ilvl w:val="6"/>
        <w:numId w:val="5"/>
      </w:numPr>
      <w:outlineLvl w:val="6"/>
    </w:pPr>
  </w:style>
  <w:style w:type="paragraph" w:customStyle="1" w:styleId="EJCDCStandard8-Subparagrapha">
    <w:name w:val="@EJCDC Standard 8 - Subparagraph (a)"/>
    <w:basedOn w:val="EJCDCStyle-NormalText"/>
    <w:unhideWhenUsed/>
    <w:qFormat/>
    <w:rsid w:val="0037334E"/>
    <w:pPr>
      <w:numPr>
        <w:ilvl w:val="7"/>
        <w:numId w:val="5"/>
      </w:numPr>
      <w:outlineLvl w:val="7"/>
    </w:pPr>
  </w:style>
  <w:style w:type="paragraph" w:customStyle="1" w:styleId="EJCDCStandard9-Subparagraphi">
    <w:name w:val="@EJCDC Standard 9 - Subparagraph (i)"/>
    <w:basedOn w:val="EJCDCStyle-NormalText"/>
    <w:unhideWhenUsed/>
    <w:qFormat/>
    <w:rsid w:val="0037334E"/>
    <w:pPr>
      <w:numPr>
        <w:ilvl w:val="8"/>
        <w:numId w:val="5"/>
      </w:numPr>
      <w:outlineLvl w:val="8"/>
    </w:pPr>
  </w:style>
  <w:style w:type="numbering" w:customStyle="1" w:styleId="NotestoUser">
    <w:name w:val="Notes to User"/>
    <w:basedOn w:val="NoList"/>
    <w:uiPriority w:val="99"/>
    <w:rsid w:val="00B60410"/>
    <w:pPr>
      <w:numPr>
        <w:numId w:val="2"/>
      </w:numPr>
    </w:pPr>
  </w:style>
  <w:style w:type="paragraph" w:customStyle="1" w:styleId="EJCDCStyle-NormalText">
    <w:name w:val="@EJCDC Style - Normal Text"/>
    <w:qFormat/>
    <w:rsid w:val="00FF5AB0"/>
    <w:pPr>
      <w:spacing w:before="120" w:after="120"/>
      <w:jc w:val="both"/>
    </w:pPr>
    <w:rPr>
      <w:sz w:val="22"/>
      <w:szCs w:val="22"/>
    </w:rPr>
  </w:style>
  <w:style w:type="table" w:styleId="TableGrid">
    <w:name w:val="Table Grid"/>
    <w:basedOn w:val="TableNormal"/>
    <w:uiPriority w:val="59"/>
    <w:rsid w:val="001C6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-Center-Bottom">
    <w:name w:val="Footer-Center-Bottom"/>
    <w:basedOn w:val="Normal"/>
    <w:rsid w:val="00B972FD"/>
    <w:pPr>
      <w:pBdr>
        <w:bottom w:val="single" w:sz="6" w:space="1" w:color="auto"/>
      </w:pBdr>
      <w:spacing w:before="0" w:after="0"/>
      <w:jc w:val="center"/>
    </w:pPr>
    <w:rPr>
      <w:rFonts w:eastAsia="Times New Roman"/>
      <w:spacing w:val="-2"/>
      <w:sz w:val="16"/>
      <w:szCs w:val="16"/>
      <w:lang w:val="x-none" w:eastAsia="x-none"/>
    </w:rPr>
  </w:style>
  <w:style w:type="character" w:styleId="PageNumber">
    <w:name w:val="page number"/>
    <w:rsid w:val="00B972FD"/>
    <w:rPr>
      <w:b/>
      <w:sz w:val="18"/>
    </w:rPr>
  </w:style>
  <w:style w:type="numbering" w:customStyle="1" w:styleId="EJCDCList">
    <w:name w:val="EJCDC List"/>
    <w:basedOn w:val="NoList"/>
    <w:uiPriority w:val="99"/>
    <w:rsid w:val="0037334E"/>
    <w:pPr>
      <w:numPr>
        <w:numId w:val="1"/>
      </w:numPr>
    </w:pPr>
  </w:style>
  <w:style w:type="paragraph" w:customStyle="1" w:styleId="EJCDCStyle-NotestoUserHeading">
    <w:name w:val="@EJCDC Style - Notes to User Heading"/>
    <w:basedOn w:val="EJCDCStyle-NormalText"/>
    <w:next w:val="EJCDCStyle-NotestoUserText"/>
    <w:unhideWhenUsed/>
    <w:qFormat/>
    <w:rsid w:val="00356A2C"/>
    <w:pPr>
      <w:keepNext/>
      <w:numPr>
        <w:numId w:val="4"/>
      </w:numPr>
      <w:spacing w:before="240"/>
      <w:ind w:left="1440" w:right="720"/>
      <w:jc w:val="center"/>
    </w:pPr>
    <w:rPr>
      <w:i/>
      <w:szCs w:val="24"/>
    </w:rPr>
  </w:style>
  <w:style w:type="paragraph" w:styleId="Header">
    <w:name w:val="header"/>
    <w:basedOn w:val="Normal"/>
    <w:link w:val="HeaderChar"/>
    <w:uiPriority w:val="99"/>
    <w:unhideWhenUsed/>
    <w:rsid w:val="00C64882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64882"/>
  </w:style>
  <w:style w:type="paragraph" w:styleId="Footer">
    <w:name w:val="footer"/>
    <w:basedOn w:val="Normal"/>
    <w:link w:val="FooterChar"/>
    <w:uiPriority w:val="99"/>
    <w:unhideWhenUsed/>
    <w:rsid w:val="00C64882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C64882"/>
  </w:style>
  <w:style w:type="character" w:styleId="Hyperlink">
    <w:name w:val="Hyperlink"/>
    <w:uiPriority w:val="99"/>
    <w:unhideWhenUsed/>
    <w:rsid w:val="00020A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3FB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903FB"/>
    <w:rPr>
      <w:rFonts w:ascii="Tahoma" w:hAnsi="Tahoma" w:cs="Tahoma"/>
      <w:sz w:val="16"/>
      <w:szCs w:val="16"/>
    </w:rPr>
  </w:style>
  <w:style w:type="paragraph" w:customStyle="1" w:styleId="EJCDCStyle-NotestoUserText">
    <w:name w:val="@EJCDC Style - Notes to User Text"/>
    <w:basedOn w:val="EJCDCStyle-NormalText"/>
    <w:qFormat/>
    <w:rsid w:val="00356A2C"/>
    <w:pPr>
      <w:numPr>
        <w:ilvl w:val="1"/>
        <w:numId w:val="4"/>
      </w:numPr>
      <w:ind w:right="720"/>
    </w:pPr>
    <w:rPr>
      <w:i/>
    </w:rPr>
  </w:style>
  <w:style w:type="paragraph" w:customStyle="1" w:styleId="ColorfulList-Accent11">
    <w:name w:val="Colorful List - Accent 11"/>
    <w:basedOn w:val="Normal"/>
    <w:uiPriority w:val="34"/>
    <w:unhideWhenUsed/>
    <w:qFormat/>
    <w:rsid w:val="005F1E15"/>
    <w:pPr>
      <w:ind w:left="720"/>
      <w:contextualSpacing/>
    </w:pPr>
  </w:style>
  <w:style w:type="paragraph" w:customStyle="1" w:styleId="EJCDCStyle-NotestoUserTextSingleNote">
    <w:name w:val="@EJCDC Style - Notes to User Text (Single Note)"/>
    <w:basedOn w:val="EJCDCStyle-NotestoUserText"/>
    <w:next w:val="EJCDCStyle-NormalText"/>
    <w:qFormat/>
    <w:rsid w:val="00356A2C"/>
    <w:pPr>
      <w:numPr>
        <w:ilvl w:val="2"/>
      </w:numPr>
    </w:pPr>
  </w:style>
  <w:style w:type="paragraph" w:styleId="TOAHeading">
    <w:name w:val="toa heading"/>
    <w:basedOn w:val="Normal"/>
    <w:next w:val="Normal"/>
    <w:semiHidden/>
    <w:rsid w:val="00431243"/>
    <w:pPr>
      <w:tabs>
        <w:tab w:val="right" w:pos="9360"/>
      </w:tabs>
      <w:suppressAutoHyphens/>
      <w:spacing w:before="0" w:after="0"/>
    </w:pPr>
    <w:rPr>
      <w:rFonts w:ascii="Courier New" w:eastAsia="Times New Roman" w:hAnsi="Courier New"/>
      <w:spacing w:val="-2"/>
      <w:sz w:val="24"/>
      <w:szCs w:val="20"/>
    </w:rPr>
  </w:style>
  <w:style w:type="paragraph" w:customStyle="1" w:styleId="Cover10ptCenter">
    <w:name w:val="Cover 10 pt Center"/>
    <w:basedOn w:val="Normal"/>
    <w:rsid w:val="00431243"/>
    <w:pP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431243"/>
    <w:pPr>
      <w:spacing w:before="0" w:after="0"/>
      <w:ind w:left="720"/>
      <w:jc w:val="both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30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\Documents\EJCDC\EJCDC%20C-70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EJCDC C-700 Template</Template>
  <TotalTime>4</TotalTime>
  <Pages>1</Pages>
  <Words>335</Words>
  <Characters>1915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Caroline Yarbrough</dc:creator>
  <cp:keywords/>
  <cp:lastModifiedBy>Whitaker, David</cp:lastModifiedBy>
  <cp:revision>2</cp:revision>
  <cp:lastPrinted>2020-07-20T14:00:00Z</cp:lastPrinted>
  <dcterms:created xsi:type="dcterms:W3CDTF">2020-08-13T13:43:00Z</dcterms:created>
  <dcterms:modified xsi:type="dcterms:W3CDTF">2020-08-13T13:43:00Z</dcterms:modified>
</cp:coreProperties>
</file>