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1F98" w14:textId="77777777" w:rsidR="00E935D0" w:rsidRPr="00E935D0" w:rsidRDefault="00E935D0" w:rsidP="00E935D0">
      <w:pPr>
        <w:spacing w:after="0"/>
        <w:contextualSpacing/>
        <w:jc w:val="center"/>
        <w:rPr>
          <w:b/>
          <w:bCs/>
        </w:rPr>
      </w:pPr>
      <w:r w:rsidRPr="00E935D0">
        <w:rPr>
          <w:b/>
          <w:bCs/>
        </w:rPr>
        <w:t>PEACH COUNTY</w:t>
      </w:r>
    </w:p>
    <w:p w14:paraId="3269FCA3" w14:textId="77777777" w:rsidR="00E935D0" w:rsidRPr="00E935D0" w:rsidRDefault="00E935D0" w:rsidP="00E935D0">
      <w:pPr>
        <w:spacing w:after="0"/>
        <w:contextualSpacing/>
        <w:jc w:val="center"/>
        <w:rPr>
          <w:b/>
          <w:bCs/>
        </w:rPr>
      </w:pPr>
      <w:r w:rsidRPr="00E935D0">
        <w:rPr>
          <w:b/>
          <w:bCs/>
        </w:rPr>
        <w:t>REQUEST FOR PROPOSALS</w:t>
      </w:r>
    </w:p>
    <w:p w14:paraId="79F4D178" w14:textId="591CE76C" w:rsidR="00803652" w:rsidRDefault="00803652" w:rsidP="00E935D0">
      <w:pPr>
        <w:spacing w:after="0"/>
        <w:contextualSpacing/>
      </w:pPr>
    </w:p>
    <w:p w14:paraId="6C258373" w14:textId="77777777" w:rsidR="00E935D0" w:rsidRDefault="00E935D0" w:rsidP="00E935D0">
      <w:pPr>
        <w:spacing w:after="0"/>
        <w:contextualSpacing/>
        <w:jc w:val="both"/>
      </w:pPr>
      <w:r>
        <w:t xml:space="preserve">PROJECT: </w:t>
      </w:r>
      <w:r>
        <w:tab/>
        <w:t xml:space="preserve">2021 Peach County Broadband Fiber Network Infrastructure Expansion </w:t>
      </w:r>
    </w:p>
    <w:p w14:paraId="44E6FA84" w14:textId="09317DE7" w:rsidR="00E935D0" w:rsidRDefault="00E935D0" w:rsidP="00E935D0">
      <w:pPr>
        <w:spacing w:after="0"/>
        <w:contextualSpacing/>
      </w:pPr>
    </w:p>
    <w:p w14:paraId="06C9B71B" w14:textId="2B1E8778" w:rsidR="00E935D0" w:rsidRDefault="00E935D0" w:rsidP="00E935D0">
      <w:pPr>
        <w:spacing w:after="0"/>
        <w:contextualSpacing/>
        <w:jc w:val="both"/>
      </w:pPr>
      <w:r w:rsidRPr="00922B4A">
        <w:t>DATE:</w:t>
      </w:r>
      <w:r>
        <w:t xml:space="preserve"> </w:t>
      </w:r>
      <w:r>
        <w:tab/>
      </w:r>
      <w:r>
        <w:tab/>
        <w:t>Wedne</w:t>
      </w:r>
      <w:r w:rsidRPr="00704FD2">
        <w:t xml:space="preserve">sday, September </w:t>
      </w:r>
      <w:r>
        <w:t>29</w:t>
      </w:r>
      <w:r w:rsidRPr="00704FD2">
        <w:t>, 2021</w:t>
      </w:r>
    </w:p>
    <w:p w14:paraId="4D3FDE56" w14:textId="2641579E" w:rsidR="00E935D0" w:rsidRDefault="00E935D0" w:rsidP="00E935D0">
      <w:pPr>
        <w:spacing w:after="0"/>
        <w:contextualSpacing/>
        <w:jc w:val="both"/>
      </w:pPr>
    </w:p>
    <w:p w14:paraId="33CB2217" w14:textId="48275CCA" w:rsidR="00E935D0" w:rsidRDefault="00E935D0" w:rsidP="00E935D0">
      <w:pPr>
        <w:spacing w:after="0"/>
        <w:contextualSpacing/>
        <w:jc w:val="both"/>
      </w:pPr>
      <w:r>
        <w:t>RE:</w:t>
      </w:r>
      <w:r>
        <w:tab/>
      </w:r>
      <w:r>
        <w:tab/>
        <w:t>Questions Related to RFP Packet (dated September 15, 2021)</w:t>
      </w:r>
    </w:p>
    <w:p w14:paraId="69D5D6DC" w14:textId="4BA0AD22" w:rsidR="00E935D0" w:rsidRDefault="00E935D0" w:rsidP="00E935D0">
      <w:pPr>
        <w:spacing w:after="0"/>
        <w:contextualSpacing/>
        <w:jc w:val="both"/>
      </w:pPr>
    </w:p>
    <w:p w14:paraId="34AEE384" w14:textId="34C5C74F" w:rsidR="00E935D0" w:rsidRPr="00B60E47" w:rsidRDefault="00E935D0" w:rsidP="00E935D0">
      <w:pPr>
        <w:spacing w:after="0"/>
        <w:contextualSpacing/>
        <w:rPr>
          <w:b/>
          <w:bCs/>
          <w:color w:val="595959" w:themeColor="text1" w:themeTint="A6"/>
        </w:rPr>
      </w:pPr>
      <w:r w:rsidRPr="00B60E47">
        <w:rPr>
          <w:b/>
          <w:bCs/>
          <w:color w:val="595959" w:themeColor="text1" w:themeTint="A6"/>
        </w:rPr>
        <w:t>Question 1:</w:t>
      </w:r>
    </w:p>
    <w:p w14:paraId="0C9DC405" w14:textId="2F4F6942" w:rsidR="00E935D0" w:rsidRPr="00B60E47" w:rsidRDefault="00E935D0" w:rsidP="00E935D0">
      <w:pPr>
        <w:spacing w:after="0"/>
        <w:contextualSpacing/>
        <w:jc w:val="both"/>
        <w:rPr>
          <w:color w:val="595959" w:themeColor="text1" w:themeTint="A6"/>
        </w:rPr>
      </w:pPr>
      <w:r w:rsidRPr="00B60E47">
        <w:rPr>
          <w:color w:val="595959" w:themeColor="text1" w:themeTint="A6"/>
        </w:rPr>
        <w:t xml:space="preserve">The Peach County RFP for broadband services references the need for a </w:t>
      </w:r>
      <w:proofErr w:type="gramStart"/>
      <w:r w:rsidRPr="00B60E47">
        <w:rPr>
          <w:color w:val="595959" w:themeColor="text1" w:themeTint="A6"/>
        </w:rPr>
        <w:t>third party</w:t>
      </w:r>
      <w:proofErr w:type="gramEnd"/>
      <w:r w:rsidRPr="00B60E47">
        <w:rPr>
          <w:color w:val="595959" w:themeColor="text1" w:themeTint="A6"/>
        </w:rPr>
        <w:t xml:space="preserve"> engineer to work on behalf of the county to review plans and ensure completion of project milestones prior to disbursing funds. The text states that the engineer will be selected by the County and report to the County. However, it says that the cost of this person should be provided by the Contractor. Please see the exact language below:</w:t>
      </w:r>
    </w:p>
    <w:p w14:paraId="1B759A55" w14:textId="77777777" w:rsidR="00E935D0" w:rsidRPr="00B60E47" w:rsidRDefault="00E935D0" w:rsidP="00E935D0">
      <w:pPr>
        <w:spacing w:after="0"/>
        <w:contextualSpacing/>
        <w:jc w:val="both"/>
        <w:rPr>
          <w:color w:val="595959" w:themeColor="text1" w:themeTint="A6"/>
        </w:rPr>
      </w:pPr>
      <w:r w:rsidRPr="00B60E47">
        <w:rPr>
          <w:color w:val="595959" w:themeColor="text1" w:themeTint="A6"/>
        </w:rPr>
        <w:t> </w:t>
      </w:r>
    </w:p>
    <w:p w14:paraId="766AE4FC" w14:textId="5D2F8D14" w:rsidR="00E935D0" w:rsidRPr="00B60E47" w:rsidRDefault="00E935D0" w:rsidP="00B60E47">
      <w:pPr>
        <w:spacing w:after="0"/>
        <w:ind w:left="720" w:right="720"/>
        <w:contextualSpacing/>
        <w:jc w:val="both"/>
        <w:rPr>
          <w:color w:val="595959" w:themeColor="text1" w:themeTint="A6"/>
        </w:rPr>
      </w:pPr>
      <w:r w:rsidRPr="00B60E47">
        <w:rPr>
          <w:i/>
          <w:iCs/>
          <w:color w:val="595959" w:themeColor="text1" w:themeTint="A6"/>
        </w:rPr>
        <w:t xml:space="preserve">The Contractor will provide cost for and Approval by a </w:t>
      </w:r>
      <w:proofErr w:type="gramStart"/>
      <w:r w:rsidRPr="00B60E47">
        <w:rPr>
          <w:i/>
          <w:iCs/>
          <w:color w:val="595959" w:themeColor="text1" w:themeTint="A6"/>
        </w:rPr>
        <w:t>Third Party</w:t>
      </w:r>
      <w:proofErr w:type="gramEnd"/>
      <w:r w:rsidRPr="00B60E47">
        <w:rPr>
          <w:i/>
          <w:iCs/>
          <w:color w:val="595959" w:themeColor="text1" w:themeTint="A6"/>
        </w:rPr>
        <w:t xml:space="preserve"> Engineer's oversight and review of all design, construction, network integration and acceptance testing,</w:t>
      </w:r>
      <w:r w:rsidRPr="00B60E47">
        <w:rPr>
          <w:color w:val="595959" w:themeColor="text1" w:themeTint="A6"/>
        </w:rPr>
        <w:t xml:space="preserve"> </w:t>
      </w:r>
      <w:r w:rsidRPr="00B60E47">
        <w:rPr>
          <w:i/>
          <w:iCs/>
          <w:color w:val="595959" w:themeColor="text1" w:themeTint="A6"/>
        </w:rPr>
        <w:t xml:space="preserve">and network management plan of said project. This </w:t>
      </w:r>
      <w:proofErr w:type="gramStart"/>
      <w:r w:rsidRPr="00B60E47">
        <w:rPr>
          <w:i/>
          <w:iCs/>
          <w:color w:val="595959" w:themeColor="text1" w:themeTint="A6"/>
        </w:rPr>
        <w:t>Third Party</w:t>
      </w:r>
      <w:proofErr w:type="gramEnd"/>
      <w:r w:rsidRPr="00B60E47">
        <w:rPr>
          <w:i/>
          <w:iCs/>
          <w:color w:val="595959" w:themeColor="text1" w:themeTint="A6"/>
        </w:rPr>
        <w:t xml:space="preserve"> Engineer will be selected by the County, report to the County, and approve completed deliverables</w:t>
      </w:r>
      <w:r w:rsidRPr="00B60E47">
        <w:rPr>
          <w:color w:val="595959" w:themeColor="text1" w:themeTint="A6"/>
        </w:rPr>
        <w:t xml:space="preserve"> </w:t>
      </w:r>
      <w:r w:rsidRPr="00B60E47">
        <w:rPr>
          <w:i/>
          <w:iCs/>
          <w:color w:val="595959" w:themeColor="text1" w:themeTint="A6"/>
        </w:rPr>
        <w:t>specified for draws/payments. The County may also engage other third-parties to assist in review, assessment, and evaluation of proposals submitted under this RFP.</w:t>
      </w:r>
    </w:p>
    <w:p w14:paraId="7DDF8517" w14:textId="77777777" w:rsidR="00E935D0" w:rsidRPr="00B60E47" w:rsidRDefault="00E935D0" w:rsidP="00E935D0">
      <w:pPr>
        <w:spacing w:after="0"/>
        <w:contextualSpacing/>
        <w:jc w:val="both"/>
        <w:rPr>
          <w:color w:val="595959" w:themeColor="text1" w:themeTint="A6"/>
        </w:rPr>
      </w:pPr>
      <w:r w:rsidRPr="00B60E47">
        <w:rPr>
          <w:color w:val="595959" w:themeColor="text1" w:themeTint="A6"/>
        </w:rPr>
        <w:t> </w:t>
      </w:r>
    </w:p>
    <w:p w14:paraId="0301B2C7" w14:textId="3CCCE72C" w:rsidR="00E935D0" w:rsidRPr="00B60E47" w:rsidRDefault="00E935D0" w:rsidP="00E935D0">
      <w:pPr>
        <w:spacing w:after="0"/>
        <w:contextualSpacing/>
        <w:jc w:val="both"/>
        <w:rPr>
          <w:color w:val="595959" w:themeColor="text1" w:themeTint="A6"/>
        </w:rPr>
      </w:pPr>
      <w:r w:rsidRPr="00B60E47">
        <w:rPr>
          <w:color w:val="595959" w:themeColor="text1" w:themeTint="A6"/>
        </w:rPr>
        <w:t xml:space="preserve">I understand the County’s desire to provide oversight of the contractor and ensure that the contractor is satisfactorily meeting the goals of the project. However, the way I read the text, the Contractor needs to pay the cost for this person, and potentially other third parties that may assist. That seems problematic if the County is selecting the person(s) and engaging them over an indefinite period of time. Please clarify what costs I need to include related to these third parties. </w:t>
      </w:r>
    </w:p>
    <w:p w14:paraId="6E1ECAD0" w14:textId="77777777" w:rsidR="00E935D0" w:rsidRDefault="00E935D0" w:rsidP="00E935D0">
      <w:pPr>
        <w:spacing w:after="0"/>
        <w:contextualSpacing/>
        <w:jc w:val="both"/>
      </w:pPr>
    </w:p>
    <w:p w14:paraId="4AB7C33C" w14:textId="3D7DCA47" w:rsidR="00E935D0" w:rsidRPr="00B60E47" w:rsidRDefault="00E935D0" w:rsidP="00E935D0">
      <w:pPr>
        <w:spacing w:after="0"/>
        <w:contextualSpacing/>
        <w:rPr>
          <w:b/>
          <w:bCs/>
        </w:rPr>
      </w:pPr>
      <w:r w:rsidRPr="00B60E47">
        <w:rPr>
          <w:b/>
          <w:bCs/>
        </w:rPr>
        <w:t>Answer 1:</w:t>
      </w:r>
    </w:p>
    <w:p w14:paraId="1DC5DFEF" w14:textId="36530A2E" w:rsidR="00E935D0" w:rsidRPr="00E935D0" w:rsidRDefault="00E935D0" w:rsidP="00E935D0">
      <w:pPr>
        <w:spacing w:after="0"/>
        <w:contextualSpacing/>
        <w:jc w:val="both"/>
        <w:rPr>
          <w:b/>
          <w:bCs/>
          <w:i/>
          <w:iCs/>
        </w:rPr>
      </w:pPr>
      <w:r>
        <w:rPr>
          <w:b/>
          <w:bCs/>
          <w:i/>
          <w:iCs/>
        </w:rPr>
        <w:t xml:space="preserve">Peach County recognizes and understands this concern. The final contract language approved by the selected Contractor(s) and the County will include language indicating that payment for engineering services by a </w:t>
      </w:r>
      <w:proofErr w:type="gramStart"/>
      <w:r>
        <w:rPr>
          <w:b/>
          <w:bCs/>
          <w:i/>
          <w:iCs/>
        </w:rPr>
        <w:t>Third Party</w:t>
      </w:r>
      <w:proofErr w:type="gramEnd"/>
      <w:r>
        <w:rPr>
          <w:b/>
          <w:bCs/>
          <w:i/>
          <w:iCs/>
        </w:rPr>
        <w:t xml:space="preserve"> Engineer will be strictly limited to work under this project—specifically to review technical documents and contract work that is prepared by</w:t>
      </w:r>
      <w:r w:rsidR="00B60E47">
        <w:rPr>
          <w:b/>
          <w:bCs/>
          <w:i/>
          <w:iCs/>
        </w:rPr>
        <w:t xml:space="preserve"> or for</w:t>
      </w:r>
      <w:r>
        <w:rPr>
          <w:b/>
          <w:bCs/>
          <w:i/>
          <w:iCs/>
        </w:rPr>
        <w:t xml:space="preserve"> the Contractor</w:t>
      </w:r>
      <w:r w:rsidR="00B60E47">
        <w:rPr>
          <w:b/>
          <w:bCs/>
          <w:i/>
          <w:iCs/>
        </w:rPr>
        <w:t>(s)</w:t>
      </w:r>
      <w:r>
        <w:rPr>
          <w:b/>
          <w:bCs/>
          <w:i/>
          <w:iCs/>
        </w:rPr>
        <w:t xml:space="preserve"> and requires Peach County </w:t>
      </w:r>
      <w:r w:rsidR="00657F4A">
        <w:rPr>
          <w:b/>
          <w:bCs/>
          <w:i/>
          <w:iCs/>
        </w:rPr>
        <w:t>a</w:t>
      </w:r>
      <w:r>
        <w:rPr>
          <w:b/>
          <w:bCs/>
          <w:i/>
          <w:iCs/>
        </w:rPr>
        <w:t xml:space="preserve">pproval or </w:t>
      </w:r>
      <w:r w:rsidR="00657F4A">
        <w:rPr>
          <w:b/>
          <w:bCs/>
          <w:i/>
          <w:iCs/>
        </w:rPr>
        <w:t>c</w:t>
      </w:r>
      <w:r>
        <w:rPr>
          <w:b/>
          <w:bCs/>
          <w:i/>
          <w:iCs/>
        </w:rPr>
        <w:t xml:space="preserve">oncurrence. The </w:t>
      </w:r>
      <w:r w:rsidR="00B60E47">
        <w:rPr>
          <w:b/>
          <w:bCs/>
          <w:i/>
          <w:iCs/>
        </w:rPr>
        <w:t>C</w:t>
      </w:r>
      <w:r>
        <w:rPr>
          <w:b/>
          <w:bCs/>
          <w:i/>
          <w:iCs/>
        </w:rPr>
        <w:t>ontractor</w:t>
      </w:r>
      <w:r w:rsidR="00B60E47">
        <w:rPr>
          <w:b/>
          <w:bCs/>
          <w:i/>
          <w:iCs/>
        </w:rPr>
        <w:t>(s)</w:t>
      </w:r>
      <w:r>
        <w:rPr>
          <w:b/>
          <w:bCs/>
          <w:i/>
          <w:iCs/>
        </w:rPr>
        <w:t xml:space="preserve"> will not be required to pay costs for any other Third Parties that assist Peach County unless explicitly stated otherwise in the RFP. The exact terms and conditions</w:t>
      </w:r>
      <w:r w:rsidR="00B60E47">
        <w:rPr>
          <w:b/>
          <w:bCs/>
          <w:i/>
          <w:iCs/>
        </w:rPr>
        <w:t xml:space="preserve"> of this arrangement may be negotiated between the selected Contractor(s) and the County. </w:t>
      </w:r>
    </w:p>
    <w:p w14:paraId="48AAC97C" w14:textId="33B30FC2" w:rsidR="00E935D0" w:rsidRDefault="00E935D0" w:rsidP="00E935D0">
      <w:pPr>
        <w:pBdr>
          <w:bottom w:val="single" w:sz="6" w:space="1" w:color="auto"/>
        </w:pBdr>
        <w:spacing w:after="0"/>
        <w:contextualSpacing/>
      </w:pPr>
    </w:p>
    <w:p w14:paraId="571C2E0C" w14:textId="6F1F5CA5" w:rsidR="00B60E47" w:rsidRDefault="00B60E47" w:rsidP="00B60E47">
      <w:pPr>
        <w:spacing w:after="0"/>
        <w:contextualSpacing/>
        <w:jc w:val="both"/>
      </w:pPr>
    </w:p>
    <w:p w14:paraId="531822A7" w14:textId="77777777" w:rsidR="00657F4A" w:rsidRDefault="00657F4A" w:rsidP="00657F4A">
      <w:pPr>
        <w:spacing w:after="0"/>
        <w:contextualSpacing/>
        <w:jc w:val="both"/>
        <w:rPr>
          <w:b/>
          <w:bCs/>
          <w:color w:val="595959" w:themeColor="text1" w:themeTint="A6"/>
        </w:rPr>
      </w:pPr>
      <w:r w:rsidRPr="00B60E47">
        <w:rPr>
          <w:b/>
          <w:bCs/>
          <w:color w:val="595959" w:themeColor="text1" w:themeTint="A6"/>
        </w:rPr>
        <w:t xml:space="preserve">Question </w:t>
      </w:r>
      <w:r>
        <w:rPr>
          <w:b/>
          <w:bCs/>
          <w:color w:val="595959" w:themeColor="text1" w:themeTint="A6"/>
        </w:rPr>
        <w:t>2</w:t>
      </w:r>
      <w:r w:rsidRPr="00B60E47">
        <w:rPr>
          <w:b/>
          <w:bCs/>
          <w:color w:val="595959" w:themeColor="text1" w:themeTint="A6"/>
        </w:rPr>
        <w:t>:</w:t>
      </w:r>
    </w:p>
    <w:p w14:paraId="4BE83ECB" w14:textId="412F6A91" w:rsidR="00657F4A" w:rsidRPr="00657F4A" w:rsidRDefault="00657F4A" w:rsidP="00657F4A">
      <w:pPr>
        <w:spacing w:after="0"/>
        <w:contextualSpacing/>
        <w:jc w:val="both"/>
        <w:rPr>
          <w:b/>
          <w:bCs/>
          <w:color w:val="595959" w:themeColor="text1" w:themeTint="A6"/>
        </w:rPr>
      </w:pPr>
      <w:r w:rsidRPr="00657F4A">
        <w:rPr>
          <w:color w:val="595959" w:themeColor="text1" w:themeTint="A6"/>
        </w:rPr>
        <w:t>Is a Third Party Engineer a requirement of the RFP for a respondent who is an existing broadband service provider expanding their current service area, has in-house engineering and is not utilizing the financing option through the Development Authority so that no portions of the network will be conveyed to the Authority?</w:t>
      </w:r>
    </w:p>
    <w:p w14:paraId="4C56163E" w14:textId="212E1429" w:rsidR="00657F4A" w:rsidRPr="00B60E47" w:rsidRDefault="00657F4A" w:rsidP="00657F4A">
      <w:pPr>
        <w:spacing w:after="0"/>
        <w:contextualSpacing/>
        <w:rPr>
          <w:b/>
          <w:bCs/>
        </w:rPr>
      </w:pPr>
      <w:bookmarkStart w:id="0" w:name="_Hlk83807899"/>
      <w:r w:rsidRPr="00B60E47">
        <w:rPr>
          <w:b/>
          <w:bCs/>
        </w:rPr>
        <w:lastRenderedPageBreak/>
        <w:t xml:space="preserve">Answer </w:t>
      </w:r>
      <w:r>
        <w:rPr>
          <w:b/>
          <w:bCs/>
        </w:rPr>
        <w:t>2</w:t>
      </w:r>
      <w:r w:rsidRPr="00B60E47">
        <w:rPr>
          <w:b/>
          <w:bCs/>
        </w:rPr>
        <w:t>:</w:t>
      </w:r>
    </w:p>
    <w:p w14:paraId="357A7F36" w14:textId="08B394D7" w:rsidR="00657F4A" w:rsidRDefault="00657F4A" w:rsidP="00B60E47">
      <w:pPr>
        <w:pBdr>
          <w:bottom w:val="single" w:sz="6" w:space="1" w:color="auto"/>
        </w:pBdr>
        <w:spacing w:after="0"/>
        <w:contextualSpacing/>
        <w:jc w:val="both"/>
        <w:rPr>
          <w:b/>
          <w:bCs/>
          <w:i/>
          <w:iCs/>
        </w:rPr>
      </w:pPr>
      <w:r w:rsidRPr="00657F4A">
        <w:rPr>
          <w:b/>
          <w:bCs/>
          <w:i/>
          <w:iCs/>
        </w:rPr>
        <w:t xml:space="preserve">The </w:t>
      </w:r>
      <w:proofErr w:type="gramStart"/>
      <w:r w:rsidRPr="00657F4A">
        <w:rPr>
          <w:b/>
          <w:bCs/>
          <w:i/>
          <w:iCs/>
        </w:rPr>
        <w:t>Third Party</w:t>
      </w:r>
      <w:proofErr w:type="gramEnd"/>
      <w:r w:rsidRPr="00657F4A">
        <w:rPr>
          <w:b/>
          <w:bCs/>
          <w:i/>
          <w:iCs/>
        </w:rPr>
        <w:t xml:space="preserve"> Engineer will be required for any provider who i</w:t>
      </w:r>
      <w:r w:rsidR="005E0734">
        <w:rPr>
          <w:b/>
          <w:bCs/>
          <w:i/>
          <w:iCs/>
        </w:rPr>
        <w:t>s</w:t>
      </w:r>
      <w:r w:rsidRPr="00657F4A">
        <w:rPr>
          <w:b/>
          <w:bCs/>
          <w:i/>
          <w:iCs/>
        </w:rPr>
        <w:t xml:space="preserve"> utilizing funding available from Peach County or the Development Authority, including the $1,000,000 provided by Peach County </w:t>
      </w:r>
      <w:r w:rsidR="00D612A8">
        <w:rPr>
          <w:b/>
          <w:bCs/>
          <w:i/>
          <w:iCs/>
        </w:rPr>
        <w:t>and/</w:t>
      </w:r>
      <w:r w:rsidRPr="00657F4A">
        <w:rPr>
          <w:b/>
          <w:bCs/>
          <w:i/>
          <w:iCs/>
        </w:rPr>
        <w:t xml:space="preserve">or any additional funding from the State Fiscal Recovery Fund. The </w:t>
      </w:r>
      <w:proofErr w:type="gramStart"/>
      <w:r w:rsidRPr="00657F4A">
        <w:rPr>
          <w:b/>
          <w:bCs/>
          <w:i/>
          <w:iCs/>
        </w:rPr>
        <w:t>Third Party</w:t>
      </w:r>
      <w:proofErr w:type="gramEnd"/>
      <w:r w:rsidRPr="00657F4A">
        <w:rPr>
          <w:b/>
          <w:bCs/>
          <w:i/>
          <w:iCs/>
        </w:rPr>
        <w:t xml:space="preserve"> Engineer should be made available to Peach County to</w:t>
      </w:r>
      <w:r>
        <w:rPr>
          <w:b/>
          <w:bCs/>
        </w:rPr>
        <w:t xml:space="preserve"> </w:t>
      </w:r>
      <w:r>
        <w:rPr>
          <w:b/>
          <w:bCs/>
          <w:i/>
          <w:iCs/>
        </w:rPr>
        <w:t xml:space="preserve">review technical documents and contract work that is prepared by or for the Contractor(s) and requires Peach County approval or concurrence. At a minimum, this should ensure compliance with technical system regulations tied to funding from the </w:t>
      </w:r>
      <w:r w:rsidRPr="00657F4A">
        <w:rPr>
          <w:b/>
          <w:bCs/>
          <w:i/>
          <w:iCs/>
        </w:rPr>
        <w:t>State Fiscal Recovery Fund</w:t>
      </w:r>
      <w:r>
        <w:rPr>
          <w:b/>
          <w:bCs/>
          <w:i/>
          <w:iCs/>
        </w:rPr>
        <w:t xml:space="preserve">. </w:t>
      </w:r>
      <w:r w:rsidR="00D612A8">
        <w:rPr>
          <w:b/>
          <w:bCs/>
          <w:i/>
          <w:iCs/>
        </w:rPr>
        <w:t>However, if no grant or local county funding is utilized, then this provision would not need to apply.</w:t>
      </w:r>
    </w:p>
    <w:bookmarkEnd w:id="0"/>
    <w:p w14:paraId="68A7898C" w14:textId="77777777" w:rsidR="00657F4A" w:rsidRPr="00657F4A" w:rsidRDefault="00657F4A" w:rsidP="00B60E47">
      <w:pPr>
        <w:pBdr>
          <w:bottom w:val="single" w:sz="6" w:space="1" w:color="auto"/>
        </w:pBdr>
        <w:spacing w:after="0"/>
        <w:contextualSpacing/>
        <w:jc w:val="both"/>
        <w:rPr>
          <w:b/>
          <w:bCs/>
        </w:rPr>
      </w:pPr>
    </w:p>
    <w:p w14:paraId="46F4432E" w14:textId="77777777" w:rsidR="00657F4A" w:rsidRDefault="00657F4A" w:rsidP="00B60E47">
      <w:pPr>
        <w:spacing w:after="0"/>
        <w:contextualSpacing/>
        <w:jc w:val="both"/>
        <w:rPr>
          <w:b/>
          <w:bCs/>
          <w:color w:val="595959" w:themeColor="text1" w:themeTint="A6"/>
        </w:rPr>
      </w:pPr>
    </w:p>
    <w:p w14:paraId="152955BC" w14:textId="27BDBFF9" w:rsidR="00B60E47" w:rsidRPr="00B60E47" w:rsidRDefault="00B60E47" w:rsidP="00B60E47">
      <w:pPr>
        <w:spacing w:after="0"/>
        <w:contextualSpacing/>
        <w:jc w:val="both"/>
        <w:rPr>
          <w:b/>
          <w:bCs/>
          <w:color w:val="595959" w:themeColor="text1" w:themeTint="A6"/>
        </w:rPr>
      </w:pPr>
      <w:r w:rsidRPr="00B60E47">
        <w:rPr>
          <w:b/>
          <w:bCs/>
          <w:color w:val="595959" w:themeColor="text1" w:themeTint="A6"/>
        </w:rPr>
        <w:t xml:space="preserve">Question </w:t>
      </w:r>
      <w:r w:rsidR="00657F4A">
        <w:rPr>
          <w:b/>
          <w:bCs/>
          <w:color w:val="595959" w:themeColor="text1" w:themeTint="A6"/>
        </w:rPr>
        <w:t>3</w:t>
      </w:r>
      <w:r w:rsidRPr="00B60E47">
        <w:rPr>
          <w:b/>
          <w:bCs/>
          <w:color w:val="595959" w:themeColor="text1" w:themeTint="A6"/>
        </w:rPr>
        <w:t>:</w:t>
      </w:r>
    </w:p>
    <w:p w14:paraId="1A977288" w14:textId="62774BB0" w:rsidR="00B60E47" w:rsidRPr="00B60E47" w:rsidRDefault="00B60E47" w:rsidP="00B60E47">
      <w:pPr>
        <w:spacing w:after="0"/>
        <w:contextualSpacing/>
        <w:jc w:val="both"/>
        <w:rPr>
          <w:color w:val="595959" w:themeColor="text1" w:themeTint="A6"/>
        </w:rPr>
      </w:pPr>
      <w:r w:rsidRPr="00B60E47">
        <w:rPr>
          <w:color w:val="595959" w:themeColor="text1" w:themeTint="A6"/>
        </w:rPr>
        <w:t>I have a question regarding the use of financing - and possible forgiveness of the financing - offered by the Authority.</w:t>
      </w:r>
      <w:r>
        <w:rPr>
          <w:color w:val="595959" w:themeColor="text1" w:themeTint="A6"/>
        </w:rPr>
        <w:t xml:space="preserve"> </w:t>
      </w:r>
      <w:r w:rsidRPr="00B60E47">
        <w:rPr>
          <w:color w:val="595959" w:themeColor="text1" w:themeTint="A6"/>
        </w:rPr>
        <w:t xml:space="preserve">In Section 3 – Scope of Work, the RFP states that: </w:t>
      </w:r>
    </w:p>
    <w:p w14:paraId="3F117BF6"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 </w:t>
      </w:r>
    </w:p>
    <w:p w14:paraId="1CCD5AD2" w14:textId="77777777" w:rsidR="00B60E47" w:rsidRPr="00B60E47" w:rsidRDefault="00B60E47" w:rsidP="00B60E47">
      <w:pPr>
        <w:spacing w:after="0"/>
        <w:ind w:left="720" w:right="720"/>
        <w:contextualSpacing/>
        <w:jc w:val="both"/>
        <w:rPr>
          <w:color w:val="595959" w:themeColor="text1" w:themeTint="A6"/>
        </w:rPr>
      </w:pPr>
      <w:r w:rsidRPr="00B60E47">
        <w:rPr>
          <w:i/>
          <w:iCs/>
          <w:color w:val="595959" w:themeColor="text1" w:themeTint="A6"/>
        </w:rPr>
        <w:t>In order to utilize financing through the Authority, the proposal must contemplate the Authority Portion being conveyed upon completion to the Authority and leased back to the Proposed Contractor for a term of 12 years. Under such arrangement, the Proposed Contractor would have the option to acquire the Authority Portion of the Project from the Authority at any time after the end of the fifth (5th) year from completion and conveyance, for the payment of a purchase price equal to the outstanding amount of the Maximum Available Financing, plus $100, and reasonable costs of the Authority in connection with the reconveyance of the Project back to the Proposed Contractor.</w:t>
      </w:r>
    </w:p>
    <w:p w14:paraId="0D21E496"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 </w:t>
      </w:r>
    </w:p>
    <w:p w14:paraId="684B0E1B"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In Section 5 – Financing, the RFP states that:</w:t>
      </w:r>
    </w:p>
    <w:p w14:paraId="226903D1"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 </w:t>
      </w:r>
    </w:p>
    <w:p w14:paraId="31C432E2" w14:textId="77777777" w:rsidR="00B60E47" w:rsidRPr="00B60E47" w:rsidRDefault="00B60E47" w:rsidP="00B60E47">
      <w:pPr>
        <w:spacing w:after="0"/>
        <w:ind w:left="720" w:right="720"/>
        <w:contextualSpacing/>
        <w:jc w:val="both"/>
        <w:rPr>
          <w:color w:val="595959" w:themeColor="text1" w:themeTint="A6"/>
        </w:rPr>
      </w:pPr>
      <w:r w:rsidRPr="00B60E47">
        <w:rPr>
          <w:i/>
          <w:iCs/>
          <w:color w:val="595959" w:themeColor="text1" w:themeTint="A6"/>
        </w:rPr>
        <w:t xml:space="preserve">The County will deposit with the Authority </w:t>
      </w:r>
      <w:bookmarkStart w:id="1" w:name="_Hlk83803996"/>
      <w:r w:rsidRPr="00B60E47">
        <w:rPr>
          <w:i/>
          <w:iCs/>
          <w:color w:val="595959" w:themeColor="text1" w:themeTint="A6"/>
        </w:rPr>
        <w:t xml:space="preserve">$1,000,000 </w:t>
      </w:r>
      <w:bookmarkEnd w:id="1"/>
      <w:r w:rsidRPr="00B60E47">
        <w:rPr>
          <w:i/>
          <w:iCs/>
          <w:color w:val="595959" w:themeColor="text1" w:themeTint="A6"/>
        </w:rPr>
        <w:t>toward acquiring the Authority Portion of the Project. Upon successful) completion and operation of the Project by the Contractor for one (1) full year, as an incentive to the Contractor to have undertaken the Project and operated it successfully, the Authority will pay down the Maximum Financeable Amount outstanding under Bond by $1,000,000, and the Lease obligation for rent from the Contractor will be reduced accordingly.</w:t>
      </w:r>
    </w:p>
    <w:p w14:paraId="4EE0C64B"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 </w:t>
      </w:r>
    </w:p>
    <w:p w14:paraId="2023FBF2" w14:textId="3D2FBF88" w:rsidR="00B60E47" w:rsidRPr="00B60E47" w:rsidRDefault="00B60E47" w:rsidP="00B60E47">
      <w:pPr>
        <w:spacing w:after="0"/>
        <w:contextualSpacing/>
        <w:jc w:val="both"/>
        <w:rPr>
          <w:color w:val="595959" w:themeColor="text1" w:themeTint="A6"/>
        </w:rPr>
      </w:pPr>
      <w:r w:rsidRPr="00B60E47">
        <w:rPr>
          <w:color w:val="595959" w:themeColor="text1" w:themeTint="A6"/>
        </w:rPr>
        <w:t xml:space="preserve">The way I read the first provision, the contractor will initially enter into a </w:t>
      </w:r>
      <w:proofErr w:type="gramStart"/>
      <w:r w:rsidRPr="00B60E47">
        <w:rPr>
          <w:color w:val="595959" w:themeColor="text1" w:themeTint="A6"/>
        </w:rPr>
        <w:t>12 year</w:t>
      </w:r>
      <w:proofErr w:type="gramEnd"/>
      <w:r w:rsidRPr="00B60E47">
        <w:rPr>
          <w:color w:val="595959" w:themeColor="text1" w:themeTint="A6"/>
        </w:rPr>
        <w:t xml:space="preserve"> lease and make payments on the $1M balance, principal and interest (assuming the contractor used the maximum financeable amount).</w:t>
      </w:r>
      <w:r>
        <w:rPr>
          <w:color w:val="595959" w:themeColor="text1" w:themeTint="A6"/>
        </w:rPr>
        <w:t xml:space="preserve"> </w:t>
      </w:r>
      <w:r w:rsidRPr="00B60E47">
        <w:rPr>
          <w:color w:val="595959" w:themeColor="text1" w:themeTint="A6"/>
        </w:rPr>
        <w:t>Then, the contractor could acquire the network after 5 years for the remaining balance, plus fees.</w:t>
      </w:r>
      <w:r>
        <w:rPr>
          <w:color w:val="595959" w:themeColor="text1" w:themeTint="A6"/>
        </w:rPr>
        <w:t xml:space="preserve"> </w:t>
      </w:r>
      <w:r w:rsidRPr="00B60E47">
        <w:rPr>
          <w:color w:val="595959" w:themeColor="text1" w:themeTint="A6"/>
        </w:rPr>
        <w:t>However, according the second provision, after completion of the construction and one year of operation, the Authority will pay down the outstanding amount and release the rent obligation.</w:t>
      </w:r>
      <w:r>
        <w:rPr>
          <w:color w:val="595959" w:themeColor="text1" w:themeTint="A6"/>
        </w:rPr>
        <w:t xml:space="preserve"> </w:t>
      </w:r>
    </w:p>
    <w:p w14:paraId="1F853E72"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 </w:t>
      </w:r>
    </w:p>
    <w:p w14:paraId="55B9527C" w14:textId="7F38BFB9" w:rsidR="00B60E47" w:rsidRPr="00B60E47" w:rsidRDefault="00B60E47" w:rsidP="00B60E47">
      <w:pPr>
        <w:spacing w:after="0"/>
        <w:contextualSpacing/>
        <w:jc w:val="both"/>
        <w:rPr>
          <w:color w:val="595959" w:themeColor="text1" w:themeTint="A6"/>
        </w:rPr>
      </w:pPr>
      <w:r w:rsidRPr="00B60E47">
        <w:rPr>
          <w:color w:val="595959" w:themeColor="text1" w:themeTint="A6"/>
        </w:rPr>
        <w:t>To understand how these two provisions work together, can you please outline the total costs paid by the contractor and the subsequent benefit to the Contractor if the construction takes one year and the contractor successfully operates for one year?</w:t>
      </w:r>
      <w:r>
        <w:rPr>
          <w:color w:val="595959" w:themeColor="text1" w:themeTint="A6"/>
        </w:rPr>
        <w:t xml:space="preserve"> </w:t>
      </w:r>
      <w:r w:rsidRPr="00B60E47">
        <w:rPr>
          <w:color w:val="595959" w:themeColor="text1" w:themeTint="A6"/>
        </w:rPr>
        <w:t>Would the lease/rent payments go to $0 at that point?</w:t>
      </w:r>
      <w:r>
        <w:rPr>
          <w:color w:val="595959" w:themeColor="text1" w:themeTint="A6"/>
        </w:rPr>
        <w:t xml:space="preserve"> </w:t>
      </w:r>
      <w:r w:rsidRPr="00B60E47">
        <w:rPr>
          <w:color w:val="595959" w:themeColor="text1" w:themeTint="A6"/>
        </w:rPr>
        <w:t xml:space="preserve">If that point occurs after year 2, but before year 5, would the </w:t>
      </w:r>
      <w:bookmarkStart w:id="2" w:name="_Hlk83805607"/>
      <w:r w:rsidRPr="00B60E47">
        <w:rPr>
          <w:color w:val="595959" w:themeColor="text1" w:themeTint="A6"/>
        </w:rPr>
        <w:t xml:space="preserve">network remain the property of the County until year 5, </w:t>
      </w:r>
      <w:bookmarkEnd w:id="2"/>
      <w:r w:rsidRPr="00B60E47">
        <w:rPr>
          <w:color w:val="595959" w:themeColor="text1" w:themeTint="A6"/>
        </w:rPr>
        <w:t xml:space="preserve">at which time the Contractor could own it for a stated cost, or could the Contractor </w:t>
      </w:r>
      <w:bookmarkStart w:id="3" w:name="_Hlk83819320"/>
      <w:r w:rsidRPr="00B60E47">
        <w:rPr>
          <w:color w:val="595959" w:themeColor="text1" w:themeTint="A6"/>
        </w:rPr>
        <w:t>move to own the network after year 2 concurrent with the pay down of the note by the County</w:t>
      </w:r>
      <w:bookmarkEnd w:id="3"/>
      <w:r w:rsidRPr="00B60E47">
        <w:rPr>
          <w:color w:val="595959" w:themeColor="text1" w:themeTint="A6"/>
        </w:rPr>
        <w:t>?</w:t>
      </w:r>
      <w:r>
        <w:rPr>
          <w:color w:val="595959" w:themeColor="text1" w:themeTint="A6"/>
        </w:rPr>
        <w:t xml:space="preserve"> </w:t>
      </w:r>
    </w:p>
    <w:p w14:paraId="419E4C4B"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lastRenderedPageBreak/>
        <w:t> </w:t>
      </w:r>
    </w:p>
    <w:p w14:paraId="70E1ACA3"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 xml:space="preserve">Please clarify how these provisions apply to that scenario. </w:t>
      </w:r>
    </w:p>
    <w:p w14:paraId="1CA8EFCA" w14:textId="77777777" w:rsidR="00B60E47" w:rsidRPr="00B60E47" w:rsidRDefault="00B60E47" w:rsidP="00B60E47">
      <w:pPr>
        <w:spacing w:after="0"/>
        <w:contextualSpacing/>
        <w:jc w:val="both"/>
        <w:rPr>
          <w:color w:val="595959" w:themeColor="text1" w:themeTint="A6"/>
        </w:rPr>
      </w:pPr>
      <w:r w:rsidRPr="00B60E47">
        <w:rPr>
          <w:color w:val="595959" w:themeColor="text1" w:themeTint="A6"/>
        </w:rPr>
        <w:t> </w:t>
      </w:r>
    </w:p>
    <w:p w14:paraId="3E783F52" w14:textId="0568B0CE" w:rsidR="00B60E47" w:rsidRPr="00B60E47" w:rsidRDefault="00B60E47" w:rsidP="00B60E47">
      <w:pPr>
        <w:spacing w:after="0"/>
        <w:contextualSpacing/>
        <w:rPr>
          <w:b/>
          <w:bCs/>
        </w:rPr>
      </w:pPr>
      <w:r w:rsidRPr="00B60E47">
        <w:rPr>
          <w:b/>
          <w:bCs/>
        </w:rPr>
        <w:t xml:space="preserve">Answer </w:t>
      </w:r>
      <w:r w:rsidR="00657F4A">
        <w:rPr>
          <w:b/>
          <w:bCs/>
        </w:rPr>
        <w:t>3</w:t>
      </w:r>
      <w:r w:rsidRPr="00B60E47">
        <w:rPr>
          <w:b/>
          <w:bCs/>
        </w:rPr>
        <w:t>:</w:t>
      </w:r>
    </w:p>
    <w:p w14:paraId="5700F9C1" w14:textId="4DB36629" w:rsidR="003D0F4C" w:rsidRDefault="003D0F4C" w:rsidP="003D0F4C">
      <w:pPr>
        <w:spacing w:after="0"/>
        <w:contextualSpacing/>
        <w:jc w:val="both"/>
        <w:rPr>
          <w:b/>
          <w:bCs/>
          <w:i/>
          <w:iCs/>
        </w:rPr>
      </w:pPr>
      <w:r>
        <w:rPr>
          <w:b/>
          <w:bCs/>
          <w:i/>
          <w:iCs/>
        </w:rPr>
        <w:t xml:space="preserve">Thank you for this clarifying question. This answer is being provided as a supplement to the county’s RFP and as a minor addendum. The financing language of Section 5 should include: $1,000,000, </w:t>
      </w:r>
      <w:r w:rsidRPr="003D0F4C">
        <w:rPr>
          <w:b/>
          <w:bCs/>
          <w:i/>
          <w:iCs/>
          <w:highlight w:val="yellow"/>
        </w:rPr>
        <w:t>plus any additional funding received through the State Fiscal Recovery Fund.</w:t>
      </w:r>
      <w:r>
        <w:rPr>
          <w:b/>
          <w:bCs/>
          <w:i/>
          <w:iCs/>
        </w:rPr>
        <w:t xml:space="preserve"> </w:t>
      </w:r>
    </w:p>
    <w:p w14:paraId="766302FD" w14:textId="4F76AAC8" w:rsidR="003D0F4C" w:rsidRDefault="003D0F4C" w:rsidP="003D0F4C">
      <w:pPr>
        <w:spacing w:after="0"/>
        <w:contextualSpacing/>
        <w:jc w:val="both"/>
        <w:rPr>
          <w:b/>
          <w:bCs/>
          <w:i/>
          <w:iCs/>
        </w:rPr>
      </w:pPr>
    </w:p>
    <w:p w14:paraId="168292B3" w14:textId="52BFE8CE" w:rsidR="003D0F4C" w:rsidRPr="003D0F4C" w:rsidRDefault="003D0F4C" w:rsidP="003D0F4C">
      <w:pPr>
        <w:spacing w:after="0"/>
        <w:contextualSpacing/>
        <w:jc w:val="both"/>
        <w:rPr>
          <w:b/>
          <w:bCs/>
          <w:i/>
          <w:iCs/>
        </w:rPr>
      </w:pPr>
      <w:r>
        <w:rPr>
          <w:b/>
          <w:bCs/>
          <w:i/>
          <w:iCs/>
        </w:rPr>
        <w:t xml:space="preserve">Should the selected Contractor(s) successfully complete and operate the project for one full year, then, yes, lease payments would be reduced to $0, unless any separate financing agreements are arranged between the selected Contractor(s) and the Peach County Development Authority. </w:t>
      </w:r>
      <w:r w:rsidR="00A94409">
        <w:rPr>
          <w:b/>
          <w:bCs/>
          <w:i/>
          <w:iCs/>
        </w:rPr>
        <w:t xml:space="preserve">If all lease payments have been successfully reduced to $0, the selected Contractor(s) may </w:t>
      </w:r>
      <w:r w:rsidR="00A94409" w:rsidRPr="00A94409">
        <w:rPr>
          <w:b/>
          <w:bCs/>
          <w:i/>
          <w:iCs/>
        </w:rPr>
        <w:t>move to own the network after year 2 concurrent with the pay down of the not</w:t>
      </w:r>
      <w:r w:rsidR="00A94409">
        <w:rPr>
          <w:b/>
          <w:bCs/>
          <w:i/>
          <w:iCs/>
        </w:rPr>
        <w:t xml:space="preserve">e; however, the continued performance and operation of the network should be </w:t>
      </w:r>
      <w:r w:rsidR="006456F4">
        <w:rPr>
          <w:b/>
          <w:bCs/>
          <w:i/>
          <w:iCs/>
        </w:rPr>
        <w:t>guaranteed through at least the conclusion of year 5.</w:t>
      </w:r>
      <w:r w:rsidR="00A94409">
        <w:rPr>
          <w:b/>
          <w:bCs/>
          <w:i/>
          <w:iCs/>
        </w:rPr>
        <w:t xml:space="preserve"> </w:t>
      </w:r>
    </w:p>
    <w:sectPr w:rsidR="003D0F4C" w:rsidRPr="003D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78"/>
    <w:rsid w:val="00147A78"/>
    <w:rsid w:val="00220A16"/>
    <w:rsid w:val="00351AA7"/>
    <w:rsid w:val="003C480F"/>
    <w:rsid w:val="003D0F4C"/>
    <w:rsid w:val="005E0734"/>
    <w:rsid w:val="006456F4"/>
    <w:rsid w:val="00657F4A"/>
    <w:rsid w:val="006A242E"/>
    <w:rsid w:val="00803652"/>
    <w:rsid w:val="00A02EFC"/>
    <w:rsid w:val="00A85685"/>
    <w:rsid w:val="00A94409"/>
    <w:rsid w:val="00B60E47"/>
    <w:rsid w:val="00D612A8"/>
    <w:rsid w:val="00E935D0"/>
    <w:rsid w:val="00E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26A2"/>
  <w15:chartTrackingRefBased/>
  <w15:docId w15:val="{D2D6CDAF-494A-4961-B5E1-CDE6944B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95544">
      <w:bodyDiv w:val="1"/>
      <w:marLeft w:val="0"/>
      <w:marRight w:val="0"/>
      <w:marTop w:val="0"/>
      <w:marBottom w:val="0"/>
      <w:divBdr>
        <w:top w:val="none" w:sz="0" w:space="0" w:color="auto"/>
        <w:left w:val="none" w:sz="0" w:space="0" w:color="auto"/>
        <w:bottom w:val="none" w:sz="0" w:space="0" w:color="auto"/>
        <w:right w:val="none" w:sz="0" w:space="0" w:color="auto"/>
      </w:divBdr>
    </w:div>
    <w:div w:id="10809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Boike</dc:creator>
  <cp:keywords/>
  <dc:description/>
  <cp:lastModifiedBy>Michaela Jones</cp:lastModifiedBy>
  <cp:revision>2</cp:revision>
  <dcterms:created xsi:type="dcterms:W3CDTF">2021-09-29T19:22:00Z</dcterms:created>
  <dcterms:modified xsi:type="dcterms:W3CDTF">2021-09-29T19:22:00Z</dcterms:modified>
</cp:coreProperties>
</file>