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w:t>
      </w:r>
      <w:r w:rsidR="005150DD">
        <w:rPr>
          <w:rFonts w:ascii="Times New Roman" w:hAnsi="Times New Roman" w:cs="Times New Roman"/>
          <w:b/>
          <w:sz w:val="24"/>
          <w:szCs w:val="24"/>
        </w:rPr>
        <w:t>2</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5150DD">
        <w:rPr>
          <w:rFonts w:ascii="Times New Roman" w:hAnsi="Times New Roman" w:cs="Times New Roman"/>
          <w:b/>
        </w:rPr>
        <w:t>November 10, 2022</w:t>
      </w:r>
    </w:p>
    <w:p w:rsidR="005150DD" w:rsidRDefault="00F52351" w:rsidP="00F52351">
      <w:pPr>
        <w:rPr>
          <w:rFonts w:ascii="Times New Roman" w:hAnsi="Times New Roman" w:cs="Times New Roman"/>
          <w:b/>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bookmarkStart w:id="0" w:name="_Hlk112667243"/>
      <w:r w:rsidR="005150DD" w:rsidRPr="005150DD">
        <w:rPr>
          <w:rFonts w:ascii="Times New Roman" w:hAnsi="Times New Roman" w:cs="Times New Roman"/>
          <w:b/>
          <w:u w:val="single"/>
        </w:rPr>
        <w:t>RFPWAN2022</w:t>
      </w:r>
      <w:bookmarkEnd w:id="0"/>
    </w:p>
    <w:p w:rsidR="005150DD" w:rsidRPr="005150DD" w:rsidRDefault="005150DD" w:rsidP="005150DD">
      <w:pPr>
        <w:rPr>
          <w:rFonts w:ascii="Times New Roman" w:hAnsi="Times New Roman" w:cs="Times New Roman"/>
          <w:b/>
          <w:u w:val="single"/>
        </w:rPr>
      </w:pPr>
      <w:r w:rsidRPr="005150DD">
        <w:rPr>
          <w:rFonts w:ascii="Times New Roman" w:hAnsi="Times New Roman" w:cs="Times New Roman"/>
          <w:b/>
          <w:u w:val="single"/>
        </w:rPr>
        <w:t>Wide Area Network (WAN) Services</w:t>
      </w:r>
    </w:p>
    <w:p w:rsidR="00866563"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w:t>
      </w:r>
      <w:r w:rsidR="005150DD"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w:t>
      </w:r>
      <w:r w:rsidR="005150DD">
        <w:rPr>
          <w:rFonts w:ascii="Times New Roman" w:hAnsi="Times New Roman" w:cs="Times New Roman"/>
        </w:rPr>
        <w:t xml:space="preserve"> 2</w:t>
      </w:r>
      <w:r w:rsidRPr="00866563">
        <w:rPr>
          <w:rFonts w:ascii="Times New Roman" w:hAnsi="Times New Roman" w:cs="Times New Roman"/>
        </w:rPr>
        <w:t xml:space="preserve">. This Addendum </w:t>
      </w:r>
      <w:r>
        <w:rPr>
          <w:rFonts w:ascii="Times New Roman" w:hAnsi="Times New Roman" w:cs="Times New Roman"/>
        </w:rPr>
        <w:t xml:space="preserve">consists of questions </w:t>
      </w:r>
      <w:r w:rsidR="005150DD">
        <w:rPr>
          <w:rFonts w:ascii="Times New Roman" w:hAnsi="Times New Roman" w:cs="Times New Roman"/>
        </w:rPr>
        <w:t xml:space="preserve">asked during the pre-bid meeting </w:t>
      </w:r>
      <w:r>
        <w:rPr>
          <w:rFonts w:ascii="Times New Roman" w:hAnsi="Times New Roman" w:cs="Times New Roman"/>
        </w:rPr>
        <w:t xml:space="preserve">and Rockwood School District’s responses. </w:t>
      </w:r>
    </w:p>
    <w:p w:rsidR="005150DD" w:rsidRDefault="005150DD" w:rsidP="005150DD">
      <w:pPr>
        <w:spacing w:after="0"/>
        <w:rPr>
          <w:rFonts w:ascii="Times New Roman" w:hAnsi="Times New Roman" w:cs="Times New Roman"/>
        </w:rPr>
      </w:pPr>
      <w:r w:rsidRPr="005150DD">
        <w:rPr>
          <w:rFonts w:ascii="Times New Roman" w:hAnsi="Times New Roman" w:cs="Times New Roman"/>
        </w:rPr>
        <w:t>Q. On Option 1, 2, and 3 of the WAN Option pricing, the District is asking for the cost of incremental bandwidth increases (increasing by 1gig, 5gig, and 10gig).  Most of these increments result in a non-standard bandwidth tier (ex: 6gig, 11gig, 15gig, etc.).  Would it impose any challenges to the district if we responded with a standard bandwidth tier and corresponding pricing that is closest to those that are requested?  For example, if 11gig is requested, 10gig would be proposed, if 3gig is requested, 5gig would be proposed, etc.</w:t>
      </w:r>
    </w:p>
    <w:p w:rsidR="005150DD" w:rsidRPr="005150DD" w:rsidRDefault="005150DD" w:rsidP="005150DD">
      <w:pPr>
        <w:rPr>
          <w:rFonts w:ascii="Times New Roman" w:hAnsi="Times New Roman" w:cs="Times New Roman"/>
        </w:rPr>
      </w:pPr>
      <w:r w:rsidRPr="005150DD">
        <w:rPr>
          <w:rFonts w:ascii="Times New Roman" w:hAnsi="Times New Roman" w:cs="Times New Roman"/>
          <w:b/>
          <w:bCs/>
        </w:rPr>
        <w:t>A. Yes, the Proposer may propose increments that work with their solution.</w:t>
      </w:r>
    </w:p>
    <w:p w:rsidR="005150DD" w:rsidRDefault="005150DD" w:rsidP="005150DD">
      <w:pPr>
        <w:spacing w:after="0"/>
        <w:rPr>
          <w:rFonts w:ascii="Times New Roman" w:hAnsi="Times New Roman" w:cs="Times New Roman"/>
        </w:rPr>
      </w:pPr>
      <w:r w:rsidRPr="005150DD">
        <w:rPr>
          <w:rFonts w:ascii="Times New Roman" w:hAnsi="Times New Roman" w:cs="Times New Roman"/>
        </w:rPr>
        <w:t>Q. Is the last date for clarification questions 11/10/2022? </w:t>
      </w:r>
    </w:p>
    <w:p w:rsidR="005150DD" w:rsidRPr="005150DD" w:rsidRDefault="005150DD" w:rsidP="005150DD">
      <w:pPr>
        <w:rPr>
          <w:rFonts w:ascii="Times New Roman" w:hAnsi="Times New Roman" w:cs="Times New Roman"/>
        </w:rPr>
      </w:pPr>
      <w:r w:rsidRPr="005150DD">
        <w:rPr>
          <w:rFonts w:ascii="Times New Roman" w:hAnsi="Times New Roman" w:cs="Times New Roman"/>
          <w:b/>
          <w:bCs/>
        </w:rPr>
        <w:t>A. Yes, all Proposer requests for clarification must be submitted by the end of the day 11/10/2022.</w:t>
      </w:r>
    </w:p>
    <w:p w:rsidR="005150DD" w:rsidRDefault="005150DD" w:rsidP="005150DD">
      <w:pPr>
        <w:spacing w:after="0"/>
        <w:rPr>
          <w:rFonts w:ascii="Times New Roman" w:hAnsi="Times New Roman" w:cs="Times New Roman"/>
        </w:rPr>
      </w:pPr>
      <w:r w:rsidRPr="005150DD">
        <w:rPr>
          <w:rFonts w:ascii="Times New Roman" w:hAnsi="Times New Roman" w:cs="Times New Roman"/>
        </w:rPr>
        <w:t xml:space="preserve">Q. Are you asking for/allowing over subscription? Basically, I'm asking if you want the sum of the parts to equal what is delivered at the hub. For example, in Option 1 you are asking for 10Gb to be delivered at your hub. You are asking for a total of 55.1Gb to be delivered to your edge sites. This would be a 5.51 oversubscription at your hub. How would you evaluate proposals that deliver the sum of the parts at your hub? If a vendor offered 1:1 </w:t>
      </w:r>
      <w:proofErr w:type="gramStart"/>
      <w:r w:rsidRPr="005150DD">
        <w:rPr>
          <w:rFonts w:ascii="Times New Roman" w:hAnsi="Times New Roman" w:cs="Times New Roman"/>
        </w:rPr>
        <w:t>speeds</w:t>
      </w:r>
      <w:proofErr w:type="gramEnd"/>
      <w:r w:rsidRPr="005150DD">
        <w:rPr>
          <w:rFonts w:ascii="Times New Roman" w:hAnsi="Times New Roman" w:cs="Times New Roman"/>
        </w:rPr>
        <w:t xml:space="preserve"> in Option 1 and delivered 55.1Gb at your hub, is that something the district would consider?  </w:t>
      </w:r>
    </w:p>
    <w:p w:rsidR="005150DD" w:rsidRPr="005150DD" w:rsidRDefault="005150DD" w:rsidP="005150DD">
      <w:pPr>
        <w:spacing w:after="0"/>
        <w:rPr>
          <w:rFonts w:ascii="Times New Roman" w:hAnsi="Times New Roman" w:cs="Times New Roman"/>
        </w:rPr>
      </w:pPr>
      <w:r w:rsidRPr="005150DD">
        <w:rPr>
          <w:rFonts w:ascii="Times New Roman" w:hAnsi="Times New Roman" w:cs="Times New Roman"/>
          <w:b/>
          <w:bCs/>
        </w:rPr>
        <w:t xml:space="preserve">A. We would not change our evaluation criteria as we currently have 10gig at our hub, </w:t>
      </w:r>
      <w:proofErr w:type="gramStart"/>
      <w:r w:rsidRPr="005150DD">
        <w:rPr>
          <w:rFonts w:ascii="Times New Roman" w:hAnsi="Times New Roman" w:cs="Times New Roman"/>
          <w:b/>
          <w:bCs/>
        </w:rPr>
        <w:t>We</w:t>
      </w:r>
      <w:proofErr w:type="gramEnd"/>
      <w:r w:rsidRPr="005150DD">
        <w:rPr>
          <w:rFonts w:ascii="Times New Roman" w:hAnsi="Times New Roman" w:cs="Times New Roman"/>
          <w:b/>
          <w:bCs/>
        </w:rPr>
        <w:t xml:space="preserve"> are interested in 25gig handoff also based on Option 2 in RFP.</w:t>
      </w:r>
      <w:r w:rsidRPr="005150DD">
        <w:rPr>
          <w:rFonts w:ascii="Times New Roman" w:hAnsi="Times New Roman" w:cs="Times New Roman"/>
        </w:rPr>
        <w:br/>
      </w:r>
      <w:r w:rsidRPr="005150DD">
        <w:rPr>
          <w:rFonts w:ascii="Times New Roman" w:hAnsi="Times New Roman" w:cs="Times New Roman"/>
        </w:rPr>
        <w:br/>
        <w:t>Q. Are you interested in bidders providing additional voluntary renewals? We would be happy to provide multiple voluntary renewals with multiple bandwidth speeds so that the district can forecast their future bandwidth needs/costs and even evaluate 20-year Total Cost of Ownership while only being contractually obligated for the first 5 years.</w:t>
      </w:r>
    </w:p>
    <w:p w:rsidR="005150DD" w:rsidRPr="005150DD" w:rsidRDefault="005150DD" w:rsidP="005150DD">
      <w:pPr>
        <w:spacing w:after="0"/>
        <w:rPr>
          <w:rFonts w:ascii="Times New Roman" w:hAnsi="Times New Roman" w:cs="Times New Roman"/>
        </w:rPr>
      </w:pPr>
      <w:r w:rsidRPr="005150DD">
        <w:rPr>
          <w:rFonts w:ascii="Times New Roman" w:hAnsi="Times New Roman" w:cs="Times New Roman"/>
          <w:b/>
          <w:bCs/>
        </w:rPr>
        <w:t>A. Due to changes in WAN technology over time, the District's purchasing practices and e-rate rules, Rockwood prefers to engage with a vendor the initial contract period and the renewal period listed in the RFP.</w:t>
      </w:r>
      <w:r w:rsidRPr="005150DD">
        <w:rPr>
          <w:rFonts w:ascii="Times New Roman" w:hAnsi="Times New Roman" w:cs="Times New Roman"/>
        </w:rPr>
        <w:br/>
        <w:t> </w:t>
      </w:r>
      <w:r w:rsidRPr="005150DD">
        <w:rPr>
          <w:rFonts w:ascii="Times New Roman" w:hAnsi="Times New Roman" w:cs="Times New Roman"/>
        </w:rPr>
        <w:br/>
        <w:t xml:space="preserve">Q. Is the district aware of E-Rate's Special Construction rule? In your case, Special Construction would pay for 40% of the build required to build a new network upfront. The district would then be responsible </w:t>
      </w:r>
      <w:r w:rsidRPr="005150DD">
        <w:rPr>
          <w:rFonts w:ascii="Times New Roman" w:hAnsi="Times New Roman" w:cs="Times New Roman"/>
        </w:rPr>
        <w:lastRenderedPageBreak/>
        <w:t>for the remaining 60% and E-Rate allows districts to pay this portion over the first four years of the contract. This can be paid in a lump sum payment, four annual installments, or even 48 monthly payments. Would the district's capital budget allow you to consider using Special Construction? Or is the preference to see pricing options that are All-MRC?</w:t>
      </w:r>
    </w:p>
    <w:p w:rsidR="005150DD" w:rsidRPr="005150DD" w:rsidRDefault="005150DD" w:rsidP="005150DD">
      <w:pPr>
        <w:spacing w:after="0"/>
        <w:rPr>
          <w:rFonts w:ascii="Times New Roman" w:hAnsi="Times New Roman" w:cs="Times New Roman"/>
        </w:rPr>
      </w:pPr>
      <w:r w:rsidRPr="005150DD">
        <w:rPr>
          <w:rFonts w:ascii="Times New Roman" w:hAnsi="Times New Roman" w:cs="Times New Roman"/>
          <w:b/>
          <w:bCs/>
        </w:rPr>
        <w:t>A. Yes, the District is aware of the Special Construction provision. At this time, the District cannot commit to that level of spending and prefers monthly recurring fee pricing.</w:t>
      </w:r>
      <w:r w:rsidRPr="005150DD">
        <w:rPr>
          <w:rFonts w:ascii="Times New Roman" w:hAnsi="Times New Roman" w:cs="Times New Roman"/>
        </w:rPr>
        <w:br/>
      </w:r>
      <w:r w:rsidRPr="005150DD">
        <w:rPr>
          <w:rFonts w:ascii="Times New Roman" w:hAnsi="Times New Roman" w:cs="Times New Roman"/>
        </w:rPr>
        <w:br/>
        <w:t>Q. The RFP asks for multiple options where some don't include the sites on district owned fiber and one includes them. What speeds are the LAN switches at the sites with district owned fiber capable of handling? It looks like these sites currently have a 1Gb connection. Rather than including the construction costs to build to these sites, a bidder could provide 10Gb optics to these sites (if their LAN switches can handle that speed) in order to upgrade these connections without having to include them in the build.  </w:t>
      </w:r>
    </w:p>
    <w:p w:rsidR="005150DD" w:rsidRPr="005150DD" w:rsidRDefault="005150DD" w:rsidP="005150DD">
      <w:pPr>
        <w:rPr>
          <w:rFonts w:ascii="Times New Roman" w:hAnsi="Times New Roman" w:cs="Times New Roman"/>
        </w:rPr>
      </w:pPr>
      <w:r w:rsidRPr="005150DD">
        <w:rPr>
          <w:rFonts w:ascii="Times New Roman" w:hAnsi="Times New Roman" w:cs="Times New Roman"/>
          <w:b/>
          <w:bCs/>
        </w:rPr>
        <w:t xml:space="preserve">A. The sites currently served by District-owned fiber are a mix of 10Gb and 1Gb </w:t>
      </w:r>
      <w:proofErr w:type="gramStart"/>
      <w:r w:rsidRPr="005150DD">
        <w:rPr>
          <w:rFonts w:ascii="Times New Roman" w:hAnsi="Times New Roman" w:cs="Times New Roman"/>
          <w:b/>
          <w:bCs/>
        </w:rPr>
        <w:t>connections..</w:t>
      </w:r>
      <w:proofErr w:type="gramEnd"/>
      <w:r w:rsidRPr="005150DD">
        <w:rPr>
          <w:rFonts w:ascii="Times New Roman" w:hAnsi="Times New Roman" w:cs="Times New Roman"/>
          <w:b/>
          <w:bCs/>
        </w:rPr>
        <w:t xml:space="preserve"> The District has available strands that could be used by a Proposer, if needed. The Proposer would be responsible for any fiber repairs approved by the District during the length of the contract if District-owned strands are used by the Proposer.</w:t>
      </w:r>
    </w:p>
    <w:p w:rsidR="00D74E7C" w:rsidRPr="00CA2AF2" w:rsidRDefault="00866563" w:rsidP="00866563">
      <w:pPr>
        <w:rPr>
          <w:rFonts w:ascii="Times New Roman" w:hAnsi="Times New Roman" w:cs="Times New Roman"/>
        </w:rPr>
      </w:pPr>
      <w:r w:rsidRPr="00CA2AF2">
        <w:rPr>
          <w:rFonts w:ascii="Times New Roman" w:hAnsi="Times New Roman" w:cs="Times New Roman"/>
        </w:rPr>
        <w:t>End of Addendum #1</w:t>
      </w:r>
      <w:bookmarkStart w:id="1" w:name="_GoBack"/>
      <w:bookmarkEnd w:id="1"/>
    </w:p>
    <w:sectPr w:rsidR="00D74E7C" w:rsidRPr="00CA2A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114339"/>
    <w:rsid w:val="001F7B27"/>
    <w:rsid w:val="0025427A"/>
    <w:rsid w:val="00287CB1"/>
    <w:rsid w:val="00406ED5"/>
    <w:rsid w:val="0042716D"/>
    <w:rsid w:val="00480ACD"/>
    <w:rsid w:val="004C7CC5"/>
    <w:rsid w:val="005150DD"/>
    <w:rsid w:val="005812A3"/>
    <w:rsid w:val="005A6968"/>
    <w:rsid w:val="005C01A2"/>
    <w:rsid w:val="00680898"/>
    <w:rsid w:val="006B1A53"/>
    <w:rsid w:val="00703770"/>
    <w:rsid w:val="00744844"/>
    <w:rsid w:val="00780A46"/>
    <w:rsid w:val="007B5C2C"/>
    <w:rsid w:val="007D12F4"/>
    <w:rsid w:val="007F4578"/>
    <w:rsid w:val="00866563"/>
    <w:rsid w:val="008B45F5"/>
    <w:rsid w:val="008E289B"/>
    <w:rsid w:val="0099360F"/>
    <w:rsid w:val="00A015A2"/>
    <w:rsid w:val="00A82D6B"/>
    <w:rsid w:val="00A84B4C"/>
    <w:rsid w:val="00A84FF7"/>
    <w:rsid w:val="00A91378"/>
    <w:rsid w:val="00AB6BE9"/>
    <w:rsid w:val="00B66CB3"/>
    <w:rsid w:val="00B75394"/>
    <w:rsid w:val="00B9496C"/>
    <w:rsid w:val="00BA3D86"/>
    <w:rsid w:val="00BB21FC"/>
    <w:rsid w:val="00BD4387"/>
    <w:rsid w:val="00C02925"/>
    <w:rsid w:val="00CA2AF2"/>
    <w:rsid w:val="00CC24B1"/>
    <w:rsid w:val="00D74E7C"/>
    <w:rsid w:val="00E124AD"/>
    <w:rsid w:val="00E221AB"/>
    <w:rsid w:val="00EC21B2"/>
    <w:rsid w:val="00EF40E8"/>
    <w:rsid w:val="00F5032E"/>
    <w:rsid w:val="00F5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183F"/>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150291996">
      <w:bodyDiv w:val="1"/>
      <w:marLeft w:val="0"/>
      <w:marRight w:val="0"/>
      <w:marTop w:val="0"/>
      <w:marBottom w:val="0"/>
      <w:divBdr>
        <w:top w:val="none" w:sz="0" w:space="0" w:color="auto"/>
        <w:left w:val="none" w:sz="0" w:space="0" w:color="auto"/>
        <w:bottom w:val="none" w:sz="0" w:space="0" w:color="auto"/>
        <w:right w:val="none" w:sz="0" w:space="0" w:color="auto"/>
      </w:divBdr>
      <w:divsChild>
        <w:div w:id="1718965804">
          <w:marLeft w:val="0"/>
          <w:marRight w:val="0"/>
          <w:marTop w:val="0"/>
          <w:marBottom w:val="0"/>
          <w:divBdr>
            <w:top w:val="none" w:sz="0" w:space="0" w:color="auto"/>
            <w:left w:val="none" w:sz="0" w:space="0" w:color="auto"/>
            <w:bottom w:val="none" w:sz="0" w:space="0" w:color="auto"/>
            <w:right w:val="none" w:sz="0" w:space="0" w:color="auto"/>
          </w:divBdr>
        </w:div>
        <w:div w:id="1882206974">
          <w:marLeft w:val="0"/>
          <w:marRight w:val="0"/>
          <w:marTop w:val="0"/>
          <w:marBottom w:val="0"/>
          <w:divBdr>
            <w:top w:val="none" w:sz="0" w:space="0" w:color="auto"/>
            <w:left w:val="none" w:sz="0" w:space="0" w:color="auto"/>
            <w:bottom w:val="none" w:sz="0" w:space="0" w:color="auto"/>
            <w:right w:val="none" w:sz="0" w:space="0" w:color="auto"/>
          </w:divBdr>
        </w:div>
        <w:div w:id="1159007339">
          <w:marLeft w:val="0"/>
          <w:marRight w:val="0"/>
          <w:marTop w:val="0"/>
          <w:marBottom w:val="0"/>
          <w:divBdr>
            <w:top w:val="none" w:sz="0" w:space="0" w:color="auto"/>
            <w:left w:val="none" w:sz="0" w:space="0" w:color="auto"/>
            <w:bottom w:val="none" w:sz="0" w:space="0" w:color="auto"/>
            <w:right w:val="none" w:sz="0" w:space="0" w:color="auto"/>
          </w:divBdr>
        </w:div>
        <w:div w:id="1604727806">
          <w:marLeft w:val="0"/>
          <w:marRight w:val="0"/>
          <w:marTop w:val="0"/>
          <w:marBottom w:val="0"/>
          <w:divBdr>
            <w:top w:val="none" w:sz="0" w:space="0" w:color="auto"/>
            <w:left w:val="none" w:sz="0" w:space="0" w:color="auto"/>
            <w:bottom w:val="none" w:sz="0" w:space="0" w:color="auto"/>
            <w:right w:val="none" w:sz="0" w:space="0" w:color="auto"/>
          </w:divBdr>
        </w:div>
        <w:div w:id="601686885">
          <w:marLeft w:val="0"/>
          <w:marRight w:val="0"/>
          <w:marTop w:val="0"/>
          <w:marBottom w:val="0"/>
          <w:divBdr>
            <w:top w:val="none" w:sz="0" w:space="0" w:color="auto"/>
            <w:left w:val="none" w:sz="0" w:space="0" w:color="auto"/>
            <w:bottom w:val="none" w:sz="0" w:space="0" w:color="auto"/>
            <w:right w:val="none" w:sz="0" w:space="0" w:color="auto"/>
          </w:divBdr>
        </w:div>
        <w:div w:id="1029185662">
          <w:marLeft w:val="0"/>
          <w:marRight w:val="0"/>
          <w:marTop w:val="0"/>
          <w:marBottom w:val="0"/>
          <w:divBdr>
            <w:top w:val="none" w:sz="0" w:space="0" w:color="auto"/>
            <w:left w:val="none" w:sz="0" w:space="0" w:color="auto"/>
            <w:bottom w:val="none" w:sz="0" w:space="0" w:color="auto"/>
            <w:right w:val="none" w:sz="0" w:space="0" w:color="auto"/>
          </w:divBdr>
        </w:div>
        <w:div w:id="531185901">
          <w:marLeft w:val="0"/>
          <w:marRight w:val="0"/>
          <w:marTop w:val="0"/>
          <w:marBottom w:val="0"/>
          <w:divBdr>
            <w:top w:val="none" w:sz="0" w:space="0" w:color="auto"/>
            <w:left w:val="none" w:sz="0" w:space="0" w:color="auto"/>
            <w:bottom w:val="none" w:sz="0" w:space="0" w:color="auto"/>
            <w:right w:val="none" w:sz="0" w:space="0" w:color="auto"/>
          </w:divBdr>
        </w:div>
        <w:div w:id="1817525058">
          <w:marLeft w:val="0"/>
          <w:marRight w:val="0"/>
          <w:marTop w:val="0"/>
          <w:marBottom w:val="0"/>
          <w:divBdr>
            <w:top w:val="none" w:sz="0" w:space="0" w:color="auto"/>
            <w:left w:val="none" w:sz="0" w:space="0" w:color="auto"/>
            <w:bottom w:val="none" w:sz="0" w:space="0" w:color="auto"/>
            <w:right w:val="none" w:sz="0" w:space="0" w:color="auto"/>
          </w:divBdr>
        </w:div>
        <w:div w:id="1755321156">
          <w:marLeft w:val="0"/>
          <w:marRight w:val="0"/>
          <w:marTop w:val="0"/>
          <w:marBottom w:val="0"/>
          <w:divBdr>
            <w:top w:val="none" w:sz="0" w:space="0" w:color="auto"/>
            <w:left w:val="none" w:sz="0" w:space="0" w:color="auto"/>
            <w:bottom w:val="none" w:sz="0" w:space="0" w:color="auto"/>
            <w:right w:val="none" w:sz="0" w:space="0" w:color="auto"/>
          </w:divBdr>
        </w:div>
        <w:div w:id="356544118">
          <w:marLeft w:val="0"/>
          <w:marRight w:val="0"/>
          <w:marTop w:val="0"/>
          <w:marBottom w:val="0"/>
          <w:divBdr>
            <w:top w:val="none" w:sz="0" w:space="0" w:color="auto"/>
            <w:left w:val="none" w:sz="0" w:space="0" w:color="auto"/>
            <w:bottom w:val="none" w:sz="0" w:space="0" w:color="auto"/>
            <w:right w:val="none" w:sz="0" w:space="0" w:color="auto"/>
          </w:divBdr>
        </w:div>
        <w:div w:id="1447847992">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dmo.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3</cp:revision>
  <dcterms:created xsi:type="dcterms:W3CDTF">2022-11-10T22:09:00Z</dcterms:created>
  <dcterms:modified xsi:type="dcterms:W3CDTF">2022-11-10T22:14:00Z</dcterms:modified>
</cp:coreProperties>
</file>