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CE0" w:rsidRDefault="00717CE0" w:rsidP="00717CE0">
      <w:pPr>
        <w:spacing w:after="0" w:line="240" w:lineRule="auto"/>
        <w:rPr>
          <w:rFonts w:ascii="Arial" w:eastAsia="Times New Roman" w:hAnsi="Arial" w:cs="Arial"/>
          <w:color w:val="222222"/>
          <w:sz w:val="24"/>
          <w:szCs w:val="24"/>
          <w:shd w:val="clear" w:color="auto" w:fill="FFFFFF"/>
        </w:rPr>
      </w:pPr>
      <w:r>
        <w:rPr>
          <w:rFonts w:ascii="Arial" w:eastAsia="Times New Roman" w:hAnsi="Arial" w:cs="Arial"/>
          <w:color w:val="222222"/>
          <w:sz w:val="24"/>
          <w:szCs w:val="24"/>
          <w:shd w:val="clear" w:color="auto" w:fill="FFFFFF"/>
        </w:rPr>
        <w:t xml:space="preserve">Contractor Questions for MJHS </w:t>
      </w:r>
    </w:p>
    <w:p w:rsidR="00717CE0" w:rsidRDefault="00717CE0" w:rsidP="00717CE0">
      <w:pPr>
        <w:spacing w:after="0" w:line="240" w:lineRule="auto"/>
        <w:rPr>
          <w:rFonts w:ascii="Arial" w:eastAsia="Times New Roman" w:hAnsi="Arial" w:cs="Arial"/>
          <w:color w:val="222222"/>
          <w:sz w:val="24"/>
          <w:szCs w:val="24"/>
          <w:shd w:val="clear" w:color="auto" w:fill="FFFFFF"/>
        </w:rPr>
      </w:pPr>
    </w:p>
    <w:p w:rsidR="00717CE0" w:rsidRPr="00717CE0" w:rsidRDefault="00717CE0" w:rsidP="00717CE0">
      <w:pPr>
        <w:spacing w:after="0" w:line="240" w:lineRule="auto"/>
        <w:rPr>
          <w:rFonts w:ascii="Times New Roman" w:eastAsia="Times New Roman" w:hAnsi="Times New Roman" w:cs="Times New Roman"/>
          <w:sz w:val="24"/>
          <w:szCs w:val="24"/>
        </w:rPr>
      </w:pPr>
      <w:r w:rsidRPr="00717CE0">
        <w:rPr>
          <w:rFonts w:ascii="Arial" w:eastAsia="Times New Roman" w:hAnsi="Arial" w:cs="Arial"/>
          <w:color w:val="222222"/>
          <w:sz w:val="24"/>
          <w:szCs w:val="24"/>
          <w:shd w:val="clear" w:color="auto" w:fill="FFFFFF"/>
        </w:rPr>
        <w:t>Several items for MJHS;</w:t>
      </w: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1. Are there any addendums? As posted these will be included on the Vendor Registry available through the Website  </w:t>
      </w:r>
      <w:hyperlink r:id="rId4" w:history="1">
        <w:r w:rsidRPr="00717CE0">
          <w:rPr>
            <w:rFonts w:ascii="Arial" w:eastAsia="Times New Roman" w:hAnsi="Arial" w:cs="Arial"/>
            <w:color w:val="1155CC"/>
            <w:sz w:val="24"/>
            <w:szCs w:val="24"/>
            <w:u w:val="single"/>
          </w:rPr>
          <w:t>https://vrapp.vendorregistry.com/Buyer/Quote/PublishQuote?QuoteId=62e10b09-dd85-4f06-88c2-bd1d64fc455b&amp;ProductsServicesOption=1</w:t>
        </w:r>
      </w:hyperlink>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2. Will the District supply surveying for the new playground asphalt to make sure ADA and drainage is what the District will accept?  please include this on your bid.</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3. Restrooms will it be supplied by District? Yes. School will be closed and we can provide restrooms.</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4. Water will it be supplied by the District? Yes.</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5. What would be the rough start date and final completion date? Sometime following June 20. (sooner is better)</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6. Is a bid bond required? Informal bidding so no bid bond required however a performance and payment bond will be required of the winning bidder.</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 xml:space="preserve">7. Are there liquidated damages? Yes. Contract says 15 consecutive calendar days to complete, (this is </w:t>
      </w:r>
      <w:proofErr w:type="gramStart"/>
      <w:r w:rsidRPr="00717CE0">
        <w:rPr>
          <w:rFonts w:ascii="Arial" w:eastAsia="Times New Roman" w:hAnsi="Arial" w:cs="Arial"/>
          <w:color w:val="222222"/>
          <w:sz w:val="24"/>
          <w:szCs w:val="24"/>
        </w:rPr>
        <w:t>negotiable)  $</w:t>
      </w:r>
      <w:proofErr w:type="gramEnd"/>
      <w:r w:rsidRPr="00717CE0">
        <w:rPr>
          <w:rFonts w:ascii="Arial" w:eastAsia="Times New Roman" w:hAnsi="Arial" w:cs="Arial"/>
          <w:color w:val="222222"/>
          <w:sz w:val="24"/>
          <w:szCs w:val="24"/>
        </w:rPr>
        <w:t xml:space="preserve"> 1,000 / day as noted in the bid package</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8. Will the contractor be spreading and rolling out the asphalt grinds at the District offices? Yes.</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9. Was there a construction budget? Not available for publication</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 xml:space="preserve">10. By the Oak tree where the old little block wall is </w:t>
      </w:r>
      <w:proofErr w:type="gramStart"/>
      <w:r w:rsidRPr="00717CE0">
        <w:rPr>
          <w:rFonts w:ascii="Arial" w:eastAsia="Times New Roman" w:hAnsi="Arial" w:cs="Arial"/>
          <w:color w:val="222222"/>
          <w:sz w:val="24"/>
          <w:szCs w:val="24"/>
        </w:rPr>
        <w:t>are</w:t>
      </w:r>
      <w:proofErr w:type="gramEnd"/>
      <w:r w:rsidRPr="00717CE0">
        <w:rPr>
          <w:rFonts w:ascii="Arial" w:eastAsia="Times New Roman" w:hAnsi="Arial" w:cs="Arial"/>
          <w:color w:val="222222"/>
          <w:sz w:val="24"/>
          <w:szCs w:val="24"/>
        </w:rPr>
        <w:t xml:space="preserve"> we going to remove the block wall and rebuild it as part of the trash concrete pad? The job walk discussion about this area arrived at a consensus to remove the wall and regrade the area, prior to finish asphalt.</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11. At the front entry are we putting a concrete curb in at the side with no tree? Yes.</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 xml:space="preserve">12. The concrete </w:t>
      </w:r>
      <w:proofErr w:type="gramStart"/>
      <w:r w:rsidRPr="00717CE0">
        <w:rPr>
          <w:rFonts w:ascii="Arial" w:eastAsia="Times New Roman" w:hAnsi="Arial" w:cs="Arial"/>
          <w:color w:val="222222"/>
          <w:sz w:val="24"/>
          <w:szCs w:val="24"/>
        </w:rPr>
        <w:t>173 foot</w:t>
      </w:r>
      <w:proofErr w:type="gramEnd"/>
      <w:r w:rsidRPr="00717CE0">
        <w:rPr>
          <w:rFonts w:ascii="Arial" w:eastAsia="Times New Roman" w:hAnsi="Arial" w:cs="Arial"/>
          <w:color w:val="222222"/>
          <w:sz w:val="24"/>
          <w:szCs w:val="24"/>
        </w:rPr>
        <w:t xml:space="preserve"> swale that runs along building should it be moved towards the middle of the parking lot so the cars do not park in the swale? The Swale should stay in approximately the same place (existing)</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13. Do you want concrete curbs up high enough on the trash pad so the trash cans do not hit the auditorium wall? It would be acceptable to make them a little wider rather than taller which would serve the same purpose.</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lastRenderedPageBreak/>
        <w:t xml:space="preserve">14. Will the District hold harmless the contractor for the new concrete swale that might produce controlled run off into the </w:t>
      </w:r>
      <w:proofErr w:type="spellStart"/>
      <w:proofErr w:type="gramStart"/>
      <w:r w:rsidRPr="00717CE0">
        <w:rPr>
          <w:rFonts w:ascii="Arial" w:eastAsia="Times New Roman" w:hAnsi="Arial" w:cs="Arial"/>
          <w:color w:val="222222"/>
          <w:sz w:val="24"/>
          <w:szCs w:val="24"/>
        </w:rPr>
        <w:t>neighbors</w:t>
      </w:r>
      <w:proofErr w:type="spellEnd"/>
      <w:proofErr w:type="gramEnd"/>
      <w:r w:rsidRPr="00717CE0">
        <w:rPr>
          <w:rFonts w:ascii="Arial" w:eastAsia="Times New Roman" w:hAnsi="Arial" w:cs="Arial"/>
          <w:color w:val="222222"/>
          <w:sz w:val="24"/>
          <w:szCs w:val="24"/>
        </w:rPr>
        <w:t xml:space="preserve"> property? Yes.</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15. Tree protection for the enlarged parking lot how close do we pave to the trees? At the East end of the staff parking lot, the containers will be moved to allow for paving up to the east fence.  The plan is to move the small container North to form an "L" in that corner.  The 40' container will remain in place.  We do not need to pave under the containers, as close to them as practical.  Water drainage on the East end of this lot should be done to retain runoff as much as practical.  Paving should be as close as practical to existing trees while leaving some room for water penetration (approximately 5 feet)</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 xml:space="preserve">16. There is a small </w:t>
      </w:r>
      <w:proofErr w:type="spellStart"/>
      <w:r w:rsidRPr="00717CE0">
        <w:rPr>
          <w:rFonts w:ascii="Arial" w:eastAsia="Times New Roman" w:hAnsi="Arial" w:cs="Arial"/>
          <w:color w:val="222222"/>
          <w:sz w:val="24"/>
          <w:szCs w:val="24"/>
        </w:rPr>
        <w:t>chainlink</w:t>
      </w:r>
      <w:proofErr w:type="spellEnd"/>
      <w:r w:rsidRPr="00717CE0">
        <w:rPr>
          <w:rFonts w:ascii="Arial" w:eastAsia="Times New Roman" w:hAnsi="Arial" w:cs="Arial"/>
          <w:color w:val="222222"/>
          <w:sz w:val="24"/>
          <w:szCs w:val="24"/>
        </w:rPr>
        <w:t xml:space="preserve"> fence that is </w:t>
      </w:r>
      <w:proofErr w:type="spellStart"/>
      <w:r w:rsidRPr="00717CE0">
        <w:rPr>
          <w:rFonts w:ascii="Arial" w:eastAsia="Times New Roman" w:hAnsi="Arial" w:cs="Arial"/>
          <w:color w:val="222222"/>
          <w:sz w:val="24"/>
          <w:szCs w:val="24"/>
        </w:rPr>
        <w:t>suppose to</w:t>
      </w:r>
      <w:proofErr w:type="spellEnd"/>
      <w:r w:rsidRPr="00717CE0">
        <w:rPr>
          <w:rFonts w:ascii="Arial" w:eastAsia="Times New Roman" w:hAnsi="Arial" w:cs="Arial"/>
          <w:color w:val="222222"/>
          <w:sz w:val="24"/>
          <w:szCs w:val="24"/>
        </w:rPr>
        <w:t xml:space="preserve"> be demo by the SCE pole and guide wires, will this area be asphalted too?  The chain link fence is to be removed.  Two bollards placed to project the guy wire of the pole.  This area is </w:t>
      </w:r>
      <w:proofErr w:type="gramStart"/>
      <w:r w:rsidRPr="00717CE0">
        <w:rPr>
          <w:rFonts w:ascii="Arial" w:eastAsia="Times New Roman" w:hAnsi="Arial" w:cs="Arial"/>
          <w:color w:val="222222"/>
          <w:sz w:val="24"/>
          <w:szCs w:val="24"/>
        </w:rPr>
        <w:t>include</w:t>
      </w:r>
      <w:proofErr w:type="gramEnd"/>
      <w:r w:rsidRPr="00717CE0">
        <w:rPr>
          <w:rFonts w:ascii="Arial" w:eastAsia="Times New Roman" w:hAnsi="Arial" w:cs="Arial"/>
          <w:color w:val="222222"/>
          <w:sz w:val="24"/>
          <w:szCs w:val="24"/>
        </w:rPr>
        <w:t xml:space="preserve"> in the paving scope.</w:t>
      </w:r>
    </w:p>
    <w:p w:rsidR="00717CE0" w:rsidRP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17. The front parking stripping is to be yellow and the back is stripping to be white, is there any ADA in back and also does the contractor pick out the parking design layout?  The parking spaces should all be white except for the West side against the auditorium.  Those spaces should be yellow.  ADA as appropriate in the North lot.  We want to include one ADA space in the Staff parking lot, adjacent to the West end of the lot, next to the opening between the bike racks and the building.</w:t>
      </w:r>
    </w:p>
    <w:p w:rsidR="00717CE0" w:rsidRPr="00717CE0" w:rsidRDefault="00717CE0" w:rsidP="00717CE0">
      <w:pPr>
        <w:spacing w:after="0" w:line="240" w:lineRule="auto"/>
        <w:rPr>
          <w:rFonts w:ascii="Arial" w:eastAsia="Times New Roman" w:hAnsi="Arial" w:cs="Arial"/>
          <w:color w:val="222222"/>
          <w:sz w:val="24"/>
          <w:szCs w:val="24"/>
        </w:rPr>
      </w:pPr>
    </w:p>
    <w:p w:rsidR="00717CE0" w:rsidRDefault="00717CE0" w:rsidP="00717CE0">
      <w:pPr>
        <w:spacing w:after="0" w:line="240" w:lineRule="auto"/>
        <w:rPr>
          <w:rFonts w:ascii="Arial" w:eastAsia="Times New Roman" w:hAnsi="Arial" w:cs="Arial"/>
          <w:color w:val="222222"/>
          <w:sz w:val="24"/>
          <w:szCs w:val="24"/>
        </w:rPr>
      </w:pPr>
      <w:r w:rsidRPr="00717CE0">
        <w:rPr>
          <w:rFonts w:ascii="Arial" w:eastAsia="Times New Roman" w:hAnsi="Arial" w:cs="Arial"/>
          <w:color w:val="222222"/>
          <w:sz w:val="24"/>
          <w:szCs w:val="24"/>
        </w:rPr>
        <w:t>18. Do you want bollards to be installed around the electrical conduits at the stage area of the auditorium? Not at this time.</w:t>
      </w:r>
    </w:p>
    <w:p w:rsidR="00717CE0" w:rsidRDefault="00717CE0" w:rsidP="00717CE0">
      <w:pPr>
        <w:spacing w:after="0" w:line="240" w:lineRule="auto"/>
        <w:rPr>
          <w:rFonts w:ascii="Arial" w:eastAsia="Times New Roman" w:hAnsi="Arial" w:cs="Arial"/>
          <w:color w:val="222222"/>
          <w:sz w:val="24"/>
          <w:szCs w:val="24"/>
        </w:rPr>
      </w:pPr>
    </w:p>
    <w:p w:rsidR="00717CE0" w:rsidRPr="00717CE0" w:rsidRDefault="00717CE0" w:rsidP="00717CE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19.  The bid package calls for unit pricing, but does not provide a form. How do you want this information?  Letter or spreadsheet format is fine.  This is an informal bidding </w:t>
      </w:r>
      <w:proofErr w:type="gramStart"/>
      <w:r>
        <w:rPr>
          <w:rFonts w:ascii="Arial" w:eastAsia="Times New Roman" w:hAnsi="Arial" w:cs="Arial"/>
          <w:color w:val="222222"/>
          <w:sz w:val="24"/>
          <w:szCs w:val="24"/>
        </w:rPr>
        <w:t>process,</w:t>
      </w:r>
      <w:proofErr w:type="gramEnd"/>
      <w:r>
        <w:rPr>
          <w:rFonts w:ascii="Arial" w:eastAsia="Times New Roman" w:hAnsi="Arial" w:cs="Arial"/>
          <w:color w:val="222222"/>
          <w:sz w:val="24"/>
          <w:szCs w:val="24"/>
        </w:rPr>
        <w:t xml:space="preserve"> we just need the information.</w:t>
      </w:r>
      <w:bookmarkStart w:id="0" w:name="_GoBack"/>
      <w:bookmarkEnd w:id="0"/>
    </w:p>
    <w:sectPr w:rsidR="00717CE0" w:rsidRPr="00717C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CE0"/>
    <w:rsid w:val="002417BA"/>
    <w:rsid w:val="00717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F2651"/>
  <w15:chartTrackingRefBased/>
  <w15:docId w15:val="{09014E67-138D-401A-9D35-3B3A51518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464213">
      <w:bodyDiv w:val="1"/>
      <w:marLeft w:val="0"/>
      <w:marRight w:val="0"/>
      <w:marTop w:val="0"/>
      <w:marBottom w:val="0"/>
      <w:divBdr>
        <w:top w:val="none" w:sz="0" w:space="0" w:color="auto"/>
        <w:left w:val="none" w:sz="0" w:space="0" w:color="auto"/>
        <w:bottom w:val="none" w:sz="0" w:space="0" w:color="auto"/>
        <w:right w:val="none" w:sz="0" w:space="0" w:color="auto"/>
      </w:divBdr>
      <w:divsChild>
        <w:div w:id="57829566">
          <w:marLeft w:val="0"/>
          <w:marRight w:val="0"/>
          <w:marTop w:val="0"/>
          <w:marBottom w:val="0"/>
          <w:divBdr>
            <w:top w:val="none" w:sz="0" w:space="0" w:color="auto"/>
            <w:left w:val="none" w:sz="0" w:space="0" w:color="auto"/>
            <w:bottom w:val="none" w:sz="0" w:space="0" w:color="auto"/>
            <w:right w:val="none" w:sz="0" w:space="0" w:color="auto"/>
          </w:divBdr>
        </w:div>
        <w:div w:id="1511918857">
          <w:marLeft w:val="0"/>
          <w:marRight w:val="0"/>
          <w:marTop w:val="0"/>
          <w:marBottom w:val="0"/>
          <w:divBdr>
            <w:top w:val="none" w:sz="0" w:space="0" w:color="auto"/>
            <w:left w:val="none" w:sz="0" w:space="0" w:color="auto"/>
            <w:bottom w:val="none" w:sz="0" w:space="0" w:color="auto"/>
            <w:right w:val="none" w:sz="0" w:space="0" w:color="auto"/>
          </w:divBdr>
        </w:div>
        <w:div w:id="620844793">
          <w:marLeft w:val="0"/>
          <w:marRight w:val="0"/>
          <w:marTop w:val="0"/>
          <w:marBottom w:val="0"/>
          <w:divBdr>
            <w:top w:val="none" w:sz="0" w:space="0" w:color="auto"/>
            <w:left w:val="none" w:sz="0" w:space="0" w:color="auto"/>
            <w:bottom w:val="none" w:sz="0" w:space="0" w:color="auto"/>
            <w:right w:val="none" w:sz="0" w:space="0" w:color="auto"/>
          </w:divBdr>
        </w:div>
        <w:div w:id="527182119">
          <w:marLeft w:val="0"/>
          <w:marRight w:val="0"/>
          <w:marTop w:val="0"/>
          <w:marBottom w:val="0"/>
          <w:divBdr>
            <w:top w:val="none" w:sz="0" w:space="0" w:color="auto"/>
            <w:left w:val="none" w:sz="0" w:space="0" w:color="auto"/>
            <w:bottom w:val="none" w:sz="0" w:space="0" w:color="auto"/>
            <w:right w:val="none" w:sz="0" w:space="0" w:color="auto"/>
          </w:divBdr>
        </w:div>
        <w:div w:id="1321732068">
          <w:marLeft w:val="0"/>
          <w:marRight w:val="0"/>
          <w:marTop w:val="0"/>
          <w:marBottom w:val="0"/>
          <w:divBdr>
            <w:top w:val="none" w:sz="0" w:space="0" w:color="auto"/>
            <w:left w:val="none" w:sz="0" w:space="0" w:color="auto"/>
            <w:bottom w:val="none" w:sz="0" w:space="0" w:color="auto"/>
            <w:right w:val="none" w:sz="0" w:space="0" w:color="auto"/>
          </w:divBdr>
        </w:div>
        <w:div w:id="1282609504">
          <w:marLeft w:val="0"/>
          <w:marRight w:val="0"/>
          <w:marTop w:val="0"/>
          <w:marBottom w:val="0"/>
          <w:divBdr>
            <w:top w:val="none" w:sz="0" w:space="0" w:color="auto"/>
            <w:left w:val="none" w:sz="0" w:space="0" w:color="auto"/>
            <w:bottom w:val="none" w:sz="0" w:space="0" w:color="auto"/>
            <w:right w:val="none" w:sz="0" w:space="0" w:color="auto"/>
          </w:divBdr>
        </w:div>
        <w:div w:id="650794340">
          <w:marLeft w:val="0"/>
          <w:marRight w:val="0"/>
          <w:marTop w:val="0"/>
          <w:marBottom w:val="0"/>
          <w:divBdr>
            <w:top w:val="none" w:sz="0" w:space="0" w:color="auto"/>
            <w:left w:val="none" w:sz="0" w:space="0" w:color="auto"/>
            <w:bottom w:val="none" w:sz="0" w:space="0" w:color="auto"/>
            <w:right w:val="none" w:sz="0" w:space="0" w:color="auto"/>
          </w:divBdr>
        </w:div>
        <w:div w:id="1899978554">
          <w:marLeft w:val="0"/>
          <w:marRight w:val="0"/>
          <w:marTop w:val="0"/>
          <w:marBottom w:val="0"/>
          <w:divBdr>
            <w:top w:val="none" w:sz="0" w:space="0" w:color="auto"/>
            <w:left w:val="none" w:sz="0" w:space="0" w:color="auto"/>
            <w:bottom w:val="none" w:sz="0" w:space="0" w:color="auto"/>
            <w:right w:val="none" w:sz="0" w:space="0" w:color="auto"/>
          </w:divBdr>
        </w:div>
        <w:div w:id="1322852035">
          <w:marLeft w:val="0"/>
          <w:marRight w:val="0"/>
          <w:marTop w:val="0"/>
          <w:marBottom w:val="0"/>
          <w:divBdr>
            <w:top w:val="none" w:sz="0" w:space="0" w:color="auto"/>
            <w:left w:val="none" w:sz="0" w:space="0" w:color="auto"/>
            <w:bottom w:val="none" w:sz="0" w:space="0" w:color="auto"/>
            <w:right w:val="none" w:sz="0" w:space="0" w:color="auto"/>
          </w:divBdr>
        </w:div>
        <w:div w:id="1031300961">
          <w:marLeft w:val="0"/>
          <w:marRight w:val="0"/>
          <w:marTop w:val="0"/>
          <w:marBottom w:val="0"/>
          <w:divBdr>
            <w:top w:val="none" w:sz="0" w:space="0" w:color="auto"/>
            <w:left w:val="none" w:sz="0" w:space="0" w:color="auto"/>
            <w:bottom w:val="none" w:sz="0" w:space="0" w:color="auto"/>
            <w:right w:val="none" w:sz="0" w:space="0" w:color="auto"/>
          </w:divBdr>
        </w:div>
        <w:div w:id="297342595">
          <w:marLeft w:val="0"/>
          <w:marRight w:val="0"/>
          <w:marTop w:val="0"/>
          <w:marBottom w:val="0"/>
          <w:divBdr>
            <w:top w:val="none" w:sz="0" w:space="0" w:color="auto"/>
            <w:left w:val="none" w:sz="0" w:space="0" w:color="auto"/>
            <w:bottom w:val="none" w:sz="0" w:space="0" w:color="auto"/>
            <w:right w:val="none" w:sz="0" w:space="0" w:color="auto"/>
          </w:divBdr>
        </w:div>
        <w:div w:id="572937435">
          <w:marLeft w:val="0"/>
          <w:marRight w:val="0"/>
          <w:marTop w:val="0"/>
          <w:marBottom w:val="0"/>
          <w:divBdr>
            <w:top w:val="none" w:sz="0" w:space="0" w:color="auto"/>
            <w:left w:val="none" w:sz="0" w:space="0" w:color="auto"/>
            <w:bottom w:val="none" w:sz="0" w:space="0" w:color="auto"/>
            <w:right w:val="none" w:sz="0" w:space="0" w:color="auto"/>
          </w:divBdr>
        </w:div>
        <w:div w:id="2071953239">
          <w:marLeft w:val="0"/>
          <w:marRight w:val="0"/>
          <w:marTop w:val="0"/>
          <w:marBottom w:val="0"/>
          <w:divBdr>
            <w:top w:val="none" w:sz="0" w:space="0" w:color="auto"/>
            <w:left w:val="none" w:sz="0" w:space="0" w:color="auto"/>
            <w:bottom w:val="none" w:sz="0" w:space="0" w:color="auto"/>
            <w:right w:val="none" w:sz="0" w:space="0" w:color="auto"/>
          </w:divBdr>
        </w:div>
        <w:div w:id="1673491058">
          <w:marLeft w:val="0"/>
          <w:marRight w:val="0"/>
          <w:marTop w:val="0"/>
          <w:marBottom w:val="0"/>
          <w:divBdr>
            <w:top w:val="none" w:sz="0" w:space="0" w:color="auto"/>
            <w:left w:val="none" w:sz="0" w:space="0" w:color="auto"/>
            <w:bottom w:val="none" w:sz="0" w:space="0" w:color="auto"/>
            <w:right w:val="none" w:sz="0" w:space="0" w:color="auto"/>
          </w:divBdr>
        </w:div>
        <w:div w:id="480081030">
          <w:marLeft w:val="0"/>
          <w:marRight w:val="0"/>
          <w:marTop w:val="0"/>
          <w:marBottom w:val="0"/>
          <w:divBdr>
            <w:top w:val="none" w:sz="0" w:space="0" w:color="auto"/>
            <w:left w:val="none" w:sz="0" w:space="0" w:color="auto"/>
            <w:bottom w:val="none" w:sz="0" w:space="0" w:color="auto"/>
            <w:right w:val="none" w:sz="0" w:space="0" w:color="auto"/>
          </w:divBdr>
        </w:div>
        <w:div w:id="1862668610">
          <w:marLeft w:val="0"/>
          <w:marRight w:val="0"/>
          <w:marTop w:val="0"/>
          <w:marBottom w:val="0"/>
          <w:divBdr>
            <w:top w:val="none" w:sz="0" w:space="0" w:color="auto"/>
            <w:left w:val="none" w:sz="0" w:space="0" w:color="auto"/>
            <w:bottom w:val="none" w:sz="0" w:space="0" w:color="auto"/>
            <w:right w:val="none" w:sz="0" w:space="0" w:color="auto"/>
          </w:divBdr>
        </w:div>
        <w:div w:id="715160491">
          <w:marLeft w:val="0"/>
          <w:marRight w:val="0"/>
          <w:marTop w:val="0"/>
          <w:marBottom w:val="0"/>
          <w:divBdr>
            <w:top w:val="none" w:sz="0" w:space="0" w:color="auto"/>
            <w:left w:val="none" w:sz="0" w:space="0" w:color="auto"/>
            <w:bottom w:val="none" w:sz="0" w:space="0" w:color="auto"/>
            <w:right w:val="none" w:sz="0" w:space="0" w:color="auto"/>
          </w:divBdr>
        </w:div>
        <w:div w:id="22026623">
          <w:marLeft w:val="0"/>
          <w:marRight w:val="0"/>
          <w:marTop w:val="0"/>
          <w:marBottom w:val="0"/>
          <w:divBdr>
            <w:top w:val="none" w:sz="0" w:space="0" w:color="auto"/>
            <w:left w:val="none" w:sz="0" w:space="0" w:color="auto"/>
            <w:bottom w:val="none" w:sz="0" w:space="0" w:color="auto"/>
            <w:right w:val="none" w:sz="0" w:space="0" w:color="auto"/>
          </w:divBdr>
        </w:div>
        <w:div w:id="722141925">
          <w:marLeft w:val="0"/>
          <w:marRight w:val="0"/>
          <w:marTop w:val="0"/>
          <w:marBottom w:val="0"/>
          <w:divBdr>
            <w:top w:val="none" w:sz="0" w:space="0" w:color="auto"/>
            <w:left w:val="none" w:sz="0" w:space="0" w:color="auto"/>
            <w:bottom w:val="none" w:sz="0" w:space="0" w:color="auto"/>
            <w:right w:val="none" w:sz="0" w:space="0" w:color="auto"/>
          </w:divBdr>
          <w:divsChild>
            <w:div w:id="897594199">
              <w:marLeft w:val="0"/>
              <w:marRight w:val="0"/>
              <w:marTop w:val="0"/>
              <w:marBottom w:val="0"/>
              <w:divBdr>
                <w:top w:val="none" w:sz="0" w:space="0" w:color="auto"/>
                <w:left w:val="none" w:sz="0" w:space="0" w:color="auto"/>
                <w:bottom w:val="none" w:sz="0" w:space="0" w:color="auto"/>
                <w:right w:val="none" w:sz="0" w:space="0" w:color="auto"/>
              </w:divBdr>
            </w:div>
            <w:div w:id="849832234">
              <w:marLeft w:val="0"/>
              <w:marRight w:val="0"/>
              <w:marTop w:val="0"/>
              <w:marBottom w:val="0"/>
              <w:divBdr>
                <w:top w:val="none" w:sz="0" w:space="0" w:color="auto"/>
                <w:left w:val="none" w:sz="0" w:space="0" w:color="auto"/>
                <w:bottom w:val="none" w:sz="0" w:space="0" w:color="auto"/>
                <w:right w:val="none" w:sz="0" w:space="0" w:color="auto"/>
              </w:divBdr>
            </w:div>
            <w:div w:id="289752854">
              <w:marLeft w:val="0"/>
              <w:marRight w:val="0"/>
              <w:marTop w:val="0"/>
              <w:marBottom w:val="0"/>
              <w:divBdr>
                <w:top w:val="none" w:sz="0" w:space="0" w:color="auto"/>
                <w:left w:val="none" w:sz="0" w:space="0" w:color="auto"/>
                <w:bottom w:val="none" w:sz="0" w:space="0" w:color="auto"/>
                <w:right w:val="none" w:sz="0" w:space="0" w:color="auto"/>
              </w:divBdr>
            </w:div>
            <w:div w:id="724254800">
              <w:marLeft w:val="0"/>
              <w:marRight w:val="0"/>
              <w:marTop w:val="0"/>
              <w:marBottom w:val="0"/>
              <w:divBdr>
                <w:top w:val="none" w:sz="0" w:space="0" w:color="auto"/>
                <w:left w:val="none" w:sz="0" w:space="0" w:color="auto"/>
                <w:bottom w:val="none" w:sz="0" w:space="0" w:color="auto"/>
                <w:right w:val="none" w:sz="0" w:space="0" w:color="auto"/>
              </w:divBdr>
            </w:div>
            <w:div w:id="1517499127">
              <w:marLeft w:val="0"/>
              <w:marRight w:val="0"/>
              <w:marTop w:val="0"/>
              <w:marBottom w:val="0"/>
              <w:divBdr>
                <w:top w:val="none" w:sz="0" w:space="0" w:color="auto"/>
                <w:left w:val="none" w:sz="0" w:space="0" w:color="auto"/>
                <w:bottom w:val="none" w:sz="0" w:space="0" w:color="auto"/>
                <w:right w:val="none" w:sz="0" w:space="0" w:color="auto"/>
              </w:divBdr>
            </w:div>
            <w:div w:id="1186866261">
              <w:marLeft w:val="0"/>
              <w:marRight w:val="0"/>
              <w:marTop w:val="0"/>
              <w:marBottom w:val="0"/>
              <w:divBdr>
                <w:top w:val="none" w:sz="0" w:space="0" w:color="auto"/>
                <w:left w:val="none" w:sz="0" w:space="0" w:color="auto"/>
                <w:bottom w:val="none" w:sz="0" w:space="0" w:color="auto"/>
                <w:right w:val="none" w:sz="0" w:space="0" w:color="auto"/>
              </w:divBdr>
            </w:div>
            <w:div w:id="1917593072">
              <w:marLeft w:val="0"/>
              <w:marRight w:val="0"/>
              <w:marTop w:val="0"/>
              <w:marBottom w:val="0"/>
              <w:divBdr>
                <w:top w:val="none" w:sz="0" w:space="0" w:color="auto"/>
                <w:left w:val="none" w:sz="0" w:space="0" w:color="auto"/>
                <w:bottom w:val="none" w:sz="0" w:space="0" w:color="auto"/>
                <w:right w:val="none" w:sz="0" w:space="0" w:color="auto"/>
              </w:divBdr>
            </w:div>
            <w:div w:id="1789004666">
              <w:marLeft w:val="0"/>
              <w:marRight w:val="0"/>
              <w:marTop w:val="0"/>
              <w:marBottom w:val="0"/>
              <w:divBdr>
                <w:top w:val="none" w:sz="0" w:space="0" w:color="auto"/>
                <w:left w:val="none" w:sz="0" w:space="0" w:color="auto"/>
                <w:bottom w:val="none" w:sz="0" w:space="0" w:color="auto"/>
                <w:right w:val="none" w:sz="0" w:space="0" w:color="auto"/>
              </w:divBdr>
            </w:div>
            <w:div w:id="1249383832">
              <w:marLeft w:val="0"/>
              <w:marRight w:val="0"/>
              <w:marTop w:val="0"/>
              <w:marBottom w:val="0"/>
              <w:divBdr>
                <w:top w:val="none" w:sz="0" w:space="0" w:color="auto"/>
                <w:left w:val="none" w:sz="0" w:space="0" w:color="auto"/>
                <w:bottom w:val="none" w:sz="0" w:space="0" w:color="auto"/>
                <w:right w:val="none" w:sz="0" w:space="0" w:color="auto"/>
              </w:divBdr>
            </w:div>
            <w:div w:id="7099504">
              <w:marLeft w:val="0"/>
              <w:marRight w:val="0"/>
              <w:marTop w:val="0"/>
              <w:marBottom w:val="0"/>
              <w:divBdr>
                <w:top w:val="none" w:sz="0" w:space="0" w:color="auto"/>
                <w:left w:val="none" w:sz="0" w:space="0" w:color="auto"/>
                <w:bottom w:val="none" w:sz="0" w:space="0" w:color="auto"/>
                <w:right w:val="none" w:sz="0" w:space="0" w:color="auto"/>
              </w:divBdr>
            </w:div>
            <w:div w:id="2002080552">
              <w:marLeft w:val="0"/>
              <w:marRight w:val="0"/>
              <w:marTop w:val="0"/>
              <w:marBottom w:val="0"/>
              <w:divBdr>
                <w:top w:val="none" w:sz="0" w:space="0" w:color="auto"/>
                <w:left w:val="none" w:sz="0" w:space="0" w:color="auto"/>
                <w:bottom w:val="none" w:sz="0" w:space="0" w:color="auto"/>
                <w:right w:val="none" w:sz="0" w:space="0" w:color="auto"/>
              </w:divBdr>
            </w:div>
            <w:div w:id="1305281607">
              <w:marLeft w:val="0"/>
              <w:marRight w:val="0"/>
              <w:marTop w:val="0"/>
              <w:marBottom w:val="0"/>
              <w:divBdr>
                <w:top w:val="none" w:sz="0" w:space="0" w:color="auto"/>
                <w:left w:val="none" w:sz="0" w:space="0" w:color="auto"/>
                <w:bottom w:val="none" w:sz="0" w:space="0" w:color="auto"/>
                <w:right w:val="none" w:sz="0" w:space="0" w:color="auto"/>
              </w:divBdr>
            </w:div>
            <w:div w:id="265040074">
              <w:marLeft w:val="0"/>
              <w:marRight w:val="0"/>
              <w:marTop w:val="0"/>
              <w:marBottom w:val="0"/>
              <w:divBdr>
                <w:top w:val="none" w:sz="0" w:space="0" w:color="auto"/>
                <w:left w:val="none" w:sz="0" w:space="0" w:color="auto"/>
                <w:bottom w:val="none" w:sz="0" w:space="0" w:color="auto"/>
                <w:right w:val="none" w:sz="0" w:space="0" w:color="auto"/>
              </w:divBdr>
            </w:div>
            <w:div w:id="1345980821">
              <w:marLeft w:val="0"/>
              <w:marRight w:val="0"/>
              <w:marTop w:val="0"/>
              <w:marBottom w:val="0"/>
              <w:divBdr>
                <w:top w:val="none" w:sz="0" w:space="0" w:color="auto"/>
                <w:left w:val="none" w:sz="0" w:space="0" w:color="auto"/>
                <w:bottom w:val="none" w:sz="0" w:space="0" w:color="auto"/>
                <w:right w:val="none" w:sz="0" w:space="0" w:color="auto"/>
              </w:divBdr>
            </w:div>
            <w:div w:id="421951421">
              <w:marLeft w:val="0"/>
              <w:marRight w:val="0"/>
              <w:marTop w:val="0"/>
              <w:marBottom w:val="0"/>
              <w:divBdr>
                <w:top w:val="none" w:sz="0" w:space="0" w:color="auto"/>
                <w:left w:val="none" w:sz="0" w:space="0" w:color="auto"/>
                <w:bottom w:val="none" w:sz="0" w:space="0" w:color="auto"/>
                <w:right w:val="none" w:sz="0" w:space="0" w:color="auto"/>
              </w:divBdr>
            </w:div>
            <w:div w:id="1014964709">
              <w:marLeft w:val="0"/>
              <w:marRight w:val="0"/>
              <w:marTop w:val="0"/>
              <w:marBottom w:val="0"/>
              <w:divBdr>
                <w:top w:val="none" w:sz="0" w:space="0" w:color="auto"/>
                <w:left w:val="none" w:sz="0" w:space="0" w:color="auto"/>
                <w:bottom w:val="none" w:sz="0" w:space="0" w:color="auto"/>
                <w:right w:val="none" w:sz="0" w:space="0" w:color="auto"/>
              </w:divBdr>
            </w:div>
            <w:div w:id="171129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vrapp.vendorregistry.com/Buyer/Quote/PublishQuote?QuoteId=62e10b09-dd85-4f06-88c2-bd1d64fc455b&amp;ProductsServicesOptio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602</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White</dc:creator>
  <cp:keywords/>
  <dc:description/>
  <cp:lastModifiedBy>Alan White</cp:lastModifiedBy>
  <cp:revision>1</cp:revision>
  <dcterms:created xsi:type="dcterms:W3CDTF">2019-05-13T16:28:00Z</dcterms:created>
  <dcterms:modified xsi:type="dcterms:W3CDTF">2019-05-13T16:29:00Z</dcterms:modified>
</cp:coreProperties>
</file>