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86" w:rsidRDefault="00EF6886" w:rsidP="00EF6886">
      <w:pPr>
        <w:spacing w:line="26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Jones County School System</w:t>
      </w:r>
    </w:p>
    <w:p w:rsidR="00EF6886" w:rsidRPr="004919E1" w:rsidRDefault="00EF6886" w:rsidP="00EF6886">
      <w:pPr>
        <w:spacing w:line="260" w:lineRule="exact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Electronic Request for Quote (“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eRFQ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>”)</w:t>
      </w:r>
    </w:p>
    <w:p w:rsidR="00EF6886" w:rsidRPr="00A64768" w:rsidRDefault="00EF6886" w:rsidP="00EF6886">
      <w:pPr>
        <w:spacing w:line="260" w:lineRule="exact"/>
        <w:rPr>
          <w:rFonts w:ascii="Arial" w:hAnsi="Arial" w:cs="Arial"/>
          <w:b/>
          <w:sz w:val="20"/>
        </w:rPr>
      </w:pPr>
      <w:r w:rsidRPr="004919E1">
        <w:rPr>
          <w:rFonts w:ascii="Arial" w:hAnsi="Arial" w:cs="Arial"/>
          <w:b/>
          <w:bCs/>
          <w:sz w:val="20"/>
        </w:rPr>
        <w:t>Event Name:  </w:t>
      </w:r>
      <w:r>
        <w:rPr>
          <w:rFonts w:ascii="Arial" w:hAnsi="Arial" w:cs="Arial"/>
          <w:b/>
          <w:sz w:val="20"/>
        </w:rPr>
        <w:t>JCHS Paving Project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</w:rPr>
        <w:t>eRFQ</w:t>
      </w:r>
      <w:proofErr w:type="spellEnd"/>
      <w:proofErr w:type="gramEnd"/>
      <w:r>
        <w:rPr>
          <w:rFonts w:ascii="Arial" w:hAnsi="Arial" w:cs="Arial"/>
          <w:b/>
          <w:bCs/>
          <w:sz w:val="20"/>
        </w:rPr>
        <w:t xml:space="preserve"> (Event) Number: 19-34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Addendum #1</w:t>
      </w:r>
    </w:p>
    <w:p w:rsidR="00EF75AE" w:rsidRDefault="00EF75AE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75AE" w:rsidRDefault="00EF75AE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4/24/2019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 site map </w:t>
      </w:r>
      <w:proofErr w:type="gramStart"/>
      <w:r>
        <w:rPr>
          <w:rFonts w:ascii="Arial" w:hAnsi="Arial" w:cs="Arial"/>
          <w:b/>
          <w:bCs/>
          <w:sz w:val="20"/>
        </w:rPr>
        <w:t>has been made</w:t>
      </w:r>
      <w:proofErr w:type="gramEnd"/>
      <w:r>
        <w:rPr>
          <w:rFonts w:ascii="Arial" w:hAnsi="Arial" w:cs="Arial"/>
          <w:b/>
          <w:bCs/>
          <w:sz w:val="20"/>
        </w:rPr>
        <w:t xml:space="preserve"> available.  General Note and General Specifications from this map will be the prevailing scope of this job.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Changes from original scope and the </w:t>
      </w:r>
      <w:proofErr w:type="gramStart"/>
      <w:r>
        <w:rPr>
          <w:rFonts w:ascii="Arial" w:hAnsi="Arial" w:cs="Arial"/>
          <w:b/>
          <w:bCs/>
          <w:sz w:val="20"/>
        </w:rPr>
        <w:t>above mentioned</w:t>
      </w:r>
      <w:proofErr w:type="gramEnd"/>
      <w:r>
        <w:rPr>
          <w:rFonts w:ascii="Arial" w:hAnsi="Arial" w:cs="Arial"/>
          <w:b/>
          <w:bCs/>
          <w:sz w:val="20"/>
        </w:rPr>
        <w:t xml:space="preserve"> map that are noted as follows: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On General Notes: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Change #4 to Not </w:t>
      </w:r>
      <w:proofErr w:type="gramStart"/>
      <w:r>
        <w:rPr>
          <w:rFonts w:ascii="Arial" w:hAnsi="Arial" w:cs="Arial"/>
          <w:b/>
          <w:bCs/>
          <w:sz w:val="20"/>
        </w:rPr>
        <w:t>Used</w:t>
      </w:r>
      <w:proofErr w:type="gramEnd"/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#19 </w:t>
      </w:r>
      <w:proofErr w:type="gramStart"/>
      <w:r>
        <w:rPr>
          <w:rFonts w:ascii="Arial" w:hAnsi="Arial" w:cs="Arial"/>
          <w:b/>
          <w:bCs/>
          <w:sz w:val="20"/>
        </w:rPr>
        <w:t>was omitted</w:t>
      </w:r>
      <w:proofErr w:type="gramEnd"/>
      <w:r>
        <w:rPr>
          <w:rFonts w:ascii="Arial" w:hAnsi="Arial" w:cs="Arial"/>
          <w:b/>
          <w:bCs/>
          <w:sz w:val="20"/>
        </w:rPr>
        <w:t>.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The original scope, first paragraph states: </w:t>
      </w:r>
    </w:p>
    <w:p w:rsidR="00EF6886" w:rsidRDefault="00EF6886" w:rsidP="00EF6886">
      <w:pPr>
        <w:spacing w:line="260" w:lineRule="exact"/>
      </w:pPr>
      <w:r>
        <w:t xml:space="preserve">Provide full depth reclamation of the main student parking and bus loop roadway as indicated on plans. Mill and inlay of the front parking lot and driveway at main </w:t>
      </w:r>
      <w:proofErr w:type="gramStart"/>
      <w:r>
        <w:t>entrance and clean</w:t>
      </w:r>
      <w:proofErr w:type="gramEnd"/>
      <w:r>
        <w:t xml:space="preserve"> and seal coat parking lots located in rear of building at student lunch area. Re-stripe all areas currently striped. </w:t>
      </w:r>
      <w:r w:rsidRPr="00EF75AE">
        <w:rPr>
          <w:highlight w:val="yellow"/>
        </w:rPr>
        <w:t>(</w:t>
      </w:r>
      <w:proofErr w:type="gramStart"/>
      <w:r w:rsidRPr="00EF75AE">
        <w:rPr>
          <w:highlight w:val="yellow"/>
        </w:rPr>
        <w:t>note</w:t>
      </w:r>
      <w:proofErr w:type="gramEnd"/>
      <w:r w:rsidRPr="00EF75AE">
        <w:rPr>
          <w:highlight w:val="yellow"/>
        </w:rPr>
        <w:t>: concrete curb and gutter placement and repair is not included in the contract-work will be performed under separate contract.)</w:t>
      </w:r>
    </w:p>
    <w:p w:rsidR="00EF6886" w:rsidRDefault="00EF6886" w:rsidP="00EF6886">
      <w:pPr>
        <w:spacing w:line="260" w:lineRule="exact"/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Correction; should read: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Provide full depth reclamation of the main student parking and bus loop roadway as indicated on the plans.  Mill and inlay of the front parking lot and driveway at main </w:t>
      </w:r>
      <w:proofErr w:type="gramStart"/>
      <w:r>
        <w:rPr>
          <w:rFonts w:ascii="Arial" w:hAnsi="Arial" w:cs="Arial"/>
          <w:b/>
          <w:sz w:val="22"/>
          <w:szCs w:val="22"/>
        </w:rPr>
        <w:t>entrance and clean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seal coat parking lots located in rear of building at student lunch area.  Re-stripe all areas a currently striped.</w:t>
      </w:r>
    </w:p>
    <w:p w:rsidR="00EF6886" w:rsidRDefault="00EF6886" w:rsidP="00EF6886">
      <w:pPr>
        <w:spacing w:line="260" w:lineRule="exact"/>
        <w:rPr>
          <w:rFonts w:ascii="Arial" w:hAnsi="Arial" w:cs="Arial"/>
          <w:b/>
          <w:sz w:val="22"/>
          <w:szCs w:val="22"/>
        </w:rPr>
      </w:pPr>
      <w:r w:rsidRPr="00EF75AE">
        <w:rPr>
          <w:rFonts w:ascii="Arial" w:hAnsi="Arial" w:cs="Arial"/>
          <w:b/>
          <w:sz w:val="22"/>
          <w:szCs w:val="22"/>
          <w:highlight w:val="yellow"/>
        </w:rPr>
        <w:t>(Note: Concrete curb and gutter placement and repair is included in this contract)</w:t>
      </w:r>
    </w:p>
    <w:p w:rsidR="00EF75AE" w:rsidRDefault="00EF75AE" w:rsidP="00EF6886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:rsidR="00EF75AE" w:rsidRDefault="00EF75AE" w:rsidP="00EF6886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p w:rsidR="00EF75AE" w:rsidRPr="00EF6886" w:rsidRDefault="00EF75AE" w:rsidP="00EF6886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Carol Miller, GCPA</w:t>
      </w:r>
      <w:bookmarkStart w:id="0" w:name="_GoBack"/>
      <w:bookmarkEnd w:id="0"/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sz w:val="20"/>
        </w:rPr>
      </w:pPr>
    </w:p>
    <w:p w:rsidR="00EF6886" w:rsidRDefault="00EF6886" w:rsidP="00EF6886">
      <w:pPr>
        <w:spacing w:line="260" w:lineRule="exact"/>
        <w:rPr>
          <w:rFonts w:ascii="Arial" w:hAnsi="Arial" w:cs="Arial"/>
          <w:b/>
          <w:bCs/>
          <w:color w:val="FF0000"/>
          <w:sz w:val="20"/>
        </w:rPr>
      </w:pPr>
    </w:p>
    <w:p w:rsidR="00C65732" w:rsidRPr="00EF6886" w:rsidRDefault="00C65732" w:rsidP="00EF6886">
      <w:pPr>
        <w:pStyle w:val="NoSpacing"/>
        <w:rPr>
          <w:rFonts w:ascii="Arial" w:hAnsi="Arial" w:cs="Arial"/>
        </w:rPr>
      </w:pPr>
    </w:p>
    <w:sectPr w:rsidR="00C65732" w:rsidRPr="00EF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86"/>
    <w:rsid w:val="00C65732"/>
    <w:rsid w:val="00EF6886"/>
    <w:rsid w:val="00E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FB7A"/>
  <w15:chartTrackingRefBased/>
  <w15:docId w15:val="{1C0019CB-FC48-4312-A24F-9A8C1DD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1</cp:revision>
  <dcterms:created xsi:type="dcterms:W3CDTF">2019-04-24T18:19:00Z</dcterms:created>
  <dcterms:modified xsi:type="dcterms:W3CDTF">2019-04-24T18:32:00Z</dcterms:modified>
</cp:coreProperties>
</file>