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BB8992" w14:textId="77777777" w:rsidR="00C70D6E" w:rsidRPr="00003F58" w:rsidRDefault="00C70D6E">
      <w:pPr>
        <w:pBdr>
          <w:top w:val="nil"/>
          <w:left w:val="nil"/>
          <w:bottom w:val="nil"/>
          <w:right w:val="nil"/>
          <w:between w:val="nil"/>
        </w:pBdr>
        <w:jc w:val="center"/>
        <w:rPr>
          <w:rFonts w:asciiTheme="majorHAnsi" w:eastAsia="Calibri" w:hAnsiTheme="majorHAnsi" w:cstheme="majorHAnsi"/>
          <w:b/>
          <w:color w:val="000000"/>
          <w:sz w:val="22"/>
          <w:szCs w:val="22"/>
        </w:rPr>
      </w:pPr>
    </w:p>
    <w:p w14:paraId="2A999E74" w14:textId="77777777" w:rsidR="00C70D6E" w:rsidRPr="00003F58" w:rsidRDefault="00CF73B7">
      <w:pPr>
        <w:pBdr>
          <w:top w:val="nil"/>
          <w:left w:val="nil"/>
          <w:bottom w:val="nil"/>
          <w:right w:val="nil"/>
          <w:between w:val="nil"/>
        </w:pBdr>
        <w:jc w:val="cente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KIPP Delta Public Schools Request for Proposals</w:t>
      </w:r>
    </w:p>
    <w:p w14:paraId="62608EA5" w14:textId="77777777" w:rsidR="00C70D6E" w:rsidRPr="00003F58" w:rsidRDefault="00C70D6E">
      <w:pPr>
        <w:pBdr>
          <w:top w:val="nil"/>
          <w:left w:val="nil"/>
          <w:bottom w:val="nil"/>
          <w:right w:val="nil"/>
          <w:between w:val="nil"/>
        </w:pBdr>
        <w:jc w:val="center"/>
        <w:rPr>
          <w:rFonts w:asciiTheme="majorHAnsi" w:eastAsia="Calibri" w:hAnsiTheme="majorHAnsi" w:cstheme="majorHAnsi"/>
          <w:b/>
          <w:color w:val="000000"/>
          <w:sz w:val="22"/>
          <w:szCs w:val="22"/>
        </w:rPr>
      </w:pPr>
    </w:p>
    <w:p w14:paraId="2D4D4D39" w14:textId="77777777" w:rsidR="00C70D6E" w:rsidRPr="00003F58" w:rsidRDefault="00CF73B7">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b/>
          <w:color w:val="000000"/>
          <w:sz w:val="22"/>
          <w:szCs w:val="22"/>
        </w:rPr>
        <w:t xml:space="preserve">Project:  </w:t>
      </w:r>
      <w:r w:rsidRPr="00003F58">
        <w:rPr>
          <w:rFonts w:asciiTheme="majorHAnsi" w:eastAsia="Calibri" w:hAnsiTheme="majorHAnsi" w:cstheme="majorHAnsi"/>
          <w:i/>
          <w:color w:val="000000"/>
          <w:sz w:val="22"/>
          <w:szCs w:val="22"/>
        </w:rPr>
        <w:t xml:space="preserve">KIPP </w:t>
      </w:r>
      <w:r w:rsidRPr="00003F58">
        <w:rPr>
          <w:rFonts w:asciiTheme="majorHAnsi" w:eastAsia="Calibri" w:hAnsiTheme="majorHAnsi" w:cstheme="majorHAnsi"/>
          <w:i/>
          <w:sz w:val="22"/>
          <w:szCs w:val="22"/>
        </w:rPr>
        <w:t>Delta Public Schools</w:t>
      </w:r>
      <w:r w:rsidRPr="00003F58">
        <w:rPr>
          <w:rFonts w:asciiTheme="majorHAnsi" w:eastAsia="Calibri" w:hAnsiTheme="majorHAnsi" w:cstheme="majorHAnsi"/>
          <w:i/>
          <w:color w:val="000000"/>
          <w:sz w:val="22"/>
          <w:szCs w:val="22"/>
        </w:rPr>
        <w:t xml:space="preserve"> (KDPS) is soliciting reque</w:t>
      </w:r>
      <w:r w:rsidRPr="00003F58">
        <w:rPr>
          <w:rFonts w:asciiTheme="majorHAnsi" w:eastAsia="Calibri" w:hAnsiTheme="majorHAnsi" w:cstheme="majorHAnsi"/>
          <w:i/>
          <w:sz w:val="22"/>
          <w:szCs w:val="22"/>
        </w:rPr>
        <w:t>sts for proposals (RFP) for</w:t>
      </w:r>
      <w:r w:rsidRPr="00003F58">
        <w:rPr>
          <w:rFonts w:asciiTheme="majorHAnsi" w:eastAsia="Calibri" w:hAnsiTheme="majorHAnsi" w:cstheme="majorHAnsi"/>
          <w:i/>
          <w:color w:val="000000"/>
          <w:sz w:val="22"/>
          <w:szCs w:val="22"/>
        </w:rPr>
        <w:t xml:space="preserve"> </w:t>
      </w:r>
      <w:r w:rsidR="00F7437C">
        <w:rPr>
          <w:rFonts w:asciiTheme="majorHAnsi" w:eastAsia="Calibri" w:hAnsiTheme="majorHAnsi" w:cstheme="majorHAnsi"/>
          <w:i/>
          <w:color w:val="000000"/>
          <w:sz w:val="22"/>
          <w:szCs w:val="22"/>
        </w:rPr>
        <w:t>technical support for the KIPP Delta Region</w:t>
      </w:r>
      <w:r w:rsidRPr="00003F58">
        <w:rPr>
          <w:rFonts w:asciiTheme="majorHAnsi" w:eastAsia="Calibri" w:hAnsiTheme="majorHAnsi" w:cstheme="majorHAnsi"/>
          <w:i/>
          <w:sz w:val="22"/>
          <w:szCs w:val="22"/>
        </w:rPr>
        <w:t xml:space="preserve"> </w:t>
      </w:r>
    </w:p>
    <w:p w14:paraId="09985229" w14:textId="77777777" w:rsidR="00C70D6E" w:rsidRPr="00003F58"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3394A931" w14:textId="77777777" w:rsidR="00C70D6E" w:rsidRPr="00003F58"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692B7C6A" w14:textId="77777777" w:rsidR="00C70D6E" w:rsidRPr="00003F58" w:rsidRDefault="00CF73B7">
      <w:pPr>
        <w:pBdr>
          <w:top w:val="nil"/>
          <w:left w:val="nil"/>
          <w:bottom w:val="nil"/>
          <w:right w:val="nil"/>
          <w:between w:val="nil"/>
        </w:pBdr>
        <w:jc w:val="both"/>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 xml:space="preserve">Release Date: </w:t>
      </w:r>
      <w:r w:rsidRPr="00003F58">
        <w:rPr>
          <w:rFonts w:asciiTheme="majorHAnsi" w:eastAsia="Calibri" w:hAnsiTheme="majorHAnsi" w:cstheme="majorHAnsi"/>
          <w:color w:val="000000"/>
          <w:sz w:val="22"/>
          <w:szCs w:val="22"/>
        </w:rPr>
        <w:t>J</w:t>
      </w:r>
      <w:r w:rsidR="00FD0E79">
        <w:rPr>
          <w:rFonts w:asciiTheme="majorHAnsi" w:eastAsia="Calibri" w:hAnsiTheme="majorHAnsi" w:cstheme="majorHAnsi"/>
          <w:color w:val="000000"/>
          <w:sz w:val="22"/>
          <w:szCs w:val="22"/>
        </w:rPr>
        <w:t>UNE 19</w:t>
      </w:r>
      <w:r w:rsidRPr="00003F58">
        <w:rPr>
          <w:rFonts w:asciiTheme="majorHAnsi" w:eastAsia="Calibri" w:hAnsiTheme="majorHAnsi" w:cstheme="majorHAnsi"/>
          <w:color w:val="000000"/>
          <w:sz w:val="22"/>
          <w:szCs w:val="22"/>
        </w:rPr>
        <w:t>, 2020</w:t>
      </w:r>
    </w:p>
    <w:p w14:paraId="4450D084" w14:textId="77777777" w:rsidR="00C70D6E" w:rsidRPr="00003F58" w:rsidRDefault="00CF73B7">
      <w:pPr>
        <w:pBdr>
          <w:top w:val="nil"/>
          <w:left w:val="nil"/>
          <w:bottom w:val="nil"/>
          <w:right w:val="nil"/>
          <w:between w:val="nil"/>
        </w:pBdr>
        <w:jc w:val="both"/>
        <w:rPr>
          <w:rFonts w:asciiTheme="majorHAnsi" w:eastAsia="Calibri" w:hAnsiTheme="majorHAnsi" w:cstheme="majorHAnsi"/>
          <w:b/>
          <w:color w:val="000000"/>
          <w:sz w:val="22"/>
          <w:szCs w:val="22"/>
        </w:rPr>
      </w:pPr>
      <w:r w:rsidRPr="00003F58">
        <w:rPr>
          <w:rFonts w:asciiTheme="majorHAnsi" w:eastAsia="Calibri" w:hAnsiTheme="majorHAnsi" w:cstheme="majorHAnsi"/>
          <w:b/>
          <w:sz w:val="22"/>
          <w:szCs w:val="22"/>
        </w:rPr>
        <w:t>Bid/</w:t>
      </w:r>
      <w:r w:rsidRPr="00003F58">
        <w:rPr>
          <w:rFonts w:asciiTheme="majorHAnsi" w:eastAsia="Calibri" w:hAnsiTheme="majorHAnsi" w:cstheme="majorHAnsi"/>
          <w:b/>
          <w:color w:val="000000"/>
          <w:sz w:val="22"/>
          <w:szCs w:val="22"/>
        </w:rPr>
        <w:t xml:space="preserve">Proposals Due Date: </w:t>
      </w:r>
      <w:r w:rsidRPr="0073216A">
        <w:rPr>
          <w:rFonts w:asciiTheme="majorHAnsi" w:eastAsia="Calibri" w:hAnsiTheme="majorHAnsi" w:cstheme="majorHAnsi"/>
          <w:color w:val="000000"/>
          <w:sz w:val="22"/>
          <w:szCs w:val="22"/>
        </w:rPr>
        <w:t>J</w:t>
      </w:r>
      <w:r w:rsidR="00FD0E79">
        <w:rPr>
          <w:rFonts w:asciiTheme="majorHAnsi" w:eastAsia="Calibri" w:hAnsiTheme="majorHAnsi" w:cstheme="majorHAnsi"/>
          <w:color w:val="000000"/>
          <w:sz w:val="22"/>
          <w:szCs w:val="22"/>
        </w:rPr>
        <w:t>ULY</w:t>
      </w:r>
      <w:r w:rsidRPr="0073216A">
        <w:rPr>
          <w:rFonts w:asciiTheme="majorHAnsi" w:eastAsia="Calibri" w:hAnsiTheme="majorHAnsi" w:cstheme="majorHAnsi"/>
          <w:color w:val="000000"/>
          <w:sz w:val="22"/>
          <w:szCs w:val="22"/>
        </w:rPr>
        <w:t>,</w:t>
      </w:r>
      <w:r w:rsidR="009C5881">
        <w:rPr>
          <w:rFonts w:asciiTheme="majorHAnsi" w:eastAsia="Calibri" w:hAnsiTheme="majorHAnsi" w:cstheme="majorHAnsi"/>
          <w:color w:val="000000"/>
          <w:sz w:val="22"/>
          <w:szCs w:val="22"/>
        </w:rPr>
        <w:t xml:space="preserve"> 6</w:t>
      </w:r>
      <w:r w:rsidRPr="0073216A">
        <w:rPr>
          <w:rFonts w:asciiTheme="majorHAnsi" w:eastAsia="Calibri" w:hAnsiTheme="majorHAnsi" w:cstheme="majorHAnsi"/>
          <w:color w:val="000000"/>
          <w:sz w:val="22"/>
          <w:szCs w:val="22"/>
        </w:rPr>
        <w:t xml:space="preserve"> 2020</w:t>
      </w:r>
      <w:r w:rsidR="005A3A22" w:rsidRPr="0073216A">
        <w:rPr>
          <w:rFonts w:asciiTheme="majorHAnsi" w:eastAsia="Calibri" w:hAnsiTheme="majorHAnsi" w:cstheme="majorHAnsi"/>
          <w:color w:val="000000"/>
          <w:sz w:val="22"/>
          <w:szCs w:val="22"/>
        </w:rPr>
        <w:t xml:space="preserve"> by </w:t>
      </w:r>
      <w:r w:rsidR="0073216A" w:rsidRPr="0073216A">
        <w:rPr>
          <w:rFonts w:asciiTheme="majorHAnsi" w:eastAsia="Calibri" w:hAnsiTheme="majorHAnsi" w:cstheme="majorHAnsi"/>
          <w:color w:val="000000"/>
          <w:sz w:val="22"/>
          <w:szCs w:val="22"/>
        </w:rPr>
        <w:t>10</w:t>
      </w:r>
      <w:r w:rsidR="005A3A22" w:rsidRPr="0073216A">
        <w:rPr>
          <w:rFonts w:asciiTheme="majorHAnsi" w:eastAsia="Calibri" w:hAnsiTheme="majorHAnsi" w:cstheme="majorHAnsi"/>
          <w:color w:val="000000"/>
          <w:sz w:val="22"/>
          <w:szCs w:val="22"/>
        </w:rPr>
        <w:t xml:space="preserve">:00 </w:t>
      </w:r>
      <w:r w:rsidR="0073216A" w:rsidRPr="0073216A">
        <w:rPr>
          <w:rFonts w:asciiTheme="majorHAnsi" w:eastAsia="Calibri" w:hAnsiTheme="majorHAnsi" w:cstheme="majorHAnsi"/>
          <w:color w:val="000000"/>
          <w:sz w:val="22"/>
          <w:szCs w:val="22"/>
        </w:rPr>
        <w:t>AM</w:t>
      </w:r>
      <w:r w:rsidR="0073216A">
        <w:rPr>
          <w:rFonts w:asciiTheme="majorHAnsi" w:eastAsia="Calibri" w:hAnsiTheme="majorHAnsi" w:cstheme="majorHAnsi"/>
          <w:color w:val="000000"/>
          <w:sz w:val="22"/>
          <w:szCs w:val="22"/>
          <w:highlight w:val="yellow"/>
        </w:rPr>
        <w:t xml:space="preserve"> </w:t>
      </w:r>
    </w:p>
    <w:p w14:paraId="6B5C21E8" w14:textId="77777777" w:rsidR="00C70D6E" w:rsidRPr="00003F58" w:rsidRDefault="00C70D6E">
      <w:pPr>
        <w:pBdr>
          <w:top w:val="nil"/>
          <w:left w:val="nil"/>
          <w:bottom w:val="nil"/>
          <w:right w:val="nil"/>
          <w:between w:val="nil"/>
        </w:pBdr>
        <w:jc w:val="both"/>
        <w:rPr>
          <w:rFonts w:asciiTheme="majorHAnsi" w:eastAsia="Calibri" w:hAnsiTheme="majorHAnsi" w:cstheme="majorHAnsi"/>
          <w:b/>
          <w:color w:val="000000"/>
          <w:sz w:val="22"/>
          <w:szCs w:val="22"/>
        </w:rPr>
      </w:pPr>
    </w:p>
    <w:p w14:paraId="488DA5D6" w14:textId="77777777" w:rsidR="00C70D6E" w:rsidRDefault="00CF73B7">
      <w:pPr>
        <w:pBdr>
          <w:top w:val="nil"/>
          <w:left w:val="nil"/>
          <w:bottom w:val="nil"/>
          <w:right w:val="nil"/>
          <w:between w:val="nil"/>
        </w:pBd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 xml:space="preserve">Contact Persons: </w:t>
      </w:r>
    </w:p>
    <w:p w14:paraId="7D1FD396" w14:textId="77777777" w:rsidR="00F7437C" w:rsidRPr="00003F58" w:rsidRDefault="00F7437C">
      <w:pPr>
        <w:pBdr>
          <w:top w:val="nil"/>
          <w:left w:val="nil"/>
          <w:bottom w:val="nil"/>
          <w:right w:val="nil"/>
          <w:between w:val="nil"/>
        </w:pBdr>
        <w:rPr>
          <w:rFonts w:asciiTheme="majorHAnsi" w:eastAsia="Calibri" w:hAnsiTheme="majorHAnsi" w:cstheme="majorHAnsi"/>
          <w:color w:val="000000"/>
          <w:sz w:val="22"/>
          <w:szCs w:val="22"/>
        </w:rPr>
      </w:pPr>
    </w:p>
    <w:p w14:paraId="49052152" w14:textId="3E4B7957" w:rsidR="00C70D6E" w:rsidRPr="00AD6438" w:rsidRDefault="00F7437C">
      <w:pPr>
        <w:numPr>
          <w:ilvl w:val="0"/>
          <w:numId w:val="1"/>
        </w:numPr>
        <w:pBdr>
          <w:top w:val="nil"/>
          <w:left w:val="nil"/>
          <w:bottom w:val="nil"/>
          <w:right w:val="nil"/>
          <w:between w:val="nil"/>
        </w:pBdr>
        <w:rPr>
          <w:rFonts w:asciiTheme="majorHAnsi" w:eastAsia="Calibri" w:hAnsiTheme="majorHAnsi" w:cstheme="majorHAnsi"/>
          <w:sz w:val="22"/>
          <w:szCs w:val="22"/>
        </w:rPr>
      </w:pPr>
      <w:r w:rsidRPr="00F7437C">
        <w:rPr>
          <w:rFonts w:asciiTheme="majorHAnsi" w:eastAsia="Calibri" w:hAnsiTheme="majorHAnsi" w:cstheme="majorHAnsi"/>
          <w:color w:val="000000"/>
          <w:sz w:val="22"/>
          <w:szCs w:val="22"/>
        </w:rPr>
        <w:t xml:space="preserve">ROBERT </w:t>
      </w:r>
      <w:r w:rsidRPr="00AD6438">
        <w:rPr>
          <w:rFonts w:asciiTheme="majorHAnsi" w:eastAsia="Calibri" w:hAnsiTheme="majorHAnsi" w:cstheme="majorHAnsi"/>
          <w:sz w:val="22"/>
          <w:szCs w:val="22"/>
        </w:rPr>
        <w:t>CHEEK</w:t>
      </w:r>
      <w:r w:rsidR="00E1659B" w:rsidRPr="00AD6438">
        <w:rPr>
          <w:rFonts w:asciiTheme="majorHAnsi" w:eastAsia="Calibri" w:hAnsiTheme="majorHAnsi" w:cstheme="majorHAnsi"/>
          <w:sz w:val="22"/>
          <w:szCs w:val="22"/>
        </w:rPr>
        <w:t>, DATA SPECIALIST</w:t>
      </w:r>
    </w:p>
    <w:p w14:paraId="64DC1C21" w14:textId="77777777" w:rsidR="00C70D6E" w:rsidRPr="00F7437C" w:rsidRDefault="00CF73B7">
      <w:pPr>
        <w:pBdr>
          <w:top w:val="nil"/>
          <w:left w:val="nil"/>
          <w:bottom w:val="nil"/>
          <w:right w:val="nil"/>
          <w:between w:val="nil"/>
        </w:pBdr>
        <w:ind w:firstLine="720"/>
        <w:rPr>
          <w:rFonts w:asciiTheme="majorHAnsi" w:eastAsia="Calibri" w:hAnsiTheme="majorHAnsi" w:cstheme="majorHAnsi"/>
          <w:color w:val="000000"/>
          <w:sz w:val="22"/>
          <w:szCs w:val="22"/>
        </w:rPr>
      </w:pPr>
      <w:r w:rsidRPr="00F7437C">
        <w:rPr>
          <w:rFonts w:asciiTheme="majorHAnsi" w:eastAsia="Calibri" w:hAnsiTheme="majorHAnsi" w:cstheme="majorHAnsi"/>
          <w:color w:val="000000"/>
          <w:sz w:val="22"/>
          <w:szCs w:val="22"/>
        </w:rPr>
        <w:t xml:space="preserve">EMAIL: </w:t>
      </w:r>
      <w:hyperlink r:id="rId11" w:history="1">
        <w:r w:rsidR="00F7437C" w:rsidRPr="00F7437C">
          <w:rPr>
            <w:rStyle w:val="Hyperlink"/>
            <w:rFonts w:asciiTheme="majorHAnsi" w:eastAsia="Calibri" w:hAnsiTheme="majorHAnsi" w:cstheme="majorHAnsi"/>
            <w:sz w:val="22"/>
            <w:szCs w:val="22"/>
          </w:rPr>
          <w:t>ROBERT.CHEEK@KIPPDELTA.ORG</w:t>
        </w:r>
      </w:hyperlink>
    </w:p>
    <w:p w14:paraId="6B3019EB" w14:textId="77777777" w:rsidR="00C70D6E" w:rsidRPr="00F7437C" w:rsidRDefault="00F7437C">
      <w:pPr>
        <w:pBdr>
          <w:top w:val="nil"/>
          <w:left w:val="nil"/>
          <w:bottom w:val="nil"/>
          <w:right w:val="nil"/>
          <w:between w:val="nil"/>
        </w:pBdr>
        <w:ind w:firstLine="720"/>
        <w:rPr>
          <w:rFonts w:asciiTheme="majorHAnsi" w:eastAsia="Calibri" w:hAnsiTheme="majorHAnsi" w:cstheme="majorHAnsi"/>
          <w:color w:val="000000"/>
          <w:sz w:val="22"/>
          <w:szCs w:val="22"/>
        </w:rPr>
      </w:pPr>
      <w:r w:rsidRPr="00F7437C">
        <w:rPr>
          <w:rFonts w:asciiTheme="majorHAnsi" w:eastAsia="Calibri" w:hAnsiTheme="majorHAnsi" w:cstheme="majorHAnsi"/>
          <w:color w:val="000000"/>
          <w:sz w:val="22"/>
          <w:szCs w:val="22"/>
        </w:rPr>
        <w:t>PHONE: 870-714-0400</w:t>
      </w:r>
    </w:p>
    <w:p w14:paraId="2F5F36D8" w14:textId="77777777" w:rsidR="00C70D6E" w:rsidRPr="00F7437C" w:rsidRDefault="00CF73B7">
      <w:pPr>
        <w:pBdr>
          <w:top w:val="nil"/>
          <w:left w:val="nil"/>
          <w:bottom w:val="nil"/>
          <w:right w:val="nil"/>
          <w:between w:val="nil"/>
        </w:pBdr>
        <w:ind w:firstLine="720"/>
        <w:rPr>
          <w:rFonts w:asciiTheme="majorHAnsi" w:eastAsia="Calibri" w:hAnsiTheme="majorHAnsi" w:cstheme="majorHAnsi"/>
          <w:color w:val="000000"/>
          <w:sz w:val="22"/>
          <w:szCs w:val="22"/>
        </w:rPr>
      </w:pPr>
      <w:r w:rsidRPr="00F7437C">
        <w:rPr>
          <w:rFonts w:asciiTheme="majorHAnsi" w:eastAsia="Calibri" w:hAnsiTheme="majorHAnsi" w:cstheme="majorHAnsi"/>
          <w:color w:val="000000"/>
          <w:sz w:val="22"/>
          <w:szCs w:val="22"/>
        </w:rPr>
        <w:t xml:space="preserve">MAIL: </w:t>
      </w:r>
      <w:r w:rsidR="00F7437C" w:rsidRPr="00F7437C">
        <w:rPr>
          <w:rFonts w:asciiTheme="majorHAnsi" w:eastAsia="Calibri" w:hAnsiTheme="majorHAnsi" w:cstheme="majorHAnsi"/>
          <w:color w:val="000000"/>
          <w:sz w:val="22"/>
          <w:szCs w:val="22"/>
        </w:rPr>
        <w:t>PO BOX 743, HELENA, AR 72342</w:t>
      </w:r>
    </w:p>
    <w:p w14:paraId="72C7DAA7" w14:textId="77777777" w:rsidR="00C70D6E" w:rsidRPr="00003F58" w:rsidRDefault="00C70D6E">
      <w:pPr>
        <w:pBdr>
          <w:top w:val="nil"/>
          <w:left w:val="nil"/>
          <w:bottom w:val="nil"/>
          <w:right w:val="nil"/>
          <w:between w:val="nil"/>
        </w:pBdr>
        <w:jc w:val="both"/>
        <w:rPr>
          <w:rFonts w:asciiTheme="majorHAnsi" w:eastAsia="Calibri" w:hAnsiTheme="majorHAnsi" w:cstheme="majorHAnsi"/>
          <w:color w:val="000000"/>
          <w:sz w:val="22"/>
          <w:szCs w:val="22"/>
        </w:rPr>
      </w:pPr>
    </w:p>
    <w:p w14:paraId="781C1EDE" w14:textId="34511BAA" w:rsidR="00F7437C" w:rsidRPr="00003F58" w:rsidRDefault="00F7437C" w:rsidP="00F7437C">
      <w:pPr>
        <w:numPr>
          <w:ilvl w:val="0"/>
          <w:numId w:val="1"/>
        </w:num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VALERIE JAMES</w:t>
      </w:r>
      <w:r w:rsidR="00E1659B">
        <w:rPr>
          <w:rFonts w:asciiTheme="majorHAnsi" w:eastAsia="Calibri" w:hAnsiTheme="majorHAnsi" w:cstheme="majorHAnsi"/>
          <w:color w:val="000000"/>
          <w:sz w:val="22"/>
          <w:szCs w:val="22"/>
        </w:rPr>
        <w:t xml:space="preserve">, </w:t>
      </w:r>
      <w:r w:rsidR="00E1659B" w:rsidRPr="00AD6438">
        <w:rPr>
          <w:rFonts w:asciiTheme="majorHAnsi" w:eastAsia="Calibri" w:hAnsiTheme="majorHAnsi" w:cstheme="majorHAnsi"/>
          <w:sz w:val="22"/>
          <w:szCs w:val="22"/>
        </w:rPr>
        <w:t>CHIEF OPERATING OFFICER</w:t>
      </w:r>
    </w:p>
    <w:p w14:paraId="69D9218F" w14:textId="77777777" w:rsidR="00F7437C" w:rsidRPr="00003F58" w:rsidRDefault="00F7437C" w:rsidP="00F7437C">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EMAIL: </w:t>
      </w:r>
      <w:hyperlink r:id="rId12" w:history="1">
        <w:r w:rsidRPr="00C03E32">
          <w:rPr>
            <w:rStyle w:val="Hyperlink"/>
            <w:rFonts w:asciiTheme="majorHAnsi" w:eastAsia="Calibri" w:hAnsiTheme="majorHAnsi" w:cstheme="majorHAnsi"/>
            <w:sz w:val="22"/>
            <w:szCs w:val="22"/>
          </w:rPr>
          <w:t>VALERIE.JAMES@KIPPDELTA.ORG</w:t>
        </w:r>
      </w:hyperlink>
    </w:p>
    <w:p w14:paraId="49E94EFA" w14:textId="77777777" w:rsidR="00F7437C" w:rsidRPr="00003F58" w:rsidRDefault="00F7437C" w:rsidP="00F7437C">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PHONE: 870-714-</w:t>
      </w:r>
      <w:r>
        <w:rPr>
          <w:rFonts w:asciiTheme="majorHAnsi" w:eastAsia="Calibri" w:hAnsiTheme="majorHAnsi" w:cstheme="majorHAnsi"/>
          <w:color w:val="000000"/>
          <w:sz w:val="22"/>
          <w:szCs w:val="22"/>
        </w:rPr>
        <w:t>0102</w:t>
      </w:r>
    </w:p>
    <w:p w14:paraId="1687B978" w14:textId="77777777" w:rsidR="00F7437C" w:rsidRDefault="00F7437C" w:rsidP="00F7437C">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MAIL: PO BOX 743, HELENA, AR 72342</w:t>
      </w:r>
    </w:p>
    <w:p w14:paraId="6FE2F29A" w14:textId="77777777" w:rsidR="00F7437C" w:rsidRDefault="00F7437C" w:rsidP="00F7437C">
      <w:pPr>
        <w:pBdr>
          <w:top w:val="nil"/>
          <w:left w:val="nil"/>
          <w:bottom w:val="nil"/>
          <w:right w:val="nil"/>
          <w:between w:val="nil"/>
        </w:pBdr>
        <w:ind w:firstLine="720"/>
        <w:jc w:val="both"/>
        <w:rPr>
          <w:rFonts w:asciiTheme="majorHAnsi" w:eastAsia="Calibri" w:hAnsiTheme="majorHAnsi" w:cstheme="majorHAnsi"/>
          <w:color w:val="000000"/>
          <w:sz w:val="22"/>
          <w:szCs w:val="22"/>
        </w:rPr>
      </w:pPr>
    </w:p>
    <w:p w14:paraId="7081FF1E" w14:textId="23D9C966" w:rsidR="00C70D6E" w:rsidRPr="00AD6438" w:rsidRDefault="00CF73B7">
      <w:pPr>
        <w:numPr>
          <w:ilvl w:val="0"/>
          <w:numId w:val="1"/>
        </w:numPr>
        <w:pBdr>
          <w:top w:val="nil"/>
          <w:left w:val="nil"/>
          <w:bottom w:val="nil"/>
          <w:right w:val="nil"/>
          <w:between w:val="nil"/>
        </w:pBdr>
        <w:jc w:val="both"/>
        <w:rPr>
          <w:rFonts w:asciiTheme="majorHAnsi" w:eastAsia="Calibri" w:hAnsiTheme="majorHAnsi" w:cstheme="majorHAnsi"/>
          <w:sz w:val="22"/>
          <w:szCs w:val="22"/>
        </w:rPr>
      </w:pPr>
      <w:r w:rsidRPr="00003F58">
        <w:rPr>
          <w:rFonts w:asciiTheme="majorHAnsi" w:eastAsia="Calibri" w:hAnsiTheme="majorHAnsi" w:cstheme="majorHAnsi"/>
          <w:color w:val="000000"/>
          <w:sz w:val="22"/>
          <w:szCs w:val="22"/>
        </w:rPr>
        <w:t>RAVEN ADAMS</w:t>
      </w:r>
      <w:r w:rsidR="00E1659B" w:rsidRPr="00AD6438">
        <w:rPr>
          <w:rFonts w:asciiTheme="majorHAnsi" w:eastAsia="Calibri" w:hAnsiTheme="majorHAnsi" w:cstheme="majorHAnsi"/>
          <w:sz w:val="22"/>
          <w:szCs w:val="22"/>
        </w:rPr>
        <w:t>, FINANCE DIRECTOR</w:t>
      </w:r>
    </w:p>
    <w:p w14:paraId="462527CC" w14:textId="77777777" w:rsidR="00C70D6E" w:rsidRPr="00003F58"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EMAIL: </w:t>
      </w:r>
      <w:hyperlink r:id="rId13" w:history="1">
        <w:r w:rsidR="004F2D2C" w:rsidRPr="004F2D2C">
          <w:rPr>
            <w:rStyle w:val="Hyperlink"/>
            <w:rFonts w:asciiTheme="majorHAnsi" w:eastAsia="Calibri" w:hAnsiTheme="majorHAnsi" w:cstheme="majorHAnsi"/>
            <w:sz w:val="22"/>
            <w:szCs w:val="22"/>
          </w:rPr>
          <w:t>RAVEN.ADAMS@KIPPDELTA.ORG</w:t>
        </w:r>
      </w:hyperlink>
      <w:r w:rsidR="004F2D2C">
        <w:t xml:space="preserve"> </w:t>
      </w:r>
    </w:p>
    <w:p w14:paraId="1A74875E" w14:textId="77777777" w:rsidR="00C70D6E" w:rsidRPr="00003F58"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PHONE: 870-714-0087</w:t>
      </w:r>
    </w:p>
    <w:p w14:paraId="0379D4DA" w14:textId="77777777" w:rsidR="00C70D6E" w:rsidRDefault="00CF73B7">
      <w:pPr>
        <w:pBdr>
          <w:top w:val="nil"/>
          <w:left w:val="nil"/>
          <w:bottom w:val="nil"/>
          <w:right w:val="nil"/>
          <w:between w:val="nil"/>
        </w:pBdr>
        <w:ind w:firstLine="720"/>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MAIL: PO BOX 743, HELENA, AR 72342</w:t>
      </w:r>
    </w:p>
    <w:p w14:paraId="73E76F68" w14:textId="77777777" w:rsidR="00544016" w:rsidRDefault="00544016">
      <w:pPr>
        <w:pBdr>
          <w:top w:val="nil"/>
          <w:left w:val="nil"/>
          <w:bottom w:val="nil"/>
          <w:right w:val="nil"/>
          <w:between w:val="nil"/>
        </w:pBdr>
        <w:ind w:firstLine="720"/>
        <w:jc w:val="both"/>
        <w:rPr>
          <w:rFonts w:asciiTheme="majorHAnsi" w:eastAsia="Calibri" w:hAnsiTheme="majorHAnsi" w:cstheme="majorHAnsi"/>
          <w:color w:val="000000"/>
          <w:sz w:val="22"/>
          <w:szCs w:val="22"/>
        </w:rPr>
      </w:pPr>
    </w:p>
    <w:p w14:paraId="10A9DC2D" w14:textId="07E46B91" w:rsidR="00544016" w:rsidRDefault="00544016" w:rsidP="00544016">
      <w:pPr>
        <w:pStyle w:val="ListParagraph"/>
        <w:numPr>
          <w:ilvl w:val="0"/>
          <w:numId w:val="1"/>
        </w:num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LINDA MURDOCK</w:t>
      </w:r>
      <w:bookmarkStart w:id="0" w:name="_GoBack"/>
      <w:r w:rsidR="00E1659B" w:rsidRPr="00AD6438">
        <w:rPr>
          <w:rFonts w:asciiTheme="majorHAnsi" w:eastAsia="Calibri" w:hAnsiTheme="majorHAnsi" w:cstheme="majorHAnsi"/>
          <w:sz w:val="22"/>
          <w:szCs w:val="22"/>
        </w:rPr>
        <w:t>, MANAGING DIRECTOR OF HELENA OPERATIONS</w:t>
      </w:r>
      <w:bookmarkEnd w:id="0"/>
    </w:p>
    <w:p w14:paraId="5F705355" w14:textId="77777777" w:rsidR="00544016" w:rsidRDefault="00544016" w:rsidP="00544016">
      <w:pPr>
        <w:pStyle w:val="ListParagraph"/>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 xml:space="preserve">EMAIL: </w:t>
      </w:r>
      <w:hyperlink r:id="rId14" w:history="1">
        <w:r w:rsidRPr="00E161D6">
          <w:rPr>
            <w:rStyle w:val="Hyperlink"/>
            <w:rFonts w:asciiTheme="majorHAnsi" w:eastAsia="Calibri" w:hAnsiTheme="majorHAnsi" w:cstheme="majorHAnsi"/>
            <w:sz w:val="22"/>
            <w:szCs w:val="22"/>
          </w:rPr>
          <w:t>LINDA.MURDOCK@KIPPDELTA.ORG</w:t>
        </w:r>
      </w:hyperlink>
    </w:p>
    <w:p w14:paraId="7339CB6D" w14:textId="77777777" w:rsidR="00544016" w:rsidRDefault="00544016" w:rsidP="00544016">
      <w:pPr>
        <w:pStyle w:val="ListParagraph"/>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PHONE: 870-714-5074</w:t>
      </w:r>
    </w:p>
    <w:p w14:paraId="0B3E15DA" w14:textId="77777777" w:rsidR="00544016" w:rsidRPr="00544016" w:rsidRDefault="00544016" w:rsidP="00544016">
      <w:pPr>
        <w:pStyle w:val="ListParagraph"/>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MAIL: PO BOX 743, HELENA, AR 72342</w:t>
      </w:r>
    </w:p>
    <w:sdt>
      <w:sdtPr>
        <w:rPr>
          <w:rFonts w:ascii="Cambria" w:eastAsia="Cambria" w:hAnsi="Cambria" w:cs="Cambria"/>
          <w:color w:val="auto"/>
          <w:sz w:val="24"/>
          <w:szCs w:val="24"/>
        </w:rPr>
        <w:id w:val="1930156414"/>
        <w:docPartObj>
          <w:docPartGallery w:val="Table of Contents"/>
          <w:docPartUnique/>
        </w:docPartObj>
      </w:sdtPr>
      <w:sdtEndPr>
        <w:rPr>
          <w:b/>
          <w:bCs/>
          <w:noProof/>
        </w:rPr>
      </w:sdtEndPr>
      <w:sdtContent>
        <w:p w14:paraId="67D90C68" w14:textId="77777777" w:rsidR="00A75EB0" w:rsidRDefault="00A75EB0">
          <w:pPr>
            <w:pStyle w:val="TOCHeading"/>
          </w:pPr>
          <w:r>
            <w:t>Contents</w:t>
          </w:r>
        </w:p>
        <w:p w14:paraId="0CBDE52D" w14:textId="77777777" w:rsidR="00A75EB0" w:rsidRDefault="00A75EB0">
          <w:pPr>
            <w:pStyle w:val="TOC1"/>
            <w:tabs>
              <w:tab w:val="right" w:leader="hyphen" w:pos="9350"/>
            </w:tabs>
            <w:rPr>
              <w:rFonts w:cstheme="minorBidi"/>
              <w:noProof/>
            </w:rPr>
          </w:pPr>
          <w:r>
            <w:fldChar w:fldCharType="begin"/>
          </w:r>
          <w:r>
            <w:instrText xml:space="preserve"> TOC \o "1-3" \h \z \u </w:instrText>
          </w:r>
          <w:r>
            <w:fldChar w:fldCharType="separate"/>
          </w:r>
          <w:hyperlink w:anchor="_Toc42697525" w:history="1">
            <w:r w:rsidRPr="005B1C56">
              <w:rPr>
                <w:rStyle w:val="Hyperlink"/>
                <w:rFonts w:asciiTheme="majorHAnsi" w:eastAsiaTheme="majorEastAsia" w:hAnsiTheme="majorHAnsi" w:cstheme="majorHAnsi"/>
                <w:bCs/>
                <w:noProof/>
              </w:rPr>
              <w:t>Section 10 – Assurances and Disclosures</w:t>
            </w:r>
            <w:r>
              <w:rPr>
                <w:noProof/>
                <w:webHidden/>
              </w:rPr>
              <w:tab/>
            </w:r>
            <w:r>
              <w:rPr>
                <w:noProof/>
                <w:webHidden/>
              </w:rPr>
              <w:fldChar w:fldCharType="begin"/>
            </w:r>
            <w:r>
              <w:rPr>
                <w:noProof/>
                <w:webHidden/>
              </w:rPr>
              <w:instrText xml:space="preserve"> PAGEREF _Toc42697525 \h </w:instrText>
            </w:r>
            <w:r>
              <w:rPr>
                <w:noProof/>
                <w:webHidden/>
              </w:rPr>
            </w:r>
            <w:r>
              <w:rPr>
                <w:noProof/>
                <w:webHidden/>
              </w:rPr>
              <w:fldChar w:fldCharType="separate"/>
            </w:r>
            <w:r>
              <w:rPr>
                <w:noProof/>
                <w:webHidden/>
              </w:rPr>
              <w:t>12</w:t>
            </w:r>
            <w:r>
              <w:rPr>
                <w:noProof/>
                <w:webHidden/>
              </w:rPr>
              <w:fldChar w:fldCharType="end"/>
            </w:r>
          </w:hyperlink>
        </w:p>
        <w:p w14:paraId="6C0D9855" w14:textId="77777777" w:rsidR="00A75EB0" w:rsidRDefault="00401136">
          <w:pPr>
            <w:pStyle w:val="TOC1"/>
            <w:tabs>
              <w:tab w:val="right" w:leader="hyphen" w:pos="9350"/>
            </w:tabs>
            <w:rPr>
              <w:rFonts w:cstheme="minorBidi"/>
              <w:noProof/>
            </w:rPr>
          </w:pPr>
          <w:hyperlink w:anchor="_Toc42697526" w:history="1">
            <w:r w:rsidR="00A75EB0" w:rsidRPr="005B1C56">
              <w:rPr>
                <w:rStyle w:val="Hyperlink"/>
                <w:rFonts w:asciiTheme="majorHAnsi" w:eastAsiaTheme="majorEastAsia" w:hAnsiTheme="majorHAnsi" w:cstheme="majorHAnsi"/>
                <w:bCs/>
                <w:noProof/>
              </w:rPr>
              <w:t>Section 11 – Certifications</w:t>
            </w:r>
            <w:r w:rsidR="00A75EB0">
              <w:rPr>
                <w:noProof/>
                <w:webHidden/>
              </w:rPr>
              <w:tab/>
            </w:r>
            <w:r w:rsidR="00A75EB0">
              <w:rPr>
                <w:noProof/>
                <w:webHidden/>
              </w:rPr>
              <w:fldChar w:fldCharType="begin"/>
            </w:r>
            <w:r w:rsidR="00A75EB0">
              <w:rPr>
                <w:noProof/>
                <w:webHidden/>
              </w:rPr>
              <w:instrText xml:space="preserve"> PAGEREF _Toc42697526 \h </w:instrText>
            </w:r>
            <w:r w:rsidR="00A75EB0">
              <w:rPr>
                <w:noProof/>
                <w:webHidden/>
              </w:rPr>
            </w:r>
            <w:r w:rsidR="00A75EB0">
              <w:rPr>
                <w:noProof/>
                <w:webHidden/>
              </w:rPr>
              <w:fldChar w:fldCharType="separate"/>
            </w:r>
            <w:r w:rsidR="00A75EB0">
              <w:rPr>
                <w:noProof/>
                <w:webHidden/>
              </w:rPr>
              <w:t>14</w:t>
            </w:r>
            <w:r w:rsidR="00A75EB0">
              <w:rPr>
                <w:noProof/>
                <w:webHidden/>
              </w:rPr>
              <w:fldChar w:fldCharType="end"/>
            </w:r>
          </w:hyperlink>
        </w:p>
        <w:p w14:paraId="6099DC6E" w14:textId="77777777" w:rsidR="00A75EB0" w:rsidRDefault="00401136">
          <w:pPr>
            <w:pStyle w:val="TOC2"/>
            <w:tabs>
              <w:tab w:val="right" w:leader="hyphen" w:pos="9350"/>
            </w:tabs>
            <w:rPr>
              <w:rFonts w:cstheme="minorBidi"/>
              <w:noProof/>
            </w:rPr>
          </w:pPr>
          <w:hyperlink w:anchor="_Toc42697527" w:history="1">
            <w:r w:rsidR="00A75EB0" w:rsidRPr="005B1C56">
              <w:rPr>
                <w:rStyle w:val="Hyperlink"/>
                <w:rFonts w:asciiTheme="majorHAnsi" w:hAnsiTheme="majorHAnsi" w:cstheme="majorHAnsi"/>
                <w:noProof/>
              </w:rPr>
              <w:t>Suspension and Debarment Certification</w:t>
            </w:r>
            <w:r w:rsidR="00A75EB0">
              <w:rPr>
                <w:noProof/>
                <w:webHidden/>
              </w:rPr>
              <w:tab/>
            </w:r>
            <w:r w:rsidR="00A75EB0">
              <w:rPr>
                <w:noProof/>
                <w:webHidden/>
              </w:rPr>
              <w:fldChar w:fldCharType="begin"/>
            </w:r>
            <w:r w:rsidR="00A75EB0">
              <w:rPr>
                <w:noProof/>
                <w:webHidden/>
              </w:rPr>
              <w:instrText xml:space="preserve"> PAGEREF _Toc42697527 \h </w:instrText>
            </w:r>
            <w:r w:rsidR="00A75EB0">
              <w:rPr>
                <w:noProof/>
                <w:webHidden/>
              </w:rPr>
            </w:r>
            <w:r w:rsidR="00A75EB0">
              <w:rPr>
                <w:noProof/>
                <w:webHidden/>
              </w:rPr>
              <w:fldChar w:fldCharType="separate"/>
            </w:r>
            <w:r w:rsidR="00A75EB0">
              <w:rPr>
                <w:noProof/>
                <w:webHidden/>
              </w:rPr>
              <w:t>14</w:t>
            </w:r>
            <w:r w:rsidR="00A75EB0">
              <w:rPr>
                <w:noProof/>
                <w:webHidden/>
              </w:rPr>
              <w:fldChar w:fldCharType="end"/>
            </w:r>
          </w:hyperlink>
        </w:p>
        <w:p w14:paraId="09AA4301" w14:textId="77777777" w:rsidR="00A75EB0" w:rsidRDefault="00401136">
          <w:pPr>
            <w:pStyle w:val="TOC2"/>
            <w:tabs>
              <w:tab w:val="right" w:leader="hyphen" w:pos="9350"/>
            </w:tabs>
            <w:rPr>
              <w:rFonts w:cstheme="minorBidi"/>
              <w:noProof/>
            </w:rPr>
          </w:pPr>
          <w:hyperlink w:anchor="_Toc42697528" w:history="1">
            <w:r w:rsidR="00A75EB0" w:rsidRPr="005B1C56">
              <w:rPr>
                <w:rStyle w:val="Hyperlink"/>
                <w:rFonts w:asciiTheme="majorHAnsi" w:hAnsiTheme="majorHAnsi" w:cstheme="majorHAnsi"/>
                <w:noProof/>
              </w:rPr>
              <w:t>Lobbying Certification</w:t>
            </w:r>
            <w:r w:rsidR="00A75EB0">
              <w:rPr>
                <w:noProof/>
                <w:webHidden/>
              </w:rPr>
              <w:tab/>
            </w:r>
            <w:r w:rsidR="00A75EB0">
              <w:rPr>
                <w:noProof/>
                <w:webHidden/>
              </w:rPr>
              <w:fldChar w:fldCharType="begin"/>
            </w:r>
            <w:r w:rsidR="00A75EB0">
              <w:rPr>
                <w:noProof/>
                <w:webHidden/>
              </w:rPr>
              <w:instrText xml:space="preserve"> PAGEREF _Toc42697528 \h </w:instrText>
            </w:r>
            <w:r w:rsidR="00A75EB0">
              <w:rPr>
                <w:noProof/>
                <w:webHidden/>
              </w:rPr>
            </w:r>
            <w:r w:rsidR="00A75EB0">
              <w:rPr>
                <w:noProof/>
                <w:webHidden/>
              </w:rPr>
              <w:fldChar w:fldCharType="separate"/>
            </w:r>
            <w:r w:rsidR="00A75EB0">
              <w:rPr>
                <w:noProof/>
                <w:webHidden/>
              </w:rPr>
              <w:t>17</w:t>
            </w:r>
            <w:r w:rsidR="00A75EB0">
              <w:rPr>
                <w:noProof/>
                <w:webHidden/>
              </w:rPr>
              <w:fldChar w:fldCharType="end"/>
            </w:r>
          </w:hyperlink>
        </w:p>
        <w:p w14:paraId="63D92513" w14:textId="77777777" w:rsidR="00A75EB0" w:rsidRDefault="00401136">
          <w:pPr>
            <w:pStyle w:val="TOC1"/>
            <w:tabs>
              <w:tab w:val="right" w:leader="hyphen" w:pos="9350"/>
            </w:tabs>
            <w:rPr>
              <w:rFonts w:cstheme="minorBidi"/>
              <w:noProof/>
            </w:rPr>
          </w:pPr>
          <w:hyperlink w:anchor="_Toc42697529" w:history="1">
            <w:r w:rsidR="00A75EB0" w:rsidRPr="005B1C56">
              <w:rPr>
                <w:rStyle w:val="Hyperlink"/>
                <w:rFonts w:asciiTheme="majorHAnsi" w:eastAsiaTheme="majorEastAsia" w:hAnsiTheme="majorHAnsi" w:cstheme="majorHAnsi"/>
                <w:bCs/>
                <w:noProof/>
              </w:rPr>
              <w:t>Section 12 – Bid Sheet</w:t>
            </w:r>
            <w:r w:rsidR="00A75EB0">
              <w:rPr>
                <w:noProof/>
                <w:webHidden/>
              </w:rPr>
              <w:tab/>
            </w:r>
            <w:r w:rsidR="00A75EB0">
              <w:rPr>
                <w:noProof/>
                <w:webHidden/>
              </w:rPr>
              <w:fldChar w:fldCharType="begin"/>
            </w:r>
            <w:r w:rsidR="00A75EB0">
              <w:rPr>
                <w:noProof/>
                <w:webHidden/>
              </w:rPr>
              <w:instrText xml:space="preserve"> PAGEREF _Toc42697529 \h </w:instrText>
            </w:r>
            <w:r w:rsidR="00A75EB0">
              <w:rPr>
                <w:noProof/>
                <w:webHidden/>
              </w:rPr>
            </w:r>
            <w:r w:rsidR="00A75EB0">
              <w:rPr>
                <w:noProof/>
                <w:webHidden/>
              </w:rPr>
              <w:fldChar w:fldCharType="separate"/>
            </w:r>
            <w:r w:rsidR="00A75EB0">
              <w:rPr>
                <w:noProof/>
                <w:webHidden/>
              </w:rPr>
              <w:t>18</w:t>
            </w:r>
            <w:r w:rsidR="00A75EB0">
              <w:rPr>
                <w:noProof/>
                <w:webHidden/>
              </w:rPr>
              <w:fldChar w:fldCharType="end"/>
            </w:r>
          </w:hyperlink>
        </w:p>
        <w:p w14:paraId="1C702E15" w14:textId="77777777" w:rsidR="00A75EB0" w:rsidRDefault="00401136">
          <w:pPr>
            <w:pStyle w:val="TOC1"/>
            <w:tabs>
              <w:tab w:val="right" w:leader="hyphen" w:pos="9350"/>
            </w:tabs>
            <w:rPr>
              <w:rFonts w:cstheme="minorBidi"/>
              <w:noProof/>
            </w:rPr>
          </w:pPr>
          <w:hyperlink w:anchor="_Toc42697530" w:history="1">
            <w:r w:rsidR="00A75EB0" w:rsidRPr="005B1C56">
              <w:rPr>
                <w:rStyle w:val="Hyperlink"/>
                <w:rFonts w:asciiTheme="majorHAnsi" w:eastAsiaTheme="majorEastAsia" w:hAnsiTheme="majorHAnsi" w:cstheme="majorHAnsi"/>
                <w:bCs/>
                <w:noProof/>
              </w:rPr>
              <w:t>Appendix A</w:t>
            </w:r>
            <w:r w:rsidR="00A75EB0">
              <w:rPr>
                <w:noProof/>
                <w:webHidden/>
              </w:rPr>
              <w:tab/>
            </w:r>
            <w:r w:rsidR="00A75EB0">
              <w:rPr>
                <w:noProof/>
                <w:webHidden/>
              </w:rPr>
              <w:fldChar w:fldCharType="begin"/>
            </w:r>
            <w:r w:rsidR="00A75EB0">
              <w:rPr>
                <w:noProof/>
                <w:webHidden/>
              </w:rPr>
              <w:instrText xml:space="preserve"> PAGEREF _Toc42697530 \h </w:instrText>
            </w:r>
            <w:r w:rsidR="00A75EB0">
              <w:rPr>
                <w:noProof/>
                <w:webHidden/>
              </w:rPr>
            </w:r>
            <w:r w:rsidR="00A75EB0">
              <w:rPr>
                <w:noProof/>
                <w:webHidden/>
              </w:rPr>
              <w:fldChar w:fldCharType="separate"/>
            </w:r>
            <w:r w:rsidR="00A75EB0">
              <w:rPr>
                <w:noProof/>
                <w:webHidden/>
              </w:rPr>
              <w:t>19</w:t>
            </w:r>
            <w:r w:rsidR="00A75EB0">
              <w:rPr>
                <w:noProof/>
                <w:webHidden/>
              </w:rPr>
              <w:fldChar w:fldCharType="end"/>
            </w:r>
          </w:hyperlink>
        </w:p>
        <w:p w14:paraId="16A4AFDA" w14:textId="77777777" w:rsidR="00A75EB0" w:rsidRDefault="00A75EB0">
          <w:r>
            <w:rPr>
              <w:b/>
              <w:bCs/>
              <w:noProof/>
            </w:rPr>
            <w:fldChar w:fldCharType="end"/>
          </w:r>
        </w:p>
      </w:sdtContent>
    </w:sdt>
    <w:p w14:paraId="46FAF7F7" w14:textId="77777777" w:rsidR="00E313BD" w:rsidRPr="00003F58" w:rsidRDefault="00E313BD" w:rsidP="00E313BD">
      <w:pPr>
        <w:pStyle w:val="Heading1"/>
        <w:rPr>
          <w:rFonts w:asciiTheme="majorHAnsi" w:eastAsia="Calibri" w:hAnsiTheme="majorHAnsi" w:cstheme="majorHAnsi"/>
          <w:sz w:val="22"/>
          <w:szCs w:val="22"/>
        </w:rPr>
      </w:pPr>
    </w:p>
    <w:p w14:paraId="25079A4B" w14:textId="77777777" w:rsidR="00C70D6E" w:rsidRPr="00003F58" w:rsidRDefault="00CF73B7" w:rsidP="00E313BD">
      <w:pPr>
        <w:spacing w:line="276" w:lineRule="auto"/>
        <w:jc w:val="both"/>
        <w:rPr>
          <w:rFonts w:asciiTheme="majorHAnsi" w:eastAsia="Calibri" w:hAnsiTheme="majorHAnsi" w:cstheme="majorHAnsi"/>
          <w:sz w:val="22"/>
          <w:szCs w:val="22"/>
        </w:rPr>
      </w:pPr>
      <w:r w:rsidRPr="00003F58">
        <w:rPr>
          <w:rFonts w:asciiTheme="majorHAnsi" w:hAnsiTheme="majorHAnsi" w:cstheme="majorHAnsi"/>
          <w:sz w:val="22"/>
          <w:szCs w:val="22"/>
        </w:rPr>
        <w:br w:type="page"/>
      </w:r>
      <w:r w:rsidRPr="00E313BD">
        <w:rPr>
          <w:rFonts w:asciiTheme="majorHAnsi" w:eastAsiaTheme="majorEastAsia" w:hAnsiTheme="majorHAnsi" w:cstheme="majorHAnsi"/>
          <w:b/>
          <w:bCs/>
          <w:color w:val="365F91" w:themeColor="accent1" w:themeShade="BF"/>
          <w:sz w:val="22"/>
          <w:szCs w:val="22"/>
        </w:rPr>
        <w:lastRenderedPageBreak/>
        <w:t>Section 1 – Project Overview and Submission Instructions</w:t>
      </w:r>
    </w:p>
    <w:p w14:paraId="2FB707BD" w14:textId="77777777" w:rsidR="00C70D6E" w:rsidRPr="00003F58" w:rsidRDefault="00CF73B7" w:rsidP="00E313BD">
      <w:pPr>
        <w:spacing w:line="276" w:lineRule="auto"/>
        <w:rPr>
          <w:rFonts w:asciiTheme="majorHAnsi" w:eastAsia="Calibri" w:hAnsiTheme="majorHAnsi" w:cstheme="majorHAnsi"/>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58240" behindDoc="0" locked="0" layoutInCell="1" hidden="0" allowOverlap="1" wp14:anchorId="4DFF0021" wp14:editId="4AB4D15F">
                <wp:simplePos x="0" y="0"/>
                <wp:positionH relativeFrom="column">
                  <wp:posOffset>12701</wp:posOffset>
                </wp:positionH>
                <wp:positionV relativeFrom="paragraph">
                  <wp:posOffset>76200</wp:posOffset>
                </wp:positionV>
                <wp:extent cx="6282690" cy="38100"/>
                <wp:effectExtent l="0" t="0" r="0" b="0"/>
                <wp:wrapNone/>
                <wp:docPr id="3" name="Straight Arrow Connector 3"/>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7BAD796" id="_x0000_t32" coordsize="21600,21600" o:spt="32" o:oned="t" path="m,l21600,21600e" filled="f">
                <v:path arrowok="t" fillok="f" o:connecttype="none"/>
                <o:lock v:ext="edit" shapetype="t"/>
              </v:shapetype>
              <v:shape id="Straight Arrow Connector 3" o:spid="_x0000_s1026" type="#_x0000_t32" style="position:absolute;margin-left:1pt;margin-top:6pt;width:494.7pt;height:3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" strokecolor="#93b3d7" strokeweight="3pt">
                <v:stroke startarrowwidth="narrow" startarrowlength="short" endarrowwidth="narrow" endarrowlength="short"/>
              </v:shape>
            </w:pict>
          </mc:Fallback>
        </mc:AlternateContent>
      </w:r>
    </w:p>
    <w:p w14:paraId="1BB0A4FF" w14:textId="77777777" w:rsidR="0055479B" w:rsidRDefault="0055479B" w:rsidP="00E313BD">
      <w:pPr>
        <w:pBdr>
          <w:top w:val="nil"/>
          <w:left w:val="nil"/>
          <w:bottom w:val="nil"/>
          <w:right w:val="nil"/>
          <w:between w:val="nil"/>
        </w:pBdr>
        <w:jc w:val="both"/>
        <w:rPr>
          <w:rFonts w:asciiTheme="majorHAnsi" w:eastAsia="Calibri" w:hAnsiTheme="majorHAnsi" w:cstheme="majorHAnsi"/>
          <w:sz w:val="22"/>
          <w:szCs w:val="22"/>
        </w:rPr>
      </w:pPr>
    </w:p>
    <w:p w14:paraId="62B67B1D" w14:textId="77777777" w:rsidR="0055479B" w:rsidRPr="0073216A" w:rsidRDefault="0055479B" w:rsidP="00E313BD">
      <w:pPr>
        <w:pBdr>
          <w:top w:val="nil"/>
          <w:left w:val="nil"/>
          <w:bottom w:val="nil"/>
          <w:right w:val="nil"/>
          <w:between w:val="nil"/>
        </w:pBdr>
        <w:jc w:val="both"/>
        <w:rPr>
          <w:rFonts w:asciiTheme="majorHAnsi" w:eastAsia="Calibri" w:hAnsiTheme="majorHAnsi" w:cstheme="majorHAnsi"/>
          <w:sz w:val="22"/>
          <w:szCs w:val="22"/>
        </w:rPr>
      </w:pPr>
      <w:r w:rsidRPr="0073216A">
        <w:rPr>
          <w:rFonts w:asciiTheme="majorHAnsi" w:eastAsia="Calibri" w:hAnsiTheme="majorHAnsi" w:cstheme="majorHAnsi"/>
          <w:sz w:val="22"/>
          <w:szCs w:val="22"/>
        </w:rPr>
        <w:t xml:space="preserve">KIPP Delta is soliciting proposals from technical support organizations with prior experience in supporting school districts to drive operational efficacy, school safety and security, and student learning and academic achievement through the </w:t>
      </w:r>
      <w:r>
        <w:rPr>
          <w:rFonts w:asciiTheme="majorHAnsi" w:eastAsia="Calibri" w:hAnsiTheme="majorHAnsi" w:cstheme="majorHAnsi"/>
          <w:sz w:val="22"/>
          <w:szCs w:val="22"/>
        </w:rPr>
        <w:t>utilization</w:t>
      </w:r>
      <w:r w:rsidRPr="0073216A">
        <w:rPr>
          <w:rFonts w:asciiTheme="majorHAnsi" w:eastAsia="Calibri" w:hAnsiTheme="majorHAnsi" w:cstheme="majorHAnsi"/>
          <w:sz w:val="22"/>
          <w:szCs w:val="22"/>
        </w:rPr>
        <w:t xml:space="preserve"> of technology. KIPP Delta has a strong preference to contract with organizations who have previously worked in the Arkansas Delta or similar high poverty, rural communities. Similarly, KIPP Delta has a preference to contract with organizations who have worked in the charter space. Support would be provided in Blytheville, Arkansas to students and faculty at KIPP Blytheville College Preparatory School and KIPP Blytheville Collegiate High School, and in Helena, Arkansas to students and faculty at KIPP Delta Elementary Literacy Academy, KIPP Delta College Preparatory School, and KIPP Delta Collegiate High School.  </w:t>
      </w:r>
      <w:r>
        <w:rPr>
          <w:rFonts w:asciiTheme="majorHAnsi" w:eastAsia="Calibri" w:hAnsiTheme="majorHAnsi" w:cstheme="majorHAnsi"/>
          <w:sz w:val="22"/>
          <w:szCs w:val="22"/>
        </w:rPr>
        <w:t>Technical support would also be provided to the regional Central Office, our KIPP Through College guidance counseling team and the Regional Transportation Office.</w:t>
      </w:r>
    </w:p>
    <w:p w14:paraId="0D9DF562" w14:textId="77777777" w:rsidR="00C70D6E" w:rsidRPr="00003F58" w:rsidRDefault="00CF73B7" w:rsidP="00E313BD">
      <w:pPr>
        <w:spacing w:before="280" w:after="120"/>
        <w:jc w:val="both"/>
        <w:rPr>
          <w:rFonts w:asciiTheme="majorHAnsi" w:eastAsia="Calibri" w:hAnsiTheme="majorHAnsi" w:cstheme="majorHAnsi"/>
          <w:b/>
          <w:sz w:val="22"/>
          <w:szCs w:val="22"/>
        </w:rPr>
      </w:pPr>
      <w:r w:rsidRPr="00003F58">
        <w:rPr>
          <w:rFonts w:asciiTheme="majorHAnsi" w:eastAsia="Calibri" w:hAnsiTheme="majorHAnsi" w:cstheme="majorHAnsi"/>
          <w:sz w:val="22"/>
          <w:szCs w:val="22"/>
        </w:rPr>
        <w:t xml:space="preserve">Interested vendors should read this package thoroughly and </w:t>
      </w:r>
      <w:r w:rsidRPr="00003F58">
        <w:rPr>
          <w:rFonts w:asciiTheme="majorHAnsi" w:eastAsia="Calibri" w:hAnsiTheme="majorHAnsi" w:cstheme="majorHAnsi"/>
          <w:b/>
          <w:sz w:val="22"/>
          <w:szCs w:val="22"/>
        </w:rPr>
        <w:t>return signed copies of sections 8, 9, and 10 along with their proposal and a copy of their W-9.</w:t>
      </w:r>
    </w:p>
    <w:p w14:paraId="7FDB6F03" w14:textId="77777777" w:rsidR="00C70D6E" w:rsidRPr="00003F58" w:rsidRDefault="00C70D6E" w:rsidP="00E313BD">
      <w:pPr>
        <w:jc w:val="both"/>
        <w:rPr>
          <w:rFonts w:asciiTheme="majorHAnsi" w:eastAsia="Calibri" w:hAnsiTheme="majorHAnsi" w:cstheme="majorHAnsi"/>
          <w:sz w:val="22"/>
          <w:szCs w:val="22"/>
        </w:rPr>
      </w:pPr>
    </w:p>
    <w:p w14:paraId="203ED20F" w14:textId="77777777" w:rsidR="00C70D6E" w:rsidRPr="00AD6438" w:rsidRDefault="00245F61" w:rsidP="00E313BD">
      <w:pPr>
        <w:pBdr>
          <w:top w:val="nil"/>
          <w:left w:val="nil"/>
          <w:bottom w:val="nil"/>
          <w:right w:val="nil"/>
          <w:between w:val="nil"/>
        </w:pBdr>
        <w:jc w:val="both"/>
        <w:rPr>
          <w:rFonts w:asciiTheme="majorHAnsi" w:eastAsia="Calibri" w:hAnsiTheme="majorHAnsi" w:cstheme="majorHAnsi"/>
          <w:b/>
          <w:sz w:val="22"/>
          <w:szCs w:val="22"/>
        </w:rPr>
      </w:pPr>
      <w:r>
        <w:rPr>
          <w:rFonts w:asciiTheme="majorHAnsi" w:eastAsia="Calibri" w:hAnsiTheme="majorHAnsi" w:cstheme="majorHAnsi"/>
          <w:color w:val="000000"/>
          <w:sz w:val="22"/>
          <w:szCs w:val="22"/>
        </w:rPr>
        <w:t>Solicitation responses</w:t>
      </w:r>
      <w:r w:rsidR="00CF73B7" w:rsidRPr="00F7437C">
        <w:rPr>
          <w:rFonts w:asciiTheme="majorHAnsi" w:eastAsia="Calibri" w:hAnsiTheme="majorHAnsi" w:cstheme="majorHAnsi"/>
          <w:color w:val="000000"/>
          <w:sz w:val="22"/>
          <w:szCs w:val="22"/>
        </w:rPr>
        <w:t xml:space="preserve"> must be received no later </w:t>
      </w:r>
      <w:r w:rsidR="00CF73B7" w:rsidRPr="0073216A">
        <w:rPr>
          <w:rFonts w:asciiTheme="majorHAnsi" w:eastAsia="Calibri" w:hAnsiTheme="majorHAnsi" w:cstheme="majorHAnsi"/>
          <w:color w:val="000000"/>
          <w:sz w:val="22"/>
          <w:szCs w:val="22"/>
        </w:rPr>
        <w:t xml:space="preserve">than </w:t>
      </w:r>
      <w:r w:rsidR="0073216A" w:rsidRPr="00AD6438">
        <w:rPr>
          <w:rFonts w:asciiTheme="majorHAnsi" w:eastAsia="Calibri" w:hAnsiTheme="majorHAnsi" w:cstheme="majorHAnsi"/>
          <w:b/>
          <w:sz w:val="22"/>
          <w:szCs w:val="22"/>
        </w:rPr>
        <w:t>10</w:t>
      </w:r>
      <w:r w:rsidR="00CF73B7" w:rsidRPr="00AD6438">
        <w:rPr>
          <w:rFonts w:asciiTheme="majorHAnsi" w:eastAsia="Calibri" w:hAnsiTheme="majorHAnsi" w:cstheme="majorHAnsi"/>
          <w:b/>
          <w:sz w:val="22"/>
          <w:szCs w:val="22"/>
        </w:rPr>
        <w:t xml:space="preserve">:00 </w:t>
      </w:r>
      <w:r w:rsidR="0073216A" w:rsidRPr="00AD6438">
        <w:rPr>
          <w:rFonts w:asciiTheme="majorHAnsi" w:eastAsia="Calibri" w:hAnsiTheme="majorHAnsi" w:cstheme="majorHAnsi"/>
          <w:b/>
          <w:sz w:val="22"/>
          <w:szCs w:val="22"/>
        </w:rPr>
        <w:t>A</w:t>
      </w:r>
      <w:r w:rsidR="00CF73B7" w:rsidRPr="00AD6438">
        <w:rPr>
          <w:rFonts w:asciiTheme="majorHAnsi" w:eastAsia="Calibri" w:hAnsiTheme="majorHAnsi" w:cstheme="majorHAnsi"/>
          <w:b/>
          <w:sz w:val="22"/>
          <w:szCs w:val="22"/>
        </w:rPr>
        <w:t>M, J</w:t>
      </w:r>
      <w:r w:rsidR="009C5881" w:rsidRPr="00AD6438">
        <w:rPr>
          <w:rFonts w:asciiTheme="majorHAnsi" w:eastAsia="Calibri" w:hAnsiTheme="majorHAnsi" w:cstheme="majorHAnsi"/>
          <w:b/>
          <w:sz w:val="22"/>
          <w:szCs w:val="22"/>
        </w:rPr>
        <w:t>uly 6</w:t>
      </w:r>
      <w:r w:rsidR="00CF73B7" w:rsidRPr="00AD6438">
        <w:rPr>
          <w:rFonts w:asciiTheme="majorHAnsi" w:eastAsia="Calibri" w:hAnsiTheme="majorHAnsi" w:cstheme="majorHAnsi"/>
          <w:b/>
          <w:sz w:val="22"/>
          <w:szCs w:val="22"/>
        </w:rPr>
        <w:t xml:space="preserve">, 2020. </w:t>
      </w:r>
      <w:r w:rsidRPr="00AD6438">
        <w:rPr>
          <w:rFonts w:asciiTheme="majorHAnsi" w:eastAsia="Calibri" w:hAnsiTheme="majorHAnsi" w:cstheme="majorHAnsi"/>
          <w:b/>
          <w:sz w:val="22"/>
          <w:szCs w:val="22"/>
        </w:rPr>
        <w:t>Sealed bids may be provided in person or by mail.</w:t>
      </w:r>
    </w:p>
    <w:p w14:paraId="250D489E" w14:textId="77777777" w:rsidR="00245F61" w:rsidRPr="00AD6438" w:rsidRDefault="00245F61" w:rsidP="00E313BD">
      <w:pPr>
        <w:pBdr>
          <w:top w:val="nil"/>
          <w:left w:val="nil"/>
          <w:bottom w:val="nil"/>
          <w:right w:val="nil"/>
          <w:between w:val="nil"/>
        </w:pBdr>
        <w:jc w:val="both"/>
        <w:rPr>
          <w:rFonts w:asciiTheme="majorHAnsi" w:eastAsia="Calibri" w:hAnsiTheme="majorHAnsi" w:cstheme="majorHAnsi"/>
          <w:b/>
          <w:sz w:val="22"/>
          <w:szCs w:val="22"/>
        </w:rPr>
      </w:pPr>
    </w:p>
    <w:p w14:paraId="09A78D99" w14:textId="4E829A73" w:rsidR="00245F61" w:rsidRPr="00AD6438" w:rsidRDefault="00245F61" w:rsidP="00E313BD">
      <w:pPr>
        <w:pStyle w:val="Body"/>
        <w:numPr>
          <w:ilvl w:val="0"/>
          <w:numId w:val="16"/>
        </w:numPr>
        <w:rPr>
          <w:rFonts w:asciiTheme="majorHAnsi" w:hAnsiTheme="majorHAnsi" w:cstheme="majorHAnsi"/>
          <w:color w:val="auto"/>
          <w:sz w:val="22"/>
          <w:szCs w:val="22"/>
        </w:rPr>
      </w:pPr>
      <w:r w:rsidRPr="00AD6438">
        <w:rPr>
          <w:rFonts w:asciiTheme="majorHAnsi" w:hAnsiTheme="majorHAnsi" w:cstheme="majorHAnsi"/>
          <w:color w:val="auto"/>
          <w:sz w:val="22"/>
          <w:szCs w:val="22"/>
        </w:rPr>
        <w:t>In-person delivery: region</w:t>
      </w:r>
      <w:r w:rsidR="00544016" w:rsidRPr="00AD6438">
        <w:rPr>
          <w:rFonts w:asciiTheme="majorHAnsi" w:hAnsiTheme="majorHAnsi" w:cstheme="majorHAnsi"/>
          <w:color w:val="auto"/>
          <w:sz w:val="22"/>
          <w:szCs w:val="22"/>
        </w:rPr>
        <w:t>al finance office located on 215 Cherry</w:t>
      </w:r>
      <w:r w:rsidRPr="00AD6438">
        <w:rPr>
          <w:rFonts w:asciiTheme="majorHAnsi" w:hAnsiTheme="majorHAnsi" w:cstheme="majorHAnsi"/>
          <w:color w:val="auto"/>
          <w:sz w:val="22"/>
          <w:szCs w:val="22"/>
        </w:rPr>
        <w:t xml:space="preserve"> Street, Helena, AR 72342.  Place in sealed envelope attention: Valerie James, </w:t>
      </w:r>
      <w:r w:rsidR="00E1659B" w:rsidRPr="00AD6438">
        <w:rPr>
          <w:rFonts w:asciiTheme="majorHAnsi" w:hAnsiTheme="majorHAnsi" w:cstheme="majorHAnsi"/>
          <w:color w:val="auto"/>
          <w:sz w:val="22"/>
          <w:szCs w:val="22"/>
        </w:rPr>
        <w:t xml:space="preserve">Chief Operating Officer, </w:t>
      </w:r>
      <w:r w:rsidRPr="00AD6438">
        <w:rPr>
          <w:rFonts w:asciiTheme="majorHAnsi" w:hAnsiTheme="majorHAnsi" w:cstheme="majorHAnsi"/>
          <w:color w:val="auto"/>
          <w:sz w:val="22"/>
          <w:szCs w:val="22"/>
        </w:rPr>
        <w:t>Technical Support Services Bid</w:t>
      </w:r>
    </w:p>
    <w:p w14:paraId="7BEFE2E5" w14:textId="77777777" w:rsidR="00245F61" w:rsidRPr="00AD6438" w:rsidRDefault="00245F61" w:rsidP="00E313BD">
      <w:pPr>
        <w:pStyle w:val="Body"/>
        <w:ind w:left="720"/>
        <w:rPr>
          <w:rFonts w:asciiTheme="majorHAnsi" w:hAnsiTheme="majorHAnsi" w:cstheme="majorHAnsi"/>
          <w:color w:val="auto"/>
          <w:sz w:val="22"/>
          <w:szCs w:val="22"/>
        </w:rPr>
      </w:pPr>
    </w:p>
    <w:p w14:paraId="3CE073DC" w14:textId="1290FF18" w:rsidR="00245F61" w:rsidRPr="00026D40" w:rsidRDefault="00245F61" w:rsidP="00E313BD">
      <w:pPr>
        <w:pStyle w:val="ListParagraph"/>
        <w:numPr>
          <w:ilvl w:val="0"/>
          <w:numId w:val="16"/>
        </w:numPr>
        <w:spacing w:after="200" w:line="276" w:lineRule="auto"/>
        <w:jc w:val="both"/>
        <w:rPr>
          <w:rFonts w:asciiTheme="majorHAnsi" w:eastAsia="ヒラギノ角ゴ Pro W3" w:hAnsiTheme="majorHAnsi" w:cstheme="majorHAnsi"/>
          <w:color w:val="000000"/>
          <w:sz w:val="22"/>
          <w:szCs w:val="22"/>
        </w:rPr>
      </w:pPr>
      <w:r w:rsidRPr="00AD6438">
        <w:rPr>
          <w:rFonts w:asciiTheme="majorHAnsi" w:eastAsia="ヒラギノ角ゴ Pro W3" w:hAnsiTheme="majorHAnsi" w:cstheme="majorHAnsi"/>
          <w:sz w:val="22"/>
          <w:szCs w:val="22"/>
        </w:rPr>
        <w:t xml:space="preserve">Mail delivery: attention Valerie James, </w:t>
      </w:r>
      <w:r w:rsidR="00E1659B" w:rsidRPr="00AD6438">
        <w:rPr>
          <w:rFonts w:asciiTheme="majorHAnsi" w:eastAsia="ヒラギノ角ゴ Pro W3" w:hAnsiTheme="majorHAnsi" w:cstheme="majorHAnsi"/>
          <w:sz w:val="22"/>
          <w:szCs w:val="22"/>
        </w:rPr>
        <w:t xml:space="preserve">Chief Operating Officer, </w:t>
      </w:r>
      <w:r w:rsidRPr="00AD6438">
        <w:rPr>
          <w:rFonts w:asciiTheme="majorHAnsi" w:eastAsia="ヒラギノ角ゴ Pro W3" w:hAnsiTheme="majorHAnsi" w:cstheme="majorHAnsi"/>
          <w:sz w:val="22"/>
          <w:szCs w:val="22"/>
        </w:rPr>
        <w:t xml:space="preserve">Technical Support </w:t>
      </w:r>
      <w:r w:rsidRPr="00026D40">
        <w:rPr>
          <w:rFonts w:asciiTheme="majorHAnsi" w:eastAsia="ヒラギノ角ゴ Pro W3" w:hAnsiTheme="majorHAnsi" w:cstheme="majorHAnsi"/>
          <w:color w:val="000000"/>
          <w:sz w:val="22"/>
          <w:szCs w:val="22"/>
        </w:rPr>
        <w:t>Services Bid, PO Box 743, Helena, AR 72342.</w:t>
      </w:r>
    </w:p>
    <w:p w14:paraId="09C9A4C1" w14:textId="77777777" w:rsidR="00C70D6E" w:rsidRPr="00003F58" w:rsidRDefault="00C70D6E" w:rsidP="00E313BD">
      <w:pPr>
        <w:jc w:val="both"/>
        <w:rPr>
          <w:rFonts w:asciiTheme="majorHAnsi" w:eastAsia="Calibri" w:hAnsiTheme="majorHAnsi" w:cstheme="majorHAnsi"/>
          <w:sz w:val="22"/>
          <w:szCs w:val="22"/>
        </w:rPr>
      </w:pPr>
    </w:p>
    <w:p w14:paraId="17C22DD3" w14:textId="77777777" w:rsidR="00C70D6E" w:rsidRDefault="00CF73B7" w:rsidP="00E313BD">
      <w:pPr>
        <w:jc w:val="both"/>
        <w:rPr>
          <w:rFonts w:asciiTheme="majorHAnsi" w:eastAsia="Calibri" w:hAnsiTheme="majorHAnsi" w:cstheme="majorHAnsi"/>
          <w:sz w:val="22"/>
          <w:szCs w:val="22"/>
          <w:u w:val="single"/>
        </w:rPr>
      </w:pPr>
      <w:r w:rsidRPr="00003F58">
        <w:rPr>
          <w:rFonts w:asciiTheme="majorHAnsi" w:eastAsia="Calibri" w:hAnsiTheme="majorHAnsi" w:cstheme="majorHAnsi"/>
          <w:sz w:val="22"/>
          <w:szCs w:val="22"/>
          <w:u w:val="single"/>
        </w:rPr>
        <w:t>Reservations and Proprietary Information</w:t>
      </w:r>
    </w:p>
    <w:p w14:paraId="0F64A37D" w14:textId="77777777" w:rsidR="00F7437C" w:rsidRPr="00003F58" w:rsidRDefault="00F7437C" w:rsidP="00E313BD">
      <w:pPr>
        <w:jc w:val="both"/>
        <w:rPr>
          <w:rFonts w:asciiTheme="majorHAnsi" w:eastAsia="Calibri" w:hAnsiTheme="majorHAnsi" w:cstheme="majorHAnsi"/>
          <w:sz w:val="22"/>
          <w:szCs w:val="22"/>
          <w:u w:val="single"/>
        </w:rPr>
      </w:pPr>
    </w:p>
    <w:p w14:paraId="22E0AFDA" w14:textId="77777777" w:rsidR="00C70D6E" w:rsidRPr="00003F58" w:rsidRDefault="00CF73B7" w:rsidP="00E313BD">
      <w:pPr>
        <w:jc w:val="both"/>
        <w:rPr>
          <w:rFonts w:asciiTheme="majorHAnsi" w:eastAsia="Calibri" w:hAnsiTheme="majorHAnsi" w:cstheme="majorHAnsi"/>
          <w:b/>
          <w:i/>
          <w:color w:val="000000"/>
          <w:sz w:val="22"/>
          <w:szCs w:val="22"/>
        </w:rPr>
      </w:pPr>
      <w:r w:rsidRPr="00003F58">
        <w:rPr>
          <w:rFonts w:asciiTheme="majorHAnsi" w:eastAsia="Calibri" w:hAnsiTheme="majorHAnsi" w:cstheme="majorHAnsi"/>
          <w:sz w:val="22"/>
          <w:szCs w:val="22"/>
        </w:rPr>
        <w:t xml:space="preserve">Bids/proposals do not commit KIPP Delta to pay any costs incurred in the preparation thereof. Further, KIPP Delta reserves the right to accept or reject any or all bids/proposals or any part of a bid/proposal. All bid/proposal information, applications, briefs, sales brochures, etc. will become the property of KIPP Delta when submitted in response to this RFP. All bid/proposal documents submitted by the bidder shall be available for inspection after the bid/proposal opening and/or submission deadline has passed. </w:t>
      </w:r>
      <w:r w:rsidRPr="00003F58">
        <w:rPr>
          <w:rFonts w:asciiTheme="majorHAnsi" w:eastAsia="Calibri" w:hAnsiTheme="majorHAnsi" w:cstheme="majorHAnsi"/>
          <w:b/>
          <w:i/>
          <w:color w:val="000000"/>
          <w:sz w:val="22"/>
          <w:szCs w:val="22"/>
        </w:rPr>
        <w:t>Bidder should carefully mark each page that is considered proprietary so that it can clearly be identified as such.</w:t>
      </w:r>
    </w:p>
    <w:p w14:paraId="20C715F0" w14:textId="77777777" w:rsidR="00C70D6E" w:rsidRPr="00003F58" w:rsidRDefault="00C70D6E" w:rsidP="00E313BD">
      <w:pPr>
        <w:jc w:val="both"/>
        <w:rPr>
          <w:rFonts w:asciiTheme="majorHAnsi" w:eastAsia="Arial" w:hAnsiTheme="majorHAnsi" w:cstheme="majorHAnsi"/>
          <w:b/>
          <w:i/>
          <w:color w:val="000000"/>
          <w:sz w:val="22"/>
          <w:szCs w:val="22"/>
        </w:rPr>
      </w:pPr>
    </w:p>
    <w:p w14:paraId="10A16691" w14:textId="77777777" w:rsidR="00C70D6E" w:rsidRDefault="00CF73B7" w:rsidP="00E313BD">
      <w:pPr>
        <w:jc w:val="both"/>
        <w:rPr>
          <w:rFonts w:asciiTheme="majorHAnsi" w:eastAsia="Calibri" w:hAnsiTheme="majorHAnsi" w:cstheme="majorHAnsi"/>
          <w:color w:val="000000"/>
          <w:sz w:val="22"/>
          <w:szCs w:val="22"/>
          <w:u w:val="single"/>
        </w:rPr>
      </w:pPr>
      <w:r w:rsidRPr="00003F58">
        <w:rPr>
          <w:rFonts w:asciiTheme="majorHAnsi" w:eastAsia="Calibri" w:hAnsiTheme="majorHAnsi" w:cstheme="majorHAnsi"/>
          <w:color w:val="000000"/>
          <w:sz w:val="22"/>
          <w:szCs w:val="22"/>
          <w:u w:val="single"/>
        </w:rPr>
        <w:t>Clarification</w:t>
      </w:r>
    </w:p>
    <w:p w14:paraId="1AE87C01" w14:textId="77777777" w:rsidR="00F7437C" w:rsidRPr="00003F58" w:rsidRDefault="00F7437C" w:rsidP="00E313BD">
      <w:pPr>
        <w:jc w:val="both"/>
        <w:rPr>
          <w:rFonts w:asciiTheme="majorHAnsi" w:eastAsia="Calibri" w:hAnsiTheme="majorHAnsi" w:cstheme="majorHAnsi"/>
          <w:color w:val="000000"/>
          <w:sz w:val="22"/>
          <w:szCs w:val="22"/>
          <w:u w:val="single"/>
        </w:rPr>
      </w:pPr>
    </w:p>
    <w:p w14:paraId="63E9F619" w14:textId="77777777" w:rsidR="009C5881" w:rsidRPr="009C5881" w:rsidRDefault="00CF73B7" w:rsidP="00E313BD">
      <w:pPr>
        <w:jc w:val="both"/>
        <w:rPr>
          <w:rStyle w:val="Hyperlink"/>
          <w:rFonts w:asciiTheme="majorHAnsi" w:eastAsia="Calibri" w:hAnsiTheme="majorHAnsi" w:cstheme="majorHAnsi"/>
          <w:color w:val="auto"/>
          <w:sz w:val="22"/>
          <w:szCs w:val="22"/>
        </w:rPr>
      </w:pPr>
      <w:r w:rsidRPr="00003F58">
        <w:rPr>
          <w:rFonts w:asciiTheme="majorHAnsi" w:eastAsia="Calibri" w:hAnsiTheme="majorHAnsi" w:cstheme="majorHAnsi"/>
          <w:color w:val="000000"/>
          <w:sz w:val="22"/>
          <w:szCs w:val="22"/>
        </w:rPr>
        <w:t xml:space="preserve">Any interpretation or correction of the bid/proposal documents/specifications will be made only by addendum and will be e-mailed or delivered to each prospective bidder of record. KIPP Delta will not be responsible for any oral explanations, assumptions, or interpretations of a bid/proposal at any point. All questions concerning a bid/proposal must be </w:t>
      </w:r>
      <w:r w:rsidR="00245F61">
        <w:rPr>
          <w:rFonts w:asciiTheme="majorHAnsi" w:eastAsia="Calibri" w:hAnsiTheme="majorHAnsi" w:cstheme="majorHAnsi"/>
          <w:color w:val="000000"/>
          <w:sz w:val="22"/>
          <w:szCs w:val="22"/>
        </w:rPr>
        <w:t xml:space="preserve">emailed to Robert Cheek, </w:t>
      </w:r>
      <w:hyperlink r:id="rId15" w:history="1">
        <w:r w:rsidR="00544016" w:rsidRPr="00E161D6">
          <w:rPr>
            <w:rStyle w:val="Hyperlink"/>
            <w:rFonts w:asciiTheme="majorHAnsi" w:eastAsia="Calibri" w:hAnsiTheme="majorHAnsi" w:cstheme="majorHAnsi"/>
            <w:sz w:val="22"/>
            <w:szCs w:val="22"/>
          </w:rPr>
          <w:t>robert.cheek@kippdelta.org</w:t>
        </w:r>
      </w:hyperlink>
      <w:r w:rsidR="009C5881">
        <w:rPr>
          <w:rStyle w:val="Hyperlink"/>
          <w:rFonts w:asciiTheme="majorHAnsi" w:eastAsia="Calibri" w:hAnsiTheme="majorHAnsi" w:cstheme="majorHAnsi"/>
          <w:sz w:val="22"/>
          <w:szCs w:val="22"/>
        </w:rPr>
        <w:t xml:space="preserve">   </w:t>
      </w:r>
      <w:r w:rsidR="009C5881" w:rsidRPr="009C5881">
        <w:rPr>
          <w:rStyle w:val="Hyperlink"/>
          <w:rFonts w:asciiTheme="majorHAnsi" w:eastAsia="Calibri" w:hAnsiTheme="majorHAnsi" w:cstheme="majorHAnsi"/>
          <w:color w:val="auto"/>
          <w:sz w:val="22"/>
          <w:szCs w:val="22"/>
          <w:u w:val="none"/>
        </w:rPr>
        <w:t>and</w:t>
      </w:r>
    </w:p>
    <w:p w14:paraId="2192FEB7" w14:textId="77777777" w:rsidR="00C70D6E" w:rsidRPr="00003F58" w:rsidRDefault="009C5881" w:rsidP="00E313BD">
      <w:pPr>
        <w:jc w:val="both"/>
        <w:rPr>
          <w:rFonts w:asciiTheme="majorHAnsi" w:eastAsia="Calibri" w:hAnsiTheme="majorHAnsi" w:cstheme="majorHAnsi"/>
          <w:color w:val="000000"/>
          <w:sz w:val="22"/>
          <w:szCs w:val="22"/>
        </w:rPr>
      </w:pPr>
      <w:r>
        <w:rPr>
          <w:rStyle w:val="Hyperlink"/>
          <w:rFonts w:asciiTheme="majorHAnsi" w:eastAsia="Calibri" w:hAnsiTheme="majorHAnsi" w:cstheme="majorHAnsi"/>
          <w:sz w:val="22"/>
          <w:szCs w:val="22"/>
        </w:rPr>
        <w:t xml:space="preserve">  </w:t>
      </w:r>
      <w:r w:rsidR="00544016">
        <w:rPr>
          <w:rStyle w:val="Hyperlink"/>
          <w:rFonts w:asciiTheme="majorHAnsi" w:eastAsia="Calibri" w:hAnsiTheme="majorHAnsi" w:cstheme="majorHAnsi"/>
          <w:sz w:val="22"/>
          <w:szCs w:val="22"/>
        </w:rPr>
        <w:t>linda.murdock@kippdelta.org</w:t>
      </w:r>
      <w:r w:rsidR="00245F61">
        <w:rPr>
          <w:rFonts w:asciiTheme="majorHAnsi" w:eastAsia="Calibri" w:hAnsiTheme="majorHAnsi" w:cstheme="majorHAnsi"/>
          <w:color w:val="000000"/>
          <w:sz w:val="22"/>
          <w:szCs w:val="22"/>
        </w:rPr>
        <w:t xml:space="preserve">. </w:t>
      </w:r>
    </w:p>
    <w:p w14:paraId="1F427FF5" w14:textId="77777777" w:rsidR="00C70D6E" w:rsidRPr="00003F58" w:rsidRDefault="00C70D6E" w:rsidP="00E313BD">
      <w:pPr>
        <w:jc w:val="both"/>
        <w:rPr>
          <w:rFonts w:asciiTheme="majorHAnsi" w:eastAsia="Calibri" w:hAnsiTheme="majorHAnsi" w:cstheme="majorHAnsi"/>
          <w:color w:val="000000"/>
          <w:sz w:val="22"/>
          <w:szCs w:val="22"/>
        </w:rPr>
      </w:pPr>
    </w:p>
    <w:p w14:paraId="5533ACCC" w14:textId="77777777" w:rsidR="00C70D6E" w:rsidRPr="00003F58" w:rsidRDefault="00CF73B7" w:rsidP="00E313BD">
      <w:pPr>
        <w:jc w:val="both"/>
        <w:rPr>
          <w:rFonts w:asciiTheme="majorHAnsi" w:eastAsia="Calibri" w:hAnsiTheme="majorHAnsi" w:cstheme="majorHAnsi"/>
          <w:sz w:val="22"/>
          <w:szCs w:val="22"/>
        </w:rPr>
      </w:pPr>
      <w:r w:rsidRPr="00003F58">
        <w:rPr>
          <w:rFonts w:asciiTheme="majorHAnsi" w:eastAsia="Calibri" w:hAnsiTheme="majorHAnsi" w:cstheme="majorHAnsi"/>
          <w:sz w:val="22"/>
          <w:szCs w:val="22"/>
        </w:rPr>
        <w:lastRenderedPageBreak/>
        <w:t>All bids and/or proposals shall be available to the public</w:t>
      </w:r>
      <w:r w:rsidR="00C20FBB">
        <w:rPr>
          <w:rFonts w:asciiTheme="majorHAnsi" w:eastAsia="Calibri" w:hAnsiTheme="majorHAnsi" w:cstheme="majorHAnsi"/>
          <w:sz w:val="22"/>
          <w:szCs w:val="22"/>
        </w:rPr>
        <w:t xml:space="preserve"> opening</w:t>
      </w:r>
      <w:r w:rsidRPr="00003F58">
        <w:rPr>
          <w:rFonts w:asciiTheme="majorHAnsi" w:eastAsia="Calibri" w:hAnsiTheme="majorHAnsi" w:cstheme="majorHAnsi"/>
          <w:sz w:val="22"/>
          <w:szCs w:val="22"/>
        </w:rPr>
        <w:t>, if asked. Bids and proposals shall not be subject to public review until after the evaluation has been completed.</w:t>
      </w:r>
    </w:p>
    <w:p w14:paraId="3A79034C" w14:textId="77777777" w:rsidR="0055479B" w:rsidRDefault="0055479B" w:rsidP="00E313BD">
      <w:pPr>
        <w:spacing w:line="276" w:lineRule="auto"/>
        <w:rPr>
          <w:rFonts w:asciiTheme="majorHAnsi" w:eastAsia="Calibri" w:hAnsiTheme="majorHAnsi" w:cstheme="majorHAnsi"/>
          <w:b/>
          <w:color w:val="366091"/>
          <w:sz w:val="22"/>
          <w:szCs w:val="22"/>
        </w:rPr>
      </w:pPr>
    </w:p>
    <w:p w14:paraId="4F8057BF"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t>Section 2 – Overview of KIPP Delta</w:t>
      </w:r>
    </w:p>
    <w:p w14:paraId="09B30BC3" w14:textId="77777777" w:rsidR="00C70D6E" w:rsidRPr="00003F58" w:rsidRDefault="00CF73B7" w:rsidP="00E313BD">
      <w:pPr>
        <w:spacing w:line="276" w:lineRule="auto"/>
        <w:rPr>
          <w:rFonts w:asciiTheme="majorHAnsi" w:eastAsia="Calibri" w:hAnsiTheme="majorHAnsi" w:cstheme="majorHAnsi"/>
          <w:color w:val="366091"/>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59264" behindDoc="0" locked="0" layoutInCell="1" hidden="0" allowOverlap="1" wp14:anchorId="15D10C1F" wp14:editId="0FCAB63D">
                <wp:simplePos x="0" y="0"/>
                <wp:positionH relativeFrom="column">
                  <wp:posOffset>12701</wp:posOffset>
                </wp:positionH>
                <wp:positionV relativeFrom="paragraph">
                  <wp:posOffset>76200</wp:posOffset>
                </wp:positionV>
                <wp:extent cx="6282690" cy="38100"/>
                <wp:effectExtent l="0" t="0" r="0" b="0"/>
                <wp:wrapNone/>
                <wp:docPr id="4" name="Straight Arrow Connector 4"/>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2B7D16" id="Straight Arrow Connector 4" o:spid="_x0000_s1026" type="#_x0000_t32" style="position:absolute;margin-left:1pt;margin-top:6pt;width:494.7pt;height:3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" strokecolor="#93b3d7" strokeweight="3pt">
                <v:stroke startarrowwidth="narrow" startarrowlength="short" endarrowwidth="narrow" endarrowlength="short"/>
              </v:shape>
            </w:pict>
          </mc:Fallback>
        </mc:AlternateContent>
      </w:r>
    </w:p>
    <w:p w14:paraId="34D6F55B" w14:textId="77777777" w:rsidR="00C70D6E" w:rsidRPr="00003F58" w:rsidRDefault="00CF73B7" w:rsidP="00E313BD">
      <w:pPr>
        <w:spacing w:before="280" w:after="28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Founded in 2002, KIPP Delta Public Schools aspires to lead high-performing, college-preparatory schools in the Arkansas Delta where students discover and pursue their passions. We provide a rigorous and aligned Pre-K-12 program built upon college-ready academic standards, effective instructional practices, and meaningful curricula and assessments. As a growing network of free, open-enrollment, public charter schools, KIPP Delta serves approximately 1,</w:t>
      </w:r>
      <w:r w:rsidRPr="00003F58">
        <w:rPr>
          <w:rFonts w:asciiTheme="majorHAnsi" w:eastAsia="Calibri" w:hAnsiTheme="majorHAnsi" w:cstheme="majorHAnsi"/>
          <w:sz w:val="22"/>
          <w:szCs w:val="22"/>
        </w:rPr>
        <w:t>30</w:t>
      </w:r>
      <w:r w:rsidRPr="00003F58">
        <w:rPr>
          <w:rFonts w:asciiTheme="majorHAnsi" w:eastAsia="Calibri" w:hAnsiTheme="majorHAnsi" w:cstheme="majorHAnsi"/>
          <w:color w:val="000000"/>
          <w:sz w:val="22"/>
          <w:szCs w:val="22"/>
        </w:rPr>
        <w:t xml:space="preserve">0 students across five schools in Helena and Blytheville, Arkansas.  Rooted in an assets-based approach to teaching, leading, and coaching, KIPP Delta Public Schools is poised to transform lives and uplift the communities it is serving. KIPP Delta has four core values: Humility, High Expectations, Beyond Z, and Love and Care. Our work is rooted in these values. </w:t>
      </w:r>
    </w:p>
    <w:p w14:paraId="358F82C5" w14:textId="77777777" w:rsidR="00C70D6E" w:rsidRPr="00003F58" w:rsidRDefault="00CF73B7" w:rsidP="00E313BD">
      <w:pPr>
        <w:spacing w:before="280" w:after="280"/>
        <w:rPr>
          <w:rFonts w:asciiTheme="majorHAnsi" w:eastAsia="Calibri" w:hAnsiTheme="majorHAnsi" w:cstheme="majorHAnsi"/>
          <w:color w:val="000000"/>
          <w:sz w:val="22"/>
          <w:szCs w:val="22"/>
        </w:rPr>
      </w:pPr>
      <w:r w:rsidRPr="00003F58">
        <w:rPr>
          <w:rFonts w:asciiTheme="majorHAnsi" w:eastAsia="Calibri" w:hAnsiTheme="majorHAnsi" w:cstheme="majorHAnsi"/>
          <w:b/>
          <w:color w:val="000000"/>
          <w:sz w:val="22"/>
          <w:szCs w:val="22"/>
        </w:rPr>
        <w:t xml:space="preserve">Impact: </w:t>
      </w:r>
      <w:r w:rsidRPr="00003F58">
        <w:rPr>
          <w:rFonts w:asciiTheme="majorHAnsi" w:eastAsia="Calibri" w:hAnsiTheme="majorHAnsi" w:cstheme="majorHAnsi"/>
          <w:color w:val="000000"/>
          <w:sz w:val="22"/>
          <w:szCs w:val="22"/>
        </w:rPr>
        <w:t xml:space="preserve">With a mission to empower students from underserved communities to pursue a college education, 99% of our high school graduates have been accepted to college and 75% have graduated or are persisting in college. Our founding class is on track to quadruple the six-year graduation rate for educationally under-served students, which is just ten percent nationally. Our 2019 graduating classes earned $10 million in college scholarships. </w:t>
      </w:r>
    </w:p>
    <w:p w14:paraId="5D9889D2" w14:textId="77777777" w:rsidR="00C70D6E" w:rsidRPr="00003F58" w:rsidRDefault="00CF73B7" w:rsidP="00E313BD">
      <w:pPr>
        <w:spacing w:before="28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For more information about the organization please visit </w:t>
      </w:r>
      <w:hyperlink r:id="rId16">
        <w:r w:rsidRPr="00003F58">
          <w:rPr>
            <w:rFonts w:asciiTheme="majorHAnsi" w:eastAsia="Calibri" w:hAnsiTheme="majorHAnsi" w:cstheme="majorHAnsi"/>
            <w:color w:val="0000FF"/>
            <w:sz w:val="22"/>
            <w:szCs w:val="22"/>
            <w:u w:val="single"/>
          </w:rPr>
          <w:t>www.KIPPDelta.org</w:t>
        </w:r>
      </w:hyperlink>
      <w:r w:rsidRPr="00003F58">
        <w:rPr>
          <w:rFonts w:asciiTheme="majorHAnsi" w:eastAsia="Calibri" w:hAnsiTheme="majorHAnsi" w:cstheme="majorHAnsi"/>
          <w:color w:val="000000"/>
          <w:sz w:val="22"/>
          <w:szCs w:val="22"/>
        </w:rPr>
        <w:t>.</w:t>
      </w:r>
    </w:p>
    <w:p w14:paraId="3FEC175A" w14:textId="77777777" w:rsidR="0055479B" w:rsidRDefault="0055479B" w:rsidP="00E313BD">
      <w:pPr>
        <w:spacing w:line="276" w:lineRule="auto"/>
        <w:jc w:val="both"/>
        <w:rPr>
          <w:rFonts w:asciiTheme="majorHAnsi" w:eastAsia="Calibri" w:hAnsiTheme="majorHAnsi" w:cstheme="majorHAnsi"/>
          <w:b/>
          <w:color w:val="366091"/>
          <w:sz w:val="22"/>
          <w:szCs w:val="22"/>
        </w:rPr>
      </w:pPr>
    </w:p>
    <w:p w14:paraId="5F48BE45" w14:textId="77777777" w:rsidR="0055479B" w:rsidRDefault="0055479B" w:rsidP="00E313BD">
      <w:pPr>
        <w:spacing w:line="276" w:lineRule="auto"/>
        <w:jc w:val="both"/>
        <w:rPr>
          <w:rFonts w:asciiTheme="majorHAnsi" w:eastAsia="Calibri" w:hAnsiTheme="majorHAnsi" w:cstheme="majorHAnsi"/>
          <w:b/>
          <w:color w:val="366091"/>
          <w:sz w:val="22"/>
          <w:szCs w:val="22"/>
        </w:rPr>
      </w:pPr>
    </w:p>
    <w:p w14:paraId="04B85076"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t>Section 3 – Scope</w:t>
      </w:r>
      <w:r w:rsidR="00F46A9B" w:rsidRPr="00E313BD">
        <w:rPr>
          <w:rFonts w:asciiTheme="majorHAnsi" w:eastAsiaTheme="majorEastAsia" w:hAnsiTheme="majorHAnsi" w:cstheme="majorHAnsi"/>
          <w:b/>
          <w:bCs/>
          <w:color w:val="365F91" w:themeColor="accent1" w:themeShade="BF"/>
          <w:sz w:val="22"/>
          <w:szCs w:val="22"/>
        </w:rPr>
        <w:t>s</w:t>
      </w:r>
      <w:r w:rsidRPr="00E313BD">
        <w:rPr>
          <w:rFonts w:asciiTheme="majorHAnsi" w:eastAsiaTheme="majorEastAsia" w:hAnsiTheme="majorHAnsi" w:cstheme="majorHAnsi"/>
          <w:b/>
          <w:bCs/>
          <w:color w:val="365F91" w:themeColor="accent1" w:themeShade="BF"/>
          <w:sz w:val="22"/>
          <w:szCs w:val="22"/>
        </w:rPr>
        <w:t xml:space="preserve"> of Work </w:t>
      </w:r>
    </w:p>
    <w:p w14:paraId="2DF367DB" w14:textId="77777777" w:rsidR="00C70D6E" w:rsidRPr="00003F58" w:rsidRDefault="00CF73B7" w:rsidP="00E313BD">
      <w:pPr>
        <w:spacing w:line="276" w:lineRule="auto"/>
        <w:jc w:val="both"/>
        <w:rPr>
          <w:rFonts w:asciiTheme="majorHAnsi" w:eastAsia="Calibri" w:hAnsiTheme="majorHAnsi" w:cstheme="majorHAnsi"/>
          <w:color w:val="366091"/>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0288" behindDoc="0" locked="0" layoutInCell="1" hidden="0" allowOverlap="1" wp14:anchorId="6EBE05BE" wp14:editId="0AEF4416">
                <wp:simplePos x="0" y="0"/>
                <wp:positionH relativeFrom="column">
                  <wp:posOffset>1</wp:posOffset>
                </wp:positionH>
                <wp:positionV relativeFrom="paragraph">
                  <wp:posOffset>114300</wp:posOffset>
                </wp:positionV>
                <wp:extent cx="6282690" cy="38100"/>
                <wp:effectExtent l="0" t="0" r="0" b="0"/>
                <wp:wrapNone/>
                <wp:docPr id="2" name="Straight Arrow Connector 2"/>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0A1225" id="Straight Arrow Connector 2" o:spid="_x0000_s1026" type="#_x0000_t32" style="position:absolute;margin-left:0;margin-top:9pt;width:494.7pt;height:3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" strokecolor="#93b3d7" strokeweight="3pt">
                <v:stroke startarrowwidth="narrow" startarrowlength="short" endarrowwidth="narrow" endarrowlength="short"/>
              </v:shape>
            </w:pict>
          </mc:Fallback>
        </mc:AlternateContent>
      </w:r>
    </w:p>
    <w:p w14:paraId="6DE3FDBE" w14:textId="77777777" w:rsidR="00C70D6E" w:rsidRPr="00003F58" w:rsidRDefault="00C70D6E"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5E8A6346" w14:textId="77777777" w:rsidR="00C70D6E" w:rsidRDefault="00CF73B7" w:rsidP="00E313BD">
      <w:pPr>
        <w:pBdr>
          <w:top w:val="nil"/>
          <w:left w:val="nil"/>
          <w:bottom w:val="nil"/>
          <w:right w:val="nil"/>
          <w:between w:val="nil"/>
        </w:pBdr>
        <w:jc w:val="both"/>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Description of Requested Services</w:t>
      </w:r>
    </w:p>
    <w:p w14:paraId="7E0F5B01" w14:textId="77777777" w:rsidR="0073216A" w:rsidRPr="00003F58" w:rsidRDefault="0073216A" w:rsidP="00E313BD">
      <w:pPr>
        <w:pBdr>
          <w:top w:val="nil"/>
          <w:left w:val="nil"/>
          <w:bottom w:val="nil"/>
          <w:right w:val="nil"/>
          <w:between w:val="nil"/>
        </w:pBdr>
        <w:jc w:val="both"/>
        <w:rPr>
          <w:rFonts w:asciiTheme="majorHAnsi" w:eastAsia="Calibri" w:hAnsiTheme="majorHAnsi" w:cstheme="majorHAnsi"/>
          <w:b/>
          <w:sz w:val="22"/>
          <w:szCs w:val="22"/>
        </w:rPr>
      </w:pPr>
    </w:p>
    <w:p w14:paraId="2E2328C1" w14:textId="77777777" w:rsidR="00C70D6E" w:rsidRPr="0073216A" w:rsidRDefault="00CF73B7" w:rsidP="00E313BD">
      <w:pPr>
        <w:pBdr>
          <w:top w:val="nil"/>
          <w:left w:val="nil"/>
          <w:bottom w:val="nil"/>
          <w:right w:val="nil"/>
          <w:between w:val="nil"/>
        </w:pBdr>
        <w:jc w:val="both"/>
        <w:rPr>
          <w:rFonts w:asciiTheme="majorHAnsi" w:eastAsia="Calibri" w:hAnsiTheme="majorHAnsi" w:cstheme="majorHAnsi"/>
          <w:sz w:val="22"/>
          <w:szCs w:val="22"/>
        </w:rPr>
      </w:pPr>
      <w:r w:rsidRPr="0073216A">
        <w:rPr>
          <w:rFonts w:asciiTheme="majorHAnsi" w:eastAsia="Calibri" w:hAnsiTheme="majorHAnsi" w:cstheme="majorHAnsi"/>
          <w:sz w:val="22"/>
          <w:szCs w:val="22"/>
        </w:rPr>
        <w:t xml:space="preserve">KIPP Delta is soliciting proposals from </w:t>
      </w:r>
      <w:r w:rsidR="006A24DB">
        <w:rPr>
          <w:rFonts w:asciiTheme="majorHAnsi" w:eastAsia="Calibri" w:hAnsiTheme="majorHAnsi" w:cstheme="majorHAnsi"/>
          <w:sz w:val="22"/>
          <w:szCs w:val="22"/>
        </w:rPr>
        <w:t>information technology services</w:t>
      </w:r>
      <w:r w:rsidRPr="0073216A">
        <w:rPr>
          <w:rFonts w:asciiTheme="majorHAnsi" w:eastAsia="Calibri" w:hAnsiTheme="majorHAnsi" w:cstheme="majorHAnsi"/>
          <w:sz w:val="22"/>
          <w:szCs w:val="22"/>
        </w:rPr>
        <w:t xml:space="preserve"> organizations with prior experience in </w:t>
      </w:r>
      <w:r w:rsidR="0073216A" w:rsidRPr="0073216A">
        <w:rPr>
          <w:rFonts w:asciiTheme="majorHAnsi" w:eastAsia="Calibri" w:hAnsiTheme="majorHAnsi" w:cstheme="majorHAnsi"/>
          <w:sz w:val="22"/>
          <w:szCs w:val="22"/>
        </w:rPr>
        <w:t>supporting</w:t>
      </w:r>
      <w:r w:rsidRPr="0073216A">
        <w:rPr>
          <w:rFonts w:asciiTheme="majorHAnsi" w:eastAsia="Calibri" w:hAnsiTheme="majorHAnsi" w:cstheme="majorHAnsi"/>
          <w:sz w:val="22"/>
          <w:szCs w:val="22"/>
        </w:rPr>
        <w:t xml:space="preserve"> school </w:t>
      </w:r>
      <w:r w:rsidR="0073216A" w:rsidRPr="0073216A">
        <w:rPr>
          <w:rFonts w:asciiTheme="majorHAnsi" w:eastAsia="Calibri" w:hAnsiTheme="majorHAnsi" w:cstheme="majorHAnsi"/>
          <w:sz w:val="22"/>
          <w:szCs w:val="22"/>
        </w:rPr>
        <w:t>districts</w:t>
      </w:r>
      <w:r w:rsidRPr="0073216A">
        <w:rPr>
          <w:rFonts w:asciiTheme="majorHAnsi" w:eastAsia="Calibri" w:hAnsiTheme="majorHAnsi" w:cstheme="majorHAnsi"/>
          <w:sz w:val="22"/>
          <w:szCs w:val="22"/>
        </w:rPr>
        <w:t xml:space="preserve"> to drive </w:t>
      </w:r>
      <w:r w:rsidR="0073216A" w:rsidRPr="0073216A">
        <w:rPr>
          <w:rFonts w:asciiTheme="majorHAnsi" w:eastAsia="Calibri" w:hAnsiTheme="majorHAnsi" w:cstheme="majorHAnsi"/>
          <w:sz w:val="22"/>
          <w:szCs w:val="22"/>
        </w:rPr>
        <w:t xml:space="preserve">operational efficacy, school safety and security, and student learning and academic achievement through the </w:t>
      </w:r>
      <w:r w:rsidR="0055479B">
        <w:rPr>
          <w:rFonts w:asciiTheme="majorHAnsi" w:eastAsia="Calibri" w:hAnsiTheme="majorHAnsi" w:cstheme="majorHAnsi"/>
          <w:sz w:val="22"/>
          <w:szCs w:val="22"/>
        </w:rPr>
        <w:t>utilization</w:t>
      </w:r>
      <w:r w:rsidR="0073216A" w:rsidRPr="0073216A">
        <w:rPr>
          <w:rFonts w:asciiTheme="majorHAnsi" w:eastAsia="Calibri" w:hAnsiTheme="majorHAnsi" w:cstheme="majorHAnsi"/>
          <w:sz w:val="22"/>
          <w:szCs w:val="22"/>
        </w:rPr>
        <w:t xml:space="preserve"> of technology</w:t>
      </w:r>
      <w:r w:rsidRPr="0073216A">
        <w:rPr>
          <w:rFonts w:asciiTheme="majorHAnsi" w:eastAsia="Calibri" w:hAnsiTheme="majorHAnsi" w:cstheme="majorHAnsi"/>
          <w:sz w:val="22"/>
          <w:szCs w:val="22"/>
        </w:rPr>
        <w:t xml:space="preserve">. KIPP Delta has a strong preference to contract with organizations who have previously worked in the Arkansas Delta or similar high poverty, rural communities. Similarly, KIPP Delta has a preference to contract with organizations who have worked </w:t>
      </w:r>
      <w:r w:rsidR="0016440B">
        <w:rPr>
          <w:rFonts w:asciiTheme="majorHAnsi" w:eastAsia="Calibri" w:hAnsiTheme="majorHAnsi" w:cstheme="majorHAnsi"/>
          <w:sz w:val="22"/>
          <w:szCs w:val="22"/>
        </w:rPr>
        <w:t>and are</w:t>
      </w:r>
      <w:r w:rsidR="006A24DB">
        <w:rPr>
          <w:rFonts w:asciiTheme="majorHAnsi" w:eastAsia="Calibri" w:hAnsiTheme="majorHAnsi" w:cstheme="majorHAnsi"/>
          <w:sz w:val="22"/>
          <w:szCs w:val="22"/>
        </w:rPr>
        <w:t xml:space="preserve"> familiar with the unique challenges faced by charter schools</w:t>
      </w:r>
      <w:r w:rsidRPr="0073216A">
        <w:rPr>
          <w:rFonts w:asciiTheme="majorHAnsi" w:eastAsia="Calibri" w:hAnsiTheme="majorHAnsi" w:cstheme="majorHAnsi"/>
          <w:sz w:val="22"/>
          <w:szCs w:val="22"/>
        </w:rPr>
        <w:t xml:space="preserve">. </w:t>
      </w:r>
      <w:r w:rsidR="006A24DB">
        <w:rPr>
          <w:rFonts w:asciiTheme="majorHAnsi" w:eastAsia="Calibri" w:hAnsiTheme="majorHAnsi" w:cstheme="majorHAnsi"/>
          <w:sz w:val="22"/>
          <w:szCs w:val="22"/>
        </w:rPr>
        <w:t>Services</w:t>
      </w:r>
      <w:r w:rsidR="006A24DB" w:rsidRPr="0073216A">
        <w:rPr>
          <w:rFonts w:asciiTheme="majorHAnsi" w:eastAsia="Calibri" w:hAnsiTheme="majorHAnsi" w:cstheme="majorHAnsi"/>
          <w:sz w:val="22"/>
          <w:szCs w:val="22"/>
        </w:rPr>
        <w:t xml:space="preserve"> </w:t>
      </w:r>
      <w:r w:rsidRPr="0073216A">
        <w:rPr>
          <w:rFonts w:asciiTheme="majorHAnsi" w:eastAsia="Calibri" w:hAnsiTheme="majorHAnsi" w:cstheme="majorHAnsi"/>
          <w:sz w:val="22"/>
          <w:szCs w:val="22"/>
        </w:rPr>
        <w:t xml:space="preserve">would be provided in Blytheville, Arkansas to </w:t>
      </w:r>
      <w:r w:rsidR="0073216A" w:rsidRPr="0073216A">
        <w:rPr>
          <w:rFonts w:asciiTheme="majorHAnsi" w:eastAsia="Calibri" w:hAnsiTheme="majorHAnsi" w:cstheme="majorHAnsi"/>
          <w:sz w:val="22"/>
          <w:szCs w:val="22"/>
        </w:rPr>
        <w:t>students and faculty</w:t>
      </w:r>
      <w:r w:rsidRPr="0073216A">
        <w:rPr>
          <w:rFonts w:asciiTheme="majorHAnsi" w:eastAsia="Calibri" w:hAnsiTheme="majorHAnsi" w:cstheme="majorHAnsi"/>
          <w:sz w:val="22"/>
          <w:szCs w:val="22"/>
        </w:rPr>
        <w:t xml:space="preserve"> at KIPP Blytheville College Preparatory School</w:t>
      </w:r>
      <w:r w:rsidR="0073216A" w:rsidRPr="0073216A">
        <w:rPr>
          <w:rFonts w:asciiTheme="majorHAnsi" w:eastAsia="Calibri" w:hAnsiTheme="majorHAnsi" w:cstheme="majorHAnsi"/>
          <w:sz w:val="22"/>
          <w:szCs w:val="22"/>
        </w:rPr>
        <w:t xml:space="preserve"> and KIPP Blytheville Collegiate High School, and in Helena, Arkansas to students and faculty at KIPP Delta Elementary Literacy Academy, KIPP Delta College Preparatory School, and KIPP Delta Collegiate High School</w:t>
      </w:r>
      <w:r w:rsidR="006A24DB">
        <w:rPr>
          <w:rFonts w:asciiTheme="majorHAnsi" w:eastAsia="Calibri" w:hAnsiTheme="majorHAnsi" w:cstheme="majorHAnsi"/>
          <w:sz w:val="22"/>
          <w:szCs w:val="22"/>
        </w:rPr>
        <w:t xml:space="preserve"> (see Appendix</w:t>
      </w:r>
      <w:r w:rsidR="0016440B">
        <w:rPr>
          <w:rFonts w:asciiTheme="majorHAnsi" w:eastAsia="Calibri" w:hAnsiTheme="majorHAnsi" w:cstheme="majorHAnsi"/>
          <w:sz w:val="22"/>
          <w:szCs w:val="22"/>
        </w:rPr>
        <w:t xml:space="preserve"> A</w:t>
      </w:r>
      <w:r w:rsidR="006A24DB">
        <w:rPr>
          <w:rFonts w:asciiTheme="majorHAnsi" w:eastAsia="Calibri" w:hAnsiTheme="majorHAnsi" w:cstheme="majorHAnsi"/>
          <w:sz w:val="22"/>
          <w:szCs w:val="22"/>
        </w:rPr>
        <w:t>)</w:t>
      </w:r>
      <w:r w:rsidRPr="0073216A">
        <w:rPr>
          <w:rFonts w:asciiTheme="majorHAnsi" w:eastAsia="Calibri" w:hAnsiTheme="majorHAnsi" w:cstheme="majorHAnsi"/>
          <w:sz w:val="22"/>
          <w:szCs w:val="22"/>
        </w:rPr>
        <w:t xml:space="preserve">.  </w:t>
      </w:r>
      <w:r w:rsidR="0073216A">
        <w:rPr>
          <w:rFonts w:asciiTheme="majorHAnsi" w:eastAsia="Calibri" w:hAnsiTheme="majorHAnsi" w:cstheme="majorHAnsi"/>
          <w:sz w:val="22"/>
          <w:szCs w:val="22"/>
        </w:rPr>
        <w:t>Te</w:t>
      </w:r>
      <w:r w:rsidR="0055479B">
        <w:rPr>
          <w:rFonts w:asciiTheme="majorHAnsi" w:eastAsia="Calibri" w:hAnsiTheme="majorHAnsi" w:cstheme="majorHAnsi"/>
          <w:sz w:val="22"/>
          <w:szCs w:val="22"/>
        </w:rPr>
        <w:t>chnical support woul</w:t>
      </w:r>
      <w:r w:rsidR="0016440B">
        <w:rPr>
          <w:rFonts w:asciiTheme="majorHAnsi" w:eastAsia="Calibri" w:hAnsiTheme="majorHAnsi" w:cstheme="majorHAnsi"/>
          <w:sz w:val="22"/>
          <w:szCs w:val="22"/>
        </w:rPr>
        <w:t>d also be provided to</w:t>
      </w:r>
      <w:r w:rsidR="0055479B">
        <w:rPr>
          <w:rFonts w:asciiTheme="majorHAnsi" w:eastAsia="Calibri" w:hAnsiTheme="majorHAnsi" w:cstheme="majorHAnsi"/>
          <w:sz w:val="22"/>
          <w:szCs w:val="22"/>
        </w:rPr>
        <w:t xml:space="preserve"> </w:t>
      </w:r>
      <w:r w:rsidR="008912A1">
        <w:rPr>
          <w:rFonts w:asciiTheme="majorHAnsi" w:eastAsia="Calibri" w:hAnsiTheme="majorHAnsi" w:cstheme="majorHAnsi"/>
          <w:sz w:val="22"/>
          <w:szCs w:val="22"/>
        </w:rPr>
        <w:t xml:space="preserve">our </w:t>
      </w:r>
      <w:r w:rsidR="0055479B">
        <w:rPr>
          <w:rFonts w:asciiTheme="majorHAnsi" w:eastAsia="Calibri" w:hAnsiTheme="majorHAnsi" w:cstheme="majorHAnsi"/>
          <w:sz w:val="22"/>
          <w:szCs w:val="22"/>
        </w:rPr>
        <w:t>Central Office</w:t>
      </w:r>
      <w:r w:rsidR="00544016">
        <w:rPr>
          <w:rFonts w:asciiTheme="majorHAnsi" w:eastAsia="Calibri" w:hAnsiTheme="majorHAnsi" w:cstheme="majorHAnsi"/>
          <w:sz w:val="22"/>
          <w:szCs w:val="22"/>
        </w:rPr>
        <w:t>s located in Helena and Blytheville</w:t>
      </w:r>
      <w:r w:rsidR="0055479B">
        <w:rPr>
          <w:rFonts w:asciiTheme="majorHAnsi" w:eastAsia="Calibri" w:hAnsiTheme="majorHAnsi" w:cstheme="majorHAnsi"/>
          <w:sz w:val="22"/>
          <w:szCs w:val="22"/>
        </w:rPr>
        <w:t>, our KIPP Through College guidance counseling team and the Regional</w:t>
      </w:r>
      <w:r w:rsidR="00544016">
        <w:rPr>
          <w:rFonts w:asciiTheme="majorHAnsi" w:eastAsia="Calibri" w:hAnsiTheme="majorHAnsi" w:cstheme="majorHAnsi"/>
          <w:sz w:val="22"/>
          <w:szCs w:val="22"/>
        </w:rPr>
        <w:t xml:space="preserve"> Child Nutrition and Transportation Offices in Blytheville and Helena.</w:t>
      </w:r>
    </w:p>
    <w:p w14:paraId="15DF4377" w14:textId="77777777" w:rsidR="00C70D6E" w:rsidRPr="00003F58" w:rsidRDefault="00C70D6E" w:rsidP="00E313BD">
      <w:pPr>
        <w:rPr>
          <w:rFonts w:asciiTheme="majorHAnsi" w:eastAsia="Calibri" w:hAnsiTheme="majorHAnsi" w:cstheme="majorHAnsi"/>
          <w:sz w:val="22"/>
          <w:szCs w:val="22"/>
          <w:highlight w:val="yellow"/>
        </w:rPr>
      </w:pPr>
    </w:p>
    <w:p w14:paraId="312BED6B" w14:textId="5F9702C0" w:rsidR="00C70D6E" w:rsidRDefault="00CF73B7" w:rsidP="00E313BD">
      <w:pPr>
        <w:rPr>
          <w:rFonts w:asciiTheme="majorHAnsi" w:eastAsia="Calibri" w:hAnsiTheme="majorHAnsi" w:cstheme="majorHAnsi"/>
          <w:sz w:val="22"/>
          <w:szCs w:val="22"/>
        </w:rPr>
      </w:pPr>
      <w:r w:rsidRPr="001810BF">
        <w:rPr>
          <w:rFonts w:asciiTheme="majorHAnsi" w:eastAsia="Calibri" w:hAnsiTheme="majorHAnsi" w:cstheme="majorHAnsi"/>
          <w:sz w:val="22"/>
          <w:szCs w:val="22"/>
        </w:rPr>
        <w:t xml:space="preserve">The provider will perform in-person and virtual support throughout the duration of the services provided.   </w:t>
      </w:r>
    </w:p>
    <w:p w14:paraId="3F516115" w14:textId="30063A99" w:rsidR="00E1659B" w:rsidRDefault="00E1659B" w:rsidP="00E313BD">
      <w:pPr>
        <w:rPr>
          <w:rFonts w:asciiTheme="majorHAnsi" w:eastAsia="Calibri" w:hAnsiTheme="majorHAnsi" w:cstheme="majorHAnsi"/>
          <w:sz w:val="22"/>
          <w:szCs w:val="22"/>
        </w:rPr>
      </w:pPr>
    </w:p>
    <w:p w14:paraId="7A02BC7F" w14:textId="77777777" w:rsidR="00E1659B" w:rsidRPr="001810BF" w:rsidRDefault="00E1659B" w:rsidP="00E313BD">
      <w:pPr>
        <w:rPr>
          <w:rFonts w:asciiTheme="majorHAnsi" w:eastAsia="Calibri" w:hAnsiTheme="majorHAnsi" w:cstheme="majorHAnsi"/>
          <w:sz w:val="22"/>
          <w:szCs w:val="22"/>
        </w:rPr>
      </w:pPr>
    </w:p>
    <w:p w14:paraId="7D3FFCC1" w14:textId="77777777" w:rsidR="00C70D6E" w:rsidRDefault="00C70D6E" w:rsidP="00E313BD">
      <w:pPr>
        <w:rPr>
          <w:rFonts w:asciiTheme="majorHAnsi" w:eastAsia="Calibri" w:hAnsiTheme="majorHAnsi" w:cstheme="majorHAnsi"/>
          <w:sz w:val="22"/>
          <w:szCs w:val="22"/>
        </w:rPr>
      </w:pPr>
    </w:p>
    <w:p w14:paraId="1AD084FB" w14:textId="77777777" w:rsidR="00691E14" w:rsidRPr="00F52365" w:rsidRDefault="00691E14" w:rsidP="00E313BD">
      <w:pPr>
        <w:shd w:val="clear" w:color="auto" w:fill="FFFFFF"/>
        <w:rPr>
          <w:rFonts w:asciiTheme="majorHAnsi" w:eastAsia="Calibri" w:hAnsiTheme="majorHAnsi" w:cstheme="majorHAnsi"/>
          <w:b/>
          <w:bCs/>
          <w:i/>
          <w:iCs/>
          <w:sz w:val="22"/>
          <w:szCs w:val="22"/>
        </w:rPr>
      </w:pPr>
      <w:r w:rsidRPr="00F52365">
        <w:rPr>
          <w:rFonts w:asciiTheme="majorHAnsi" w:eastAsia="Calibri" w:hAnsiTheme="majorHAnsi" w:cstheme="majorHAnsi"/>
          <w:b/>
          <w:bCs/>
          <w:i/>
          <w:iCs/>
          <w:sz w:val="22"/>
          <w:szCs w:val="22"/>
        </w:rPr>
        <w:t xml:space="preserve">Scope of Work </w:t>
      </w:r>
      <w:r>
        <w:rPr>
          <w:rFonts w:asciiTheme="majorHAnsi" w:eastAsia="Calibri" w:hAnsiTheme="majorHAnsi" w:cstheme="majorHAnsi"/>
          <w:b/>
          <w:bCs/>
          <w:i/>
          <w:iCs/>
          <w:sz w:val="22"/>
          <w:szCs w:val="22"/>
        </w:rPr>
        <w:t>A</w:t>
      </w:r>
      <w:r w:rsidRPr="00F52365">
        <w:rPr>
          <w:rFonts w:asciiTheme="majorHAnsi" w:eastAsia="Calibri" w:hAnsiTheme="majorHAnsi" w:cstheme="majorHAnsi"/>
          <w:b/>
          <w:bCs/>
          <w:i/>
          <w:iCs/>
          <w:sz w:val="22"/>
          <w:szCs w:val="22"/>
        </w:rPr>
        <w:t>:  Outsourced Virtual CTO</w:t>
      </w:r>
    </w:p>
    <w:p w14:paraId="4C8A573E" w14:textId="77777777" w:rsidR="00691E14" w:rsidRPr="00F52365" w:rsidRDefault="00691E14" w:rsidP="00E313BD">
      <w:pPr>
        <w:shd w:val="clear" w:color="auto" w:fill="FFFFFF"/>
        <w:rPr>
          <w:rFonts w:asciiTheme="majorHAnsi" w:eastAsia="Calibri" w:hAnsiTheme="majorHAnsi" w:cstheme="majorHAnsi"/>
          <w:i/>
          <w:iCs/>
          <w:sz w:val="22"/>
          <w:szCs w:val="22"/>
        </w:rPr>
      </w:pPr>
    </w:p>
    <w:p w14:paraId="7241B8FE"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Partnership with strategic thought partner</w:t>
      </w:r>
      <w:r w:rsidR="00E31705">
        <w:rPr>
          <w:rFonts w:asciiTheme="majorHAnsi" w:eastAsia="Calibri" w:hAnsiTheme="majorHAnsi" w:cstheme="majorHAnsi"/>
          <w:sz w:val="22"/>
          <w:szCs w:val="22"/>
        </w:rPr>
        <w:t xml:space="preserve"> through pre-scheduled, on-premises standing management meetings to review core service priorities, reports, and issues</w:t>
      </w:r>
    </w:p>
    <w:p w14:paraId="5E62CF73"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Assistance with planning for hardware and software procurement</w:t>
      </w:r>
    </w:p>
    <w:p w14:paraId="0FBD4D44"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Bandwidth procurement and ISP management</w:t>
      </w:r>
    </w:p>
    <w:p w14:paraId="6C49DF0D" w14:textId="77777777" w:rsidR="00BD353A" w:rsidRDefault="00613109"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Procurement and m</w:t>
      </w:r>
      <w:r w:rsidR="00BD353A">
        <w:rPr>
          <w:rFonts w:asciiTheme="majorHAnsi" w:eastAsia="Calibri" w:hAnsiTheme="majorHAnsi" w:cstheme="majorHAnsi"/>
          <w:sz w:val="22"/>
          <w:szCs w:val="22"/>
        </w:rPr>
        <w:t>anagement of filtering implemented to comply with the requirements of the Children’s Internet Protection Act</w:t>
      </w:r>
    </w:p>
    <w:p w14:paraId="68FEDC26"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Disaster and recovery planning</w:t>
      </w:r>
    </w:p>
    <w:p w14:paraId="14508356"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Budgetary process</w:t>
      </w:r>
      <w:r w:rsidR="00A150A7">
        <w:rPr>
          <w:rFonts w:asciiTheme="majorHAnsi" w:eastAsia="Calibri" w:hAnsiTheme="majorHAnsi" w:cstheme="majorHAnsi"/>
          <w:sz w:val="22"/>
          <w:szCs w:val="22"/>
        </w:rPr>
        <w:t xml:space="preserve"> support</w:t>
      </w:r>
    </w:p>
    <w:p w14:paraId="6FCB3270"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Vendor liaison support and vendor management including telecom, software/application vendors, data/infrastructure vendors</w:t>
      </w:r>
    </w:p>
    <w:p w14:paraId="615AD55E"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Planning on license renewal and management</w:t>
      </w:r>
    </w:p>
    <w:p w14:paraId="74B85987"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Documentation collection and maintenance</w:t>
      </w:r>
    </w:p>
    <w:p w14:paraId="5F4F7CD6"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Network map, location of assets, PC inventory and specifications</w:t>
      </w:r>
    </w:p>
    <w:p w14:paraId="0775140F"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Server configuration, installations, and patches applied</w:t>
      </w:r>
    </w:p>
    <w:p w14:paraId="318F2FA8"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Vendor contact information</w:t>
      </w:r>
    </w:p>
    <w:p w14:paraId="5D242050"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Software licenses</w:t>
      </w:r>
    </w:p>
    <w:p w14:paraId="4DF88690"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Warranty and service plan information</w:t>
      </w:r>
    </w:p>
    <w:p w14:paraId="524F128F"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Policies and procedures</w:t>
      </w:r>
    </w:p>
    <w:p w14:paraId="3E87E665"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Work logs from services performed</w:t>
      </w:r>
    </w:p>
    <w:p w14:paraId="7E9E807D" w14:textId="77777777" w:rsidR="00691E14" w:rsidRDefault="00691E14"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Operational Reporting</w:t>
      </w:r>
    </w:p>
    <w:p w14:paraId="21B42669" w14:textId="77777777" w:rsidR="00691E14"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Completed service tickets including time worked, communication logs, and resolution details.</w:t>
      </w:r>
    </w:p>
    <w:p w14:paraId="17324C4F" w14:textId="77777777" w:rsidR="00691E14" w:rsidRPr="0055479B" w:rsidRDefault="00691E14"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Monthly summary report of opened and completed service tickets including totals by location and priority, time worked, average response and resolution times.</w:t>
      </w:r>
    </w:p>
    <w:p w14:paraId="7FA63515" w14:textId="77777777" w:rsidR="00691E14" w:rsidRDefault="00691E14" w:rsidP="00E313BD">
      <w:pPr>
        <w:rPr>
          <w:rFonts w:asciiTheme="majorHAnsi" w:eastAsia="Calibri" w:hAnsiTheme="majorHAnsi" w:cstheme="majorHAnsi"/>
          <w:sz w:val="22"/>
          <w:szCs w:val="22"/>
        </w:rPr>
      </w:pPr>
    </w:p>
    <w:p w14:paraId="264F6449" w14:textId="77777777" w:rsidR="008912A1" w:rsidRPr="0016440B" w:rsidRDefault="008912A1" w:rsidP="00E313BD">
      <w:pPr>
        <w:rPr>
          <w:rFonts w:asciiTheme="majorHAnsi" w:eastAsia="Calibri" w:hAnsiTheme="majorHAnsi" w:cstheme="majorHAnsi"/>
          <w:b/>
          <w:bCs/>
          <w:i/>
          <w:iCs/>
          <w:sz w:val="22"/>
          <w:szCs w:val="22"/>
        </w:rPr>
      </w:pPr>
      <w:r w:rsidRPr="0016440B">
        <w:rPr>
          <w:rFonts w:asciiTheme="majorHAnsi" w:eastAsia="Calibri" w:hAnsiTheme="majorHAnsi" w:cstheme="majorHAnsi"/>
          <w:b/>
          <w:bCs/>
          <w:i/>
          <w:iCs/>
          <w:sz w:val="22"/>
          <w:szCs w:val="22"/>
        </w:rPr>
        <w:t xml:space="preserve">Scope of Work </w:t>
      </w:r>
      <w:r w:rsidR="00691E14">
        <w:rPr>
          <w:rFonts w:asciiTheme="majorHAnsi" w:eastAsia="Calibri" w:hAnsiTheme="majorHAnsi" w:cstheme="majorHAnsi"/>
          <w:b/>
          <w:bCs/>
          <w:i/>
          <w:iCs/>
          <w:sz w:val="22"/>
          <w:szCs w:val="22"/>
        </w:rPr>
        <w:t>B</w:t>
      </w:r>
      <w:r w:rsidRPr="0016440B">
        <w:rPr>
          <w:rFonts w:asciiTheme="majorHAnsi" w:eastAsia="Calibri" w:hAnsiTheme="majorHAnsi" w:cstheme="majorHAnsi"/>
          <w:b/>
          <w:bCs/>
          <w:i/>
          <w:iCs/>
          <w:sz w:val="22"/>
          <w:szCs w:val="22"/>
        </w:rPr>
        <w:t>:  End User</w:t>
      </w:r>
      <w:r w:rsidR="004813C0">
        <w:rPr>
          <w:rFonts w:asciiTheme="majorHAnsi" w:eastAsia="Calibri" w:hAnsiTheme="majorHAnsi" w:cstheme="majorHAnsi"/>
          <w:b/>
          <w:bCs/>
          <w:i/>
          <w:iCs/>
          <w:sz w:val="22"/>
          <w:szCs w:val="22"/>
        </w:rPr>
        <w:t>, Telephony, Security</w:t>
      </w:r>
      <w:r w:rsidRPr="0016440B">
        <w:rPr>
          <w:rFonts w:asciiTheme="majorHAnsi" w:eastAsia="Calibri" w:hAnsiTheme="majorHAnsi" w:cstheme="majorHAnsi"/>
          <w:b/>
          <w:bCs/>
          <w:i/>
          <w:iCs/>
          <w:sz w:val="22"/>
          <w:szCs w:val="22"/>
        </w:rPr>
        <w:t xml:space="preserve"> Technical Support</w:t>
      </w:r>
    </w:p>
    <w:p w14:paraId="4EC70F86" w14:textId="77777777" w:rsidR="008912A1" w:rsidRPr="0016440B" w:rsidRDefault="008912A1" w:rsidP="00E313BD">
      <w:pPr>
        <w:rPr>
          <w:rFonts w:asciiTheme="majorHAnsi" w:eastAsia="Calibri" w:hAnsiTheme="majorHAnsi" w:cstheme="majorHAnsi"/>
          <w:i/>
          <w:iCs/>
          <w:sz w:val="22"/>
          <w:szCs w:val="22"/>
        </w:rPr>
      </w:pPr>
    </w:p>
    <w:p w14:paraId="45AB5AB3" w14:textId="77777777" w:rsidR="00C70D6E" w:rsidRPr="001810BF" w:rsidRDefault="00CF73B7" w:rsidP="00E313BD">
      <w:pPr>
        <w:rPr>
          <w:rFonts w:asciiTheme="majorHAnsi" w:eastAsia="Calibri" w:hAnsiTheme="majorHAnsi" w:cstheme="majorHAnsi"/>
          <w:sz w:val="22"/>
          <w:szCs w:val="22"/>
        </w:rPr>
      </w:pPr>
      <w:r w:rsidRPr="001810BF">
        <w:rPr>
          <w:rFonts w:asciiTheme="majorHAnsi" w:eastAsia="Calibri" w:hAnsiTheme="majorHAnsi" w:cstheme="majorHAnsi"/>
          <w:sz w:val="22"/>
          <w:szCs w:val="22"/>
        </w:rPr>
        <w:t>The services provided shall include but not be limited to the following:</w:t>
      </w:r>
    </w:p>
    <w:p w14:paraId="59C368C1" w14:textId="77777777" w:rsidR="00C70D6E" w:rsidRPr="00003F58" w:rsidRDefault="00C70D6E" w:rsidP="00E313BD">
      <w:pPr>
        <w:shd w:val="clear" w:color="auto" w:fill="FFFFFF"/>
        <w:rPr>
          <w:rFonts w:asciiTheme="majorHAnsi" w:eastAsia="Calibri" w:hAnsiTheme="majorHAnsi" w:cstheme="majorHAnsi"/>
          <w:sz w:val="22"/>
          <w:szCs w:val="22"/>
          <w:highlight w:val="yellow"/>
        </w:rPr>
      </w:pPr>
    </w:p>
    <w:p w14:paraId="3896AB40" w14:textId="77777777" w:rsidR="00C70D6E"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Unlimited Helpdesk and</w:t>
      </w:r>
      <w:r w:rsidR="001810BF" w:rsidRPr="001810BF">
        <w:rPr>
          <w:rFonts w:asciiTheme="majorHAnsi" w:eastAsia="Calibri" w:hAnsiTheme="majorHAnsi" w:cstheme="majorHAnsi"/>
          <w:sz w:val="22"/>
          <w:szCs w:val="22"/>
        </w:rPr>
        <w:t xml:space="preserve"> Remote Support</w:t>
      </w:r>
    </w:p>
    <w:p w14:paraId="073488C0" w14:textId="77777777" w:rsidR="001810BF" w:rsidRDefault="001810BF"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Includes unlimited support for devices, including (but not limited to): desk- and laptop computers, mobile devices (tablets, smart phones), Chromebooks, projectors, document cameras, smartboards, printers, scanners, phone</w:t>
      </w:r>
      <w:r w:rsidR="00126585">
        <w:rPr>
          <w:rFonts w:asciiTheme="majorHAnsi" w:eastAsia="Calibri" w:hAnsiTheme="majorHAnsi" w:cstheme="majorHAnsi"/>
          <w:sz w:val="22"/>
          <w:szCs w:val="22"/>
        </w:rPr>
        <w:t xml:space="preserve"> systems, access control and video surveillance systems.</w:t>
      </w:r>
    </w:p>
    <w:p w14:paraId="056EE0B5" w14:textId="77777777" w:rsidR="00126585" w:rsidRDefault="00126585"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Application support including learning and communication applications.</w:t>
      </w:r>
    </w:p>
    <w:p w14:paraId="09AF20A7" w14:textId="77777777" w:rsidR="00126585"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Unlimited Onsite Support</w:t>
      </w:r>
    </w:p>
    <w:p w14:paraId="1E84502E" w14:textId="77777777" w:rsidR="00126585" w:rsidRDefault="00126585"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Unlimited proactive onsite visits with frequency determined by the needs of the school.</w:t>
      </w:r>
    </w:p>
    <w:p w14:paraId="5504C050" w14:textId="77777777" w:rsidR="00126585" w:rsidRDefault="00126585"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Reactive onsite visits for high priority issues that cannot be resolved remotely.</w:t>
      </w:r>
    </w:p>
    <w:p w14:paraId="3252A178" w14:textId="77777777" w:rsidR="008912A1" w:rsidRPr="0016440B" w:rsidRDefault="00126585"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Onsite technicians should have passed state and federal background checks and shall be required to adhere to professional dress code standards.</w:t>
      </w:r>
    </w:p>
    <w:p w14:paraId="27093B5B" w14:textId="77777777" w:rsidR="002059DC" w:rsidRDefault="002059DC"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Support for designated essential applications used by KIPP Delta, including standard productivity software (e.g. MS Office), as well as educational</w:t>
      </w:r>
      <w:r w:rsidR="00F935A3">
        <w:rPr>
          <w:rFonts w:asciiTheme="majorHAnsi" w:eastAsia="Calibri" w:hAnsiTheme="majorHAnsi" w:cstheme="majorHAnsi"/>
          <w:sz w:val="22"/>
          <w:szCs w:val="22"/>
        </w:rPr>
        <w:t>,</w:t>
      </w:r>
      <w:r>
        <w:rPr>
          <w:rFonts w:asciiTheme="majorHAnsi" w:eastAsia="Calibri" w:hAnsiTheme="majorHAnsi" w:cstheme="majorHAnsi"/>
          <w:sz w:val="22"/>
          <w:szCs w:val="22"/>
        </w:rPr>
        <w:t xml:space="preserve"> school</w:t>
      </w:r>
      <w:r w:rsidR="00F935A3">
        <w:rPr>
          <w:rFonts w:asciiTheme="majorHAnsi" w:eastAsia="Calibri" w:hAnsiTheme="majorHAnsi" w:cstheme="majorHAnsi"/>
          <w:sz w:val="22"/>
          <w:szCs w:val="22"/>
        </w:rPr>
        <w:t>,</w:t>
      </w:r>
      <w:r>
        <w:rPr>
          <w:rFonts w:asciiTheme="majorHAnsi" w:eastAsia="Calibri" w:hAnsiTheme="majorHAnsi" w:cstheme="majorHAnsi"/>
          <w:sz w:val="22"/>
          <w:szCs w:val="22"/>
        </w:rPr>
        <w:t xml:space="preserve"> and facility administration software. </w:t>
      </w:r>
    </w:p>
    <w:p w14:paraId="2836E5D5" w14:textId="77777777" w:rsidR="008912A1" w:rsidRDefault="008912A1" w:rsidP="00E313BD">
      <w:pPr>
        <w:pStyle w:val="ListParagraph"/>
        <w:shd w:val="clear" w:color="auto" w:fill="FFFFFF"/>
        <w:rPr>
          <w:rFonts w:asciiTheme="majorHAnsi" w:eastAsia="Calibri" w:hAnsiTheme="majorHAnsi" w:cstheme="majorHAnsi"/>
          <w:sz w:val="22"/>
          <w:szCs w:val="22"/>
        </w:rPr>
      </w:pPr>
    </w:p>
    <w:p w14:paraId="49FE54E0" w14:textId="77777777" w:rsidR="00E1659B" w:rsidRDefault="00E1659B" w:rsidP="00E313BD">
      <w:pPr>
        <w:pStyle w:val="ListParagraph"/>
        <w:shd w:val="clear" w:color="auto" w:fill="FFFFFF"/>
        <w:ind w:left="0"/>
        <w:rPr>
          <w:rFonts w:asciiTheme="majorHAnsi" w:eastAsia="Calibri" w:hAnsiTheme="majorHAnsi" w:cstheme="majorHAnsi"/>
          <w:b/>
          <w:bCs/>
          <w:i/>
          <w:iCs/>
          <w:sz w:val="22"/>
          <w:szCs w:val="22"/>
        </w:rPr>
      </w:pPr>
    </w:p>
    <w:p w14:paraId="5D1BD2B3" w14:textId="560647D3" w:rsidR="008912A1" w:rsidRPr="0016440B" w:rsidRDefault="008912A1" w:rsidP="00E313BD">
      <w:pPr>
        <w:pStyle w:val="ListParagraph"/>
        <w:shd w:val="clear" w:color="auto" w:fill="FFFFFF"/>
        <w:ind w:left="0"/>
        <w:rPr>
          <w:rFonts w:asciiTheme="majorHAnsi" w:eastAsia="Calibri" w:hAnsiTheme="majorHAnsi" w:cstheme="majorHAnsi"/>
          <w:b/>
          <w:bCs/>
          <w:i/>
          <w:iCs/>
          <w:sz w:val="22"/>
          <w:szCs w:val="22"/>
        </w:rPr>
      </w:pPr>
      <w:r w:rsidRPr="0016440B">
        <w:rPr>
          <w:rFonts w:asciiTheme="majorHAnsi" w:eastAsia="Calibri" w:hAnsiTheme="majorHAnsi" w:cstheme="majorHAnsi"/>
          <w:b/>
          <w:bCs/>
          <w:i/>
          <w:iCs/>
          <w:sz w:val="22"/>
          <w:szCs w:val="22"/>
        </w:rPr>
        <w:lastRenderedPageBreak/>
        <w:t xml:space="preserve">Scope of Work </w:t>
      </w:r>
      <w:r w:rsidR="00691E14">
        <w:rPr>
          <w:rFonts w:asciiTheme="majorHAnsi" w:eastAsia="Calibri" w:hAnsiTheme="majorHAnsi" w:cstheme="majorHAnsi"/>
          <w:b/>
          <w:bCs/>
          <w:i/>
          <w:iCs/>
          <w:sz w:val="22"/>
          <w:szCs w:val="22"/>
        </w:rPr>
        <w:t>C</w:t>
      </w:r>
      <w:r w:rsidRPr="0016440B">
        <w:rPr>
          <w:rFonts w:asciiTheme="majorHAnsi" w:eastAsia="Calibri" w:hAnsiTheme="majorHAnsi" w:cstheme="majorHAnsi"/>
          <w:b/>
          <w:bCs/>
          <w:i/>
          <w:iCs/>
          <w:sz w:val="22"/>
          <w:szCs w:val="22"/>
        </w:rPr>
        <w:t>:  Server Management</w:t>
      </w:r>
      <w:r w:rsidR="002D293A">
        <w:rPr>
          <w:rFonts w:asciiTheme="majorHAnsi" w:eastAsia="Calibri" w:hAnsiTheme="majorHAnsi" w:cstheme="majorHAnsi"/>
          <w:b/>
          <w:bCs/>
          <w:i/>
          <w:iCs/>
          <w:sz w:val="22"/>
          <w:szCs w:val="22"/>
        </w:rPr>
        <w:t xml:space="preserve"> (non E-Rate)</w:t>
      </w:r>
    </w:p>
    <w:p w14:paraId="0F6F1152" w14:textId="77777777" w:rsidR="008912A1" w:rsidRDefault="008912A1" w:rsidP="00E313BD">
      <w:pPr>
        <w:pStyle w:val="ListParagraph"/>
        <w:shd w:val="clear" w:color="auto" w:fill="FFFFFF"/>
        <w:rPr>
          <w:rFonts w:asciiTheme="majorHAnsi" w:eastAsia="Calibri" w:hAnsiTheme="majorHAnsi" w:cstheme="majorHAnsi"/>
          <w:sz w:val="22"/>
          <w:szCs w:val="22"/>
        </w:rPr>
      </w:pPr>
    </w:p>
    <w:p w14:paraId="32F826AB" w14:textId="77777777" w:rsidR="00126585"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 xml:space="preserve">24x7 performance </w:t>
      </w:r>
      <w:r w:rsidR="006C4F5F">
        <w:rPr>
          <w:rFonts w:asciiTheme="majorHAnsi" w:eastAsia="Calibri" w:hAnsiTheme="majorHAnsi" w:cstheme="majorHAnsi"/>
          <w:sz w:val="22"/>
          <w:szCs w:val="22"/>
        </w:rPr>
        <w:t xml:space="preserve">and uptime </w:t>
      </w:r>
      <w:r>
        <w:rPr>
          <w:rFonts w:asciiTheme="majorHAnsi" w:eastAsia="Calibri" w:hAnsiTheme="majorHAnsi" w:cstheme="majorHAnsi"/>
          <w:sz w:val="22"/>
          <w:szCs w:val="22"/>
        </w:rPr>
        <w:t>monitoring</w:t>
      </w:r>
    </w:p>
    <w:p w14:paraId="74F04A94" w14:textId="77777777" w:rsidR="00126585"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 xml:space="preserve">Weekly analysis of errors, warnings, and alerts concerning applications and operating systems running on servers, server disk space utilization, general health of servers, print queues, terminal server sessions, mail queues, memory usage, and processor utilization. </w:t>
      </w:r>
    </w:p>
    <w:p w14:paraId="416A1583" w14:textId="77777777" w:rsidR="00126585"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Daily review of backup log</w:t>
      </w:r>
    </w:p>
    <w:p w14:paraId="1DC82546" w14:textId="77777777" w:rsidR="00126585"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Confirmation that anti-virus program(s) are up-to-date</w:t>
      </w:r>
      <w:r w:rsidR="0066042E">
        <w:rPr>
          <w:rFonts w:asciiTheme="majorHAnsi" w:eastAsia="Calibri" w:hAnsiTheme="majorHAnsi" w:cstheme="majorHAnsi"/>
          <w:sz w:val="22"/>
          <w:szCs w:val="22"/>
        </w:rPr>
        <w:t xml:space="preserve">, with remediation </w:t>
      </w:r>
      <w:r w:rsidR="00A85EED">
        <w:rPr>
          <w:rFonts w:asciiTheme="majorHAnsi" w:eastAsia="Calibri" w:hAnsiTheme="majorHAnsi" w:cstheme="majorHAnsi"/>
          <w:sz w:val="22"/>
          <w:szCs w:val="22"/>
        </w:rPr>
        <w:t>as needed</w:t>
      </w:r>
    </w:p>
    <w:p w14:paraId="224AAA60" w14:textId="77777777" w:rsidR="00126585" w:rsidRDefault="00126585"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 xml:space="preserve">Weekly </w:t>
      </w:r>
      <w:r w:rsidR="008912A1">
        <w:rPr>
          <w:rFonts w:asciiTheme="majorHAnsi" w:eastAsia="Calibri" w:hAnsiTheme="majorHAnsi" w:cstheme="majorHAnsi"/>
          <w:sz w:val="22"/>
          <w:szCs w:val="22"/>
        </w:rPr>
        <w:t xml:space="preserve">Windows </w:t>
      </w:r>
      <w:r>
        <w:rPr>
          <w:rFonts w:asciiTheme="majorHAnsi" w:eastAsia="Calibri" w:hAnsiTheme="majorHAnsi" w:cstheme="majorHAnsi"/>
          <w:sz w:val="22"/>
          <w:szCs w:val="22"/>
        </w:rPr>
        <w:t>updates, including installation of pertinent service packs, security updates, and pat</w:t>
      </w:r>
      <w:r w:rsidR="00546307">
        <w:rPr>
          <w:rFonts w:asciiTheme="majorHAnsi" w:eastAsia="Calibri" w:hAnsiTheme="majorHAnsi" w:cstheme="majorHAnsi"/>
          <w:sz w:val="22"/>
          <w:szCs w:val="22"/>
        </w:rPr>
        <w:t>ches.</w:t>
      </w:r>
    </w:p>
    <w:p w14:paraId="2576E457" w14:textId="77777777" w:rsidR="00546307" w:rsidRDefault="00546307"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Monthly reporting on problem resolution, status of hot fixes or patches applied.</w:t>
      </w:r>
    </w:p>
    <w:p w14:paraId="5D22B1AC" w14:textId="77777777" w:rsidR="00F729EB" w:rsidRDefault="00F729EB"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Real time server optimization</w:t>
      </w:r>
    </w:p>
    <w:p w14:paraId="17070C0C" w14:textId="77777777" w:rsidR="00933C58" w:rsidRDefault="00933C58"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Server Configuration Management</w:t>
      </w:r>
    </w:p>
    <w:p w14:paraId="0465E5CE" w14:textId="77777777" w:rsidR="008912A1" w:rsidRPr="004F2D2C" w:rsidRDefault="009C3962"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 xml:space="preserve">Exchange/Hosted Mail Management </w:t>
      </w:r>
    </w:p>
    <w:p w14:paraId="542DC136" w14:textId="77777777" w:rsidR="009C3962" w:rsidRDefault="009C3962" w:rsidP="00E313BD">
      <w:pPr>
        <w:shd w:val="clear" w:color="auto" w:fill="FFFFFF"/>
        <w:rPr>
          <w:rFonts w:asciiTheme="majorHAnsi" w:eastAsia="Calibri" w:hAnsiTheme="majorHAnsi" w:cstheme="majorHAnsi"/>
          <w:i/>
          <w:iCs/>
          <w:sz w:val="22"/>
          <w:szCs w:val="22"/>
        </w:rPr>
      </w:pPr>
    </w:p>
    <w:p w14:paraId="7A5A295A" w14:textId="77777777" w:rsidR="00546307" w:rsidRPr="004F2D2C" w:rsidRDefault="00933C58" w:rsidP="00E313BD">
      <w:pPr>
        <w:shd w:val="clear" w:color="auto" w:fill="FFFFFF"/>
        <w:rPr>
          <w:rFonts w:asciiTheme="majorHAnsi" w:eastAsia="Calibri" w:hAnsiTheme="majorHAnsi" w:cstheme="majorHAnsi"/>
          <w:b/>
          <w:bCs/>
          <w:i/>
          <w:iCs/>
          <w:sz w:val="22"/>
          <w:szCs w:val="22"/>
        </w:rPr>
      </w:pPr>
      <w:r w:rsidRPr="004F2D2C">
        <w:rPr>
          <w:rFonts w:asciiTheme="majorHAnsi" w:eastAsia="Calibri" w:hAnsiTheme="majorHAnsi" w:cstheme="majorHAnsi"/>
          <w:b/>
          <w:bCs/>
          <w:i/>
          <w:iCs/>
          <w:sz w:val="22"/>
          <w:szCs w:val="22"/>
        </w:rPr>
        <w:t xml:space="preserve">Scope of Work </w:t>
      </w:r>
      <w:r w:rsidR="00275989">
        <w:rPr>
          <w:rFonts w:asciiTheme="majorHAnsi" w:eastAsia="Calibri" w:hAnsiTheme="majorHAnsi" w:cstheme="majorHAnsi"/>
          <w:b/>
          <w:bCs/>
          <w:i/>
          <w:iCs/>
          <w:sz w:val="22"/>
          <w:szCs w:val="22"/>
        </w:rPr>
        <w:t>D</w:t>
      </w:r>
      <w:r w:rsidRPr="004F2D2C">
        <w:rPr>
          <w:rFonts w:asciiTheme="majorHAnsi" w:eastAsia="Calibri" w:hAnsiTheme="majorHAnsi" w:cstheme="majorHAnsi"/>
          <w:b/>
          <w:bCs/>
          <w:i/>
          <w:iCs/>
          <w:sz w:val="22"/>
          <w:szCs w:val="22"/>
        </w:rPr>
        <w:t xml:space="preserve">:  </w:t>
      </w:r>
      <w:r w:rsidR="0004034A" w:rsidRPr="004F2D2C">
        <w:rPr>
          <w:rFonts w:asciiTheme="majorHAnsi" w:eastAsia="Calibri" w:hAnsiTheme="majorHAnsi" w:cstheme="majorHAnsi"/>
          <w:b/>
          <w:bCs/>
          <w:i/>
          <w:iCs/>
          <w:sz w:val="22"/>
          <w:szCs w:val="22"/>
        </w:rPr>
        <w:t>Business Disruption Avoidance and Disaster Planning</w:t>
      </w:r>
    </w:p>
    <w:p w14:paraId="6FF161BF" w14:textId="77777777" w:rsidR="009C3962" w:rsidRPr="004F2D2C" w:rsidRDefault="009C3962" w:rsidP="00E313BD">
      <w:pPr>
        <w:shd w:val="clear" w:color="auto" w:fill="FFFFFF"/>
        <w:rPr>
          <w:rFonts w:asciiTheme="majorHAnsi" w:eastAsia="Calibri" w:hAnsiTheme="majorHAnsi" w:cstheme="majorHAnsi"/>
          <w:i/>
          <w:iCs/>
          <w:sz w:val="22"/>
          <w:szCs w:val="22"/>
        </w:rPr>
      </w:pPr>
    </w:p>
    <w:p w14:paraId="1A3FC690" w14:textId="77777777" w:rsidR="003473E9" w:rsidRDefault="003473E9"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Backup of KIPP Delta-designated essential data sources to include:</w:t>
      </w:r>
    </w:p>
    <w:p w14:paraId="1BB144A0" w14:textId="77777777" w:rsidR="003473E9" w:rsidRDefault="003473E9"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Select files and directories stored on on-premises servers</w:t>
      </w:r>
    </w:p>
    <w:p w14:paraId="7AA27E72" w14:textId="77777777" w:rsidR="003473E9" w:rsidRDefault="003473E9" w:rsidP="00E313BD">
      <w:pPr>
        <w:pStyle w:val="ListParagraph"/>
        <w:numPr>
          <w:ilvl w:val="1"/>
          <w:numId w:val="15"/>
        </w:numPr>
        <w:shd w:val="clear" w:color="auto" w:fill="FFFFFF"/>
        <w:rPr>
          <w:rFonts w:asciiTheme="majorHAnsi" w:eastAsia="Calibri" w:hAnsiTheme="majorHAnsi" w:cstheme="majorHAnsi"/>
          <w:sz w:val="22"/>
          <w:szCs w:val="22"/>
        </w:rPr>
      </w:pPr>
      <w:r w:rsidRPr="003473E9">
        <w:rPr>
          <w:rFonts w:asciiTheme="majorHAnsi" w:eastAsia="Calibri" w:hAnsiTheme="majorHAnsi" w:cstheme="majorHAnsi"/>
          <w:sz w:val="22"/>
          <w:szCs w:val="22"/>
        </w:rPr>
        <w:t>Application databases used by administrative and in</w:t>
      </w:r>
      <w:r>
        <w:rPr>
          <w:rFonts w:asciiTheme="majorHAnsi" w:eastAsia="Calibri" w:hAnsiTheme="majorHAnsi" w:cstheme="majorHAnsi"/>
          <w:sz w:val="22"/>
          <w:szCs w:val="22"/>
        </w:rPr>
        <w:t xml:space="preserve">structional staff (e.g. asset management, transportation software, food service, </w:t>
      </w:r>
      <w:proofErr w:type="spellStart"/>
      <w:r>
        <w:rPr>
          <w:rFonts w:asciiTheme="majorHAnsi" w:eastAsia="Calibri" w:hAnsiTheme="majorHAnsi" w:cstheme="majorHAnsi"/>
          <w:sz w:val="22"/>
          <w:szCs w:val="22"/>
        </w:rPr>
        <w:t>etc</w:t>
      </w:r>
      <w:proofErr w:type="spellEnd"/>
      <w:r>
        <w:rPr>
          <w:rFonts w:asciiTheme="majorHAnsi" w:eastAsia="Calibri" w:hAnsiTheme="majorHAnsi" w:cstheme="majorHAnsi"/>
          <w:sz w:val="22"/>
          <w:szCs w:val="22"/>
        </w:rPr>
        <w:t>…)</w:t>
      </w:r>
    </w:p>
    <w:p w14:paraId="46D9D0D4" w14:textId="77777777" w:rsidR="003473E9" w:rsidRDefault="003473E9"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Application installation and configuration files</w:t>
      </w:r>
    </w:p>
    <w:p w14:paraId="2D2D20C5" w14:textId="77777777" w:rsidR="0004034A" w:rsidRPr="003473E9" w:rsidRDefault="0073216A" w:rsidP="00E313BD">
      <w:pPr>
        <w:pStyle w:val="ListParagraph"/>
        <w:numPr>
          <w:ilvl w:val="0"/>
          <w:numId w:val="15"/>
        </w:numPr>
        <w:shd w:val="clear" w:color="auto" w:fill="FFFFFF"/>
        <w:rPr>
          <w:rFonts w:asciiTheme="majorHAnsi" w:eastAsia="Calibri" w:hAnsiTheme="majorHAnsi" w:cstheme="majorHAnsi"/>
          <w:sz w:val="22"/>
          <w:szCs w:val="22"/>
        </w:rPr>
      </w:pPr>
      <w:r w:rsidRPr="003473E9">
        <w:rPr>
          <w:rFonts w:asciiTheme="majorHAnsi" w:eastAsia="Calibri" w:hAnsiTheme="majorHAnsi" w:cstheme="majorHAnsi"/>
          <w:sz w:val="22"/>
          <w:szCs w:val="22"/>
        </w:rPr>
        <w:t>Semiannual</w:t>
      </w:r>
      <w:r w:rsidR="0004034A" w:rsidRPr="003473E9">
        <w:rPr>
          <w:rFonts w:asciiTheme="majorHAnsi" w:eastAsia="Calibri" w:hAnsiTheme="majorHAnsi" w:cstheme="majorHAnsi"/>
          <w:sz w:val="22"/>
          <w:szCs w:val="22"/>
        </w:rPr>
        <w:t xml:space="preserve"> restore from randomly selected tape media of exchange mailbox, selected files</w:t>
      </w:r>
      <w:r w:rsidR="003473E9">
        <w:rPr>
          <w:rFonts w:asciiTheme="majorHAnsi" w:eastAsia="Calibri" w:hAnsiTheme="majorHAnsi" w:cstheme="majorHAnsi"/>
          <w:sz w:val="22"/>
          <w:szCs w:val="22"/>
        </w:rPr>
        <w:t xml:space="preserve">, </w:t>
      </w:r>
      <w:r w:rsidR="0004034A" w:rsidRPr="003473E9">
        <w:rPr>
          <w:rFonts w:asciiTheme="majorHAnsi" w:eastAsia="Calibri" w:hAnsiTheme="majorHAnsi" w:cstheme="majorHAnsi"/>
          <w:sz w:val="22"/>
          <w:szCs w:val="22"/>
        </w:rPr>
        <w:t>folders</w:t>
      </w:r>
      <w:r w:rsidR="003473E9">
        <w:rPr>
          <w:rFonts w:asciiTheme="majorHAnsi" w:eastAsia="Calibri" w:hAnsiTheme="majorHAnsi" w:cstheme="majorHAnsi"/>
          <w:sz w:val="22"/>
          <w:szCs w:val="22"/>
        </w:rPr>
        <w:t>, and databases</w:t>
      </w:r>
      <w:r w:rsidR="00933C58" w:rsidRPr="003473E9">
        <w:rPr>
          <w:rFonts w:asciiTheme="majorHAnsi" w:eastAsia="Calibri" w:hAnsiTheme="majorHAnsi" w:cstheme="majorHAnsi"/>
          <w:sz w:val="22"/>
          <w:szCs w:val="22"/>
        </w:rPr>
        <w:t>, with results communicated in written form to KIPP Delta stakeholders.</w:t>
      </w:r>
    </w:p>
    <w:p w14:paraId="374EF18B" w14:textId="77777777" w:rsidR="0004034A" w:rsidRDefault="0073216A"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Semiannual</w:t>
      </w:r>
      <w:r w:rsidR="0004034A">
        <w:rPr>
          <w:rFonts w:asciiTheme="majorHAnsi" w:eastAsia="Calibri" w:hAnsiTheme="majorHAnsi" w:cstheme="majorHAnsi"/>
          <w:sz w:val="22"/>
          <w:szCs w:val="22"/>
        </w:rPr>
        <w:t xml:space="preserve"> analysis of integrity of all external media.</w:t>
      </w:r>
    </w:p>
    <w:p w14:paraId="6A954260" w14:textId="77777777" w:rsidR="0004034A" w:rsidRDefault="0004034A"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Monthly cleaning of tape drive(s)</w:t>
      </w:r>
    </w:p>
    <w:p w14:paraId="7B2057C1" w14:textId="77777777" w:rsidR="0004034A" w:rsidRDefault="0004034A"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Quarterly tests of UPS sh</w:t>
      </w:r>
      <w:r w:rsidR="00933C58">
        <w:rPr>
          <w:rFonts w:asciiTheme="majorHAnsi" w:eastAsia="Calibri" w:hAnsiTheme="majorHAnsi" w:cstheme="majorHAnsi"/>
          <w:sz w:val="22"/>
          <w:szCs w:val="22"/>
        </w:rPr>
        <w:t>u</w:t>
      </w:r>
      <w:r>
        <w:rPr>
          <w:rFonts w:asciiTheme="majorHAnsi" w:eastAsia="Calibri" w:hAnsiTheme="majorHAnsi" w:cstheme="majorHAnsi"/>
          <w:sz w:val="22"/>
          <w:szCs w:val="22"/>
        </w:rPr>
        <w:t xml:space="preserve">tdown procedure and battery life </w:t>
      </w:r>
      <w:r w:rsidR="00933C58">
        <w:rPr>
          <w:rFonts w:asciiTheme="majorHAnsi" w:eastAsia="Calibri" w:hAnsiTheme="majorHAnsi" w:cstheme="majorHAnsi"/>
          <w:sz w:val="22"/>
          <w:szCs w:val="22"/>
        </w:rPr>
        <w:t>analysis, with test results communicated in written form to KIPP Delta stakeholders.</w:t>
      </w:r>
    </w:p>
    <w:p w14:paraId="22D3831F" w14:textId="77777777" w:rsidR="0004034A" w:rsidRDefault="0073216A"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Semiannual</w:t>
      </w:r>
      <w:r w:rsidR="0004034A">
        <w:rPr>
          <w:rFonts w:asciiTheme="majorHAnsi" w:eastAsia="Calibri" w:hAnsiTheme="majorHAnsi" w:cstheme="majorHAnsi"/>
          <w:sz w:val="22"/>
          <w:szCs w:val="22"/>
        </w:rPr>
        <w:t xml:space="preserve"> test of RAID functionality and rebuild procedures</w:t>
      </w:r>
      <w:r w:rsidR="00933C58">
        <w:rPr>
          <w:rFonts w:asciiTheme="majorHAnsi" w:eastAsia="Calibri" w:hAnsiTheme="majorHAnsi" w:cstheme="majorHAnsi"/>
          <w:sz w:val="22"/>
          <w:szCs w:val="22"/>
        </w:rPr>
        <w:t>, with test results communicated in written form to KIPP Delta stakeholders.</w:t>
      </w:r>
    </w:p>
    <w:p w14:paraId="275A076B" w14:textId="77777777" w:rsidR="0004034A" w:rsidRDefault="0073216A"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Semia</w:t>
      </w:r>
      <w:r w:rsidR="0004034A">
        <w:rPr>
          <w:rFonts w:asciiTheme="majorHAnsi" w:eastAsia="Calibri" w:hAnsiTheme="majorHAnsi" w:cstheme="majorHAnsi"/>
          <w:sz w:val="22"/>
          <w:szCs w:val="22"/>
        </w:rPr>
        <w:t>nnual reporting on any issues</w:t>
      </w:r>
      <w:r w:rsidR="00011D2E">
        <w:rPr>
          <w:rFonts w:asciiTheme="majorHAnsi" w:eastAsia="Calibri" w:hAnsiTheme="majorHAnsi" w:cstheme="majorHAnsi"/>
          <w:sz w:val="22"/>
          <w:szCs w:val="22"/>
        </w:rPr>
        <w:t>,</w:t>
      </w:r>
      <w:r w:rsidR="0004034A">
        <w:rPr>
          <w:rFonts w:asciiTheme="majorHAnsi" w:eastAsia="Calibri" w:hAnsiTheme="majorHAnsi" w:cstheme="majorHAnsi"/>
          <w:sz w:val="22"/>
          <w:szCs w:val="22"/>
        </w:rPr>
        <w:t xml:space="preserve"> including: backup log errors, files skipped during backup, results from testing of UPS, RAID, and restore tests, a</w:t>
      </w:r>
      <w:r w:rsidR="0004034A" w:rsidRPr="0004034A">
        <w:rPr>
          <w:rFonts w:asciiTheme="majorHAnsi" w:eastAsia="Calibri" w:hAnsiTheme="majorHAnsi" w:cstheme="majorHAnsi"/>
          <w:sz w:val="22"/>
          <w:szCs w:val="22"/>
        </w:rPr>
        <w:t>ge and replacement dates of all media</w:t>
      </w:r>
      <w:r w:rsidR="0004034A">
        <w:rPr>
          <w:rFonts w:asciiTheme="majorHAnsi" w:eastAsia="Calibri" w:hAnsiTheme="majorHAnsi" w:cstheme="majorHAnsi"/>
          <w:sz w:val="22"/>
          <w:szCs w:val="22"/>
        </w:rPr>
        <w:t>, off-site backup service, etc.</w:t>
      </w:r>
    </w:p>
    <w:p w14:paraId="43DB4E77" w14:textId="77777777" w:rsidR="00F729EB" w:rsidRDefault="00F729EB" w:rsidP="00E313BD">
      <w:pPr>
        <w:pStyle w:val="ListParagraph"/>
        <w:numPr>
          <w:ilvl w:val="0"/>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Managed Security</w:t>
      </w:r>
    </w:p>
    <w:p w14:paraId="4F5E06B8" w14:textId="77777777" w:rsidR="00F729EB" w:rsidRDefault="00F729EB"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Anti-virus monitoring and management</w:t>
      </w:r>
    </w:p>
    <w:p w14:paraId="6534925D" w14:textId="77777777" w:rsidR="00F729EB" w:rsidRDefault="00F729EB"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Anti-spam monitoring and management</w:t>
      </w:r>
    </w:p>
    <w:p w14:paraId="2CDFEB9A" w14:textId="77777777" w:rsidR="00F729EB" w:rsidRDefault="00F729EB" w:rsidP="00E313BD">
      <w:pPr>
        <w:pStyle w:val="ListParagraph"/>
        <w:numPr>
          <w:ilvl w:val="1"/>
          <w:numId w:val="15"/>
        </w:numPr>
        <w:shd w:val="clear" w:color="auto" w:fill="FFFFFF"/>
        <w:rPr>
          <w:rFonts w:asciiTheme="majorHAnsi" w:eastAsia="Calibri" w:hAnsiTheme="majorHAnsi" w:cstheme="majorHAnsi"/>
          <w:sz w:val="22"/>
          <w:szCs w:val="22"/>
        </w:rPr>
      </w:pPr>
      <w:r>
        <w:rPr>
          <w:rFonts w:asciiTheme="majorHAnsi" w:eastAsia="Calibri" w:hAnsiTheme="majorHAnsi" w:cstheme="majorHAnsi"/>
          <w:sz w:val="22"/>
          <w:szCs w:val="22"/>
        </w:rPr>
        <w:t>Regular vulnerability scan and report</w:t>
      </w:r>
    </w:p>
    <w:p w14:paraId="255E496A" w14:textId="77777777" w:rsidR="009C3962" w:rsidRDefault="009C3962" w:rsidP="00E313BD">
      <w:pPr>
        <w:pStyle w:val="ListParagraph"/>
        <w:shd w:val="clear" w:color="auto" w:fill="FFFFFF"/>
        <w:ind w:left="1440"/>
        <w:rPr>
          <w:rFonts w:asciiTheme="majorHAnsi" w:eastAsia="Calibri" w:hAnsiTheme="majorHAnsi" w:cstheme="majorHAnsi"/>
          <w:sz w:val="22"/>
          <w:szCs w:val="22"/>
        </w:rPr>
      </w:pPr>
    </w:p>
    <w:p w14:paraId="2D333283" w14:textId="77777777" w:rsidR="00C70D6E" w:rsidRPr="00003F58" w:rsidRDefault="00C70D6E" w:rsidP="00E313BD">
      <w:pPr>
        <w:spacing w:line="276" w:lineRule="auto"/>
        <w:jc w:val="both"/>
        <w:rPr>
          <w:rFonts w:asciiTheme="majorHAnsi" w:eastAsia="Calibri" w:hAnsiTheme="majorHAnsi" w:cstheme="majorHAnsi"/>
          <w:color w:val="366091"/>
          <w:sz w:val="22"/>
          <w:szCs w:val="22"/>
        </w:rPr>
      </w:pPr>
    </w:p>
    <w:p w14:paraId="20259E9D" w14:textId="77777777" w:rsidR="00C70D6E" w:rsidRPr="00003F58" w:rsidRDefault="00C70D6E" w:rsidP="00E313BD">
      <w:pPr>
        <w:spacing w:line="276" w:lineRule="auto"/>
        <w:jc w:val="both"/>
        <w:rPr>
          <w:rFonts w:asciiTheme="majorHAnsi" w:eastAsia="Calibri" w:hAnsiTheme="majorHAnsi" w:cstheme="majorHAnsi"/>
          <w:color w:val="366091"/>
          <w:sz w:val="22"/>
          <w:szCs w:val="22"/>
        </w:rPr>
      </w:pPr>
    </w:p>
    <w:p w14:paraId="5E42AA66"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t>Section 4 – Proposal Requirements</w:t>
      </w:r>
    </w:p>
    <w:p w14:paraId="3E900231" w14:textId="77777777" w:rsidR="00C70D6E" w:rsidRPr="00003F58" w:rsidRDefault="00CF73B7" w:rsidP="00E313BD">
      <w:pPr>
        <w:spacing w:line="276" w:lineRule="auto"/>
        <w:jc w:val="both"/>
        <w:rPr>
          <w:rFonts w:asciiTheme="majorHAnsi" w:eastAsia="Calibri" w:hAnsiTheme="majorHAnsi" w:cstheme="majorHAnsi"/>
          <w:color w:val="366091"/>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1312" behindDoc="0" locked="0" layoutInCell="1" hidden="0" allowOverlap="1" wp14:anchorId="1813AF6D" wp14:editId="463D9B40">
                <wp:simplePos x="0" y="0"/>
                <wp:positionH relativeFrom="column">
                  <wp:posOffset>1</wp:posOffset>
                </wp:positionH>
                <wp:positionV relativeFrom="paragraph">
                  <wp:posOffset>88900</wp:posOffset>
                </wp:positionV>
                <wp:extent cx="6282690" cy="38100"/>
                <wp:effectExtent l="0" t="0" r="0" b="0"/>
                <wp:wrapNone/>
                <wp:docPr id="6" name="Straight Arrow Connector 6"/>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562F64" id="Straight Arrow Connector 6" o:spid="_x0000_s1026" type="#_x0000_t32" style="position:absolute;margin-left:0;margin-top:7pt;width:494.7pt;height:3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" strokecolor="#93b3d7" strokeweight="3pt">
                <v:stroke startarrowwidth="narrow" startarrowlength="short" endarrowwidth="narrow" endarrowlength="short"/>
              </v:shape>
            </w:pict>
          </mc:Fallback>
        </mc:AlternateContent>
      </w:r>
    </w:p>
    <w:p w14:paraId="35B0E44C" w14:textId="77777777" w:rsidR="00C70D6E" w:rsidRDefault="00C70D6E" w:rsidP="00E313BD">
      <w:pPr>
        <w:pBdr>
          <w:top w:val="nil"/>
          <w:left w:val="nil"/>
          <w:bottom w:val="nil"/>
          <w:right w:val="nil"/>
          <w:between w:val="nil"/>
        </w:pBdr>
        <w:rPr>
          <w:rFonts w:asciiTheme="majorHAnsi" w:eastAsia="Calibri" w:hAnsiTheme="majorHAnsi" w:cstheme="majorHAnsi"/>
          <w:color w:val="000000"/>
          <w:sz w:val="22"/>
          <w:szCs w:val="22"/>
        </w:rPr>
      </w:pPr>
    </w:p>
    <w:p w14:paraId="5E3310EC" w14:textId="77777777" w:rsidR="00B511D3" w:rsidRPr="004F2D2C" w:rsidRDefault="00B511D3" w:rsidP="00E313BD">
      <w:pPr>
        <w:pBdr>
          <w:top w:val="nil"/>
          <w:left w:val="nil"/>
          <w:bottom w:val="nil"/>
          <w:right w:val="nil"/>
          <w:between w:val="nil"/>
        </w:pBdr>
        <w:rPr>
          <w:rFonts w:asciiTheme="majorHAnsi" w:eastAsia="Calibri" w:hAnsiTheme="majorHAnsi" w:cstheme="majorHAnsi"/>
          <w:b/>
          <w:bCs/>
          <w:color w:val="000000" w:themeColor="text1"/>
          <w:sz w:val="22"/>
          <w:szCs w:val="22"/>
        </w:rPr>
      </w:pPr>
      <w:r w:rsidRPr="004F2D2C">
        <w:rPr>
          <w:rFonts w:asciiTheme="majorHAnsi" w:eastAsia="Calibri" w:hAnsiTheme="majorHAnsi" w:cstheme="majorHAnsi"/>
          <w:b/>
          <w:bCs/>
          <w:color w:val="000000" w:themeColor="text1"/>
          <w:sz w:val="22"/>
          <w:szCs w:val="22"/>
        </w:rPr>
        <w:t>Proposal Format</w:t>
      </w:r>
    </w:p>
    <w:p w14:paraId="681D1B5A" w14:textId="77777777" w:rsidR="001A7A9A" w:rsidRPr="004F2D2C" w:rsidRDefault="001A7A9A" w:rsidP="00E313BD">
      <w:pPr>
        <w:pBdr>
          <w:top w:val="nil"/>
          <w:left w:val="nil"/>
          <w:bottom w:val="nil"/>
          <w:right w:val="nil"/>
          <w:between w:val="nil"/>
        </w:pBdr>
        <w:rPr>
          <w:rFonts w:asciiTheme="majorHAnsi" w:eastAsia="Calibri" w:hAnsiTheme="majorHAnsi" w:cstheme="majorHAnsi"/>
          <w:color w:val="000000" w:themeColor="text1"/>
          <w:sz w:val="22"/>
          <w:szCs w:val="22"/>
        </w:rPr>
      </w:pPr>
    </w:p>
    <w:p w14:paraId="3FAF41EF" w14:textId="77777777" w:rsidR="00B511D3" w:rsidRPr="004F2D2C" w:rsidRDefault="00B511D3" w:rsidP="00E313BD">
      <w:pPr>
        <w:pBdr>
          <w:top w:val="nil"/>
          <w:left w:val="nil"/>
          <w:bottom w:val="nil"/>
          <w:right w:val="nil"/>
          <w:between w:val="nil"/>
        </w:pBdr>
        <w:rPr>
          <w:rFonts w:asciiTheme="majorHAnsi" w:eastAsia="Calibri" w:hAnsiTheme="majorHAnsi" w:cstheme="majorHAnsi"/>
          <w:color w:val="000000" w:themeColor="text1"/>
          <w:sz w:val="22"/>
          <w:szCs w:val="22"/>
        </w:rPr>
      </w:pPr>
      <w:r w:rsidRPr="004F2D2C">
        <w:rPr>
          <w:rFonts w:asciiTheme="majorHAnsi" w:eastAsia="Calibri" w:hAnsiTheme="majorHAnsi" w:cstheme="majorHAnsi"/>
          <w:color w:val="000000" w:themeColor="text1"/>
          <w:sz w:val="22"/>
          <w:szCs w:val="22"/>
        </w:rPr>
        <w:t>Please provide separate quotations for each of the Scopes of Work outlined in Section 3.</w:t>
      </w:r>
    </w:p>
    <w:p w14:paraId="4181396D" w14:textId="77777777" w:rsidR="00B511D3" w:rsidRPr="004F2D2C" w:rsidRDefault="00B511D3" w:rsidP="00E313BD">
      <w:pPr>
        <w:pBdr>
          <w:top w:val="nil"/>
          <w:left w:val="nil"/>
          <w:bottom w:val="nil"/>
          <w:right w:val="nil"/>
          <w:between w:val="nil"/>
        </w:pBdr>
        <w:rPr>
          <w:rFonts w:asciiTheme="majorHAnsi" w:eastAsia="Calibri" w:hAnsiTheme="majorHAnsi" w:cstheme="majorHAnsi"/>
          <w:color w:val="000000" w:themeColor="text1"/>
          <w:sz w:val="22"/>
          <w:szCs w:val="22"/>
        </w:rPr>
      </w:pPr>
    </w:p>
    <w:p w14:paraId="1584EF01" w14:textId="77777777" w:rsidR="00C70D6E" w:rsidRPr="004F2D2C" w:rsidRDefault="00CF73B7" w:rsidP="00E313BD">
      <w:pPr>
        <w:pStyle w:val="Heading4"/>
        <w:rPr>
          <w:rFonts w:asciiTheme="majorHAnsi" w:eastAsia="Calibri" w:hAnsiTheme="majorHAnsi" w:cstheme="majorHAnsi"/>
          <w:b w:val="0"/>
          <w:color w:val="000000" w:themeColor="text1"/>
        </w:rPr>
      </w:pPr>
      <w:bookmarkStart w:id="1" w:name="_q8ad0m71rrax" w:colFirst="0" w:colLast="0"/>
      <w:bookmarkEnd w:id="1"/>
      <w:r w:rsidRPr="004F2D2C">
        <w:rPr>
          <w:rFonts w:asciiTheme="majorHAnsi" w:eastAsia="Calibri" w:hAnsiTheme="majorHAnsi" w:cstheme="majorHAnsi"/>
          <w:b w:val="0"/>
          <w:color w:val="000000" w:themeColor="text1"/>
        </w:rPr>
        <w:t xml:space="preserve">Firm Information </w:t>
      </w:r>
    </w:p>
    <w:p w14:paraId="27D1BC20" w14:textId="77777777" w:rsidR="00C70D6E" w:rsidRPr="004F2D2C" w:rsidRDefault="00CF73B7" w:rsidP="00E313BD">
      <w:pPr>
        <w:rPr>
          <w:rFonts w:asciiTheme="majorHAnsi" w:eastAsia="Calibri" w:hAnsiTheme="majorHAnsi" w:cstheme="majorHAnsi"/>
          <w:color w:val="000000" w:themeColor="text1"/>
          <w:sz w:val="22"/>
          <w:szCs w:val="22"/>
        </w:rPr>
      </w:pPr>
      <w:r w:rsidRPr="004F2D2C">
        <w:rPr>
          <w:rFonts w:asciiTheme="majorHAnsi" w:eastAsia="Calibri" w:hAnsiTheme="majorHAnsi" w:cstheme="majorHAnsi"/>
          <w:color w:val="000000" w:themeColor="text1"/>
          <w:sz w:val="22"/>
          <w:szCs w:val="22"/>
        </w:rPr>
        <w:t xml:space="preserve">Provide agency’s or individual’s name, address, website, and telephone number. Include name, title, and an email address of the individual who will serve as the agency’s primary contact.  Include a brief description and history of your firm. </w:t>
      </w:r>
    </w:p>
    <w:p w14:paraId="342AEB65" w14:textId="77777777" w:rsidR="00C70D6E" w:rsidRPr="004F2D2C" w:rsidRDefault="00C70D6E" w:rsidP="00E313BD">
      <w:pPr>
        <w:rPr>
          <w:rFonts w:asciiTheme="majorHAnsi" w:eastAsia="Calibri" w:hAnsiTheme="majorHAnsi" w:cstheme="majorHAnsi"/>
          <w:color w:val="000000" w:themeColor="text1"/>
          <w:sz w:val="22"/>
          <w:szCs w:val="22"/>
        </w:rPr>
      </w:pPr>
    </w:p>
    <w:p w14:paraId="6D955E60" w14:textId="77777777" w:rsidR="00C70D6E" w:rsidRPr="004F2D2C" w:rsidRDefault="00CF73B7" w:rsidP="00E313BD">
      <w:pPr>
        <w:pStyle w:val="Heading4"/>
        <w:rPr>
          <w:rFonts w:asciiTheme="majorHAnsi" w:eastAsia="Calibri" w:hAnsiTheme="majorHAnsi" w:cstheme="majorHAnsi"/>
          <w:b w:val="0"/>
          <w:color w:val="000000" w:themeColor="text1"/>
        </w:rPr>
      </w:pPr>
      <w:bookmarkStart w:id="2" w:name="_nl8y62kdl8hd" w:colFirst="0" w:colLast="0"/>
      <w:bookmarkEnd w:id="2"/>
      <w:r w:rsidRPr="004F2D2C">
        <w:rPr>
          <w:rFonts w:asciiTheme="majorHAnsi" w:eastAsia="Calibri" w:hAnsiTheme="majorHAnsi" w:cstheme="majorHAnsi"/>
          <w:b w:val="0"/>
          <w:color w:val="000000" w:themeColor="text1"/>
        </w:rPr>
        <w:t>Services Approach</w:t>
      </w:r>
    </w:p>
    <w:p w14:paraId="16527D2B" w14:textId="77777777" w:rsidR="00E50D27" w:rsidRDefault="00CF73B7" w:rsidP="00E313BD">
      <w:pPr>
        <w:numPr>
          <w:ilvl w:val="0"/>
          <w:numId w:val="4"/>
        </w:numPr>
        <w:pBdr>
          <w:top w:val="nil"/>
          <w:left w:val="nil"/>
          <w:bottom w:val="nil"/>
          <w:right w:val="nil"/>
          <w:between w:val="nil"/>
        </w:pBdr>
        <w:spacing w:after="200" w:line="276" w:lineRule="auto"/>
        <w:rPr>
          <w:rFonts w:asciiTheme="majorHAnsi" w:eastAsia="Calibri" w:hAnsiTheme="majorHAnsi" w:cstheme="majorHAnsi"/>
          <w:color w:val="000000" w:themeColor="text1"/>
          <w:sz w:val="22"/>
          <w:szCs w:val="22"/>
        </w:rPr>
      </w:pPr>
      <w:r w:rsidRPr="004F2D2C">
        <w:rPr>
          <w:rFonts w:asciiTheme="majorHAnsi" w:eastAsia="Calibri" w:hAnsiTheme="majorHAnsi" w:cstheme="majorHAnsi"/>
          <w:color w:val="000000" w:themeColor="text1"/>
          <w:sz w:val="22"/>
          <w:szCs w:val="22"/>
        </w:rPr>
        <w:t xml:space="preserve">Please explain your approach, style, and </w:t>
      </w:r>
      <w:r w:rsidR="00E50D27">
        <w:rPr>
          <w:rFonts w:asciiTheme="majorHAnsi" w:eastAsia="Calibri" w:hAnsiTheme="majorHAnsi" w:cstheme="majorHAnsi"/>
          <w:color w:val="000000" w:themeColor="text1"/>
          <w:sz w:val="22"/>
          <w:szCs w:val="22"/>
        </w:rPr>
        <w:t xml:space="preserve">relevant </w:t>
      </w:r>
      <w:r w:rsidRPr="004F2D2C">
        <w:rPr>
          <w:rFonts w:asciiTheme="majorHAnsi" w:eastAsia="Calibri" w:hAnsiTheme="majorHAnsi" w:cstheme="majorHAnsi"/>
          <w:color w:val="000000" w:themeColor="text1"/>
          <w:sz w:val="22"/>
          <w:szCs w:val="22"/>
        </w:rPr>
        <w:t>process</w:t>
      </w:r>
      <w:r w:rsidR="00E50D27">
        <w:rPr>
          <w:rFonts w:asciiTheme="majorHAnsi" w:eastAsia="Calibri" w:hAnsiTheme="majorHAnsi" w:cstheme="majorHAnsi"/>
          <w:color w:val="000000" w:themeColor="text1"/>
          <w:sz w:val="22"/>
          <w:szCs w:val="22"/>
        </w:rPr>
        <w:t>es with respect to:</w:t>
      </w:r>
    </w:p>
    <w:p w14:paraId="75988A7F" w14:textId="77777777" w:rsidR="00E50D27" w:rsidRDefault="00E50D27" w:rsidP="00E313BD">
      <w:pPr>
        <w:numPr>
          <w:ilvl w:val="1"/>
          <w:numId w:val="4"/>
        </w:numPr>
        <w:pBdr>
          <w:top w:val="nil"/>
          <w:left w:val="nil"/>
          <w:bottom w:val="nil"/>
          <w:right w:val="nil"/>
          <w:between w:val="nil"/>
        </w:pBdr>
        <w:spacing w:line="276" w:lineRule="auto"/>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End user technical support and issue resolution</w:t>
      </w:r>
    </w:p>
    <w:p w14:paraId="78062CF5" w14:textId="77777777" w:rsidR="00C70D6E" w:rsidRDefault="00E50D27" w:rsidP="00E313BD">
      <w:pPr>
        <w:numPr>
          <w:ilvl w:val="1"/>
          <w:numId w:val="4"/>
        </w:numPr>
        <w:pBdr>
          <w:top w:val="nil"/>
          <w:left w:val="nil"/>
          <w:bottom w:val="nil"/>
          <w:right w:val="nil"/>
          <w:between w:val="nil"/>
        </w:pBdr>
        <w:spacing w:line="276" w:lineRule="auto"/>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Server patching</w:t>
      </w:r>
    </w:p>
    <w:p w14:paraId="1FF7B8E7" w14:textId="77777777" w:rsidR="00E50D27" w:rsidRDefault="00E50D27" w:rsidP="00E313BD">
      <w:pPr>
        <w:numPr>
          <w:ilvl w:val="1"/>
          <w:numId w:val="4"/>
        </w:numPr>
        <w:pBdr>
          <w:top w:val="nil"/>
          <w:left w:val="nil"/>
          <w:bottom w:val="nil"/>
          <w:right w:val="nil"/>
          <w:between w:val="nil"/>
        </w:pBdr>
        <w:spacing w:line="276" w:lineRule="auto"/>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Data backup and recovery testing</w:t>
      </w:r>
    </w:p>
    <w:p w14:paraId="7D7D402B" w14:textId="77777777" w:rsidR="004F2D2C" w:rsidRPr="004F2D2C" w:rsidRDefault="004F2D2C" w:rsidP="00E313BD">
      <w:pPr>
        <w:pBdr>
          <w:top w:val="nil"/>
          <w:left w:val="nil"/>
          <w:bottom w:val="nil"/>
          <w:right w:val="nil"/>
          <w:between w:val="nil"/>
        </w:pBdr>
        <w:spacing w:line="276" w:lineRule="auto"/>
        <w:rPr>
          <w:rFonts w:asciiTheme="majorHAnsi" w:eastAsia="Calibri" w:hAnsiTheme="majorHAnsi" w:cstheme="majorHAnsi"/>
          <w:color w:val="000000" w:themeColor="text1"/>
          <w:sz w:val="22"/>
          <w:szCs w:val="22"/>
        </w:rPr>
      </w:pPr>
    </w:p>
    <w:p w14:paraId="4913B20C" w14:textId="77777777" w:rsidR="00C70D6E" w:rsidRPr="004F2D2C" w:rsidRDefault="00CF73B7" w:rsidP="00E313BD">
      <w:pPr>
        <w:pStyle w:val="Heading4"/>
        <w:rPr>
          <w:rFonts w:asciiTheme="majorHAnsi" w:eastAsia="Calibri" w:hAnsiTheme="majorHAnsi" w:cstheme="majorHAnsi"/>
          <w:b w:val="0"/>
          <w:color w:val="000000" w:themeColor="text1"/>
        </w:rPr>
      </w:pPr>
      <w:bookmarkStart w:id="3" w:name="_jigmejwivirx" w:colFirst="0" w:colLast="0"/>
      <w:bookmarkEnd w:id="3"/>
      <w:r w:rsidRPr="004F2D2C">
        <w:rPr>
          <w:rFonts w:asciiTheme="majorHAnsi" w:eastAsia="Calibri" w:hAnsiTheme="majorHAnsi" w:cstheme="majorHAnsi"/>
          <w:b w:val="0"/>
          <w:color w:val="000000" w:themeColor="text1"/>
        </w:rPr>
        <w:t>Provide biographies and resumes of key staff and three references from other school districts you have provided similar services to in the past</w:t>
      </w:r>
    </w:p>
    <w:p w14:paraId="13A25D17" w14:textId="77777777" w:rsidR="00C70D6E" w:rsidRPr="004F2D2C" w:rsidRDefault="00CF73B7" w:rsidP="00E313BD">
      <w:pPr>
        <w:numPr>
          <w:ilvl w:val="0"/>
          <w:numId w:val="5"/>
        </w:numPr>
        <w:pBdr>
          <w:top w:val="nil"/>
          <w:left w:val="nil"/>
          <w:bottom w:val="nil"/>
          <w:right w:val="nil"/>
          <w:between w:val="nil"/>
        </w:pBdr>
        <w:rPr>
          <w:rFonts w:asciiTheme="majorHAnsi" w:eastAsia="Calibri" w:hAnsiTheme="majorHAnsi" w:cstheme="majorHAnsi"/>
          <w:color w:val="000000" w:themeColor="text1"/>
          <w:sz w:val="22"/>
          <w:szCs w:val="22"/>
        </w:rPr>
      </w:pPr>
      <w:r w:rsidRPr="004F2D2C">
        <w:rPr>
          <w:rFonts w:asciiTheme="majorHAnsi" w:eastAsia="Calibri" w:hAnsiTheme="majorHAnsi" w:cstheme="majorHAnsi"/>
          <w:color w:val="000000" w:themeColor="text1"/>
          <w:sz w:val="22"/>
          <w:szCs w:val="22"/>
        </w:rPr>
        <w:t xml:space="preserve">Please include resumes for all key staff. </w:t>
      </w:r>
    </w:p>
    <w:p w14:paraId="56D9EFF4" w14:textId="77777777" w:rsidR="00C70D6E" w:rsidRPr="004F2D2C" w:rsidRDefault="00CF73B7" w:rsidP="00E313BD">
      <w:pPr>
        <w:numPr>
          <w:ilvl w:val="0"/>
          <w:numId w:val="5"/>
        </w:numPr>
        <w:pBdr>
          <w:top w:val="nil"/>
          <w:left w:val="nil"/>
          <w:bottom w:val="nil"/>
          <w:right w:val="nil"/>
          <w:between w:val="nil"/>
        </w:pBdr>
        <w:rPr>
          <w:rFonts w:asciiTheme="majorHAnsi" w:eastAsia="Calibri" w:hAnsiTheme="majorHAnsi" w:cstheme="majorHAnsi"/>
          <w:color w:val="000000" w:themeColor="text1"/>
          <w:sz w:val="22"/>
          <w:szCs w:val="22"/>
        </w:rPr>
      </w:pPr>
      <w:r w:rsidRPr="004F2D2C">
        <w:rPr>
          <w:rFonts w:asciiTheme="majorHAnsi" w:eastAsia="Calibri" w:hAnsiTheme="majorHAnsi" w:cstheme="majorHAnsi"/>
          <w:color w:val="000000" w:themeColor="text1"/>
          <w:sz w:val="22"/>
          <w:szCs w:val="22"/>
        </w:rPr>
        <w:t>Please provide a list of three references of individuals</w:t>
      </w:r>
      <w:r w:rsidR="00F729EB" w:rsidRPr="004F2D2C">
        <w:rPr>
          <w:rFonts w:asciiTheme="majorHAnsi" w:eastAsia="Calibri" w:hAnsiTheme="majorHAnsi" w:cstheme="majorHAnsi"/>
          <w:color w:val="000000" w:themeColor="text1"/>
          <w:sz w:val="22"/>
          <w:szCs w:val="22"/>
        </w:rPr>
        <w:t xml:space="preserve"> or organizations</w:t>
      </w:r>
      <w:r w:rsidRPr="004F2D2C">
        <w:rPr>
          <w:rFonts w:asciiTheme="majorHAnsi" w:eastAsia="Calibri" w:hAnsiTheme="majorHAnsi" w:cstheme="majorHAnsi"/>
          <w:color w:val="000000" w:themeColor="text1"/>
          <w:sz w:val="22"/>
          <w:szCs w:val="22"/>
        </w:rPr>
        <w:t xml:space="preserve"> who can provide </w:t>
      </w:r>
      <w:r w:rsidR="00F729EB" w:rsidRPr="004F2D2C">
        <w:rPr>
          <w:rFonts w:asciiTheme="majorHAnsi" w:eastAsia="Calibri" w:hAnsiTheme="majorHAnsi" w:cstheme="majorHAnsi"/>
          <w:color w:val="000000" w:themeColor="text1"/>
          <w:sz w:val="22"/>
          <w:szCs w:val="22"/>
        </w:rPr>
        <w:t>information regarding</w:t>
      </w:r>
      <w:r w:rsidRPr="004F2D2C">
        <w:rPr>
          <w:rFonts w:asciiTheme="majorHAnsi" w:eastAsia="Calibri" w:hAnsiTheme="majorHAnsi" w:cstheme="majorHAnsi"/>
          <w:color w:val="000000" w:themeColor="text1"/>
          <w:sz w:val="22"/>
          <w:szCs w:val="22"/>
        </w:rPr>
        <w:t xml:space="preserve"> the qua</w:t>
      </w:r>
      <w:r w:rsidR="00F729EB" w:rsidRPr="004F2D2C">
        <w:rPr>
          <w:rFonts w:asciiTheme="majorHAnsi" w:eastAsia="Calibri" w:hAnsiTheme="majorHAnsi" w:cstheme="majorHAnsi"/>
          <w:color w:val="000000" w:themeColor="text1"/>
          <w:sz w:val="22"/>
          <w:szCs w:val="22"/>
        </w:rPr>
        <w:t>lity of the organization’s work.</w:t>
      </w:r>
    </w:p>
    <w:p w14:paraId="01D7511D" w14:textId="77777777" w:rsidR="00C70D6E" w:rsidRPr="00003F58" w:rsidRDefault="00C70D6E" w:rsidP="00E313BD">
      <w:pPr>
        <w:pStyle w:val="Heading4"/>
        <w:rPr>
          <w:rFonts w:asciiTheme="majorHAnsi" w:eastAsia="Calibri" w:hAnsiTheme="majorHAnsi" w:cstheme="majorHAnsi"/>
          <w:b w:val="0"/>
          <w:highlight w:val="yellow"/>
        </w:rPr>
      </w:pPr>
      <w:bookmarkStart w:id="4" w:name="_t1om7cmb0a78" w:colFirst="0" w:colLast="0"/>
      <w:bookmarkEnd w:id="4"/>
    </w:p>
    <w:p w14:paraId="3C4F8779" w14:textId="77777777" w:rsidR="00C70D6E" w:rsidRPr="00F729EB" w:rsidRDefault="00CF73B7" w:rsidP="00E313BD">
      <w:pPr>
        <w:pStyle w:val="Heading4"/>
        <w:rPr>
          <w:rFonts w:asciiTheme="majorHAnsi" w:eastAsia="Calibri" w:hAnsiTheme="majorHAnsi" w:cstheme="majorHAnsi"/>
          <w:b w:val="0"/>
        </w:rPr>
      </w:pPr>
      <w:bookmarkStart w:id="5" w:name="_kcodocw8wijy" w:colFirst="0" w:colLast="0"/>
      <w:bookmarkEnd w:id="5"/>
      <w:r w:rsidRPr="00F729EB">
        <w:rPr>
          <w:rFonts w:asciiTheme="majorHAnsi" w:eastAsia="Calibri" w:hAnsiTheme="majorHAnsi" w:cstheme="majorHAnsi"/>
          <w:b w:val="0"/>
        </w:rPr>
        <w:t>Service Timeline and Capacity</w:t>
      </w:r>
    </w:p>
    <w:p w14:paraId="520D00CE" w14:textId="77777777" w:rsidR="00C70D6E" w:rsidRPr="00F729EB" w:rsidRDefault="00CF73B7" w:rsidP="00E313BD">
      <w:pPr>
        <w:numPr>
          <w:ilvl w:val="0"/>
          <w:numId w:val="5"/>
        </w:numPr>
        <w:pBdr>
          <w:top w:val="nil"/>
          <w:left w:val="nil"/>
          <w:bottom w:val="nil"/>
          <w:right w:val="nil"/>
          <w:between w:val="nil"/>
        </w:pBdr>
        <w:rPr>
          <w:rFonts w:asciiTheme="majorHAnsi" w:eastAsia="Calibri" w:hAnsiTheme="majorHAnsi" w:cstheme="majorHAnsi"/>
          <w:color w:val="000000"/>
          <w:sz w:val="22"/>
          <w:szCs w:val="22"/>
        </w:rPr>
      </w:pPr>
      <w:r w:rsidRPr="00F729EB">
        <w:rPr>
          <w:rFonts w:asciiTheme="majorHAnsi" w:eastAsia="Calibri" w:hAnsiTheme="majorHAnsi" w:cstheme="majorHAnsi"/>
          <w:color w:val="000000"/>
          <w:sz w:val="22"/>
          <w:szCs w:val="22"/>
        </w:rPr>
        <w:t xml:space="preserve">Proposals should include the information on proposed service timelines for tasks described in the scope of work section. Timelines should be in alignment with our school year and implementation timeline. </w:t>
      </w:r>
    </w:p>
    <w:p w14:paraId="57E4B321" w14:textId="77777777" w:rsidR="00C70D6E" w:rsidRPr="00003F58" w:rsidRDefault="00C70D6E" w:rsidP="00E313BD">
      <w:pPr>
        <w:rPr>
          <w:rFonts w:asciiTheme="majorHAnsi" w:eastAsia="Calibri" w:hAnsiTheme="majorHAnsi" w:cstheme="majorHAnsi"/>
          <w:sz w:val="22"/>
          <w:szCs w:val="22"/>
          <w:highlight w:val="yellow"/>
        </w:rPr>
      </w:pPr>
    </w:p>
    <w:p w14:paraId="7BB8E016" w14:textId="77777777" w:rsidR="00C70D6E" w:rsidRPr="00F729EB" w:rsidRDefault="00CF73B7" w:rsidP="00E313BD">
      <w:pPr>
        <w:pStyle w:val="Heading4"/>
        <w:rPr>
          <w:rFonts w:asciiTheme="majorHAnsi" w:eastAsia="Calibri" w:hAnsiTheme="majorHAnsi" w:cstheme="majorHAnsi"/>
          <w:b w:val="0"/>
        </w:rPr>
      </w:pPr>
      <w:bookmarkStart w:id="6" w:name="_psws9oitqy8y" w:colFirst="0" w:colLast="0"/>
      <w:bookmarkEnd w:id="6"/>
      <w:r w:rsidRPr="00F729EB">
        <w:rPr>
          <w:rFonts w:asciiTheme="majorHAnsi" w:eastAsia="Calibri" w:hAnsiTheme="majorHAnsi" w:cstheme="majorHAnsi"/>
          <w:b w:val="0"/>
        </w:rPr>
        <w:t xml:space="preserve">Cost </w:t>
      </w:r>
    </w:p>
    <w:p w14:paraId="7E79A9CB" w14:textId="00A0EC9E" w:rsidR="00C70D6E" w:rsidRPr="00AD6438" w:rsidRDefault="00CF73B7" w:rsidP="00E313BD">
      <w:pPr>
        <w:numPr>
          <w:ilvl w:val="0"/>
          <w:numId w:val="5"/>
        </w:numPr>
        <w:pBdr>
          <w:top w:val="nil"/>
          <w:left w:val="nil"/>
          <w:bottom w:val="nil"/>
          <w:right w:val="nil"/>
          <w:between w:val="nil"/>
        </w:pBdr>
        <w:rPr>
          <w:rFonts w:asciiTheme="majorHAnsi" w:eastAsia="Calibri" w:hAnsiTheme="majorHAnsi" w:cstheme="majorHAnsi"/>
          <w:sz w:val="22"/>
          <w:szCs w:val="22"/>
        </w:rPr>
      </w:pPr>
      <w:r w:rsidRPr="00F729EB">
        <w:rPr>
          <w:rFonts w:asciiTheme="majorHAnsi" w:eastAsia="Calibri" w:hAnsiTheme="majorHAnsi" w:cstheme="majorHAnsi"/>
          <w:color w:val="000000"/>
          <w:sz w:val="22"/>
          <w:szCs w:val="22"/>
        </w:rPr>
        <w:t xml:space="preserve">Proposals must include all costs, including all expenses such as travel, lodging, meals, etc. Proposals </w:t>
      </w:r>
      <w:r w:rsidRPr="00F729EB">
        <w:rPr>
          <w:rFonts w:asciiTheme="majorHAnsi" w:eastAsia="Calibri" w:hAnsiTheme="majorHAnsi" w:cstheme="majorHAnsi"/>
          <w:sz w:val="22"/>
          <w:szCs w:val="22"/>
        </w:rPr>
        <w:t>should come in</w:t>
      </w:r>
      <w:r w:rsidR="00B22E33">
        <w:rPr>
          <w:rFonts w:asciiTheme="majorHAnsi" w:eastAsia="Calibri" w:hAnsiTheme="majorHAnsi" w:cstheme="majorHAnsi"/>
          <w:color w:val="FF0000"/>
          <w:sz w:val="22"/>
          <w:szCs w:val="22"/>
        </w:rPr>
        <w:t>,</w:t>
      </w:r>
      <w:r w:rsidRPr="00F729EB">
        <w:rPr>
          <w:rFonts w:asciiTheme="majorHAnsi" w:eastAsia="Calibri" w:hAnsiTheme="majorHAnsi" w:cstheme="majorHAnsi"/>
          <w:sz w:val="22"/>
          <w:szCs w:val="22"/>
        </w:rPr>
        <w:t xml:space="preserve"> at</w:t>
      </w:r>
      <w:r w:rsidR="00B22E33">
        <w:rPr>
          <w:rFonts w:asciiTheme="majorHAnsi" w:eastAsia="Calibri" w:hAnsiTheme="majorHAnsi" w:cstheme="majorHAnsi"/>
          <w:color w:val="FF0000"/>
          <w:sz w:val="22"/>
          <w:szCs w:val="22"/>
        </w:rPr>
        <w:t>,</w:t>
      </w:r>
      <w:r w:rsidRPr="00F729EB">
        <w:rPr>
          <w:rFonts w:asciiTheme="majorHAnsi" w:eastAsia="Calibri" w:hAnsiTheme="majorHAnsi" w:cstheme="majorHAnsi"/>
          <w:sz w:val="22"/>
          <w:szCs w:val="22"/>
        </w:rPr>
        <w:t xml:space="preserve"> or below $</w:t>
      </w:r>
      <w:r w:rsidR="0073216A">
        <w:rPr>
          <w:rFonts w:asciiTheme="majorHAnsi" w:eastAsia="Calibri" w:hAnsiTheme="majorHAnsi" w:cstheme="majorHAnsi"/>
          <w:sz w:val="22"/>
          <w:szCs w:val="22"/>
        </w:rPr>
        <w:t>160</w:t>
      </w:r>
      <w:r w:rsidRPr="00F729EB">
        <w:rPr>
          <w:rFonts w:asciiTheme="majorHAnsi" w:eastAsia="Calibri" w:hAnsiTheme="majorHAnsi" w:cstheme="majorHAnsi"/>
          <w:sz w:val="22"/>
          <w:szCs w:val="22"/>
        </w:rPr>
        <w:t>,000</w:t>
      </w:r>
      <w:r w:rsidR="00B22E33">
        <w:rPr>
          <w:rFonts w:asciiTheme="majorHAnsi" w:eastAsia="Calibri" w:hAnsiTheme="majorHAnsi" w:cstheme="majorHAnsi"/>
          <w:color w:val="FF0000"/>
          <w:sz w:val="22"/>
          <w:szCs w:val="22"/>
        </w:rPr>
        <w:t xml:space="preserve"> </w:t>
      </w:r>
      <w:r w:rsidR="00B22E33" w:rsidRPr="00AD6438">
        <w:rPr>
          <w:rFonts w:asciiTheme="majorHAnsi" w:eastAsia="Calibri" w:hAnsiTheme="majorHAnsi" w:cstheme="majorHAnsi"/>
          <w:sz w:val="22"/>
          <w:szCs w:val="22"/>
        </w:rPr>
        <w:t xml:space="preserve">annually </w:t>
      </w:r>
      <w:r w:rsidRPr="00AD6438">
        <w:rPr>
          <w:rFonts w:asciiTheme="majorHAnsi" w:eastAsia="Calibri" w:hAnsiTheme="majorHAnsi" w:cstheme="majorHAnsi"/>
          <w:sz w:val="22"/>
          <w:szCs w:val="22"/>
        </w:rPr>
        <w:t>in order to be considered.</w:t>
      </w:r>
    </w:p>
    <w:p w14:paraId="1C73D00D" w14:textId="50A670F4" w:rsidR="00C70D6E" w:rsidRPr="00AD6438" w:rsidRDefault="00CF73B7" w:rsidP="00E313BD">
      <w:pPr>
        <w:numPr>
          <w:ilvl w:val="0"/>
          <w:numId w:val="5"/>
        </w:numPr>
        <w:pBdr>
          <w:top w:val="nil"/>
          <w:left w:val="nil"/>
          <w:bottom w:val="nil"/>
          <w:right w:val="nil"/>
          <w:between w:val="nil"/>
        </w:pBdr>
        <w:rPr>
          <w:rFonts w:asciiTheme="majorHAnsi" w:eastAsia="Calibri" w:hAnsiTheme="majorHAnsi" w:cstheme="majorHAnsi"/>
          <w:sz w:val="22"/>
          <w:szCs w:val="22"/>
        </w:rPr>
      </w:pPr>
      <w:r w:rsidRPr="00AD6438">
        <w:rPr>
          <w:rFonts w:asciiTheme="majorHAnsi" w:eastAsia="Calibri" w:hAnsiTheme="majorHAnsi" w:cstheme="majorHAnsi"/>
          <w:sz w:val="22"/>
          <w:szCs w:val="22"/>
        </w:rPr>
        <w:t>Pricing quote</w:t>
      </w:r>
      <w:r w:rsidR="0022310E" w:rsidRPr="00AD6438">
        <w:rPr>
          <w:rFonts w:asciiTheme="majorHAnsi" w:eastAsia="Calibri" w:hAnsiTheme="majorHAnsi" w:cstheme="majorHAnsi"/>
          <w:sz w:val="22"/>
          <w:szCs w:val="22"/>
        </w:rPr>
        <w:t>s</w:t>
      </w:r>
      <w:r w:rsidRPr="00AD6438">
        <w:rPr>
          <w:rFonts w:asciiTheme="majorHAnsi" w:eastAsia="Calibri" w:hAnsiTheme="majorHAnsi" w:cstheme="majorHAnsi"/>
          <w:sz w:val="22"/>
          <w:szCs w:val="22"/>
        </w:rPr>
        <w:t xml:space="preserve"> must remain v</w:t>
      </w:r>
      <w:r w:rsidR="00026D40" w:rsidRPr="00AD6438">
        <w:rPr>
          <w:rFonts w:asciiTheme="majorHAnsi" w:eastAsia="Calibri" w:hAnsiTheme="majorHAnsi" w:cstheme="majorHAnsi"/>
          <w:sz w:val="22"/>
          <w:szCs w:val="22"/>
        </w:rPr>
        <w:t>alid through the end of the 2020-2021</w:t>
      </w:r>
      <w:r w:rsidRPr="00AD6438">
        <w:rPr>
          <w:rFonts w:asciiTheme="majorHAnsi" w:eastAsia="Calibri" w:hAnsiTheme="majorHAnsi" w:cstheme="majorHAnsi"/>
          <w:sz w:val="22"/>
          <w:szCs w:val="22"/>
        </w:rPr>
        <w:t xml:space="preserve"> </w:t>
      </w:r>
      <w:r w:rsidR="00B22E33" w:rsidRPr="00AD6438">
        <w:rPr>
          <w:rFonts w:asciiTheme="majorHAnsi" w:eastAsia="Calibri" w:hAnsiTheme="majorHAnsi" w:cstheme="majorHAnsi"/>
          <w:sz w:val="22"/>
          <w:szCs w:val="22"/>
        </w:rPr>
        <w:t xml:space="preserve">fiscal year (or July 31, 2021), </w:t>
      </w:r>
      <w:r w:rsidR="00E1659B" w:rsidRPr="00AD6438">
        <w:rPr>
          <w:rFonts w:asciiTheme="majorHAnsi" w:eastAsia="Calibri" w:hAnsiTheme="majorHAnsi" w:cstheme="majorHAnsi"/>
          <w:sz w:val="22"/>
          <w:szCs w:val="22"/>
        </w:rPr>
        <w:t>with renewal of</w:t>
      </w:r>
      <w:r w:rsidR="00B22E33" w:rsidRPr="00AD6438">
        <w:rPr>
          <w:rFonts w:asciiTheme="majorHAnsi" w:eastAsia="Calibri" w:hAnsiTheme="majorHAnsi" w:cstheme="majorHAnsi"/>
          <w:sz w:val="22"/>
          <w:szCs w:val="22"/>
        </w:rPr>
        <w:t xml:space="preserve"> </w:t>
      </w:r>
      <w:r w:rsidR="00E1659B" w:rsidRPr="00AD6438">
        <w:rPr>
          <w:rFonts w:asciiTheme="majorHAnsi" w:eastAsia="Calibri" w:hAnsiTheme="majorHAnsi" w:cstheme="majorHAnsi"/>
          <w:sz w:val="22"/>
          <w:szCs w:val="22"/>
        </w:rPr>
        <w:t>pricin</w:t>
      </w:r>
      <w:r w:rsidR="00B22E33" w:rsidRPr="00AD6438">
        <w:rPr>
          <w:rFonts w:asciiTheme="majorHAnsi" w:eastAsia="Calibri" w:hAnsiTheme="majorHAnsi" w:cstheme="majorHAnsi"/>
          <w:sz w:val="22"/>
          <w:szCs w:val="22"/>
        </w:rPr>
        <w:t>g</w:t>
      </w:r>
      <w:r w:rsidR="00E1659B" w:rsidRPr="00AD6438">
        <w:rPr>
          <w:rFonts w:asciiTheme="majorHAnsi" w:eastAsia="Calibri" w:hAnsiTheme="majorHAnsi" w:cstheme="majorHAnsi"/>
          <w:sz w:val="22"/>
          <w:szCs w:val="22"/>
        </w:rPr>
        <w:t xml:space="preserve"> for </w:t>
      </w:r>
      <w:r w:rsidR="00B22E33" w:rsidRPr="00AD6438">
        <w:rPr>
          <w:rFonts w:asciiTheme="majorHAnsi" w:eastAsia="Calibri" w:hAnsiTheme="majorHAnsi" w:cstheme="majorHAnsi"/>
          <w:sz w:val="22"/>
          <w:szCs w:val="22"/>
        </w:rPr>
        <w:t xml:space="preserve">scope of work herein </w:t>
      </w:r>
      <w:r w:rsidR="00E1659B" w:rsidRPr="00AD6438">
        <w:rPr>
          <w:rFonts w:asciiTheme="majorHAnsi" w:eastAsia="Calibri" w:hAnsiTheme="majorHAnsi" w:cstheme="majorHAnsi"/>
          <w:sz w:val="22"/>
          <w:szCs w:val="22"/>
        </w:rPr>
        <w:t xml:space="preserve">for up to two (2) subsequent </w:t>
      </w:r>
      <w:r w:rsidR="00B22E33" w:rsidRPr="00AD6438">
        <w:rPr>
          <w:rFonts w:asciiTheme="majorHAnsi" w:eastAsia="Calibri" w:hAnsiTheme="majorHAnsi" w:cstheme="majorHAnsi"/>
          <w:sz w:val="22"/>
          <w:szCs w:val="22"/>
        </w:rPr>
        <w:t xml:space="preserve">fiscal years (i.e., for fiscal years 2022 and 2023), with approval by KIPP Delta Public Schools. </w:t>
      </w:r>
    </w:p>
    <w:p w14:paraId="22014D94" w14:textId="77777777" w:rsidR="00C70D6E" w:rsidRPr="00AD6438" w:rsidRDefault="00C70D6E" w:rsidP="00E313BD">
      <w:pPr>
        <w:pBdr>
          <w:top w:val="nil"/>
          <w:left w:val="nil"/>
          <w:bottom w:val="nil"/>
          <w:right w:val="nil"/>
          <w:between w:val="nil"/>
        </w:pBdr>
        <w:rPr>
          <w:rFonts w:asciiTheme="majorHAnsi" w:eastAsia="Calibri" w:hAnsiTheme="majorHAnsi" w:cstheme="majorHAnsi"/>
          <w:sz w:val="22"/>
          <w:szCs w:val="22"/>
        </w:rPr>
      </w:pPr>
    </w:p>
    <w:p w14:paraId="2709EBDA" w14:textId="77777777" w:rsidR="0055479B" w:rsidRDefault="0055479B" w:rsidP="00E313BD">
      <w:pPr>
        <w:pBdr>
          <w:top w:val="nil"/>
          <w:left w:val="nil"/>
          <w:bottom w:val="nil"/>
          <w:right w:val="nil"/>
          <w:between w:val="nil"/>
        </w:pBdr>
        <w:rPr>
          <w:rFonts w:asciiTheme="majorHAnsi" w:eastAsia="Calibri" w:hAnsiTheme="majorHAnsi" w:cstheme="majorHAnsi"/>
          <w:sz w:val="22"/>
          <w:szCs w:val="22"/>
        </w:rPr>
      </w:pPr>
    </w:p>
    <w:p w14:paraId="42A9CFCE" w14:textId="77777777" w:rsidR="00D23B80" w:rsidRPr="00003F58" w:rsidRDefault="00D23B80" w:rsidP="00E313BD">
      <w:pPr>
        <w:pBdr>
          <w:top w:val="nil"/>
          <w:left w:val="nil"/>
          <w:bottom w:val="nil"/>
          <w:right w:val="nil"/>
          <w:between w:val="nil"/>
        </w:pBdr>
        <w:rPr>
          <w:rFonts w:asciiTheme="majorHAnsi" w:eastAsia="Calibri" w:hAnsiTheme="majorHAnsi" w:cstheme="majorHAnsi"/>
          <w:sz w:val="22"/>
          <w:szCs w:val="22"/>
        </w:rPr>
      </w:pPr>
    </w:p>
    <w:p w14:paraId="0795E1DD" w14:textId="77777777" w:rsidR="00C20FBB" w:rsidRDefault="00C20FBB" w:rsidP="00E313BD">
      <w:pPr>
        <w:spacing w:line="276" w:lineRule="auto"/>
        <w:jc w:val="both"/>
        <w:rPr>
          <w:rFonts w:asciiTheme="majorHAnsi" w:eastAsia="Calibri" w:hAnsiTheme="majorHAnsi" w:cstheme="majorHAnsi"/>
          <w:b/>
          <w:color w:val="366091"/>
          <w:sz w:val="22"/>
          <w:szCs w:val="22"/>
        </w:rPr>
      </w:pPr>
    </w:p>
    <w:p w14:paraId="1C068E77"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t>Section 5 – Evaluation Criteria and Timeline</w:t>
      </w:r>
    </w:p>
    <w:p w14:paraId="42942107" w14:textId="77777777" w:rsidR="00C70D6E" w:rsidRPr="00003F58" w:rsidRDefault="00CF73B7" w:rsidP="00E313BD">
      <w:pPr>
        <w:rPr>
          <w:rFonts w:asciiTheme="majorHAnsi" w:eastAsia="Calibri" w:hAnsiTheme="majorHAnsi" w:cstheme="majorHAnsi"/>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2336" behindDoc="0" locked="0" layoutInCell="1" hidden="0" allowOverlap="1" wp14:anchorId="4479B7FF" wp14:editId="0C9491FF">
                <wp:simplePos x="0" y="0"/>
                <wp:positionH relativeFrom="column">
                  <wp:posOffset>1</wp:posOffset>
                </wp:positionH>
                <wp:positionV relativeFrom="paragraph">
                  <wp:posOffset>38100</wp:posOffset>
                </wp:positionV>
                <wp:extent cx="6282690" cy="38100"/>
                <wp:effectExtent l="0" t="0" r="0" b="0"/>
                <wp:wrapNone/>
                <wp:docPr id="10" name="Straight Arrow Connector 10"/>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3CE7BE" id="Straight Arrow Connector 10" o:spid="_x0000_s1026" type="#_x0000_t32" style="position:absolute;margin-left:0;margin-top:3pt;width:494.7pt;height:3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" strokecolor="#93b3d7" strokeweight="3pt">
                <v:stroke startarrowwidth="narrow" startarrowlength="short" endarrowwidth="narrow" endarrowlength="short"/>
              </v:shape>
            </w:pict>
          </mc:Fallback>
        </mc:AlternateContent>
      </w:r>
    </w:p>
    <w:p w14:paraId="47C3F36B" w14:textId="77777777" w:rsidR="00C70D6E" w:rsidRPr="00003F58" w:rsidRDefault="00CF73B7" w:rsidP="00E313BD">
      <w:pPr>
        <w:spacing w:before="240" w:after="240"/>
        <w:rPr>
          <w:rFonts w:asciiTheme="majorHAnsi" w:eastAsia="Calibri" w:hAnsiTheme="majorHAnsi" w:cstheme="majorHAnsi"/>
          <w:b/>
          <w:sz w:val="22"/>
          <w:szCs w:val="22"/>
          <w:u w:val="single"/>
        </w:rPr>
      </w:pPr>
      <w:r w:rsidRPr="00003F58">
        <w:rPr>
          <w:rFonts w:asciiTheme="majorHAnsi" w:eastAsia="Calibri" w:hAnsiTheme="majorHAnsi" w:cstheme="majorHAnsi"/>
          <w:b/>
          <w:sz w:val="22"/>
          <w:szCs w:val="22"/>
          <w:u w:val="single"/>
        </w:rPr>
        <w:t>Timeline</w:t>
      </w:r>
    </w:p>
    <w:p w14:paraId="435E1C99" w14:textId="77777777" w:rsidR="00C70D6E" w:rsidRPr="003F3E1F" w:rsidRDefault="00CF73B7" w:rsidP="00E313BD">
      <w:pPr>
        <w:numPr>
          <w:ilvl w:val="0"/>
          <w:numId w:val="7"/>
        </w:numPr>
        <w:spacing w:before="240"/>
        <w:rPr>
          <w:rFonts w:asciiTheme="majorHAnsi" w:eastAsia="Calibri" w:hAnsiTheme="majorHAnsi" w:cstheme="majorHAnsi"/>
          <w:sz w:val="22"/>
          <w:szCs w:val="22"/>
        </w:rPr>
      </w:pPr>
      <w:r w:rsidRPr="003F3E1F">
        <w:rPr>
          <w:rFonts w:asciiTheme="majorHAnsi" w:eastAsia="Calibri" w:hAnsiTheme="majorHAnsi" w:cstheme="majorHAnsi"/>
          <w:sz w:val="22"/>
          <w:szCs w:val="22"/>
        </w:rPr>
        <w:t>RFP Issuance or Release Date:  J</w:t>
      </w:r>
      <w:r w:rsidR="00C20FBB">
        <w:rPr>
          <w:rFonts w:asciiTheme="majorHAnsi" w:eastAsia="Calibri" w:hAnsiTheme="majorHAnsi" w:cstheme="majorHAnsi"/>
          <w:sz w:val="22"/>
          <w:szCs w:val="22"/>
        </w:rPr>
        <w:t>une 19</w:t>
      </w:r>
      <w:r w:rsidRPr="003F3E1F">
        <w:rPr>
          <w:rFonts w:asciiTheme="majorHAnsi" w:eastAsia="Calibri" w:hAnsiTheme="majorHAnsi" w:cstheme="majorHAnsi"/>
          <w:sz w:val="22"/>
          <w:szCs w:val="22"/>
        </w:rPr>
        <w:t>, 2020</w:t>
      </w:r>
    </w:p>
    <w:p w14:paraId="0C7BF36D" w14:textId="77777777" w:rsidR="00C70D6E" w:rsidRPr="003F3E1F" w:rsidRDefault="00CF73B7" w:rsidP="00E313BD">
      <w:pPr>
        <w:numPr>
          <w:ilvl w:val="0"/>
          <w:numId w:val="7"/>
        </w:numPr>
        <w:rPr>
          <w:rFonts w:asciiTheme="majorHAnsi" w:eastAsia="Calibri" w:hAnsiTheme="majorHAnsi" w:cstheme="majorHAnsi"/>
          <w:sz w:val="22"/>
          <w:szCs w:val="22"/>
        </w:rPr>
      </w:pPr>
      <w:r w:rsidRPr="003F3E1F">
        <w:rPr>
          <w:rFonts w:asciiTheme="majorHAnsi" w:eastAsia="Calibri" w:hAnsiTheme="majorHAnsi" w:cstheme="majorHAnsi"/>
          <w:sz w:val="22"/>
          <w:szCs w:val="22"/>
        </w:rPr>
        <w:lastRenderedPageBreak/>
        <w:t xml:space="preserve">Final Day to Submit Questions: </w:t>
      </w:r>
      <w:r w:rsidR="00C20FBB">
        <w:rPr>
          <w:rFonts w:asciiTheme="majorHAnsi" w:eastAsia="Calibri" w:hAnsiTheme="majorHAnsi" w:cstheme="majorHAnsi"/>
          <w:sz w:val="22"/>
          <w:szCs w:val="22"/>
        </w:rPr>
        <w:t>June 30</w:t>
      </w:r>
      <w:r w:rsidR="00026D40">
        <w:rPr>
          <w:rFonts w:asciiTheme="majorHAnsi" w:eastAsia="Calibri" w:hAnsiTheme="majorHAnsi" w:cstheme="majorHAnsi"/>
          <w:sz w:val="22"/>
          <w:szCs w:val="22"/>
        </w:rPr>
        <w:t>, 2020</w:t>
      </w:r>
    </w:p>
    <w:p w14:paraId="0A3647E9" w14:textId="77777777" w:rsidR="00C70D6E" w:rsidRPr="003F3E1F" w:rsidRDefault="00CF73B7" w:rsidP="00E313BD">
      <w:pPr>
        <w:numPr>
          <w:ilvl w:val="0"/>
          <w:numId w:val="7"/>
        </w:numPr>
        <w:rPr>
          <w:rFonts w:asciiTheme="majorHAnsi" w:hAnsiTheme="majorHAnsi" w:cstheme="majorHAnsi"/>
          <w:sz w:val="22"/>
          <w:szCs w:val="22"/>
        </w:rPr>
      </w:pPr>
      <w:r w:rsidRPr="003F3E1F">
        <w:rPr>
          <w:rFonts w:asciiTheme="majorHAnsi" w:eastAsia="Calibri" w:hAnsiTheme="majorHAnsi" w:cstheme="majorHAnsi"/>
          <w:sz w:val="22"/>
          <w:szCs w:val="22"/>
        </w:rPr>
        <w:t xml:space="preserve">Bids/Proposals Due: </w:t>
      </w:r>
      <w:r w:rsidR="003F3E1F" w:rsidRPr="003F3E1F">
        <w:rPr>
          <w:rFonts w:asciiTheme="majorHAnsi" w:eastAsia="Calibri" w:hAnsiTheme="majorHAnsi" w:cstheme="majorHAnsi"/>
          <w:sz w:val="22"/>
          <w:szCs w:val="22"/>
        </w:rPr>
        <w:t>J</w:t>
      </w:r>
      <w:r w:rsidR="009C5881">
        <w:rPr>
          <w:rFonts w:asciiTheme="majorHAnsi" w:eastAsia="Calibri" w:hAnsiTheme="majorHAnsi" w:cstheme="majorHAnsi"/>
          <w:sz w:val="22"/>
          <w:szCs w:val="22"/>
        </w:rPr>
        <w:t>uly 6</w:t>
      </w:r>
      <w:r w:rsidR="00026D40">
        <w:rPr>
          <w:rFonts w:asciiTheme="majorHAnsi" w:eastAsia="Calibri" w:hAnsiTheme="majorHAnsi" w:cstheme="majorHAnsi"/>
          <w:sz w:val="22"/>
          <w:szCs w:val="22"/>
        </w:rPr>
        <w:t>, 2020</w:t>
      </w:r>
      <w:r w:rsidRPr="003F3E1F">
        <w:rPr>
          <w:rFonts w:asciiTheme="majorHAnsi" w:eastAsia="Calibri" w:hAnsiTheme="majorHAnsi" w:cstheme="majorHAnsi"/>
          <w:sz w:val="22"/>
          <w:szCs w:val="22"/>
        </w:rPr>
        <w:t xml:space="preserve">, </w:t>
      </w:r>
      <w:r w:rsidR="003F3E1F">
        <w:rPr>
          <w:rFonts w:asciiTheme="majorHAnsi" w:eastAsia="Calibri" w:hAnsiTheme="majorHAnsi" w:cstheme="majorHAnsi"/>
          <w:sz w:val="22"/>
          <w:szCs w:val="22"/>
        </w:rPr>
        <w:t>10</w:t>
      </w:r>
      <w:r w:rsidRPr="003F3E1F">
        <w:rPr>
          <w:rFonts w:asciiTheme="majorHAnsi" w:eastAsia="Calibri" w:hAnsiTheme="majorHAnsi" w:cstheme="majorHAnsi"/>
          <w:sz w:val="22"/>
          <w:szCs w:val="22"/>
        </w:rPr>
        <w:t>:00 A.M.</w:t>
      </w:r>
    </w:p>
    <w:p w14:paraId="5F7168AB" w14:textId="77777777" w:rsidR="00C70D6E" w:rsidRPr="003F3E1F" w:rsidRDefault="00CF73B7" w:rsidP="00E313BD">
      <w:pPr>
        <w:numPr>
          <w:ilvl w:val="0"/>
          <w:numId w:val="7"/>
        </w:numPr>
        <w:rPr>
          <w:rFonts w:asciiTheme="majorHAnsi" w:eastAsia="Calibri" w:hAnsiTheme="majorHAnsi" w:cstheme="majorHAnsi"/>
          <w:sz w:val="22"/>
          <w:szCs w:val="22"/>
        </w:rPr>
      </w:pPr>
      <w:r w:rsidRPr="003F3E1F">
        <w:rPr>
          <w:rFonts w:asciiTheme="majorHAnsi" w:eastAsia="Calibri" w:hAnsiTheme="majorHAnsi" w:cstheme="majorHAnsi"/>
          <w:sz w:val="22"/>
          <w:szCs w:val="22"/>
        </w:rPr>
        <w:t xml:space="preserve">Award Announced: </w:t>
      </w:r>
      <w:r w:rsidR="003F3E1F" w:rsidRPr="003F3E1F">
        <w:rPr>
          <w:rFonts w:asciiTheme="majorHAnsi" w:eastAsia="Calibri" w:hAnsiTheme="majorHAnsi" w:cstheme="majorHAnsi"/>
          <w:sz w:val="22"/>
          <w:szCs w:val="22"/>
        </w:rPr>
        <w:t>Ju</w:t>
      </w:r>
      <w:r w:rsidR="009C5881">
        <w:rPr>
          <w:rFonts w:asciiTheme="majorHAnsi" w:eastAsia="Calibri" w:hAnsiTheme="majorHAnsi" w:cstheme="majorHAnsi"/>
          <w:sz w:val="22"/>
          <w:szCs w:val="22"/>
        </w:rPr>
        <w:t>ly 7</w:t>
      </w:r>
      <w:r w:rsidR="00C20FBB">
        <w:rPr>
          <w:rFonts w:asciiTheme="majorHAnsi" w:eastAsia="Calibri" w:hAnsiTheme="majorHAnsi" w:cstheme="majorHAnsi"/>
          <w:sz w:val="22"/>
          <w:szCs w:val="22"/>
        </w:rPr>
        <w:t xml:space="preserve">, </w:t>
      </w:r>
      <w:r w:rsidR="00026D40">
        <w:rPr>
          <w:rFonts w:asciiTheme="majorHAnsi" w:eastAsia="Calibri" w:hAnsiTheme="majorHAnsi" w:cstheme="majorHAnsi"/>
          <w:sz w:val="22"/>
          <w:szCs w:val="22"/>
        </w:rPr>
        <w:t>2020</w:t>
      </w:r>
    </w:p>
    <w:p w14:paraId="1CC95CB6" w14:textId="77777777" w:rsidR="00C70D6E" w:rsidRPr="003F3E1F" w:rsidRDefault="00CF73B7" w:rsidP="00E313BD">
      <w:pPr>
        <w:numPr>
          <w:ilvl w:val="0"/>
          <w:numId w:val="7"/>
        </w:numPr>
        <w:spacing w:after="240"/>
        <w:rPr>
          <w:rFonts w:asciiTheme="majorHAnsi" w:hAnsiTheme="majorHAnsi" w:cstheme="majorHAnsi"/>
          <w:sz w:val="22"/>
          <w:szCs w:val="22"/>
        </w:rPr>
      </w:pPr>
      <w:r w:rsidRPr="003F3E1F">
        <w:rPr>
          <w:rFonts w:asciiTheme="majorHAnsi" w:eastAsia="Calibri" w:hAnsiTheme="majorHAnsi" w:cstheme="majorHAnsi"/>
          <w:sz w:val="22"/>
          <w:szCs w:val="22"/>
        </w:rPr>
        <w:t xml:space="preserve">Protest Period: </w:t>
      </w:r>
      <w:r w:rsidR="00C20FBB">
        <w:rPr>
          <w:rFonts w:asciiTheme="majorHAnsi" w:eastAsia="Calibri" w:hAnsiTheme="majorHAnsi" w:cstheme="majorHAnsi"/>
          <w:sz w:val="22"/>
          <w:szCs w:val="22"/>
        </w:rPr>
        <w:t xml:space="preserve">July </w:t>
      </w:r>
      <w:r w:rsidR="009C5881">
        <w:rPr>
          <w:rFonts w:asciiTheme="majorHAnsi" w:eastAsia="Calibri" w:hAnsiTheme="majorHAnsi" w:cstheme="majorHAnsi"/>
          <w:sz w:val="22"/>
          <w:szCs w:val="22"/>
        </w:rPr>
        <w:t>7</w:t>
      </w:r>
      <w:r w:rsidR="00026D40">
        <w:rPr>
          <w:rFonts w:asciiTheme="majorHAnsi" w:eastAsia="Calibri" w:hAnsiTheme="majorHAnsi" w:cstheme="majorHAnsi"/>
          <w:sz w:val="22"/>
          <w:szCs w:val="22"/>
        </w:rPr>
        <w:t>, 2020</w:t>
      </w:r>
      <w:r w:rsidR="003F3E1F" w:rsidRPr="003F3E1F">
        <w:rPr>
          <w:rFonts w:asciiTheme="majorHAnsi" w:eastAsia="Calibri" w:hAnsiTheme="majorHAnsi" w:cstheme="majorHAnsi"/>
          <w:sz w:val="22"/>
          <w:szCs w:val="22"/>
        </w:rPr>
        <w:t xml:space="preserve"> –</w:t>
      </w:r>
      <w:r w:rsidR="00C20FBB">
        <w:rPr>
          <w:rFonts w:asciiTheme="majorHAnsi" w:eastAsia="Calibri" w:hAnsiTheme="majorHAnsi" w:cstheme="majorHAnsi"/>
          <w:sz w:val="22"/>
          <w:szCs w:val="22"/>
        </w:rPr>
        <w:t xml:space="preserve"> July </w:t>
      </w:r>
      <w:r w:rsidR="009C5881">
        <w:rPr>
          <w:rFonts w:asciiTheme="majorHAnsi" w:eastAsia="Calibri" w:hAnsiTheme="majorHAnsi" w:cstheme="majorHAnsi"/>
          <w:sz w:val="22"/>
          <w:szCs w:val="22"/>
        </w:rPr>
        <w:t>14</w:t>
      </w:r>
      <w:r w:rsidRPr="003F3E1F">
        <w:rPr>
          <w:rFonts w:asciiTheme="majorHAnsi" w:eastAsia="Calibri" w:hAnsiTheme="majorHAnsi" w:cstheme="majorHAnsi"/>
          <w:sz w:val="22"/>
          <w:szCs w:val="22"/>
        </w:rPr>
        <w:t>, 20</w:t>
      </w:r>
      <w:r w:rsidR="00026D40">
        <w:rPr>
          <w:rFonts w:asciiTheme="majorHAnsi" w:eastAsia="Calibri" w:hAnsiTheme="majorHAnsi" w:cstheme="majorHAnsi"/>
          <w:sz w:val="22"/>
          <w:szCs w:val="22"/>
        </w:rPr>
        <w:t>20</w:t>
      </w:r>
    </w:p>
    <w:p w14:paraId="73F67DDE" w14:textId="77777777" w:rsidR="00C70D6E" w:rsidRPr="00003F58" w:rsidRDefault="00C70D6E" w:rsidP="00E313BD">
      <w:pPr>
        <w:rPr>
          <w:rFonts w:asciiTheme="majorHAnsi" w:eastAsia="Calibri" w:hAnsiTheme="majorHAnsi" w:cstheme="majorHAnsi"/>
          <w:sz w:val="22"/>
          <w:szCs w:val="22"/>
        </w:rPr>
      </w:pPr>
    </w:p>
    <w:p w14:paraId="52479FFD" w14:textId="77777777" w:rsidR="00C70D6E" w:rsidRDefault="00CF73B7" w:rsidP="00E313BD">
      <w:pPr>
        <w:pBdr>
          <w:top w:val="nil"/>
          <w:left w:val="nil"/>
          <w:bottom w:val="nil"/>
          <w:right w:val="nil"/>
          <w:between w:val="nil"/>
        </w:pBdr>
        <w:jc w:val="both"/>
        <w:rPr>
          <w:rFonts w:asciiTheme="majorHAnsi" w:eastAsia="Calibri" w:hAnsiTheme="majorHAnsi" w:cstheme="majorHAnsi"/>
          <w:b/>
          <w:sz w:val="22"/>
          <w:szCs w:val="22"/>
        </w:rPr>
      </w:pPr>
      <w:r w:rsidRPr="00003F58">
        <w:rPr>
          <w:rFonts w:asciiTheme="majorHAnsi" w:eastAsia="Calibri" w:hAnsiTheme="majorHAnsi" w:cstheme="majorHAnsi"/>
          <w:b/>
          <w:sz w:val="22"/>
          <w:szCs w:val="22"/>
        </w:rPr>
        <w:t>Evaluation Criteria</w:t>
      </w:r>
    </w:p>
    <w:p w14:paraId="20D18DF2" w14:textId="77777777" w:rsidR="003F3E1F" w:rsidRPr="00003F58" w:rsidRDefault="003F3E1F"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223F3902"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No proposals will be accepted from organizations without proof that evaluators have cleared employability/background checks. Total cost of scope and quality of materials will be considered </w:t>
      </w:r>
      <w:r w:rsidRPr="00003F58">
        <w:rPr>
          <w:rFonts w:asciiTheme="majorHAnsi" w:eastAsia="Calibri" w:hAnsiTheme="majorHAnsi" w:cstheme="majorHAnsi"/>
          <w:sz w:val="22"/>
          <w:szCs w:val="22"/>
        </w:rPr>
        <w:t>during the review</w:t>
      </w:r>
      <w:r w:rsidRPr="00003F58">
        <w:rPr>
          <w:rFonts w:asciiTheme="majorHAnsi" w:eastAsia="Calibri" w:hAnsiTheme="majorHAnsi" w:cstheme="majorHAnsi"/>
          <w:color w:val="000000"/>
          <w:sz w:val="22"/>
          <w:szCs w:val="22"/>
        </w:rPr>
        <w:t xml:space="preserve"> and award of the contract. Proposals submitted to KIPP Delta Public Schools will be reviewed by the Chief Academic Officer, Academic Specialist, Director of Finance, </w:t>
      </w:r>
      <w:r w:rsidR="00EF4200">
        <w:rPr>
          <w:rFonts w:asciiTheme="majorHAnsi" w:eastAsia="Calibri" w:hAnsiTheme="majorHAnsi" w:cstheme="majorHAnsi"/>
          <w:color w:val="000000"/>
          <w:sz w:val="22"/>
          <w:szCs w:val="22"/>
        </w:rPr>
        <w:t xml:space="preserve">Managing Director of Operations, </w:t>
      </w:r>
      <w:r w:rsidRPr="00003F58">
        <w:rPr>
          <w:rFonts w:asciiTheme="majorHAnsi" w:eastAsia="Calibri" w:hAnsiTheme="majorHAnsi" w:cstheme="majorHAnsi"/>
          <w:color w:val="000000"/>
          <w:sz w:val="22"/>
          <w:szCs w:val="22"/>
        </w:rPr>
        <w:t>and Interim Executive Director. Proposals will be evaluated on the criteria identified below.</w:t>
      </w:r>
    </w:p>
    <w:p w14:paraId="6E7ACF20" w14:textId="77777777" w:rsidR="00C70D6E" w:rsidRPr="00003F58" w:rsidRDefault="00C70D6E" w:rsidP="00E313BD">
      <w:pPr>
        <w:pBdr>
          <w:top w:val="nil"/>
          <w:left w:val="nil"/>
          <w:bottom w:val="nil"/>
          <w:right w:val="nil"/>
          <w:between w:val="nil"/>
        </w:pBdr>
        <w:jc w:val="both"/>
        <w:rPr>
          <w:rFonts w:asciiTheme="majorHAnsi" w:eastAsia="Calibri" w:hAnsiTheme="majorHAnsi" w:cstheme="majorHAnsi"/>
          <w:color w:val="000000"/>
          <w:sz w:val="22"/>
          <w:szCs w:val="22"/>
        </w:rPr>
      </w:pPr>
    </w:p>
    <w:tbl>
      <w:tblPr>
        <w:tblStyle w:val="a"/>
        <w:tblW w:w="8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1"/>
        <w:gridCol w:w="4323"/>
        <w:gridCol w:w="2826"/>
      </w:tblGrid>
      <w:tr w:rsidR="00C70D6E" w:rsidRPr="00003F58" w14:paraId="47501FC5" w14:textId="77777777">
        <w:tc>
          <w:tcPr>
            <w:tcW w:w="1481" w:type="dxa"/>
            <w:shd w:val="clear" w:color="auto" w:fill="DBE5F1"/>
          </w:tcPr>
          <w:p w14:paraId="7868F0D0" w14:textId="77777777" w:rsidR="00C70D6E" w:rsidRPr="00003F58" w:rsidRDefault="00CF73B7" w:rsidP="00E313BD">
            <w:pPr>
              <w:pBdr>
                <w:top w:val="nil"/>
                <w:left w:val="nil"/>
                <w:bottom w:val="nil"/>
                <w:right w:val="nil"/>
                <w:between w:val="nil"/>
              </w:pBdr>
              <w:jc w:val="cente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Factors</w:t>
            </w:r>
          </w:p>
        </w:tc>
        <w:tc>
          <w:tcPr>
            <w:tcW w:w="4323" w:type="dxa"/>
            <w:shd w:val="clear" w:color="auto" w:fill="DBE5F1"/>
          </w:tcPr>
          <w:p w14:paraId="6CEB54DE" w14:textId="77777777" w:rsidR="00C70D6E" w:rsidRPr="00003F58" w:rsidRDefault="00CF73B7" w:rsidP="00E313BD">
            <w:pPr>
              <w:pBdr>
                <w:top w:val="nil"/>
                <w:left w:val="nil"/>
                <w:bottom w:val="nil"/>
                <w:right w:val="nil"/>
                <w:between w:val="nil"/>
              </w:pBdr>
              <w:jc w:val="cente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Description</w:t>
            </w:r>
          </w:p>
        </w:tc>
        <w:tc>
          <w:tcPr>
            <w:tcW w:w="2826" w:type="dxa"/>
            <w:shd w:val="clear" w:color="auto" w:fill="DBE5F1"/>
          </w:tcPr>
          <w:p w14:paraId="1B23CBDA" w14:textId="77777777" w:rsidR="00C70D6E" w:rsidRPr="00003F58" w:rsidRDefault="00CF73B7" w:rsidP="00E313BD">
            <w:pPr>
              <w:pBdr>
                <w:top w:val="nil"/>
                <w:left w:val="nil"/>
                <w:bottom w:val="nil"/>
                <w:right w:val="nil"/>
                <w:between w:val="nil"/>
              </w:pBdr>
              <w:jc w:val="cente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Maximum Points</w:t>
            </w:r>
          </w:p>
        </w:tc>
      </w:tr>
      <w:tr w:rsidR="00C70D6E" w:rsidRPr="00003F58" w14:paraId="79C44A73" w14:textId="77777777">
        <w:tc>
          <w:tcPr>
            <w:tcW w:w="1481" w:type="dxa"/>
          </w:tcPr>
          <w:p w14:paraId="67DF9D88"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Cost</w:t>
            </w:r>
          </w:p>
        </w:tc>
        <w:tc>
          <w:tcPr>
            <w:tcW w:w="4323" w:type="dxa"/>
          </w:tcPr>
          <w:p w14:paraId="08AB69DD"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Cost of services (proposals greater than $</w:t>
            </w:r>
            <w:r w:rsidR="003F3E1F">
              <w:rPr>
                <w:rFonts w:asciiTheme="majorHAnsi" w:eastAsia="Calibri" w:hAnsiTheme="majorHAnsi" w:cstheme="majorHAnsi"/>
                <w:color w:val="000000"/>
                <w:sz w:val="22"/>
                <w:szCs w:val="22"/>
              </w:rPr>
              <w:t>160</w:t>
            </w:r>
            <w:r w:rsidRPr="00003F58">
              <w:rPr>
                <w:rFonts w:asciiTheme="majorHAnsi" w:eastAsia="Calibri" w:hAnsiTheme="majorHAnsi" w:cstheme="majorHAnsi"/>
                <w:color w:val="000000"/>
                <w:sz w:val="22"/>
                <w:szCs w:val="22"/>
              </w:rPr>
              <w:t>,000 will not be considered)</w:t>
            </w:r>
          </w:p>
        </w:tc>
        <w:tc>
          <w:tcPr>
            <w:tcW w:w="2826" w:type="dxa"/>
          </w:tcPr>
          <w:p w14:paraId="3308F5A3" w14:textId="77777777" w:rsidR="00C70D6E" w:rsidRPr="00003F58" w:rsidRDefault="00F7437C" w:rsidP="00E313BD">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40</w:t>
            </w:r>
          </w:p>
        </w:tc>
      </w:tr>
      <w:tr w:rsidR="00C70D6E" w:rsidRPr="00003F58" w14:paraId="0BFB6397" w14:textId="77777777">
        <w:tc>
          <w:tcPr>
            <w:tcW w:w="1481" w:type="dxa"/>
          </w:tcPr>
          <w:p w14:paraId="7A690E9E"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Competence</w:t>
            </w:r>
          </w:p>
        </w:tc>
        <w:tc>
          <w:tcPr>
            <w:tcW w:w="4323" w:type="dxa"/>
          </w:tcPr>
          <w:p w14:paraId="2B62B285"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Experience of staff assigned to the project</w:t>
            </w:r>
            <w:r w:rsidRPr="00003F58">
              <w:rPr>
                <w:rFonts w:asciiTheme="majorHAnsi" w:eastAsia="Calibri" w:hAnsiTheme="majorHAnsi" w:cstheme="majorHAnsi"/>
                <w:sz w:val="22"/>
                <w:szCs w:val="22"/>
              </w:rPr>
              <w:t xml:space="preserve">, </w:t>
            </w:r>
            <w:r w:rsidRPr="00003F58">
              <w:rPr>
                <w:rFonts w:asciiTheme="majorHAnsi" w:eastAsia="Calibri" w:hAnsiTheme="majorHAnsi" w:cstheme="majorHAnsi"/>
                <w:color w:val="000000"/>
                <w:sz w:val="22"/>
                <w:szCs w:val="22"/>
              </w:rPr>
              <w:t xml:space="preserve">quality of references, </w:t>
            </w:r>
            <w:r w:rsidRPr="00003F58">
              <w:rPr>
                <w:rFonts w:asciiTheme="majorHAnsi" w:eastAsia="Calibri" w:hAnsiTheme="majorHAnsi" w:cstheme="majorHAnsi"/>
                <w:sz w:val="22"/>
                <w:szCs w:val="22"/>
              </w:rPr>
              <w:t>and</w:t>
            </w:r>
            <w:r w:rsidRPr="00003F58">
              <w:rPr>
                <w:rFonts w:asciiTheme="majorHAnsi" w:eastAsia="Calibri" w:hAnsiTheme="majorHAnsi" w:cstheme="majorHAnsi"/>
                <w:color w:val="000000"/>
                <w:sz w:val="22"/>
                <w:szCs w:val="22"/>
              </w:rPr>
              <w:t xml:space="preserve"> prior experience working in the Arkansas Delta or similar high poverty communities.  Experience </w:t>
            </w:r>
            <w:r w:rsidRPr="00003F58">
              <w:rPr>
                <w:rFonts w:asciiTheme="majorHAnsi" w:eastAsia="Calibri" w:hAnsiTheme="majorHAnsi" w:cstheme="majorHAnsi"/>
                <w:sz w:val="22"/>
                <w:szCs w:val="22"/>
              </w:rPr>
              <w:t xml:space="preserve">working </w:t>
            </w:r>
            <w:r w:rsidR="00955C4D">
              <w:rPr>
                <w:rFonts w:asciiTheme="majorHAnsi" w:eastAsia="Calibri" w:hAnsiTheme="majorHAnsi" w:cstheme="majorHAnsi"/>
                <w:sz w:val="22"/>
                <w:szCs w:val="22"/>
              </w:rPr>
              <w:t>directly with charter schools</w:t>
            </w:r>
            <w:r w:rsidRPr="00003F58">
              <w:rPr>
                <w:rFonts w:asciiTheme="majorHAnsi" w:eastAsia="Calibri" w:hAnsiTheme="majorHAnsi" w:cstheme="majorHAnsi"/>
                <w:sz w:val="22"/>
                <w:szCs w:val="22"/>
              </w:rPr>
              <w:t>.</w:t>
            </w:r>
          </w:p>
        </w:tc>
        <w:tc>
          <w:tcPr>
            <w:tcW w:w="2826" w:type="dxa"/>
          </w:tcPr>
          <w:p w14:paraId="04675A2F" w14:textId="77777777" w:rsidR="00C70D6E" w:rsidRPr="00003F58" w:rsidRDefault="0073216A" w:rsidP="00E313BD">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40</w:t>
            </w:r>
          </w:p>
        </w:tc>
      </w:tr>
      <w:tr w:rsidR="00003F58" w:rsidRPr="00003F58" w14:paraId="285261FA" w14:textId="77777777">
        <w:tc>
          <w:tcPr>
            <w:tcW w:w="1481" w:type="dxa"/>
          </w:tcPr>
          <w:p w14:paraId="46285945" w14:textId="77777777" w:rsidR="00003F58" w:rsidRPr="00003F58" w:rsidRDefault="00003F58"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Completeness</w:t>
            </w:r>
          </w:p>
        </w:tc>
        <w:tc>
          <w:tcPr>
            <w:tcW w:w="4323" w:type="dxa"/>
          </w:tcPr>
          <w:p w14:paraId="14F57580" w14:textId="77777777" w:rsidR="00003F58" w:rsidRPr="00003F58" w:rsidRDefault="00003F58"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Quality and completeness of the submitted proposal</w:t>
            </w:r>
          </w:p>
        </w:tc>
        <w:tc>
          <w:tcPr>
            <w:tcW w:w="2826" w:type="dxa"/>
          </w:tcPr>
          <w:p w14:paraId="27A96347" w14:textId="77777777" w:rsidR="00003F58" w:rsidRPr="00003F58" w:rsidRDefault="0073216A" w:rsidP="00E313BD">
            <w:pPr>
              <w:pBdr>
                <w:top w:val="nil"/>
                <w:left w:val="nil"/>
                <w:bottom w:val="nil"/>
                <w:right w:val="nil"/>
                <w:between w:val="nil"/>
              </w:pBdr>
              <w:jc w:val="both"/>
              <w:rPr>
                <w:rFonts w:asciiTheme="majorHAnsi" w:eastAsia="Calibri" w:hAnsiTheme="majorHAnsi" w:cstheme="majorHAnsi"/>
                <w:color w:val="000000"/>
                <w:sz w:val="22"/>
                <w:szCs w:val="22"/>
              </w:rPr>
            </w:pPr>
            <w:r>
              <w:rPr>
                <w:rFonts w:asciiTheme="majorHAnsi" w:eastAsia="Calibri" w:hAnsiTheme="majorHAnsi" w:cstheme="majorHAnsi"/>
                <w:color w:val="000000"/>
                <w:sz w:val="22"/>
                <w:szCs w:val="22"/>
              </w:rPr>
              <w:t>20</w:t>
            </w:r>
          </w:p>
        </w:tc>
      </w:tr>
      <w:tr w:rsidR="00F7437C" w:rsidRPr="00003F58" w14:paraId="5B613A13" w14:textId="77777777" w:rsidTr="008F6458">
        <w:tc>
          <w:tcPr>
            <w:tcW w:w="1481" w:type="dxa"/>
            <w:shd w:val="clear" w:color="auto" w:fill="DBE5F1"/>
          </w:tcPr>
          <w:p w14:paraId="7B857CB9" w14:textId="77777777" w:rsidR="00F7437C" w:rsidRPr="00003F58" w:rsidRDefault="00F7437C" w:rsidP="00E313BD">
            <w:pPr>
              <w:pBdr>
                <w:top w:val="nil"/>
                <w:left w:val="nil"/>
                <w:bottom w:val="nil"/>
                <w:right w:val="nil"/>
                <w:between w:val="nil"/>
              </w:pBdr>
              <w:jc w:val="both"/>
              <w:rPr>
                <w:rFonts w:asciiTheme="majorHAnsi" w:eastAsia="Calibri" w:hAnsiTheme="majorHAnsi" w:cstheme="majorHAnsi"/>
                <w:color w:val="000000"/>
                <w:sz w:val="22"/>
                <w:szCs w:val="22"/>
                <w:highlight w:val="yellow"/>
              </w:rPr>
            </w:pPr>
          </w:p>
        </w:tc>
        <w:tc>
          <w:tcPr>
            <w:tcW w:w="4323" w:type="dxa"/>
            <w:shd w:val="clear" w:color="auto" w:fill="DBE5F1"/>
          </w:tcPr>
          <w:p w14:paraId="4B0EBB4B" w14:textId="77777777" w:rsidR="00F7437C" w:rsidRPr="00003F58" w:rsidRDefault="00F7437C" w:rsidP="00E313BD">
            <w:pPr>
              <w:pBdr>
                <w:top w:val="nil"/>
                <w:left w:val="nil"/>
                <w:bottom w:val="nil"/>
                <w:right w:val="nil"/>
                <w:between w:val="nil"/>
              </w:pBdr>
              <w:jc w:val="both"/>
              <w:rPr>
                <w:rFonts w:asciiTheme="majorHAnsi" w:eastAsia="Calibri" w:hAnsiTheme="majorHAnsi" w:cstheme="majorHAnsi"/>
                <w:color w:val="000000"/>
                <w:sz w:val="22"/>
                <w:szCs w:val="22"/>
                <w:highlight w:val="yellow"/>
              </w:rPr>
            </w:pPr>
            <w:r>
              <w:rPr>
                <w:rFonts w:asciiTheme="majorHAnsi" w:eastAsia="Calibri" w:hAnsiTheme="majorHAnsi" w:cstheme="majorHAnsi"/>
                <w:b/>
                <w:color w:val="000000"/>
                <w:sz w:val="22"/>
                <w:szCs w:val="22"/>
              </w:rPr>
              <w:t>(must equal 100 points)</w:t>
            </w:r>
          </w:p>
        </w:tc>
        <w:tc>
          <w:tcPr>
            <w:tcW w:w="2826" w:type="dxa"/>
            <w:shd w:val="clear" w:color="auto" w:fill="DBE5F1"/>
          </w:tcPr>
          <w:p w14:paraId="0F341047" w14:textId="77777777" w:rsidR="00F7437C" w:rsidRPr="00003F58" w:rsidRDefault="00F7437C" w:rsidP="00E313BD">
            <w:pPr>
              <w:pBdr>
                <w:top w:val="nil"/>
                <w:left w:val="nil"/>
                <w:bottom w:val="nil"/>
                <w:right w:val="nil"/>
                <w:between w:val="nil"/>
              </w:pBdr>
              <w:jc w:val="both"/>
              <w:rPr>
                <w:rFonts w:asciiTheme="majorHAnsi" w:eastAsia="Calibri" w:hAnsiTheme="majorHAnsi" w:cstheme="majorHAnsi"/>
                <w:color w:val="000000"/>
                <w:sz w:val="22"/>
                <w:szCs w:val="22"/>
                <w:highlight w:val="yellow"/>
              </w:rPr>
            </w:pPr>
            <w:r w:rsidRPr="00003F58">
              <w:rPr>
                <w:rFonts w:asciiTheme="majorHAnsi" w:eastAsia="Calibri" w:hAnsiTheme="majorHAnsi" w:cstheme="majorHAnsi"/>
                <w:b/>
                <w:color w:val="000000"/>
                <w:sz w:val="22"/>
                <w:szCs w:val="22"/>
              </w:rPr>
              <w:t>100</w:t>
            </w:r>
          </w:p>
        </w:tc>
      </w:tr>
    </w:tbl>
    <w:p w14:paraId="3BFDD347" w14:textId="77777777" w:rsidR="00C70D6E" w:rsidRPr="00003F58" w:rsidRDefault="00C70D6E" w:rsidP="00E313BD">
      <w:pPr>
        <w:pBdr>
          <w:top w:val="nil"/>
          <w:left w:val="nil"/>
          <w:bottom w:val="nil"/>
          <w:right w:val="nil"/>
          <w:between w:val="nil"/>
        </w:pBdr>
        <w:jc w:val="both"/>
        <w:rPr>
          <w:rFonts w:asciiTheme="majorHAnsi" w:eastAsia="Calibri" w:hAnsiTheme="majorHAnsi" w:cstheme="majorHAnsi"/>
          <w:color w:val="000000"/>
          <w:sz w:val="22"/>
          <w:szCs w:val="22"/>
        </w:rPr>
      </w:pPr>
    </w:p>
    <w:p w14:paraId="139F259C"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Upon acceptance of all proposals, KIPP Delta will review, score, and select a vendor. </w:t>
      </w:r>
    </w:p>
    <w:p w14:paraId="5B728AD7" w14:textId="77777777" w:rsidR="00C70D6E" w:rsidRPr="00003F58" w:rsidRDefault="00C70D6E"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54454AA6"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 xml:space="preserve">Response to </w:t>
      </w:r>
      <w:r w:rsidRPr="00003F58">
        <w:rPr>
          <w:rFonts w:asciiTheme="majorHAnsi" w:eastAsia="Calibri" w:hAnsiTheme="majorHAnsi" w:cstheme="majorHAnsi"/>
          <w:b/>
          <w:sz w:val="22"/>
          <w:szCs w:val="22"/>
        </w:rPr>
        <w:t>Solicitation</w:t>
      </w:r>
    </w:p>
    <w:p w14:paraId="014D9568" w14:textId="77777777" w:rsidR="00C70D6E" w:rsidRPr="00003F58" w:rsidRDefault="00CF73B7" w:rsidP="00E313BD">
      <w:p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sz w:val="22"/>
          <w:szCs w:val="22"/>
        </w:rPr>
        <w:t xml:space="preserve">Upon acceptance of all bids/proposals, KDPS </w:t>
      </w:r>
      <w:r w:rsidRPr="00003F58">
        <w:rPr>
          <w:rFonts w:asciiTheme="majorHAnsi" w:eastAsia="Calibri" w:hAnsiTheme="majorHAnsi" w:cstheme="majorHAnsi"/>
          <w:color w:val="000000"/>
          <w:sz w:val="22"/>
          <w:szCs w:val="22"/>
        </w:rPr>
        <w:t xml:space="preserve">will review, score, and select a vendor. </w:t>
      </w:r>
      <w:r w:rsidRPr="00003F58">
        <w:rPr>
          <w:rFonts w:asciiTheme="majorHAnsi" w:eastAsia="Calibri" w:hAnsiTheme="majorHAnsi" w:cstheme="majorHAnsi"/>
          <w:sz w:val="22"/>
          <w:szCs w:val="22"/>
        </w:rPr>
        <w:t>KDPS will</w:t>
      </w:r>
      <w:r w:rsidRPr="00003F58">
        <w:rPr>
          <w:rFonts w:asciiTheme="majorHAnsi" w:eastAsia="Calibri" w:hAnsiTheme="majorHAnsi" w:cstheme="majorHAnsi"/>
          <w:color w:val="000000"/>
          <w:sz w:val="22"/>
          <w:szCs w:val="22"/>
        </w:rPr>
        <w:t xml:space="preserve"> respond to all vendors in writing with a decision after all proposals are reviewed and scored.</w:t>
      </w:r>
    </w:p>
    <w:p w14:paraId="186954C1" w14:textId="77777777" w:rsidR="00C70D6E" w:rsidRDefault="00C70D6E"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1BE53CC5" w14:textId="77777777" w:rsidR="0055479B" w:rsidRDefault="0055479B"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44590993" w14:textId="77777777" w:rsidR="00C20FBB" w:rsidRDefault="00C20FBB"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26D130D8" w14:textId="77777777" w:rsidR="00C20FBB" w:rsidRDefault="00C20FBB"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424BA7EF" w14:textId="77777777" w:rsidR="00C20FBB" w:rsidRDefault="00C20FBB"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6B765104" w14:textId="77777777" w:rsidR="00C20FBB" w:rsidRDefault="00C20FBB"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350EF473" w14:textId="77777777" w:rsidR="00C20FBB" w:rsidRDefault="00C20FBB" w:rsidP="00E313BD">
      <w:pPr>
        <w:pBdr>
          <w:top w:val="nil"/>
          <w:left w:val="nil"/>
          <w:bottom w:val="nil"/>
          <w:right w:val="nil"/>
          <w:between w:val="nil"/>
        </w:pBdr>
        <w:jc w:val="both"/>
        <w:rPr>
          <w:rFonts w:asciiTheme="majorHAnsi" w:eastAsia="Calibri" w:hAnsiTheme="majorHAnsi" w:cstheme="majorHAnsi"/>
          <w:b/>
          <w:color w:val="000000"/>
          <w:sz w:val="22"/>
          <w:szCs w:val="22"/>
        </w:rPr>
      </w:pPr>
    </w:p>
    <w:p w14:paraId="19C4AC22" w14:textId="77777777" w:rsidR="00C20FBB" w:rsidRPr="00A75EB0" w:rsidRDefault="00C20FBB" w:rsidP="00A75EB0">
      <w:pPr>
        <w:spacing w:line="276" w:lineRule="auto"/>
        <w:jc w:val="both"/>
        <w:rPr>
          <w:rFonts w:asciiTheme="majorHAnsi" w:eastAsiaTheme="majorEastAsia" w:hAnsiTheme="majorHAnsi" w:cstheme="majorHAnsi"/>
          <w:b/>
          <w:bCs/>
          <w:color w:val="365F91" w:themeColor="accent1" w:themeShade="BF"/>
          <w:sz w:val="22"/>
          <w:szCs w:val="22"/>
        </w:rPr>
      </w:pPr>
    </w:p>
    <w:p w14:paraId="290C4B5A"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t>Section 6 – Conditions of Solicitation</w:t>
      </w:r>
    </w:p>
    <w:p w14:paraId="57B37B9C" w14:textId="77777777" w:rsidR="00C70D6E" w:rsidRPr="00003F58" w:rsidRDefault="00CF73B7" w:rsidP="00E313BD">
      <w:pPr>
        <w:spacing w:line="276" w:lineRule="auto"/>
        <w:jc w:val="both"/>
        <w:rPr>
          <w:rFonts w:asciiTheme="majorHAnsi" w:eastAsia="Calibri" w:hAnsiTheme="majorHAnsi" w:cstheme="majorHAnsi"/>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3360" behindDoc="0" locked="0" layoutInCell="1" hidden="0" allowOverlap="1" wp14:anchorId="3AB1ADBE" wp14:editId="4D631E26">
                <wp:simplePos x="0" y="0"/>
                <wp:positionH relativeFrom="column">
                  <wp:posOffset>1</wp:posOffset>
                </wp:positionH>
                <wp:positionV relativeFrom="paragraph">
                  <wp:posOffset>38100</wp:posOffset>
                </wp:positionV>
                <wp:extent cx="6282690" cy="38100"/>
                <wp:effectExtent l="0" t="0" r="0" b="0"/>
                <wp:wrapNone/>
                <wp:docPr id="5" name="Straight Arrow Connector 5"/>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FD12E2A" id="Straight Arrow Connector 5" o:spid="_x0000_s1026" type="#_x0000_t32" style="position:absolute;margin-left:0;margin-top:3pt;width:494.7pt;height:3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" strokecolor="#93b3d7" strokeweight="3pt">
                <v:stroke startarrowwidth="narrow" startarrowlength="short" endarrowwidth="narrow" endarrowlength="short"/>
              </v:shape>
            </w:pict>
          </mc:Fallback>
        </mc:AlternateContent>
      </w:r>
    </w:p>
    <w:p w14:paraId="1B99E731"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sz w:val="22"/>
          <w:szCs w:val="22"/>
        </w:rPr>
      </w:pPr>
      <w:r w:rsidRPr="00003F58">
        <w:rPr>
          <w:rFonts w:asciiTheme="majorHAnsi" w:eastAsia="Calibri" w:hAnsiTheme="majorHAnsi" w:cstheme="majorHAnsi"/>
          <w:sz w:val="22"/>
          <w:szCs w:val="22"/>
        </w:rPr>
        <w:t>KDPS reserves the right, in its sole discretion:</w:t>
      </w:r>
    </w:p>
    <w:p w14:paraId="7A46FC44" w14:textId="77777777" w:rsidR="00C70D6E" w:rsidRPr="00003F58" w:rsidRDefault="00CF73B7" w:rsidP="00E313BD">
      <w:pPr>
        <w:numPr>
          <w:ilvl w:val="0"/>
          <w:numId w:val="6"/>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to amend the solicitation;</w:t>
      </w:r>
    </w:p>
    <w:p w14:paraId="1048C91F" w14:textId="77777777" w:rsidR="00C70D6E" w:rsidRPr="00003F58" w:rsidRDefault="00CF73B7" w:rsidP="00E313BD">
      <w:pPr>
        <w:numPr>
          <w:ilvl w:val="0"/>
          <w:numId w:val="6"/>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to extend the deadline for submitting proposals;</w:t>
      </w:r>
    </w:p>
    <w:p w14:paraId="53586D06" w14:textId="77777777" w:rsidR="00C70D6E" w:rsidRPr="00003F58" w:rsidRDefault="00CF73B7" w:rsidP="00E313BD">
      <w:pPr>
        <w:numPr>
          <w:ilvl w:val="0"/>
          <w:numId w:val="6"/>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to decide whether a proposal does or does not substantially comply with the requirements of this RFP;</w:t>
      </w:r>
    </w:p>
    <w:p w14:paraId="025B52F4" w14:textId="77777777" w:rsidR="00C70D6E" w:rsidRPr="00003F58" w:rsidRDefault="00CF73B7" w:rsidP="00E313BD">
      <w:pPr>
        <w:numPr>
          <w:ilvl w:val="0"/>
          <w:numId w:val="6"/>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lastRenderedPageBreak/>
        <w:t>to waive any minor irregularity, informality, or nonconformance with this solicitation; and</w:t>
      </w:r>
    </w:p>
    <w:p w14:paraId="048A10F8" w14:textId="77777777" w:rsidR="00C70D6E" w:rsidRPr="00003F58" w:rsidRDefault="00CF73B7" w:rsidP="00E313BD">
      <w:pPr>
        <w:numPr>
          <w:ilvl w:val="0"/>
          <w:numId w:val="6"/>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to obtain or provide references to other public agencies, upon request, regarding the bidders contract performance; and</w:t>
      </w:r>
    </w:p>
    <w:p w14:paraId="3FB9A1A9" w14:textId="77777777" w:rsidR="00C70D6E" w:rsidRPr="00003F58" w:rsidRDefault="00CF73B7" w:rsidP="00E313BD">
      <w:pPr>
        <w:numPr>
          <w:ilvl w:val="0"/>
          <w:numId w:val="6"/>
        </w:numPr>
        <w:pBdr>
          <w:top w:val="nil"/>
          <w:left w:val="nil"/>
          <w:bottom w:val="nil"/>
          <w:right w:val="nil"/>
          <w:between w:val="nil"/>
        </w:pBdr>
        <w:spacing w:after="240"/>
        <w:rPr>
          <w:rFonts w:asciiTheme="majorHAnsi" w:eastAsia="Calibri" w:hAnsiTheme="majorHAnsi" w:cstheme="majorHAnsi"/>
          <w:sz w:val="22"/>
          <w:szCs w:val="22"/>
        </w:rPr>
      </w:pPr>
      <w:r w:rsidRPr="00003F58">
        <w:rPr>
          <w:rFonts w:asciiTheme="majorHAnsi" w:eastAsia="Calibri" w:hAnsiTheme="majorHAnsi" w:cstheme="majorHAnsi"/>
          <w:sz w:val="22"/>
          <w:szCs w:val="22"/>
        </w:rPr>
        <w:t>Any time prior to the contract execution (including after announcement of the apparent awardee) to reject any proposal that fails to substantially comply with all prescribed solicitation requirements and procedures.</w:t>
      </w:r>
    </w:p>
    <w:p w14:paraId="4F7B9744"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sz w:val="22"/>
          <w:szCs w:val="22"/>
        </w:rPr>
      </w:pPr>
      <w:r w:rsidRPr="00003F58">
        <w:rPr>
          <w:rFonts w:asciiTheme="majorHAnsi" w:eastAsia="Calibri" w:hAnsiTheme="majorHAnsi" w:cstheme="majorHAnsi"/>
          <w:sz w:val="22"/>
          <w:szCs w:val="22"/>
        </w:rPr>
        <w:t xml:space="preserve">The release of this solicitation does not constitute an acceptance of any offer, nor does such release in any way obligate KDPS to execute a contract with any other party. The bidder shall assure compliance with the following conditions of solicitation: </w:t>
      </w:r>
    </w:p>
    <w:p w14:paraId="5366F62D"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Any proposal submitted in response to the solicitation shall be in writing.</w:t>
      </w:r>
    </w:p>
    <w:p w14:paraId="2FFEFA75"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KDPS will not be liable for any costs associated with the preparation of proposals.</w:t>
      </w:r>
    </w:p>
    <w:p w14:paraId="63DB39BC"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KDPS reserves the right to accept any proposal as submitted without substantive negotiation of offered terms, services, or prices. Therefore, all applicants are advised to propose their most favorable terms initially.  Discussions may be conducted with applicants who submit proposals determined to be reasonably susceptible of being selected for the bid for the purpose of clarification to assure full understanding of and responsiveness to solicitation requirements, but proposals may be accepted without such discussions.</w:t>
      </w:r>
    </w:p>
    <w:p w14:paraId="6C42DC54"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Applicants may designate those portions of the proposal which contain trade secrets or other proprietary data.</w:t>
      </w:r>
    </w:p>
    <w:p w14:paraId="5C0B6618"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KDPS reserves the right to cancel this solicitation in writing when it is determined to be in the best interest of KDPS.</w:t>
      </w:r>
    </w:p>
    <w:p w14:paraId="3C588FFE"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Any proposal or modification of a proposal received after the due date and time is considered late and will not be considered for acceptance unless the receipt is delayed by the action or inaction KDPS personnel directly or is in response to a negotiation of the bid.</w:t>
      </w:r>
    </w:p>
    <w:p w14:paraId="2C98E4FB"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The applicant represents that it has not violated, is not violating, and promises that it will not violate the prohibition against gratuities set forth by the Arkansas Department of Finance and Administration Rules and Regulations.</w:t>
      </w:r>
    </w:p>
    <w:p w14:paraId="009545A2"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The applicant shall perform all services as an independent contractor and shall at no time act as an agent or employee of KDPS. No act performed or representation made, whether oral or written, by the applicant to third parties shall be binding to KDPS.</w:t>
      </w:r>
    </w:p>
    <w:p w14:paraId="799D0029" w14:textId="77777777" w:rsidR="00C70D6E" w:rsidRPr="00003F58" w:rsidRDefault="00CF73B7" w:rsidP="00E313BD">
      <w:pPr>
        <w:numPr>
          <w:ilvl w:val="0"/>
          <w:numId w:val="12"/>
        </w:numPr>
        <w:pBdr>
          <w:top w:val="nil"/>
          <w:left w:val="nil"/>
          <w:bottom w:val="nil"/>
          <w:right w:val="nil"/>
          <w:between w:val="nil"/>
        </w:pBdr>
        <w:rPr>
          <w:rFonts w:asciiTheme="majorHAnsi" w:eastAsia="Calibri" w:hAnsiTheme="majorHAnsi" w:cstheme="majorHAnsi"/>
          <w:sz w:val="22"/>
          <w:szCs w:val="22"/>
        </w:rPr>
      </w:pPr>
      <w:r w:rsidRPr="00003F58">
        <w:rPr>
          <w:rFonts w:asciiTheme="majorHAnsi" w:eastAsia="Calibri" w:hAnsiTheme="majorHAnsi" w:cstheme="majorHAnsi"/>
          <w:sz w:val="22"/>
          <w:szCs w:val="22"/>
        </w:rPr>
        <w:t>The selected bidder “Vendor” agrees to defend, indemnify and hold KIPP Delta, Inc. harmless from any liability or claim for damage because of bodily injury, death, property damage, sickness, disease or loss and expense arising from the Vendor’s arising out of or related to the performance of the construction Contract.  Each Contractor is acting in the capacity of an independent Vendor with respect to KDPS.  The Vendor further agrees to protect, defend and indemnify KDPS from any claims by laborers, subcontractors or material men for unpaid work or labor performed or materials supplied in connection with the Contract.</w:t>
      </w:r>
    </w:p>
    <w:p w14:paraId="171C1A76" w14:textId="77777777" w:rsidR="00C70D6E" w:rsidRPr="00003F58" w:rsidRDefault="00CF73B7" w:rsidP="00E313BD">
      <w:pPr>
        <w:numPr>
          <w:ilvl w:val="0"/>
          <w:numId w:val="12"/>
        </w:numPr>
        <w:pBdr>
          <w:top w:val="nil"/>
          <w:left w:val="nil"/>
          <w:bottom w:val="nil"/>
          <w:right w:val="nil"/>
          <w:between w:val="nil"/>
        </w:pBdr>
        <w:spacing w:after="240"/>
        <w:rPr>
          <w:rFonts w:asciiTheme="majorHAnsi" w:eastAsia="Calibri" w:hAnsiTheme="majorHAnsi" w:cstheme="majorHAnsi"/>
          <w:sz w:val="22"/>
          <w:szCs w:val="22"/>
        </w:rPr>
      </w:pPr>
      <w:r w:rsidRPr="00003F58">
        <w:rPr>
          <w:rFonts w:asciiTheme="majorHAnsi" w:eastAsia="Calibri" w:hAnsiTheme="majorHAnsi" w:cstheme="majorHAnsi"/>
          <w:sz w:val="22"/>
          <w:szCs w:val="22"/>
        </w:rPr>
        <w:t xml:space="preserve">The selected vendor must protect all property of KDPS (i.e. floors, furniture, grass, land, etc.) from injury or other damage.  Any damage so caused must be repaired by vendor at his/her own expense.  At the completion of work, the vendor must remove from the premises all surplus materials and all debris created.  The premises must be left in a broom clean and finished condition acceptable to KDPS.  </w:t>
      </w:r>
    </w:p>
    <w:p w14:paraId="2C2FDFBC"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Confidentiality Information:</w:t>
      </w:r>
    </w:p>
    <w:p w14:paraId="43A6F1FC" w14:textId="77777777" w:rsidR="00C70D6E"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sz w:val="22"/>
          <w:szCs w:val="22"/>
        </w:rPr>
        <w:lastRenderedPageBreak/>
        <w:t xml:space="preserve">Bidders are advised that materials contained in proposals are subject to the Arkansas Freedom of Information Act and may be viewed and copied by any member of the public, including news agencies and competitors. Bidders claiming a statutory exception to the Arkansas Freedom of Information Act must place all confidential documents in a sealed envelope(s) clearly marked “Confidential” and must indicate on the outside of their proposal package that confidential materials are included. If the State does not agree that the information designated is confidential under one of the disclosure exceptions to the Arkansas Freedom of Information Act, it may either reject the proposal or discuss its interpretation of the allowable exceptions with the respondent(s). If </w:t>
      </w:r>
      <w:r w:rsidR="00C20FBB">
        <w:rPr>
          <w:rFonts w:asciiTheme="majorHAnsi" w:eastAsia="Calibri" w:hAnsiTheme="majorHAnsi" w:cstheme="majorHAnsi"/>
          <w:sz w:val="22"/>
          <w:szCs w:val="22"/>
        </w:rPr>
        <w:t xml:space="preserve">an </w:t>
      </w:r>
      <w:r w:rsidRPr="00003F58">
        <w:rPr>
          <w:rFonts w:asciiTheme="majorHAnsi" w:eastAsia="Calibri" w:hAnsiTheme="majorHAnsi" w:cstheme="majorHAnsi"/>
          <w:sz w:val="22"/>
          <w:szCs w:val="22"/>
        </w:rPr>
        <w:t xml:space="preserve">agreement can be reached, the proposal will be considered. If </w:t>
      </w:r>
      <w:r w:rsidR="00C20FBB">
        <w:rPr>
          <w:rFonts w:asciiTheme="majorHAnsi" w:eastAsia="Calibri" w:hAnsiTheme="majorHAnsi" w:cstheme="majorHAnsi"/>
          <w:sz w:val="22"/>
          <w:szCs w:val="22"/>
        </w:rPr>
        <w:t xml:space="preserve">an </w:t>
      </w:r>
      <w:r w:rsidRPr="00003F58">
        <w:rPr>
          <w:rFonts w:asciiTheme="majorHAnsi" w:eastAsia="Calibri" w:hAnsiTheme="majorHAnsi" w:cstheme="majorHAnsi"/>
          <w:sz w:val="22"/>
          <w:szCs w:val="22"/>
        </w:rPr>
        <w:t>agreement cannot be reached, the State will remove the proposal from consideration for award and return the proposal to the respondent(s). The State will not determine prices to be confidential information.</w:t>
      </w:r>
    </w:p>
    <w:p w14:paraId="769E1D58" w14:textId="77777777" w:rsidR="0055479B" w:rsidRDefault="0055479B" w:rsidP="00E313BD">
      <w:pPr>
        <w:pBdr>
          <w:top w:val="nil"/>
          <w:left w:val="nil"/>
          <w:bottom w:val="nil"/>
          <w:right w:val="nil"/>
          <w:between w:val="nil"/>
        </w:pBdr>
        <w:rPr>
          <w:rFonts w:asciiTheme="majorHAnsi" w:eastAsia="Calibri" w:hAnsiTheme="majorHAnsi" w:cstheme="majorHAnsi"/>
          <w:color w:val="000000"/>
          <w:sz w:val="22"/>
          <w:szCs w:val="22"/>
        </w:rPr>
      </w:pPr>
    </w:p>
    <w:p w14:paraId="2AD8C024" w14:textId="77777777" w:rsidR="0055479B" w:rsidRDefault="0055479B" w:rsidP="00E313BD">
      <w:pPr>
        <w:pBdr>
          <w:top w:val="nil"/>
          <w:left w:val="nil"/>
          <w:bottom w:val="nil"/>
          <w:right w:val="nil"/>
          <w:between w:val="nil"/>
        </w:pBdr>
        <w:rPr>
          <w:rFonts w:asciiTheme="majorHAnsi" w:eastAsia="Calibri" w:hAnsiTheme="majorHAnsi" w:cstheme="majorHAnsi"/>
          <w:color w:val="000000"/>
          <w:sz w:val="22"/>
          <w:szCs w:val="22"/>
        </w:rPr>
      </w:pPr>
    </w:p>
    <w:p w14:paraId="584FF2A1"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0E1BE441"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5F105C51"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11B26CF0" w14:textId="77777777" w:rsidR="00D23B80" w:rsidRPr="0055479B"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050A010B"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t>Section 7 – Bidding Protest Procedures</w:t>
      </w:r>
    </w:p>
    <w:p w14:paraId="6BD6ABE8" w14:textId="77777777" w:rsidR="00C70D6E" w:rsidRPr="00003F58" w:rsidRDefault="00CF73B7" w:rsidP="00E313BD">
      <w:pPr>
        <w:spacing w:line="276" w:lineRule="auto"/>
        <w:jc w:val="both"/>
        <w:rPr>
          <w:rFonts w:asciiTheme="majorHAnsi" w:eastAsia="Calibri" w:hAnsiTheme="majorHAnsi" w:cstheme="majorHAnsi"/>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4384" behindDoc="0" locked="0" layoutInCell="1" hidden="0" allowOverlap="1" wp14:anchorId="6E88869F" wp14:editId="06A17468">
                <wp:simplePos x="0" y="0"/>
                <wp:positionH relativeFrom="column">
                  <wp:posOffset>1</wp:posOffset>
                </wp:positionH>
                <wp:positionV relativeFrom="paragraph">
                  <wp:posOffset>38100</wp:posOffset>
                </wp:positionV>
                <wp:extent cx="6282690" cy="38100"/>
                <wp:effectExtent l="0" t="0" r="0" b="0"/>
                <wp:wrapNone/>
                <wp:docPr id="7" name="Straight Arrow Connector 7"/>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D685" id="Straight Arrow Connector 7" o:spid="_x0000_s1026" type="#_x0000_t32" style="position:absolute;margin-left:0;margin-top:3pt;width:494.7pt;height:3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" strokecolor="#93b3d7" strokeweight="3pt">
                <v:stroke startarrowwidth="narrow" startarrowlength="short" endarrowwidth="narrow" endarrowlength="short"/>
              </v:shape>
            </w:pict>
          </mc:Fallback>
        </mc:AlternateContent>
      </w:r>
    </w:p>
    <w:p w14:paraId="258DC3DE" w14:textId="77777777" w:rsidR="00C70D6E" w:rsidRPr="00003F58" w:rsidRDefault="00CF73B7" w:rsidP="00E313BD">
      <w:pP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Any actual or prospective bidder, offeror, or contractor who is aggrieved in connection with the solicitation or award of a contract by KIPP Delta may protest to the Executive Director in accordance with procedures established by the Board of Directors.</w:t>
      </w:r>
    </w:p>
    <w:p w14:paraId="4A9FD45E" w14:textId="77777777" w:rsidR="00C70D6E" w:rsidRPr="00003F58" w:rsidRDefault="00C70D6E" w:rsidP="00E313BD">
      <w:pPr>
        <w:rPr>
          <w:rFonts w:asciiTheme="majorHAnsi" w:eastAsia="Calibri" w:hAnsiTheme="majorHAnsi" w:cstheme="majorHAnsi"/>
          <w:color w:val="000000"/>
          <w:sz w:val="22"/>
          <w:szCs w:val="22"/>
        </w:rPr>
      </w:pPr>
    </w:p>
    <w:p w14:paraId="70A3073E" w14:textId="77777777" w:rsidR="00C70D6E" w:rsidRPr="00003F58" w:rsidRDefault="00CF73B7" w:rsidP="00E313BD">
      <w:pP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KIPP Delta’s protest procedures are as follows:</w:t>
      </w:r>
    </w:p>
    <w:p w14:paraId="3959C159"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The Executive Director has authority from the Board of Directors to settle and resolve a protest of an aggrieved person concerning the solicitation or award of a contract;</w:t>
      </w:r>
    </w:p>
    <w:p w14:paraId="435B357E"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Any person aggrieved by KIPP Delta’s solicitation or award of a contract shall submit such a protest in writing within seven (7) calendar days after the aggrieved person knows or should have known of the facts given rise to the protest;</w:t>
      </w:r>
    </w:p>
    <w:p w14:paraId="1D200B87"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The Executive Director shall give written notice to all persons involved and give those persons an opportunity to respond to the protest issues in writing;</w:t>
      </w:r>
    </w:p>
    <w:p w14:paraId="7166EAF8"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The Executive Director shall issue a written decision to all interested parties concerning the protest. The decision must state the reasons for the action taken;</w:t>
      </w:r>
    </w:p>
    <w:p w14:paraId="14511D63"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The Executive Director shall promptly notify, in writing, the aggrieved party and any other affected party of the impact of the protest on continuing with the solicitation or award of the KIPP Delta contract pending the resolution of the protest;</w:t>
      </w:r>
    </w:p>
    <w:p w14:paraId="06E12B05"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The Executive Director’s written decision shall address the award of costs with regard to successful protests; and</w:t>
      </w:r>
    </w:p>
    <w:p w14:paraId="073C204F" w14:textId="77777777" w:rsidR="00C70D6E" w:rsidRPr="00003F58" w:rsidRDefault="00CF73B7" w:rsidP="00E313BD">
      <w:pPr>
        <w:numPr>
          <w:ilvl w:val="0"/>
          <w:numId w:val="2"/>
        </w:numPr>
        <w:pBdr>
          <w:top w:val="nil"/>
          <w:left w:val="nil"/>
          <w:bottom w:val="nil"/>
          <w:right w:val="nil"/>
          <w:between w:val="nil"/>
        </w:pBdr>
        <w:spacing w:before="120" w:after="12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A decision on a protest under these procedures shall be final and conclusive.</w:t>
      </w:r>
    </w:p>
    <w:p w14:paraId="28B020BC" w14:textId="77777777" w:rsidR="00C70D6E" w:rsidRPr="00003F58" w:rsidRDefault="00CF73B7" w:rsidP="00E313BD">
      <w:pPr>
        <w:rPr>
          <w:rFonts w:asciiTheme="majorHAnsi" w:eastAsia="Calibri" w:hAnsiTheme="majorHAnsi" w:cstheme="majorHAnsi"/>
          <w:color w:val="366091"/>
          <w:sz w:val="22"/>
          <w:szCs w:val="22"/>
        </w:rPr>
      </w:pPr>
      <w:r w:rsidRPr="00003F58">
        <w:rPr>
          <w:rFonts w:asciiTheme="majorHAnsi" w:hAnsiTheme="majorHAnsi" w:cstheme="majorHAnsi"/>
          <w:sz w:val="22"/>
          <w:szCs w:val="22"/>
        </w:rPr>
        <w:br w:type="page"/>
      </w:r>
    </w:p>
    <w:p w14:paraId="07E4A251"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lastRenderedPageBreak/>
        <w:t>Section 8 – Proposal Transmittal Form</w:t>
      </w:r>
    </w:p>
    <w:p w14:paraId="6933C4FB" w14:textId="77777777" w:rsidR="00C70D6E" w:rsidRPr="00003F58" w:rsidRDefault="00CF73B7" w:rsidP="00E313BD">
      <w:pPr>
        <w:pBdr>
          <w:top w:val="nil"/>
          <w:left w:val="nil"/>
          <w:bottom w:val="nil"/>
          <w:right w:val="nil"/>
          <w:between w:val="nil"/>
        </w:pBdr>
        <w:rPr>
          <w:rFonts w:asciiTheme="majorHAnsi" w:eastAsia="Calibri" w:hAnsiTheme="majorHAnsi" w:cstheme="majorHAnsi"/>
          <w:b/>
          <w:color w:val="000000"/>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5408" behindDoc="0" locked="0" layoutInCell="1" hidden="0" allowOverlap="1" wp14:anchorId="7AFB69F5" wp14:editId="1A1CD457">
                <wp:simplePos x="0" y="0"/>
                <wp:positionH relativeFrom="column">
                  <wp:posOffset>1</wp:posOffset>
                </wp:positionH>
                <wp:positionV relativeFrom="paragraph">
                  <wp:posOffset>38100</wp:posOffset>
                </wp:positionV>
                <wp:extent cx="6282690" cy="38100"/>
                <wp:effectExtent l="0" t="0" r="0" b="0"/>
                <wp:wrapNone/>
                <wp:docPr id="1" name="Straight Arrow Connector 1"/>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B8AAA0" id="Straight Arrow Connector 1" o:spid="_x0000_s1026" type="#_x0000_t32" style="position:absolute;margin-left:0;margin-top:3pt;width:494.7pt;height:3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" strokecolor="#93b3d7" strokeweight="3pt">
                <v:stroke startarrowwidth="narrow" startarrowlength="short" endarrowwidth="narrow" endarrowlength="short"/>
              </v:shape>
            </w:pict>
          </mc:Fallback>
        </mc:AlternateContent>
      </w:r>
    </w:p>
    <w:p w14:paraId="0218BCEF" w14:textId="77777777" w:rsidR="00C70D6E" w:rsidRDefault="00CF73B7" w:rsidP="00E313BD">
      <w:pPr>
        <w:pBdr>
          <w:top w:val="nil"/>
          <w:left w:val="nil"/>
          <w:bottom w:val="nil"/>
          <w:right w:val="nil"/>
          <w:between w:val="nil"/>
        </w:pBdr>
        <w:jc w:val="cente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KIPP Delta Public Schools</w:t>
      </w:r>
    </w:p>
    <w:p w14:paraId="0A14D7F2" w14:textId="77777777" w:rsidR="00F7437C" w:rsidRPr="00003F58" w:rsidRDefault="00F7437C" w:rsidP="00E313BD">
      <w:pPr>
        <w:pBdr>
          <w:top w:val="nil"/>
          <w:left w:val="nil"/>
          <w:bottom w:val="nil"/>
          <w:right w:val="nil"/>
          <w:between w:val="nil"/>
        </w:pBdr>
        <w:jc w:val="center"/>
        <w:rPr>
          <w:rFonts w:asciiTheme="majorHAnsi" w:eastAsia="Calibri" w:hAnsiTheme="majorHAnsi" w:cstheme="majorHAnsi"/>
          <w:b/>
          <w:color w:val="000000"/>
          <w:sz w:val="22"/>
          <w:szCs w:val="22"/>
        </w:rPr>
      </w:pPr>
    </w:p>
    <w:p w14:paraId="5CAD1E74"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b/>
          <w:color w:val="000000"/>
          <w:sz w:val="22"/>
          <w:szCs w:val="22"/>
        </w:rPr>
        <w:t xml:space="preserve">Project: </w:t>
      </w:r>
      <w:r w:rsidR="00F7437C" w:rsidRPr="00F7437C">
        <w:rPr>
          <w:rFonts w:asciiTheme="majorHAnsi" w:eastAsia="Calibri" w:hAnsiTheme="majorHAnsi" w:cstheme="majorHAnsi"/>
          <w:color w:val="000000"/>
          <w:sz w:val="22"/>
          <w:szCs w:val="22"/>
        </w:rPr>
        <w:t>TECHNICAL SUPPORT FOR KIPP DELTA PUBLIC SCHOOLS</w:t>
      </w:r>
    </w:p>
    <w:p w14:paraId="78763A2B" w14:textId="77777777" w:rsidR="00C70D6E" w:rsidRPr="00003F58" w:rsidRDefault="00C70D6E" w:rsidP="00E313BD">
      <w:pPr>
        <w:pBdr>
          <w:top w:val="nil"/>
          <w:left w:val="nil"/>
          <w:bottom w:val="nil"/>
          <w:right w:val="nil"/>
          <w:between w:val="nil"/>
        </w:pBdr>
        <w:rPr>
          <w:rFonts w:asciiTheme="majorHAnsi" w:eastAsia="Calibri" w:hAnsiTheme="majorHAnsi" w:cstheme="majorHAnsi"/>
          <w:b/>
          <w:color w:val="000000"/>
          <w:sz w:val="22"/>
          <w:szCs w:val="22"/>
        </w:rPr>
      </w:pPr>
    </w:p>
    <w:p w14:paraId="6AA28612"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Company name:</w:t>
      </w:r>
    </w:p>
    <w:p w14:paraId="77FE4384"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Company address:</w:t>
      </w:r>
    </w:p>
    <w:p w14:paraId="70711D21"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Primary contact:</w:t>
      </w:r>
    </w:p>
    <w:p w14:paraId="3E7776B2"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Email address: </w:t>
      </w:r>
    </w:p>
    <w:p w14:paraId="08116050"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Phone number:</w:t>
      </w:r>
    </w:p>
    <w:p w14:paraId="1DA881C8"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b/>
          <w:sz w:val="22"/>
          <w:szCs w:val="22"/>
        </w:rPr>
      </w:pPr>
      <w:r w:rsidRPr="00003F58">
        <w:rPr>
          <w:rFonts w:asciiTheme="majorHAnsi" w:eastAsia="Calibri" w:hAnsiTheme="majorHAnsi" w:cstheme="majorHAnsi"/>
          <w:b/>
          <w:color w:val="000000"/>
          <w:sz w:val="22"/>
          <w:szCs w:val="22"/>
        </w:rPr>
        <w:t>By my signature below, I hereby represent that I am (a) authorized to bind the applicant to the provisions of the attached Bid/Proposal</w:t>
      </w:r>
      <w:r w:rsidRPr="00003F58">
        <w:rPr>
          <w:rFonts w:asciiTheme="majorHAnsi" w:eastAsia="Calibri" w:hAnsiTheme="majorHAnsi" w:cstheme="majorHAnsi"/>
          <w:b/>
          <w:sz w:val="22"/>
          <w:szCs w:val="22"/>
        </w:rPr>
        <w:t xml:space="preserve">; </w:t>
      </w:r>
      <w:r w:rsidRPr="00003F58">
        <w:rPr>
          <w:rFonts w:asciiTheme="majorHAnsi" w:eastAsia="Calibri" w:hAnsiTheme="majorHAnsi" w:cstheme="majorHAnsi"/>
          <w:b/>
          <w:color w:val="000000"/>
          <w:sz w:val="22"/>
          <w:szCs w:val="22"/>
        </w:rPr>
        <w:t xml:space="preserve"> (b) qu</w:t>
      </w:r>
      <w:r w:rsidRPr="00003F58">
        <w:rPr>
          <w:rFonts w:asciiTheme="majorHAnsi" w:eastAsia="Calibri" w:hAnsiTheme="majorHAnsi" w:cstheme="majorHAnsi"/>
          <w:b/>
          <w:sz w:val="22"/>
          <w:szCs w:val="22"/>
        </w:rPr>
        <w:t xml:space="preserve">alified to do business and is in good standing in the state of Arkansas; (c) that entry into and performance under this agreement is not restricted or prohibited by any loan, security, financing, contractual, or other agreement of any kind, and (d) that notwithstanding any other provision of this agreement to the contrary, that there are no existing legal proceedings or prospective legal proceedings, either voluntary or otherwise, which may adversely affect its ability to perform its obligations under this agreement. </w:t>
      </w:r>
    </w:p>
    <w:p w14:paraId="64878948" w14:textId="77777777" w:rsidR="00C70D6E" w:rsidRPr="00003F58" w:rsidRDefault="00CF73B7" w:rsidP="00E313BD">
      <w:pPr>
        <w:pBdr>
          <w:top w:val="nil"/>
          <w:left w:val="nil"/>
          <w:bottom w:val="nil"/>
          <w:right w:val="nil"/>
          <w:between w:val="nil"/>
        </w:pBdr>
        <w:spacing w:after="240"/>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The undersigned offers and agrees to provide the specified services in accordance with the provisions set forth in the Request for Proposals (RFP). Furthermore, the undersigned fully understands and assures compliance with the Conditions of Solicitation and Standard Terms and Conditions contained in the RFP. The undersigned is fully aware of the evaluation criteria to be utilized in awarding the contract.</w:t>
      </w:r>
    </w:p>
    <w:p w14:paraId="3EAA6EC4" w14:textId="77777777" w:rsidR="00C70D6E" w:rsidRPr="00003F58" w:rsidRDefault="00CF73B7" w:rsidP="00E313BD">
      <w:pPr>
        <w:pBdr>
          <w:top w:val="nil"/>
          <w:left w:val="nil"/>
          <w:bottom w:val="nil"/>
          <w:right w:val="nil"/>
          <w:between w:val="nil"/>
        </w:pBd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______________________________________________________</w:t>
      </w:r>
    </w:p>
    <w:p w14:paraId="2B68265A" w14:textId="77777777" w:rsidR="00C70D6E" w:rsidRDefault="00CF73B7" w:rsidP="00E313BD">
      <w:pPr>
        <w:pBdr>
          <w:top w:val="nil"/>
          <w:left w:val="nil"/>
          <w:bottom w:val="nil"/>
          <w:right w:val="nil"/>
          <w:between w:val="nil"/>
        </w:pBd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Printed Name and Title</w:t>
      </w:r>
    </w:p>
    <w:p w14:paraId="559419AB" w14:textId="77777777" w:rsidR="008F6458" w:rsidRPr="00003F58" w:rsidRDefault="008F6458" w:rsidP="00E313BD">
      <w:pPr>
        <w:pBdr>
          <w:top w:val="nil"/>
          <w:left w:val="nil"/>
          <w:bottom w:val="nil"/>
          <w:right w:val="nil"/>
          <w:between w:val="nil"/>
        </w:pBdr>
        <w:rPr>
          <w:rFonts w:asciiTheme="majorHAnsi" w:eastAsia="Calibri" w:hAnsiTheme="majorHAnsi" w:cstheme="majorHAnsi"/>
          <w:b/>
          <w:color w:val="000000"/>
          <w:sz w:val="22"/>
          <w:szCs w:val="22"/>
        </w:rPr>
      </w:pPr>
    </w:p>
    <w:p w14:paraId="2DA9A032" w14:textId="77777777" w:rsidR="00C70D6E" w:rsidRPr="00003F58" w:rsidRDefault="00CF73B7" w:rsidP="00E313BD">
      <w:pPr>
        <w:pBdr>
          <w:top w:val="nil"/>
          <w:left w:val="nil"/>
          <w:bottom w:val="nil"/>
          <w:right w:val="nil"/>
          <w:between w:val="nil"/>
        </w:pBd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 xml:space="preserve">___________________________________ </w:t>
      </w:r>
      <w:r w:rsidRPr="00003F58">
        <w:rPr>
          <w:rFonts w:asciiTheme="majorHAnsi" w:eastAsia="Calibri" w:hAnsiTheme="majorHAnsi" w:cstheme="majorHAnsi"/>
          <w:b/>
          <w:color w:val="000000"/>
          <w:sz w:val="22"/>
          <w:szCs w:val="22"/>
        </w:rPr>
        <w:tab/>
      </w:r>
      <w:r w:rsidRPr="00003F58">
        <w:rPr>
          <w:rFonts w:asciiTheme="majorHAnsi" w:eastAsia="Calibri" w:hAnsiTheme="majorHAnsi" w:cstheme="majorHAnsi"/>
          <w:b/>
          <w:color w:val="000000"/>
          <w:sz w:val="22"/>
          <w:szCs w:val="22"/>
        </w:rPr>
        <w:tab/>
        <w:t xml:space="preserve">__________________________ </w:t>
      </w:r>
    </w:p>
    <w:p w14:paraId="5F73674B" w14:textId="77777777" w:rsidR="00C70D6E" w:rsidRPr="00003F58" w:rsidRDefault="00CF73B7" w:rsidP="00E313BD">
      <w:pPr>
        <w:pBdr>
          <w:top w:val="nil"/>
          <w:left w:val="nil"/>
          <w:bottom w:val="nil"/>
          <w:right w:val="nil"/>
          <w:between w:val="nil"/>
        </w:pBdr>
        <w:rPr>
          <w:rFonts w:asciiTheme="majorHAnsi" w:eastAsia="Calibri" w:hAnsiTheme="majorHAnsi" w:cstheme="majorHAnsi"/>
          <w:b/>
          <w:color w:val="000000"/>
          <w:sz w:val="22"/>
          <w:szCs w:val="22"/>
        </w:rPr>
      </w:pPr>
      <w:r w:rsidRPr="00003F58">
        <w:rPr>
          <w:rFonts w:asciiTheme="majorHAnsi" w:eastAsia="Calibri" w:hAnsiTheme="majorHAnsi" w:cstheme="majorHAnsi"/>
          <w:b/>
          <w:color w:val="000000"/>
          <w:sz w:val="22"/>
          <w:szCs w:val="22"/>
        </w:rPr>
        <w:t>Signature</w:t>
      </w:r>
      <w:r w:rsidRPr="00003F58">
        <w:rPr>
          <w:rFonts w:asciiTheme="majorHAnsi" w:eastAsia="Calibri" w:hAnsiTheme="majorHAnsi" w:cstheme="majorHAnsi"/>
          <w:b/>
          <w:color w:val="000000"/>
          <w:sz w:val="22"/>
          <w:szCs w:val="22"/>
        </w:rPr>
        <w:tab/>
      </w:r>
      <w:r w:rsidRPr="00003F58">
        <w:rPr>
          <w:rFonts w:asciiTheme="majorHAnsi" w:eastAsia="Calibri" w:hAnsiTheme="majorHAnsi" w:cstheme="majorHAnsi"/>
          <w:b/>
          <w:color w:val="000000"/>
          <w:sz w:val="22"/>
          <w:szCs w:val="22"/>
        </w:rPr>
        <w:tab/>
      </w:r>
      <w:r w:rsidRPr="00003F58">
        <w:rPr>
          <w:rFonts w:asciiTheme="majorHAnsi" w:eastAsia="Calibri" w:hAnsiTheme="majorHAnsi" w:cstheme="majorHAnsi"/>
          <w:b/>
          <w:color w:val="000000"/>
          <w:sz w:val="22"/>
          <w:szCs w:val="22"/>
        </w:rPr>
        <w:tab/>
      </w:r>
      <w:r w:rsidRPr="00003F58">
        <w:rPr>
          <w:rFonts w:asciiTheme="majorHAnsi" w:eastAsia="Calibri" w:hAnsiTheme="majorHAnsi" w:cstheme="majorHAnsi"/>
          <w:b/>
          <w:color w:val="000000"/>
          <w:sz w:val="22"/>
          <w:szCs w:val="22"/>
        </w:rPr>
        <w:tab/>
      </w:r>
      <w:r w:rsidRPr="00003F58">
        <w:rPr>
          <w:rFonts w:asciiTheme="majorHAnsi" w:eastAsia="Calibri" w:hAnsiTheme="majorHAnsi" w:cstheme="majorHAnsi"/>
          <w:b/>
          <w:color w:val="000000"/>
          <w:sz w:val="22"/>
          <w:szCs w:val="22"/>
        </w:rPr>
        <w:tab/>
      </w:r>
      <w:r w:rsidRPr="00003F58">
        <w:rPr>
          <w:rFonts w:asciiTheme="majorHAnsi" w:eastAsia="Calibri" w:hAnsiTheme="majorHAnsi" w:cstheme="majorHAnsi"/>
          <w:b/>
          <w:color w:val="000000"/>
          <w:sz w:val="22"/>
          <w:szCs w:val="22"/>
        </w:rPr>
        <w:tab/>
        <w:t>Date</w:t>
      </w:r>
    </w:p>
    <w:p w14:paraId="694E8CDF" w14:textId="77777777" w:rsidR="00C70D6E" w:rsidRPr="00003F58" w:rsidRDefault="00C70D6E" w:rsidP="00E313BD">
      <w:pPr>
        <w:pBdr>
          <w:top w:val="nil"/>
          <w:left w:val="nil"/>
          <w:bottom w:val="nil"/>
          <w:right w:val="nil"/>
          <w:between w:val="nil"/>
        </w:pBdr>
        <w:jc w:val="center"/>
        <w:rPr>
          <w:rFonts w:asciiTheme="majorHAnsi" w:eastAsia="Calibri" w:hAnsiTheme="majorHAnsi" w:cstheme="majorHAnsi"/>
          <w:b/>
          <w:color w:val="000000"/>
          <w:sz w:val="22"/>
          <w:szCs w:val="22"/>
        </w:rPr>
      </w:pPr>
    </w:p>
    <w:p w14:paraId="057F450C" w14:textId="39DC0E9D" w:rsidR="00C70D6E" w:rsidRPr="00AD6438" w:rsidRDefault="00CF73B7" w:rsidP="00E313BD">
      <w:pPr>
        <w:pBdr>
          <w:top w:val="nil"/>
          <w:left w:val="nil"/>
          <w:bottom w:val="nil"/>
          <w:right w:val="nil"/>
          <w:between w:val="nil"/>
        </w:pBdr>
        <w:jc w:val="center"/>
        <w:rPr>
          <w:rFonts w:asciiTheme="majorHAnsi" w:eastAsia="Calibri" w:hAnsiTheme="majorHAnsi" w:cstheme="majorHAnsi"/>
          <w:b/>
          <w:sz w:val="22"/>
          <w:szCs w:val="22"/>
        </w:rPr>
      </w:pPr>
      <w:r w:rsidRPr="00AD6438">
        <w:rPr>
          <w:rFonts w:asciiTheme="majorHAnsi" w:eastAsia="Calibri" w:hAnsiTheme="majorHAnsi" w:cstheme="majorHAnsi"/>
          <w:b/>
          <w:sz w:val="22"/>
          <w:szCs w:val="22"/>
        </w:rPr>
        <w:t xml:space="preserve">Proposal Due Date: </w:t>
      </w:r>
      <w:r w:rsidR="003F3E1F" w:rsidRPr="00AD6438">
        <w:rPr>
          <w:rFonts w:asciiTheme="majorHAnsi" w:eastAsia="Calibri" w:hAnsiTheme="majorHAnsi" w:cstheme="majorHAnsi"/>
          <w:b/>
          <w:sz w:val="22"/>
          <w:szCs w:val="22"/>
        </w:rPr>
        <w:t>10</w:t>
      </w:r>
      <w:r w:rsidRPr="00AD6438">
        <w:rPr>
          <w:rFonts w:asciiTheme="majorHAnsi" w:eastAsia="Calibri" w:hAnsiTheme="majorHAnsi" w:cstheme="majorHAnsi"/>
          <w:b/>
          <w:sz w:val="22"/>
          <w:szCs w:val="22"/>
        </w:rPr>
        <w:t>:00</w:t>
      </w:r>
      <w:r w:rsidR="003F3E1F" w:rsidRPr="00AD6438">
        <w:rPr>
          <w:rFonts w:asciiTheme="majorHAnsi" w:eastAsia="Calibri" w:hAnsiTheme="majorHAnsi" w:cstheme="majorHAnsi"/>
          <w:b/>
          <w:sz w:val="22"/>
          <w:szCs w:val="22"/>
        </w:rPr>
        <w:t xml:space="preserve"> AM</w:t>
      </w:r>
      <w:r w:rsidRPr="00AD6438">
        <w:rPr>
          <w:rFonts w:asciiTheme="majorHAnsi" w:eastAsia="Calibri" w:hAnsiTheme="majorHAnsi" w:cstheme="majorHAnsi"/>
          <w:b/>
          <w:sz w:val="22"/>
          <w:szCs w:val="22"/>
        </w:rPr>
        <w:t xml:space="preserve">, </w:t>
      </w:r>
      <w:r w:rsidR="00AD6438" w:rsidRPr="00AD6438">
        <w:rPr>
          <w:rFonts w:asciiTheme="majorHAnsi" w:eastAsia="Calibri" w:hAnsiTheme="majorHAnsi" w:cstheme="majorHAnsi"/>
          <w:b/>
          <w:sz w:val="22"/>
          <w:szCs w:val="22"/>
        </w:rPr>
        <w:t>JULY 6</w:t>
      </w:r>
      <w:r w:rsidRPr="00AD6438">
        <w:rPr>
          <w:rFonts w:asciiTheme="majorHAnsi" w:eastAsia="Calibri" w:hAnsiTheme="majorHAnsi" w:cstheme="majorHAnsi"/>
          <w:b/>
          <w:sz w:val="22"/>
          <w:szCs w:val="22"/>
        </w:rPr>
        <w:t xml:space="preserve">, 2020 Central Standard Time </w:t>
      </w:r>
    </w:p>
    <w:p w14:paraId="7E887E66" w14:textId="77777777" w:rsidR="008F6458" w:rsidRPr="00AD6438" w:rsidRDefault="008F6458" w:rsidP="00E313BD">
      <w:pPr>
        <w:pStyle w:val="FreeForm"/>
        <w:jc w:val="center"/>
        <w:rPr>
          <w:rFonts w:asciiTheme="majorHAnsi" w:eastAsiaTheme="minorEastAsia" w:hAnsiTheme="majorHAnsi" w:cstheme="majorHAnsi"/>
          <w:color w:val="auto"/>
          <w:sz w:val="22"/>
          <w:szCs w:val="22"/>
        </w:rPr>
      </w:pPr>
      <w:r w:rsidRPr="00AD6438">
        <w:rPr>
          <w:rFonts w:asciiTheme="majorHAnsi" w:eastAsiaTheme="minorEastAsia" w:hAnsiTheme="majorHAnsi" w:cstheme="majorHAnsi"/>
          <w:color w:val="auto"/>
          <w:sz w:val="22"/>
          <w:szCs w:val="22"/>
        </w:rPr>
        <w:t>Hard copies of bid must be provided in-person or through the mail.</w:t>
      </w:r>
    </w:p>
    <w:p w14:paraId="5566133A" w14:textId="77777777" w:rsidR="008F6458" w:rsidRPr="00AD6438" w:rsidRDefault="008F6458" w:rsidP="00E313BD">
      <w:pPr>
        <w:pStyle w:val="FreeForm"/>
        <w:jc w:val="center"/>
        <w:rPr>
          <w:rFonts w:asciiTheme="majorHAnsi" w:eastAsiaTheme="minorEastAsia" w:hAnsiTheme="majorHAnsi" w:cstheme="majorHAnsi"/>
          <w:color w:val="auto"/>
          <w:sz w:val="22"/>
          <w:szCs w:val="22"/>
        </w:rPr>
      </w:pPr>
      <w:r w:rsidRPr="00AD6438">
        <w:rPr>
          <w:rFonts w:asciiTheme="majorHAnsi" w:eastAsiaTheme="minorEastAsia" w:hAnsiTheme="majorHAnsi" w:cstheme="majorHAnsi"/>
          <w:color w:val="auto"/>
          <w:sz w:val="22"/>
          <w:szCs w:val="22"/>
        </w:rPr>
        <w:t xml:space="preserve">In-person: </w:t>
      </w:r>
      <w:r w:rsidR="00544016" w:rsidRPr="00AD6438">
        <w:rPr>
          <w:rFonts w:asciiTheme="majorHAnsi" w:hAnsiTheme="majorHAnsi" w:cstheme="majorHAnsi"/>
          <w:color w:val="auto"/>
          <w:sz w:val="22"/>
          <w:szCs w:val="22"/>
        </w:rPr>
        <w:t xml:space="preserve"> 215 Cherry</w:t>
      </w:r>
      <w:r w:rsidRPr="00AD6438">
        <w:rPr>
          <w:rFonts w:asciiTheme="majorHAnsi" w:hAnsiTheme="majorHAnsi" w:cstheme="majorHAnsi"/>
          <w:color w:val="auto"/>
          <w:sz w:val="22"/>
          <w:szCs w:val="22"/>
        </w:rPr>
        <w:t xml:space="preserve"> Street, Helena, AR 72342</w:t>
      </w:r>
    </w:p>
    <w:p w14:paraId="47FC81CB" w14:textId="77777777" w:rsidR="008F6458" w:rsidRPr="00137759" w:rsidRDefault="008F6458" w:rsidP="00E313BD">
      <w:pPr>
        <w:pStyle w:val="Body"/>
        <w:jc w:val="center"/>
        <w:rPr>
          <w:rFonts w:asciiTheme="majorHAnsi" w:hAnsiTheme="majorHAnsi" w:cstheme="majorHAnsi"/>
          <w:sz w:val="22"/>
          <w:szCs w:val="22"/>
        </w:rPr>
      </w:pPr>
      <w:r>
        <w:rPr>
          <w:rFonts w:asciiTheme="majorHAnsi" w:eastAsiaTheme="minorEastAsia" w:hAnsiTheme="majorHAnsi" w:cstheme="majorHAnsi"/>
          <w:sz w:val="22"/>
          <w:szCs w:val="22"/>
        </w:rPr>
        <w:t>Mail</w:t>
      </w:r>
      <w:r w:rsidRPr="00137759">
        <w:rPr>
          <w:rFonts w:asciiTheme="majorHAnsi" w:eastAsiaTheme="minorEastAsia" w:hAnsiTheme="majorHAnsi" w:cstheme="majorHAnsi"/>
          <w:sz w:val="22"/>
          <w:szCs w:val="22"/>
        </w:rPr>
        <w:t xml:space="preserve">: P.O. Box 743, </w:t>
      </w:r>
      <w:r>
        <w:rPr>
          <w:rFonts w:asciiTheme="majorHAnsi" w:eastAsiaTheme="minorEastAsia" w:hAnsiTheme="majorHAnsi" w:cstheme="majorHAnsi"/>
          <w:sz w:val="22"/>
          <w:szCs w:val="22"/>
        </w:rPr>
        <w:t>Helena</w:t>
      </w:r>
      <w:r w:rsidRPr="00137759">
        <w:rPr>
          <w:rFonts w:asciiTheme="majorHAnsi" w:eastAsiaTheme="minorEastAsia" w:hAnsiTheme="majorHAnsi" w:cstheme="majorHAnsi"/>
          <w:sz w:val="22"/>
          <w:szCs w:val="22"/>
        </w:rPr>
        <w:t>, AR 72342</w:t>
      </w:r>
    </w:p>
    <w:p w14:paraId="3D0C2DE6" w14:textId="77777777" w:rsidR="00C70D6E" w:rsidRPr="00003F58" w:rsidRDefault="00CF73B7" w:rsidP="00E313BD">
      <w:pPr>
        <w:pBdr>
          <w:top w:val="nil"/>
          <w:left w:val="nil"/>
          <w:bottom w:val="nil"/>
          <w:right w:val="nil"/>
          <w:between w:val="nil"/>
        </w:pBdr>
        <w:jc w:val="center"/>
        <w:rPr>
          <w:rFonts w:asciiTheme="majorHAnsi" w:eastAsia="Calibri" w:hAnsiTheme="majorHAnsi" w:cstheme="majorHAnsi"/>
          <w:color w:val="366091"/>
          <w:sz w:val="22"/>
          <w:szCs w:val="22"/>
        </w:rPr>
      </w:pPr>
      <w:r w:rsidRPr="00003F58">
        <w:rPr>
          <w:rFonts w:asciiTheme="majorHAnsi" w:hAnsiTheme="majorHAnsi" w:cstheme="majorHAnsi"/>
          <w:sz w:val="22"/>
          <w:szCs w:val="22"/>
        </w:rPr>
        <w:br w:type="page"/>
      </w:r>
    </w:p>
    <w:p w14:paraId="1749B2A3" w14:textId="77777777" w:rsidR="00C70D6E" w:rsidRPr="00E313BD" w:rsidRDefault="00CF73B7" w:rsidP="00E313BD">
      <w:pPr>
        <w:spacing w:line="276" w:lineRule="auto"/>
        <w:jc w:val="both"/>
        <w:rPr>
          <w:rFonts w:asciiTheme="majorHAnsi" w:eastAsiaTheme="majorEastAsia" w:hAnsiTheme="majorHAnsi" w:cstheme="majorHAnsi"/>
          <w:b/>
          <w:bCs/>
          <w:color w:val="365F91" w:themeColor="accent1" w:themeShade="BF"/>
          <w:sz w:val="22"/>
          <w:szCs w:val="22"/>
        </w:rPr>
      </w:pPr>
      <w:r w:rsidRPr="00E313BD">
        <w:rPr>
          <w:rFonts w:asciiTheme="majorHAnsi" w:eastAsiaTheme="majorEastAsia" w:hAnsiTheme="majorHAnsi" w:cstheme="majorHAnsi"/>
          <w:b/>
          <w:bCs/>
          <w:color w:val="365F91" w:themeColor="accent1" w:themeShade="BF"/>
          <w:sz w:val="22"/>
          <w:szCs w:val="22"/>
        </w:rPr>
        <w:lastRenderedPageBreak/>
        <w:t>Section 9 – Vendor Profile</w:t>
      </w:r>
    </w:p>
    <w:p w14:paraId="0156E824" w14:textId="77777777" w:rsidR="00C70D6E" w:rsidRPr="00003F58" w:rsidRDefault="00CF73B7" w:rsidP="00E313BD">
      <w:pPr>
        <w:spacing w:line="276" w:lineRule="auto"/>
        <w:jc w:val="both"/>
        <w:rPr>
          <w:rFonts w:asciiTheme="majorHAnsi" w:eastAsia="Calibri" w:hAnsiTheme="majorHAnsi" w:cstheme="majorHAnsi"/>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6432" behindDoc="0" locked="0" layoutInCell="1" hidden="0" allowOverlap="1" wp14:anchorId="5F0ADCA7" wp14:editId="3EBFE4B6">
                <wp:simplePos x="0" y="0"/>
                <wp:positionH relativeFrom="column">
                  <wp:posOffset>1</wp:posOffset>
                </wp:positionH>
                <wp:positionV relativeFrom="paragraph">
                  <wp:posOffset>38100</wp:posOffset>
                </wp:positionV>
                <wp:extent cx="6282690" cy="38100"/>
                <wp:effectExtent l="0" t="0" r="0" b="0"/>
                <wp:wrapNone/>
                <wp:docPr id="11" name="Straight Arrow Connector 11"/>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4BF1A9" id="Straight Arrow Connector 11" o:spid="_x0000_s1026" type="#_x0000_t32" style="position:absolute;margin-left:0;margin-top:3pt;width:494.7pt;height:3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" strokecolor="#93b3d7" strokeweight="3pt">
                <v:stroke startarrowwidth="narrow" startarrowlength="short" endarrowwidth="narrow" endarrowlength="short"/>
              </v:shape>
            </w:pict>
          </mc:Fallback>
        </mc:AlternateContent>
      </w:r>
    </w:p>
    <w:p w14:paraId="7E146725" w14:textId="77777777" w:rsidR="00C70D6E" w:rsidRPr="00003F58" w:rsidRDefault="00C70D6E" w:rsidP="00E313BD">
      <w:pPr>
        <w:rPr>
          <w:rFonts w:asciiTheme="majorHAnsi" w:eastAsia="Calibri" w:hAnsiTheme="majorHAnsi" w:cstheme="majorHAnsi"/>
          <w:sz w:val="22"/>
          <w:szCs w:val="22"/>
        </w:rPr>
      </w:pPr>
    </w:p>
    <w:p w14:paraId="6FC5EDE0"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Legal Business Name or Entity: ____________________________________________________</w:t>
      </w:r>
    </w:p>
    <w:p w14:paraId="1743A449" w14:textId="77777777" w:rsidR="00C70D6E" w:rsidRPr="00003F58" w:rsidRDefault="00C70D6E" w:rsidP="00E313BD">
      <w:pPr>
        <w:rPr>
          <w:rFonts w:asciiTheme="majorHAnsi" w:eastAsia="Calibri" w:hAnsiTheme="majorHAnsi" w:cstheme="majorHAnsi"/>
          <w:sz w:val="22"/>
          <w:szCs w:val="22"/>
        </w:rPr>
      </w:pPr>
    </w:p>
    <w:p w14:paraId="19024C61"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Doing Business as</w:t>
      </w:r>
      <w:proofErr w:type="gramStart"/>
      <w:r w:rsidRPr="00003F58">
        <w:rPr>
          <w:rFonts w:asciiTheme="majorHAnsi" w:eastAsia="Calibri" w:hAnsiTheme="majorHAnsi" w:cstheme="majorHAnsi"/>
          <w:sz w:val="22"/>
          <w:szCs w:val="22"/>
        </w:rPr>
        <w:t>:_</w:t>
      </w:r>
      <w:proofErr w:type="gramEnd"/>
      <w:r w:rsidRPr="00003F58">
        <w:rPr>
          <w:rFonts w:asciiTheme="majorHAnsi" w:eastAsia="Calibri" w:hAnsiTheme="majorHAnsi" w:cstheme="majorHAnsi"/>
          <w:sz w:val="22"/>
          <w:szCs w:val="22"/>
        </w:rPr>
        <w:t>______________________________________________________________</w:t>
      </w:r>
    </w:p>
    <w:p w14:paraId="0838E023" w14:textId="77777777" w:rsidR="00C70D6E" w:rsidRPr="00003F58" w:rsidRDefault="00C70D6E" w:rsidP="00E313BD">
      <w:pPr>
        <w:rPr>
          <w:rFonts w:asciiTheme="majorHAnsi" w:eastAsia="Calibri" w:hAnsiTheme="majorHAnsi" w:cstheme="majorHAnsi"/>
          <w:sz w:val="22"/>
          <w:szCs w:val="22"/>
        </w:rPr>
      </w:pPr>
    </w:p>
    <w:p w14:paraId="08FB495A"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Nature of Business: ______________________________________________________________</w:t>
      </w:r>
    </w:p>
    <w:p w14:paraId="2B39C2BC" w14:textId="77777777" w:rsidR="00C70D6E" w:rsidRPr="00003F58" w:rsidRDefault="00C70D6E" w:rsidP="00E313BD">
      <w:pPr>
        <w:rPr>
          <w:rFonts w:asciiTheme="majorHAnsi" w:eastAsia="Calibri" w:hAnsiTheme="majorHAnsi" w:cstheme="majorHAnsi"/>
          <w:sz w:val="22"/>
          <w:szCs w:val="22"/>
        </w:rPr>
      </w:pPr>
    </w:p>
    <w:p w14:paraId="61F0733F"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Number of years in operation</w:t>
      </w:r>
      <w:proofErr w:type="gramStart"/>
      <w:r w:rsidRPr="00003F58">
        <w:rPr>
          <w:rFonts w:asciiTheme="majorHAnsi" w:eastAsia="Calibri" w:hAnsiTheme="majorHAnsi" w:cstheme="majorHAnsi"/>
          <w:sz w:val="22"/>
          <w:szCs w:val="22"/>
        </w:rPr>
        <w:t>:_</w:t>
      </w:r>
      <w:proofErr w:type="gramEnd"/>
      <w:r w:rsidRPr="00003F58">
        <w:rPr>
          <w:rFonts w:asciiTheme="majorHAnsi" w:eastAsia="Calibri" w:hAnsiTheme="majorHAnsi" w:cstheme="majorHAnsi"/>
          <w:sz w:val="22"/>
          <w:szCs w:val="22"/>
        </w:rPr>
        <w:t>____________________________</w:t>
      </w:r>
    </w:p>
    <w:p w14:paraId="608226A1" w14:textId="77777777" w:rsidR="00C70D6E" w:rsidRPr="00003F58" w:rsidRDefault="00C70D6E" w:rsidP="00E313BD">
      <w:pPr>
        <w:rPr>
          <w:rFonts w:asciiTheme="majorHAnsi" w:eastAsia="Calibri" w:hAnsiTheme="majorHAnsi" w:cstheme="majorHAnsi"/>
          <w:sz w:val="22"/>
          <w:szCs w:val="22"/>
        </w:rPr>
      </w:pPr>
    </w:p>
    <w:p w14:paraId="7C10DA28"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Veteran owned business? Yes/No</w:t>
      </w:r>
    </w:p>
    <w:p w14:paraId="2D8E3169" w14:textId="77777777" w:rsidR="00C70D6E" w:rsidRPr="00003F58" w:rsidRDefault="00C70D6E" w:rsidP="00E313BD">
      <w:pPr>
        <w:rPr>
          <w:rFonts w:asciiTheme="majorHAnsi" w:eastAsia="Calibri" w:hAnsiTheme="majorHAnsi" w:cstheme="majorHAnsi"/>
          <w:sz w:val="22"/>
          <w:szCs w:val="22"/>
        </w:rPr>
      </w:pPr>
    </w:p>
    <w:p w14:paraId="430A4CCE"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Small-business?  Yes/No</w:t>
      </w:r>
    </w:p>
    <w:p w14:paraId="7D31557F" w14:textId="77777777" w:rsidR="00C70D6E" w:rsidRPr="00003F58" w:rsidRDefault="00C70D6E" w:rsidP="00E313BD">
      <w:pPr>
        <w:rPr>
          <w:rFonts w:asciiTheme="majorHAnsi" w:eastAsia="Calibri" w:hAnsiTheme="majorHAnsi" w:cstheme="majorHAnsi"/>
          <w:sz w:val="22"/>
          <w:szCs w:val="22"/>
        </w:rPr>
      </w:pPr>
    </w:p>
    <w:p w14:paraId="68A9E118"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Woman-owned business?  Yes/No</w:t>
      </w:r>
    </w:p>
    <w:p w14:paraId="582D4E94" w14:textId="77777777" w:rsidR="00C70D6E" w:rsidRPr="00003F58" w:rsidRDefault="00C70D6E" w:rsidP="00E313BD">
      <w:pPr>
        <w:rPr>
          <w:rFonts w:asciiTheme="majorHAnsi" w:eastAsia="Calibri" w:hAnsiTheme="majorHAnsi" w:cstheme="majorHAnsi"/>
          <w:sz w:val="22"/>
          <w:szCs w:val="22"/>
        </w:rPr>
      </w:pPr>
    </w:p>
    <w:p w14:paraId="5D2C5D14"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Minority-owned business?  Yes/No</w:t>
      </w:r>
    </w:p>
    <w:p w14:paraId="09FBB5E4" w14:textId="77777777" w:rsidR="00C70D6E" w:rsidRPr="00003F58" w:rsidRDefault="00C70D6E" w:rsidP="00E313BD">
      <w:pPr>
        <w:rPr>
          <w:rFonts w:asciiTheme="majorHAnsi" w:eastAsia="Calibri" w:hAnsiTheme="majorHAnsi" w:cstheme="majorHAnsi"/>
          <w:sz w:val="22"/>
          <w:szCs w:val="22"/>
        </w:rPr>
      </w:pPr>
    </w:p>
    <w:p w14:paraId="187D9557" w14:textId="77777777" w:rsidR="00C70D6E" w:rsidRPr="00003F58" w:rsidRDefault="00C70D6E" w:rsidP="00E313BD">
      <w:pPr>
        <w:rPr>
          <w:rFonts w:asciiTheme="majorHAnsi" w:eastAsia="Calibri" w:hAnsiTheme="majorHAnsi" w:cstheme="majorHAnsi"/>
          <w:sz w:val="22"/>
          <w:szCs w:val="22"/>
        </w:rPr>
      </w:pPr>
    </w:p>
    <w:p w14:paraId="24D6F636"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______________________________________________________</w:t>
      </w:r>
    </w:p>
    <w:p w14:paraId="65B033A8"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Printed Name and Title</w:t>
      </w:r>
    </w:p>
    <w:p w14:paraId="33BA9D28" w14:textId="77777777" w:rsidR="00C70D6E" w:rsidRPr="00003F58" w:rsidRDefault="00C70D6E" w:rsidP="00E313BD">
      <w:pPr>
        <w:pBdr>
          <w:top w:val="nil"/>
          <w:left w:val="nil"/>
          <w:bottom w:val="nil"/>
          <w:right w:val="nil"/>
          <w:between w:val="nil"/>
        </w:pBdr>
        <w:spacing w:after="240"/>
        <w:rPr>
          <w:rFonts w:asciiTheme="majorHAnsi" w:eastAsia="Calibri" w:hAnsiTheme="majorHAnsi" w:cstheme="majorHAnsi"/>
          <w:color w:val="000000"/>
          <w:sz w:val="22"/>
          <w:szCs w:val="22"/>
        </w:rPr>
      </w:pPr>
    </w:p>
    <w:p w14:paraId="192BDB4E"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___________________________________ </w:t>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t xml:space="preserve">__________________________ </w:t>
      </w:r>
    </w:p>
    <w:p w14:paraId="4288F5A9"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Signature</w:t>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t>Date</w:t>
      </w:r>
    </w:p>
    <w:p w14:paraId="1B452253" w14:textId="77777777" w:rsidR="00C70D6E" w:rsidRPr="00E313BD" w:rsidRDefault="00CF73B7" w:rsidP="00E313BD">
      <w:pPr>
        <w:pStyle w:val="Heading1"/>
        <w:spacing w:after="0"/>
        <w:rPr>
          <w:rFonts w:asciiTheme="majorHAnsi" w:eastAsiaTheme="majorEastAsia" w:hAnsiTheme="majorHAnsi" w:cstheme="majorHAnsi"/>
          <w:bCs/>
          <w:color w:val="365F91" w:themeColor="accent1" w:themeShade="BF"/>
          <w:sz w:val="22"/>
          <w:szCs w:val="22"/>
        </w:rPr>
      </w:pPr>
      <w:r w:rsidRPr="00003F58">
        <w:rPr>
          <w:rFonts w:asciiTheme="majorHAnsi" w:hAnsiTheme="majorHAnsi" w:cstheme="majorHAnsi"/>
          <w:sz w:val="22"/>
          <w:szCs w:val="22"/>
        </w:rPr>
        <w:br w:type="page"/>
      </w:r>
    </w:p>
    <w:p w14:paraId="46427A08" w14:textId="77777777" w:rsidR="00C70D6E" w:rsidRPr="00E313BD" w:rsidRDefault="00CF73B7" w:rsidP="00E313BD">
      <w:pPr>
        <w:pStyle w:val="Heading1"/>
        <w:spacing w:after="0"/>
        <w:rPr>
          <w:rFonts w:asciiTheme="majorHAnsi" w:eastAsiaTheme="majorEastAsia" w:hAnsiTheme="majorHAnsi" w:cstheme="majorHAnsi"/>
          <w:bCs/>
          <w:color w:val="365F91" w:themeColor="accent1" w:themeShade="BF"/>
          <w:sz w:val="22"/>
          <w:szCs w:val="22"/>
        </w:rPr>
      </w:pPr>
      <w:bookmarkStart w:id="7" w:name="_Toc42697525"/>
      <w:r w:rsidRPr="00E313BD">
        <w:rPr>
          <w:rFonts w:asciiTheme="majorHAnsi" w:eastAsiaTheme="majorEastAsia" w:hAnsiTheme="majorHAnsi" w:cstheme="majorHAnsi"/>
          <w:bCs/>
          <w:color w:val="365F91" w:themeColor="accent1" w:themeShade="BF"/>
          <w:sz w:val="22"/>
          <w:szCs w:val="22"/>
        </w:rPr>
        <w:lastRenderedPageBreak/>
        <w:t>Section 10 – Assurances and Disclosures</w:t>
      </w:r>
      <w:bookmarkEnd w:id="7"/>
    </w:p>
    <w:p w14:paraId="7F50615D" w14:textId="77777777" w:rsidR="00C70D6E" w:rsidRPr="00003F58" w:rsidRDefault="00CF73B7" w:rsidP="00E313BD">
      <w:pPr>
        <w:spacing w:line="276" w:lineRule="auto"/>
        <w:jc w:val="both"/>
        <w:rPr>
          <w:rFonts w:asciiTheme="majorHAnsi" w:eastAsia="Calibri" w:hAnsiTheme="majorHAnsi" w:cstheme="majorHAnsi"/>
          <w:sz w:val="22"/>
          <w:szCs w:val="22"/>
        </w:rPr>
      </w:pPr>
      <w:r w:rsidRPr="00003F58">
        <w:rPr>
          <w:rFonts w:asciiTheme="majorHAnsi" w:hAnsiTheme="majorHAnsi" w:cstheme="majorHAnsi"/>
          <w:noProof/>
          <w:sz w:val="22"/>
          <w:szCs w:val="22"/>
        </w:rPr>
        <mc:AlternateContent>
          <mc:Choice Requires="wps">
            <w:drawing>
              <wp:anchor distT="0" distB="0" distL="114300" distR="114300" simplePos="0" relativeHeight="251667456" behindDoc="0" locked="0" layoutInCell="1" hidden="0" allowOverlap="1" wp14:anchorId="62B5DF20" wp14:editId="763DB3A0">
                <wp:simplePos x="0" y="0"/>
                <wp:positionH relativeFrom="column">
                  <wp:posOffset>1</wp:posOffset>
                </wp:positionH>
                <wp:positionV relativeFrom="paragraph">
                  <wp:posOffset>38100</wp:posOffset>
                </wp:positionV>
                <wp:extent cx="6282690" cy="38100"/>
                <wp:effectExtent l="0" t="0" r="0" b="0"/>
                <wp:wrapNone/>
                <wp:docPr id="8" name="Straight Arrow Connector 8"/>
                <wp:cNvGraphicFramePr/>
                <a:graphic xmlns:a="http://schemas.openxmlformats.org/drawingml/2006/main">
                  <a:graphicData uri="http://schemas.microsoft.com/office/word/2010/wordprocessingShape">
                    <wps:wsp>
                      <wps:cNvCnPr/>
                      <wps:spPr>
                        <a:xfrm>
                          <a:off x="2204655" y="3780000"/>
                          <a:ext cx="6282690" cy="0"/>
                        </a:xfrm>
                        <a:prstGeom prst="straightConnector1">
                          <a:avLst/>
                        </a:prstGeom>
                        <a:noFill/>
                        <a:ln w="38100" cap="flat" cmpd="sng">
                          <a:solidFill>
                            <a:srgbClr val="93B3D7"/>
                          </a:solidFill>
                          <a:prstDash val="solid"/>
                          <a:round/>
                          <a:headEnd type="none" w="sm" len="sm"/>
                          <a:tailEnd type="none" w="sm" len="sm"/>
                        </a:ln>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B13C7D" id="Straight Arrow Connector 8" o:spid="_x0000_s1026" type="#_x0000_t32" style="position:absolute;margin-left:0;margin-top:3pt;width:494.7pt;height: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" strokecolor="#93b3d7" strokeweight="3pt">
                <v:stroke startarrowwidth="narrow" startarrowlength="short" endarrowwidth="narrow" endarrowlength="short"/>
              </v:shape>
            </w:pict>
          </mc:Fallback>
        </mc:AlternateContent>
      </w:r>
    </w:p>
    <w:p w14:paraId="49B43288" w14:textId="77777777" w:rsidR="00C70D6E"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 xml:space="preserve">The winning bidder will also be required to complete forms associated with the Governor’s Executive Order 98-04 before the award of a contract. Information on Governor’s Executive Order 98-04 can be found on the following web site: </w:t>
      </w:r>
    </w:p>
    <w:p w14:paraId="21036E17" w14:textId="77777777" w:rsidR="003F3E1F" w:rsidRPr="00003F58" w:rsidRDefault="003F3E1F" w:rsidP="00E313BD">
      <w:pPr>
        <w:rPr>
          <w:rFonts w:asciiTheme="majorHAnsi" w:eastAsia="Calibri" w:hAnsiTheme="majorHAnsi" w:cstheme="majorHAnsi"/>
          <w:sz w:val="22"/>
          <w:szCs w:val="22"/>
        </w:rPr>
      </w:pPr>
    </w:p>
    <w:p w14:paraId="1BA3244D" w14:textId="77777777" w:rsidR="00C70D6E" w:rsidRDefault="00401136" w:rsidP="00E313BD">
      <w:pPr>
        <w:rPr>
          <w:rFonts w:asciiTheme="majorHAnsi" w:eastAsia="Calibri" w:hAnsiTheme="majorHAnsi" w:cstheme="majorHAnsi"/>
          <w:color w:val="1155CC"/>
          <w:sz w:val="22"/>
          <w:szCs w:val="22"/>
          <w:u w:val="single"/>
        </w:rPr>
      </w:pPr>
      <w:hyperlink r:id="rId17" w:history="1">
        <w:r w:rsidR="003F3E1F" w:rsidRPr="00C03E32">
          <w:rPr>
            <w:rStyle w:val="Hyperlink"/>
            <w:rFonts w:asciiTheme="majorHAnsi" w:eastAsia="Calibri" w:hAnsiTheme="majorHAnsi" w:cstheme="majorHAnsi"/>
            <w:sz w:val="22"/>
            <w:szCs w:val="22"/>
          </w:rPr>
          <w:t>https://www.dfa.arkansas.gov/images/uploads/internalAuditOffice/eo9804.pdf</w:t>
        </w:r>
      </w:hyperlink>
      <w:r w:rsidR="003F3E1F">
        <w:rPr>
          <w:rFonts w:asciiTheme="majorHAnsi" w:eastAsia="Calibri" w:hAnsiTheme="majorHAnsi" w:cstheme="majorHAnsi"/>
          <w:color w:val="1155CC"/>
          <w:sz w:val="22"/>
          <w:szCs w:val="22"/>
          <w:u w:val="single"/>
        </w:rPr>
        <w:t xml:space="preserve"> </w:t>
      </w:r>
    </w:p>
    <w:p w14:paraId="5CB45D6F" w14:textId="77777777" w:rsidR="003F3E1F" w:rsidRPr="00003F58" w:rsidRDefault="003F3E1F" w:rsidP="00E313BD">
      <w:pPr>
        <w:rPr>
          <w:rFonts w:asciiTheme="majorHAnsi" w:eastAsia="Calibri" w:hAnsiTheme="majorHAnsi" w:cstheme="majorHAnsi"/>
          <w:sz w:val="22"/>
          <w:szCs w:val="22"/>
        </w:rPr>
      </w:pPr>
    </w:p>
    <w:p w14:paraId="0E7165C3"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Failure to make any disclosures required by Governor’s Executive Order 98-04, or any violation of any rule, regulation, or policy adopted pursuant to that order, shall be a material breach of the terms of this grant. Any applicant who fails to make the required disclosure or who violates any rule, regulation, or policy shall be subject to all legal sanctions available to the ADE.</w:t>
      </w:r>
    </w:p>
    <w:p w14:paraId="2F5995AD" w14:textId="77777777" w:rsidR="00C70D6E" w:rsidRPr="00003F58" w:rsidRDefault="00C70D6E" w:rsidP="00E313BD">
      <w:pPr>
        <w:rPr>
          <w:rFonts w:asciiTheme="majorHAnsi" w:eastAsia="Calibri" w:hAnsiTheme="majorHAnsi" w:cstheme="majorHAnsi"/>
          <w:sz w:val="22"/>
          <w:szCs w:val="22"/>
        </w:rPr>
      </w:pPr>
    </w:p>
    <w:p w14:paraId="1ACFCB4B" w14:textId="77777777" w:rsidR="00C70D6E" w:rsidRPr="00003F58" w:rsidRDefault="00C70D6E" w:rsidP="00E313BD">
      <w:pPr>
        <w:rPr>
          <w:rFonts w:asciiTheme="majorHAnsi" w:eastAsia="Calibri" w:hAnsiTheme="majorHAnsi" w:cstheme="majorHAnsi"/>
          <w:sz w:val="22"/>
          <w:szCs w:val="22"/>
        </w:rPr>
      </w:pPr>
    </w:p>
    <w:p w14:paraId="30B6ADA0"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I, ____________________________________________________ hereby state:</w:t>
      </w:r>
    </w:p>
    <w:p w14:paraId="6B2FA17F" w14:textId="77777777" w:rsidR="00C70D6E" w:rsidRPr="00003F58" w:rsidRDefault="00C70D6E" w:rsidP="00E313BD">
      <w:pPr>
        <w:rPr>
          <w:rFonts w:asciiTheme="majorHAnsi" w:eastAsia="Calibri" w:hAnsiTheme="majorHAnsi" w:cstheme="majorHAnsi"/>
          <w:sz w:val="22"/>
          <w:szCs w:val="22"/>
        </w:rPr>
      </w:pPr>
    </w:p>
    <w:p w14:paraId="1D538531" w14:textId="77777777" w:rsidR="00C70D6E" w:rsidRPr="00003F58" w:rsidRDefault="00CF73B7" w:rsidP="00E313BD">
      <w:pPr>
        <w:numPr>
          <w:ilvl w:val="0"/>
          <w:numId w:val="8"/>
        </w:numPr>
        <w:rPr>
          <w:rFonts w:asciiTheme="majorHAnsi" w:eastAsia="Calibri" w:hAnsiTheme="majorHAnsi" w:cstheme="majorHAnsi"/>
          <w:sz w:val="22"/>
          <w:szCs w:val="22"/>
        </w:rPr>
      </w:pPr>
      <w:r w:rsidRPr="00003F58">
        <w:rPr>
          <w:rFonts w:asciiTheme="majorHAnsi" w:eastAsia="Calibri" w:hAnsiTheme="majorHAnsi" w:cstheme="majorHAnsi"/>
          <w:sz w:val="22"/>
          <w:szCs w:val="22"/>
        </w:rPr>
        <w:t>I am the duly authorized agent of ______________________________________, the Bidder/Vendor  submitting the competitive bid which is attached to this statement, for the purpose of certifying the facts pertaining to the existence of collusion among and between Proposers and Region officials, as well as facts pertaining to the giving or offering of things of value to Region personnel in return for special consideration in the awarding of any contract pursuant to the bid to which this statement is attached.</w:t>
      </w:r>
    </w:p>
    <w:p w14:paraId="28296C9D" w14:textId="77777777" w:rsidR="00C70D6E" w:rsidRPr="00003F58" w:rsidRDefault="00C70D6E" w:rsidP="00E313BD">
      <w:pPr>
        <w:ind w:left="450"/>
        <w:rPr>
          <w:rFonts w:asciiTheme="majorHAnsi" w:eastAsia="Calibri" w:hAnsiTheme="majorHAnsi" w:cstheme="majorHAnsi"/>
          <w:sz w:val="22"/>
          <w:szCs w:val="22"/>
        </w:rPr>
      </w:pPr>
    </w:p>
    <w:p w14:paraId="58388545" w14:textId="77777777" w:rsidR="00C70D6E" w:rsidRPr="00003F58" w:rsidRDefault="00CF73B7" w:rsidP="00E313BD">
      <w:pPr>
        <w:numPr>
          <w:ilvl w:val="0"/>
          <w:numId w:val="8"/>
        </w:numPr>
        <w:ind w:left="446"/>
        <w:rPr>
          <w:rFonts w:asciiTheme="majorHAnsi" w:eastAsia="Calibri" w:hAnsiTheme="majorHAnsi" w:cstheme="majorHAnsi"/>
          <w:sz w:val="22"/>
          <w:szCs w:val="22"/>
        </w:rPr>
      </w:pPr>
      <w:r w:rsidRPr="00003F58">
        <w:rPr>
          <w:rFonts w:asciiTheme="majorHAnsi" w:eastAsia="Calibri" w:hAnsiTheme="majorHAnsi" w:cstheme="majorHAnsi"/>
          <w:sz w:val="22"/>
          <w:szCs w:val="22"/>
        </w:rPr>
        <w:t>I am fully aware of the facts and circumstances surrounding the making of the bid to which this statement is attached and have been personally and directly involved in the proceedings leading to the submission of the bid.</w:t>
      </w:r>
    </w:p>
    <w:p w14:paraId="0B5D97CA" w14:textId="77777777" w:rsidR="00C70D6E" w:rsidRPr="00003F58" w:rsidRDefault="00C70D6E" w:rsidP="00E313BD">
      <w:pPr>
        <w:rPr>
          <w:rFonts w:asciiTheme="majorHAnsi" w:eastAsia="Calibri" w:hAnsiTheme="majorHAnsi" w:cstheme="majorHAnsi"/>
          <w:sz w:val="22"/>
          <w:szCs w:val="22"/>
        </w:rPr>
      </w:pPr>
    </w:p>
    <w:p w14:paraId="2094CD31" w14:textId="77777777" w:rsidR="00C70D6E" w:rsidRPr="00003F58" w:rsidRDefault="00CF73B7" w:rsidP="00E313BD">
      <w:pPr>
        <w:numPr>
          <w:ilvl w:val="0"/>
          <w:numId w:val="8"/>
        </w:numPr>
        <w:ind w:left="446"/>
        <w:rPr>
          <w:rFonts w:asciiTheme="majorHAnsi" w:eastAsia="Calibri" w:hAnsiTheme="majorHAnsi" w:cstheme="majorHAnsi"/>
          <w:sz w:val="22"/>
          <w:szCs w:val="22"/>
        </w:rPr>
      </w:pPr>
      <w:r w:rsidRPr="00003F58">
        <w:rPr>
          <w:rFonts w:asciiTheme="majorHAnsi" w:eastAsia="Calibri" w:hAnsiTheme="majorHAnsi" w:cstheme="majorHAnsi"/>
          <w:sz w:val="22"/>
          <w:szCs w:val="22"/>
        </w:rPr>
        <w:t>I understand that per Section 6.19.2 and Ark. Code Ann 6-23-503(b)2(2), that: “No indebtedness of any kind incurred or created by the open-enrollment public charter school shall constitute an indebtedness of the state of Arkansas or its political subdivisions, and no indebtedness of the open-enrollment public charter school shall involve or be secured by the faith, credit, or taxing power of the state of Arkansas or its political subdivisions.”</w:t>
      </w:r>
    </w:p>
    <w:p w14:paraId="07909C1C" w14:textId="77777777" w:rsidR="00C70D6E" w:rsidRPr="00003F58" w:rsidRDefault="00C70D6E" w:rsidP="00E313BD">
      <w:pPr>
        <w:pBdr>
          <w:top w:val="nil"/>
          <w:left w:val="nil"/>
          <w:bottom w:val="nil"/>
          <w:right w:val="nil"/>
          <w:between w:val="nil"/>
        </w:pBdr>
        <w:spacing w:line="276" w:lineRule="auto"/>
        <w:ind w:left="720" w:hanging="720"/>
        <w:rPr>
          <w:rFonts w:asciiTheme="majorHAnsi" w:eastAsia="Calibri" w:hAnsiTheme="majorHAnsi" w:cstheme="majorHAnsi"/>
          <w:color w:val="000000"/>
          <w:sz w:val="22"/>
          <w:szCs w:val="22"/>
        </w:rPr>
      </w:pPr>
    </w:p>
    <w:p w14:paraId="51C18057" w14:textId="77777777" w:rsidR="00C70D6E" w:rsidRPr="00003F58" w:rsidRDefault="00CF73B7" w:rsidP="00E313BD">
      <w:pPr>
        <w:numPr>
          <w:ilvl w:val="0"/>
          <w:numId w:val="8"/>
        </w:numPr>
        <w:spacing w:after="120"/>
        <w:rPr>
          <w:rFonts w:asciiTheme="majorHAnsi" w:eastAsia="Calibri" w:hAnsiTheme="majorHAnsi" w:cstheme="majorHAnsi"/>
          <w:sz w:val="22"/>
          <w:szCs w:val="22"/>
        </w:rPr>
      </w:pPr>
      <w:r w:rsidRPr="00003F58">
        <w:rPr>
          <w:rFonts w:asciiTheme="majorHAnsi" w:eastAsia="Calibri" w:hAnsiTheme="majorHAnsi" w:cstheme="majorHAnsi"/>
          <w:sz w:val="22"/>
          <w:szCs w:val="22"/>
        </w:rPr>
        <w:t>Neither the Bidder nor anyone subject to the Bidder’s direction or control has been a party:</w:t>
      </w:r>
    </w:p>
    <w:p w14:paraId="07655CDB" w14:textId="77777777" w:rsidR="00C70D6E" w:rsidRPr="00003F58" w:rsidRDefault="00CF73B7" w:rsidP="00E313BD">
      <w:pPr>
        <w:numPr>
          <w:ilvl w:val="1"/>
          <w:numId w:val="8"/>
        </w:numPr>
        <w:rPr>
          <w:rFonts w:asciiTheme="majorHAnsi" w:eastAsia="Calibri" w:hAnsiTheme="majorHAnsi" w:cstheme="majorHAnsi"/>
          <w:sz w:val="22"/>
          <w:szCs w:val="22"/>
        </w:rPr>
      </w:pPr>
      <w:r w:rsidRPr="00003F58">
        <w:rPr>
          <w:rFonts w:asciiTheme="majorHAnsi" w:eastAsia="Calibri" w:hAnsiTheme="majorHAnsi" w:cstheme="majorHAnsi"/>
          <w:sz w:val="22"/>
          <w:szCs w:val="22"/>
        </w:rPr>
        <w:t>To any collusion among Proposers in restraint of freedom of competition by agreement to bid at a fixed price or to refrain from bidding;</w:t>
      </w:r>
    </w:p>
    <w:p w14:paraId="56A7E977" w14:textId="77777777" w:rsidR="00C70D6E" w:rsidRPr="00003F58" w:rsidRDefault="00CF73B7" w:rsidP="00E313BD">
      <w:pPr>
        <w:numPr>
          <w:ilvl w:val="1"/>
          <w:numId w:val="8"/>
        </w:numPr>
        <w:rPr>
          <w:rFonts w:asciiTheme="majorHAnsi" w:eastAsia="Calibri" w:hAnsiTheme="majorHAnsi" w:cstheme="majorHAnsi"/>
          <w:sz w:val="22"/>
          <w:szCs w:val="22"/>
        </w:rPr>
      </w:pPr>
      <w:r w:rsidRPr="00003F58">
        <w:rPr>
          <w:rFonts w:asciiTheme="majorHAnsi" w:eastAsia="Calibri" w:hAnsiTheme="majorHAnsi" w:cstheme="majorHAnsi"/>
          <w:sz w:val="22"/>
          <w:szCs w:val="22"/>
        </w:rPr>
        <w:t>To any collusion with any Region official or employee as to quantity, quality or price in the prospective contract, or as to any other terms of the prospective contract; or</w:t>
      </w:r>
    </w:p>
    <w:p w14:paraId="02B46502" w14:textId="77777777" w:rsidR="00C70D6E" w:rsidRPr="00003F58" w:rsidRDefault="00CF73B7" w:rsidP="00E313BD">
      <w:pPr>
        <w:numPr>
          <w:ilvl w:val="1"/>
          <w:numId w:val="8"/>
        </w:numPr>
        <w:rPr>
          <w:rFonts w:asciiTheme="majorHAnsi" w:eastAsia="Calibri" w:hAnsiTheme="majorHAnsi" w:cstheme="majorHAnsi"/>
          <w:sz w:val="22"/>
          <w:szCs w:val="22"/>
        </w:rPr>
      </w:pPr>
      <w:r w:rsidRPr="00003F58">
        <w:rPr>
          <w:rFonts w:asciiTheme="majorHAnsi" w:eastAsia="Calibri" w:hAnsiTheme="majorHAnsi" w:cstheme="majorHAnsi"/>
          <w:sz w:val="22"/>
          <w:szCs w:val="22"/>
        </w:rPr>
        <w:t>In any discussions between Proposers and any Region official concerning exchange of money or other thing of value for special consideration in the awarding of a contract.</w:t>
      </w:r>
    </w:p>
    <w:p w14:paraId="5D93AAFB" w14:textId="77777777" w:rsidR="00C70D6E" w:rsidRPr="00003F58" w:rsidRDefault="00C70D6E" w:rsidP="00E313BD">
      <w:pPr>
        <w:ind w:left="1440"/>
        <w:rPr>
          <w:rFonts w:asciiTheme="majorHAnsi" w:eastAsia="Calibri" w:hAnsiTheme="majorHAnsi" w:cstheme="majorHAnsi"/>
          <w:sz w:val="22"/>
          <w:szCs w:val="22"/>
        </w:rPr>
      </w:pPr>
    </w:p>
    <w:p w14:paraId="0513544E" w14:textId="77777777" w:rsidR="00C70D6E" w:rsidRPr="00003F58" w:rsidRDefault="00CF73B7" w:rsidP="00E313BD">
      <w:pPr>
        <w:numPr>
          <w:ilvl w:val="0"/>
          <w:numId w:val="8"/>
        </w:numPr>
        <w:rPr>
          <w:rFonts w:asciiTheme="majorHAnsi" w:eastAsia="Calibri" w:hAnsiTheme="majorHAnsi" w:cstheme="majorHAnsi"/>
          <w:sz w:val="22"/>
          <w:szCs w:val="22"/>
        </w:rPr>
      </w:pPr>
      <w:r w:rsidRPr="00003F58">
        <w:rPr>
          <w:rFonts w:asciiTheme="majorHAnsi" w:eastAsia="Calibri" w:hAnsiTheme="majorHAnsi" w:cstheme="majorHAnsi"/>
          <w:sz w:val="22"/>
          <w:szCs w:val="22"/>
        </w:rPr>
        <w:t>I hereby guarantee that the specifications outlined in the bid shall be followed as specified and that deviations from the specifications shall occur only as part of a formal change process approved by the Board of Directors of the Region.</w:t>
      </w:r>
    </w:p>
    <w:p w14:paraId="5195D4C7" w14:textId="77777777" w:rsidR="00C70D6E" w:rsidRDefault="00C70D6E" w:rsidP="00E313BD">
      <w:pPr>
        <w:spacing w:before="160" w:after="120"/>
        <w:ind w:right="72"/>
        <w:rPr>
          <w:rFonts w:asciiTheme="majorHAnsi" w:eastAsia="Calibri" w:hAnsiTheme="majorHAnsi" w:cstheme="majorHAnsi"/>
          <w:b/>
          <w:sz w:val="22"/>
          <w:szCs w:val="22"/>
        </w:rPr>
      </w:pPr>
    </w:p>
    <w:p w14:paraId="7C10C914" w14:textId="77777777" w:rsidR="00D23B80" w:rsidRPr="003F3E1F" w:rsidRDefault="00D23B80" w:rsidP="00E313BD">
      <w:pPr>
        <w:spacing w:before="160" w:after="120"/>
        <w:ind w:right="72"/>
        <w:rPr>
          <w:rFonts w:asciiTheme="majorHAnsi" w:eastAsia="Calibri" w:hAnsiTheme="majorHAnsi" w:cstheme="majorHAnsi"/>
          <w:b/>
          <w:sz w:val="22"/>
          <w:szCs w:val="22"/>
        </w:rPr>
      </w:pPr>
    </w:p>
    <w:p w14:paraId="2AFF0EF6" w14:textId="77777777" w:rsidR="00C70D6E" w:rsidRPr="00003F58" w:rsidRDefault="00CF73B7" w:rsidP="00E313BD">
      <w:pPr>
        <w:spacing w:before="160" w:after="120"/>
        <w:ind w:right="72"/>
        <w:rPr>
          <w:rFonts w:asciiTheme="majorHAnsi" w:eastAsia="Calibri" w:hAnsiTheme="majorHAnsi" w:cstheme="majorHAnsi"/>
          <w:sz w:val="22"/>
          <w:szCs w:val="22"/>
        </w:rPr>
      </w:pPr>
      <w:r w:rsidRPr="00003F58">
        <w:rPr>
          <w:rFonts w:asciiTheme="majorHAnsi" w:eastAsia="Calibri" w:hAnsiTheme="majorHAnsi" w:cstheme="majorHAnsi"/>
          <w:b/>
          <w:i/>
          <w:sz w:val="22"/>
          <w:szCs w:val="22"/>
        </w:rPr>
        <w:lastRenderedPageBreak/>
        <w:t>Certification and Violations Disclosure</w:t>
      </w:r>
      <w:r w:rsidRPr="00003F58">
        <w:rPr>
          <w:rFonts w:asciiTheme="majorHAnsi" w:eastAsia="Calibri" w:hAnsiTheme="majorHAnsi" w:cstheme="majorHAnsi"/>
          <w:b/>
          <w:sz w:val="22"/>
          <w:szCs w:val="22"/>
        </w:rPr>
        <w:t xml:space="preserve"> - </w:t>
      </w:r>
    </w:p>
    <w:p w14:paraId="15EDAF3D"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Is the company or any employees who will be working on this contract presently debarred, suspended, proposed for debarment, declared ineligible or voluntarily excluded from submitting bids or proposals by any federal, state or local entity, department or agency? ________ Yes     _________No</w:t>
      </w:r>
    </w:p>
    <w:p w14:paraId="5A686FA8" w14:textId="77777777" w:rsidR="00C70D6E" w:rsidRPr="00003F58" w:rsidRDefault="00C70D6E" w:rsidP="00E313BD">
      <w:pPr>
        <w:pBdr>
          <w:top w:val="nil"/>
          <w:left w:val="nil"/>
          <w:bottom w:val="nil"/>
          <w:right w:val="nil"/>
          <w:between w:val="nil"/>
        </w:pBdr>
        <w:ind w:left="450"/>
        <w:jc w:val="both"/>
        <w:rPr>
          <w:rFonts w:asciiTheme="majorHAnsi" w:eastAsia="Calibri" w:hAnsiTheme="majorHAnsi" w:cstheme="majorHAnsi"/>
          <w:sz w:val="22"/>
          <w:szCs w:val="22"/>
        </w:rPr>
      </w:pPr>
    </w:p>
    <w:p w14:paraId="73905838"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Has the company in the last five years ever been found in violation of the Equal Opportunity Clause? </w:t>
      </w:r>
      <w:r w:rsidR="003F3E1F" w:rsidRPr="00003F58">
        <w:rPr>
          <w:rFonts w:asciiTheme="majorHAnsi" w:eastAsia="Calibri" w:hAnsiTheme="majorHAnsi" w:cstheme="majorHAnsi"/>
          <w:color w:val="000000"/>
          <w:sz w:val="22"/>
          <w:szCs w:val="22"/>
        </w:rPr>
        <w:t>________ Yes     _________No</w:t>
      </w:r>
    </w:p>
    <w:p w14:paraId="03955488" w14:textId="77777777" w:rsidR="00C70D6E" w:rsidRPr="00003F58" w:rsidRDefault="00C70D6E" w:rsidP="00E313BD">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12D8A65F"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Has the company or any of its employees within a five-year period preceding the date of this certification been convicted of fraud or any other criminal offense in connection with obtaining, attempting to obtain, or performing a public (federal, state, or local) contract, embezzlement, theft, forgery, bribery, falsification or destruction of records, making false statements, or receiving stolen property? </w:t>
      </w:r>
      <w:r w:rsidR="003F3E1F" w:rsidRPr="00003F58">
        <w:rPr>
          <w:rFonts w:asciiTheme="majorHAnsi" w:eastAsia="Calibri" w:hAnsiTheme="majorHAnsi" w:cstheme="majorHAnsi"/>
          <w:color w:val="000000"/>
          <w:sz w:val="22"/>
          <w:szCs w:val="22"/>
        </w:rPr>
        <w:t>________ Yes     _________No</w:t>
      </w:r>
    </w:p>
    <w:p w14:paraId="1C73507F" w14:textId="77777777" w:rsidR="00C70D6E" w:rsidRPr="00003F58" w:rsidRDefault="00C70D6E" w:rsidP="00E313BD">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0EE3E4A4"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Is the company or any of its employees presently indicted for or otherwise criminally charged with commission of any of the offenses enumerated in item 2 of this disclosure? </w:t>
      </w:r>
      <w:r w:rsidR="003F3E1F">
        <w:rPr>
          <w:rFonts w:asciiTheme="majorHAnsi" w:eastAsia="Calibri" w:hAnsiTheme="majorHAnsi" w:cstheme="majorHAnsi"/>
          <w:color w:val="000000"/>
          <w:sz w:val="22"/>
          <w:szCs w:val="22"/>
        </w:rPr>
        <w:t xml:space="preserve">        </w:t>
      </w:r>
      <w:r w:rsidR="003F3E1F" w:rsidRPr="00003F58">
        <w:rPr>
          <w:rFonts w:asciiTheme="majorHAnsi" w:eastAsia="Calibri" w:hAnsiTheme="majorHAnsi" w:cstheme="majorHAnsi"/>
          <w:color w:val="000000"/>
          <w:sz w:val="22"/>
          <w:szCs w:val="22"/>
        </w:rPr>
        <w:t>________ Yes     _________No</w:t>
      </w:r>
    </w:p>
    <w:p w14:paraId="57C72C83" w14:textId="77777777" w:rsidR="00C70D6E" w:rsidRPr="00003F58" w:rsidRDefault="00C70D6E" w:rsidP="00E313BD">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0F037BA1"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Has the company or any of its employees, within a five-year period preceding the date of this certification had a judgment entered against contractor or its principals arising out of the performance of a public or private contract? ________ Yes     _________No</w:t>
      </w:r>
    </w:p>
    <w:p w14:paraId="13AA8165" w14:textId="77777777" w:rsidR="00C70D6E" w:rsidRPr="00003F58" w:rsidRDefault="00C70D6E" w:rsidP="00E313BD">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0F32B21F"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Does the company or any of its employees have pending in any state or federal court any litigation in which there is a claim against contractor or any of its principals arising out of the performance of a public or private contract?  ________ Yes     _________No</w:t>
      </w:r>
    </w:p>
    <w:p w14:paraId="26E80C1B" w14:textId="77777777" w:rsidR="00C70D6E" w:rsidRPr="00003F58" w:rsidRDefault="00C70D6E" w:rsidP="00E313BD">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2F252E2B" w14:textId="77777777" w:rsidR="00C70D6E" w:rsidRPr="00003F58" w:rsidRDefault="00CF73B7" w:rsidP="00E313BD">
      <w:pPr>
        <w:numPr>
          <w:ilvl w:val="0"/>
          <w:numId w:val="13"/>
        </w:numPr>
        <w:pBdr>
          <w:top w:val="nil"/>
          <w:left w:val="nil"/>
          <w:bottom w:val="nil"/>
          <w:right w:val="nil"/>
          <w:between w:val="nil"/>
        </w:pBdr>
        <w:jc w:val="both"/>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Has the company or any of its employees within a five-year period preceding the date of this certification had one or more public contracts (federal, state, or local) terminated for any reason related to contract performance? ________ Yes     _________No</w:t>
      </w:r>
    </w:p>
    <w:p w14:paraId="4068F09A" w14:textId="77777777" w:rsidR="00C70D6E" w:rsidRPr="00003F58" w:rsidRDefault="00C70D6E" w:rsidP="00E313BD">
      <w:pPr>
        <w:pBdr>
          <w:top w:val="nil"/>
          <w:left w:val="nil"/>
          <w:bottom w:val="nil"/>
          <w:right w:val="nil"/>
          <w:between w:val="nil"/>
        </w:pBdr>
        <w:ind w:left="450" w:hanging="432"/>
        <w:jc w:val="both"/>
        <w:rPr>
          <w:rFonts w:asciiTheme="majorHAnsi" w:eastAsia="Calibri" w:hAnsiTheme="majorHAnsi" w:cstheme="majorHAnsi"/>
          <w:color w:val="000000"/>
          <w:sz w:val="22"/>
          <w:szCs w:val="22"/>
        </w:rPr>
      </w:pPr>
    </w:p>
    <w:p w14:paraId="14E31AA4" w14:textId="77777777" w:rsidR="00C70D6E" w:rsidRPr="00003F58" w:rsidRDefault="00CF73B7" w:rsidP="00E313BD">
      <w:pPr>
        <w:ind w:left="90"/>
        <w:rPr>
          <w:rFonts w:asciiTheme="majorHAnsi" w:eastAsia="Calibri" w:hAnsiTheme="majorHAnsi" w:cstheme="majorHAnsi"/>
          <w:i/>
          <w:sz w:val="22"/>
          <w:szCs w:val="22"/>
        </w:rPr>
      </w:pPr>
      <w:r w:rsidRPr="00003F58">
        <w:rPr>
          <w:rFonts w:asciiTheme="majorHAnsi" w:eastAsia="Calibri" w:hAnsiTheme="majorHAnsi" w:cstheme="majorHAnsi"/>
          <w:i/>
          <w:sz w:val="22"/>
          <w:szCs w:val="22"/>
        </w:rPr>
        <w:t>(If the answer is yes to any of the above questions, provide details in a separate attachment to this form.)</w:t>
      </w:r>
    </w:p>
    <w:p w14:paraId="6781BF1F" w14:textId="77777777" w:rsidR="00C70D6E" w:rsidRPr="003F3E1F" w:rsidRDefault="00C70D6E" w:rsidP="00E313BD">
      <w:pPr>
        <w:rPr>
          <w:rFonts w:asciiTheme="majorHAnsi" w:eastAsia="Calibri" w:hAnsiTheme="majorHAnsi" w:cstheme="majorHAnsi"/>
          <w:b/>
          <w:sz w:val="22"/>
          <w:szCs w:val="22"/>
        </w:rPr>
      </w:pPr>
    </w:p>
    <w:p w14:paraId="778DF548" w14:textId="77777777" w:rsidR="00C70D6E" w:rsidRPr="00003F58" w:rsidRDefault="00CF73B7" w:rsidP="00E313BD">
      <w:pPr>
        <w:rPr>
          <w:rFonts w:asciiTheme="majorHAnsi" w:eastAsia="Calibri" w:hAnsiTheme="majorHAnsi" w:cstheme="majorHAnsi"/>
          <w:b/>
          <w:i/>
          <w:sz w:val="22"/>
          <w:szCs w:val="22"/>
        </w:rPr>
      </w:pPr>
      <w:r w:rsidRPr="00003F58">
        <w:rPr>
          <w:rFonts w:asciiTheme="majorHAnsi" w:eastAsia="Calibri" w:hAnsiTheme="majorHAnsi" w:cstheme="majorHAnsi"/>
          <w:b/>
          <w:i/>
          <w:sz w:val="22"/>
          <w:szCs w:val="22"/>
        </w:rPr>
        <w:t>Conflict of Interest Disclosure:</w:t>
      </w:r>
    </w:p>
    <w:p w14:paraId="1C07B003" w14:textId="77777777" w:rsidR="00C70D6E" w:rsidRPr="00003F58" w:rsidRDefault="00CF73B7" w:rsidP="00E313BD">
      <w:pPr>
        <w:numPr>
          <w:ilvl w:val="0"/>
          <w:numId w:val="11"/>
        </w:numPr>
        <w:rPr>
          <w:rFonts w:asciiTheme="majorHAnsi" w:eastAsia="Calibri" w:hAnsiTheme="majorHAnsi" w:cstheme="majorHAnsi"/>
          <w:sz w:val="22"/>
          <w:szCs w:val="22"/>
        </w:rPr>
      </w:pPr>
      <w:r w:rsidRPr="00003F58">
        <w:rPr>
          <w:rFonts w:asciiTheme="majorHAnsi" w:eastAsia="Calibri" w:hAnsiTheme="majorHAnsi" w:cstheme="majorHAnsi"/>
          <w:sz w:val="22"/>
          <w:szCs w:val="22"/>
        </w:rPr>
        <w:t>Does any school board member or employee of the Region have a financial interest in your business or hold a position as officer, director, trustee, partner, or other top level management?</w:t>
      </w:r>
      <w:r w:rsidR="003F3E1F" w:rsidRPr="003F3E1F">
        <w:rPr>
          <w:rFonts w:asciiTheme="majorHAnsi" w:eastAsia="Calibri" w:hAnsiTheme="majorHAnsi" w:cstheme="majorHAnsi"/>
          <w:color w:val="000000"/>
          <w:sz w:val="22"/>
          <w:szCs w:val="22"/>
        </w:rPr>
        <w:t xml:space="preserve"> </w:t>
      </w:r>
      <w:r w:rsidR="003F3E1F">
        <w:rPr>
          <w:rFonts w:asciiTheme="majorHAnsi" w:eastAsia="Calibri" w:hAnsiTheme="majorHAnsi" w:cstheme="majorHAnsi"/>
          <w:color w:val="000000"/>
          <w:sz w:val="22"/>
          <w:szCs w:val="22"/>
        </w:rPr>
        <w:t xml:space="preserve"> </w:t>
      </w:r>
      <w:r w:rsidR="003F3E1F" w:rsidRPr="00003F58">
        <w:rPr>
          <w:rFonts w:asciiTheme="majorHAnsi" w:eastAsia="Calibri" w:hAnsiTheme="majorHAnsi" w:cstheme="majorHAnsi"/>
          <w:color w:val="000000"/>
          <w:sz w:val="22"/>
          <w:szCs w:val="22"/>
        </w:rPr>
        <w:t>________ Yes     _________No</w:t>
      </w:r>
    </w:p>
    <w:p w14:paraId="6DF82972" w14:textId="77777777" w:rsidR="00C70D6E" w:rsidRPr="00003F58" w:rsidRDefault="00C70D6E" w:rsidP="00E313BD">
      <w:pPr>
        <w:rPr>
          <w:rFonts w:asciiTheme="majorHAnsi" w:eastAsia="Calibri" w:hAnsiTheme="majorHAnsi" w:cstheme="majorHAnsi"/>
          <w:sz w:val="22"/>
          <w:szCs w:val="22"/>
        </w:rPr>
      </w:pPr>
    </w:p>
    <w:p w14:paraId="645AE9C1" w14:textId="77777777" w:rsidR="00C70D6E" w:rsidRPr="00003F58" w:rsidRDefault="00CF73B7" w:rsidP="00E313BD">
      <w:pPr>
        <w:numPr>
          <w:ilvl w:val="0"/>
          <w:numId w:val="11"/>
        </w:numPr>
        <w:rPr>
          <w:rFonts w:asciiTheme="majorHAnsi" w:eastAsia="Calibri" w:hAnsiTheme="majorHAnsi" w:cstheme="majorHAnsi"/>
          <w:sz w:val="22"/>
          <w:szCs w:val="22"/>
        </w:rPr>
      </w:pPr>
      <w:r w:rsidRPr="00003F58">
        <w:rPr>
          <w:rFonts w:asciiTheme="majorHAnsi" w:eastAsia="Calibri" w:hAnsiTheme="majorHAnsi" w:cstheme="majorHAnsi"/>
          <w:sz w:val="22"/>
          <w:szCs w:val="22"/>
        </w:rPr>
        <w:t xml:space="preserve">Does any school board member or employee of the Region have a family relationship with anyone employed by your business? </w:t>
      </w:r>
      <w:r w:rsidR="003F3E1F" w:rsidRPr="00003F58">
        <w:rPr>
          <w:rFonts w:asciiTheme="majorHAnsi" w:eastAsia="Calibri" w:hAnsiTheme="majorHAnsi" w:cstheme="majorHAnsi"/>
          <w:color w:val="000000"/>
          <w:sz w:val="22"/>
          <w:szCs w:val="22"/>
        </w:rPr>
        <w:t>________ Yes     _________No</w:t>
      </w:r>
    </w:p>
    <w:p w14:paraId="0EC68E52" w14:textId="77777777" w:rsidR="00C70D6E" w:rsidRPr="00003F58" w:rsidRDefault="00C70D6E" w:rsidP="00E313BD">
      <w:pPr>
        <w:rPr>
          <w:rFonts w:asciiTheme="majorHAnsi" w:eastAsia="Calibri" w:hAnsiTheme="majorHAnsi" w:cstheme="majorHAnsi"/>
          <w:sz w:val="22"/>
          <w:szCs w:val="22"/>
        </w:rPr>
      </w:pPr>
    </w:p>
    <w:p w14:paraId="724EA745" w14:textId="77777777" w:rsidR="00C70D6E" w:rsidRPr="00003F58" w:rsidRDefault="00CF73B7" w:rsidP="00E313BD">
      <w:pPr>
        <w:rPr>
          <w:rFonts w:asciiTheme="majorHAnsi" w:eastAsia="Calibri" w:hAnsiTheme="majorHAnsi" w:cstheme="majorHAnsi"/>
          <w:i/>
          <w:sz w:val="22"/>
          <w:szCs w:val="22"/>
        </w:rPr>
      </w:pPr>
      <w:r w:rsidRPr="00003F58">
        <w:rPr>
          <w:rFonts w:asciiTheme="majorHAnsi" w:eastAsia="Calibri" w:hAnsiTheme="majorHAnsi" w:cstheme="majorHAnsi"/>
          <w:i/>
          <w:sz w:val="22"/>
          <w:szCs w:val="22"/>
        </w:rPr>
        <w:t>(If the answer is yes to either of the above questions, provide details in a separate attachment to this form.)</w:t>
      </w:r>
    </w:p>
    <w:p w14:paraId="4E73E6D8" w14:textId="77777777" w:rsidR="00C70D6E" w:rsidRPr="00003F58" w:rsidRDefault="00C70D6E" w:rsidP="00E313BD">
      <w:pPr>
        <w:rPr>
          <w:rFonts w:asciiTheme="majorHAnsi" w:eastAsia="Calibri" w:hAnsiTheme="majorHAnsi" w:cstheme="majorHAnsi"/>
          <w:sz w:val="22"/>
          <w:szCs w:val="22"/>
        </w:rPr>
      </w:pPr>
    </w:p>
    <w:p w14:paraId="4F6BD225"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Did you or your company assist the Region or any agent of the Region with the development of the bid specifications?</w:t>
      </w:r>
      <w:r w:rsidRPr="00003F58">
        <w:rPr>
          <w:rFonts w:asciiTheme="majorHAnsi" w:eastAsia="Calibri" w:hAnsiTheme="majorHAnsi" w:cstheme="majorHAnsi"/>
          <w:sz w:val="22"/>
          <w:szCs w:val="22"/>
        </w:rPr>
        <w:tab/>
      </w:r>
      <w:r w:rsidR="003F3E1F" w:rsidRPr="00003F58">
        <w:rPr>
          <w:rFonts w:asciiTheme="majorHAnsi" w:eastAsia="Calibri" w:hAnsiTheme="majorHAnsi" w:cstheme="majorHAnsi"/>
          <w:color w:val="000000"/>
          <w:sz w:val="22"/>
          <w:szCs w:val="22"/>
        </w:rPr>
        <w:t>________ Yes     _________No</w:t>
      </w:r>
    </w:p>
    <w:p w14:paraId="7669C1EF" w14:textId="77777777" w:rsidR="00C70D6E" w:rsidRPr="00003F58" w:rsidRDefault="00C70D6E" w:rsidP="00E313BD">
      <w:pPr>
        <w:rPr>
          <w:rFonts w:asciiTheme="majorHAnsi" w:eastAsia="Calibri" w:hAnsiTheme="majorHAnsi" w:cstheme="majorHAnsi"/>
          <w:sz w:val="22"/>
          <w:szCs w:val="22"/>
        </w:rPr>
      </w:pPr>
    </w:p>
    <w:p w14:paraId="5241EEA0" w14:textId="77777777" w:rsidR="00C70D6E" w:rsidRPr="00003F58" w:rsidRDefault="00CF73B7" w:rsidP="00E313BD">
      <w:pPr>
        <w:rPr>
          <w:rFonts w:asciiTheme="majorHAnsi" w:eastAsia="Calibri" w:hAnsiTheme="majorHAnsi" w:cstheme="majorHAnsi"/>
          <w:sz w:val="22"/>
          <w:szCs w:val="22"/>
        </w:rPr>
      </w:pPr>
      <w:r w:rsidRPr="00003F58">
        <w:rPr>
          <w:rFonts w:asciiTheme="majorHAnsi" w:eastAsia="Calibri" w:hAnsiTheme="majorHAnsi" w:cstheme="majorHAnsi"/>
          <w:sz w:val="22"/>
          <w:szCs w:val="22"/>
        </w:rPr>
        <w:t>If yes:</w:t>
      </w:r>
    </w:p>
    <w:p w14:paraId="466C5341" w14:textId="77777777" w:rsidR="00C70D6E" w:rsidRPr="00003F58" w:rsidRDefault="00CF73B7" w:rsidP="00E313BD">
      <w:pPr>
        <w:numPr>
          <w:ilvl w:val="0"/>
          <w:numId w:val="9"/>
        </w:numPr>
        <w:rPr>
          <w:rFonts w:asciiTheme="majorHAnsi" w:eastAsia="Calibri" w:hAnsiTheme="majorHAnsi" w:cstheme="majorHAnsi"/>
          <w:sz w:val="22"/>
          <w:szCs w:val="22"/>
        </w:rPr>
      </w:pPr>
      <w:r w:rsidRPr="00003F58">
        <w:rPr>
          <w:rFonts w:asciiTheme="majorHAnsi" w:eastAsia="Calibri" w:hAnsiTheme="majorHAnsi" w:cstheme="majorHAnsi"/>
          <w:sz w:val="22"/>
          <w:szCs w:val="22"/>
        </w:rPr>
        <w:t xml:space="preserve">Were you or your company compensated? </w:t>
      </w:r>
      <w:r w:rsidR="003F3E1F" w:rsidRPr="00003F58">
        <w:rPr>
          <w:rFonts w:asciiTheme="majorHAnsi" w:eastAsia="Calibri" w:hAnsiTheme="majorHAnsi" w:cstheme="majorHAnsi"/>
          <w:color w:val="000000"/>
          <w:sz w:val="22"/>
          <w:szCs w:val="22"/>
        </w:rPr>
        <w:t>________ Yes     _________No</w:t>
      </w:r>
    </w:p>
    <w:p w14:paraId="44C2CA5E" w14:textId="77777777" w:rsidR="00C70D6E" w:rsidRPr="00003F58" w:rsidRDefault="00CF73B7" w:rsidP="00E313BD">
      <w:pPr>
        <w:numPr>
          <w:ilvl w:val="0"/>
          <w:numId w:val="9"/>
        </w:numPr>
        <w:rPr>
          <w:rFonts w:asciiTheme="majorHAnsi" w:eastAsia="Calibri" w:hAnsiTheme="majorHAnsi" w:cstheme="majorHAnsi"/>
          <w:sz w:val="22"/>
          <w:szCs w:val="22"/>
        </w:rPr>
      </w:pPr>
      <w:r w:rsidRPr="00003F58">
        <w:rPr>
          <w:rFonts w:asciiTheme="majorHAnsi" w:eastAsia="Calibri" w:hAnsiTheme="majorHAnsi" w:cstheme="majorHAnsi"/>
          <w:sz w:val="22"/>
          <w:szCs w:val="22"/>
        </w:rPr>
        <w:t xml:space="preserve">Is your company’s name or identity included anywhere within the specifications?  </w:t>
      </w:r>
      <w:r w:rsidR="003F3E1F" w:rsidRPr="00003F58">
        <w:rPr>
          <w:rFonts w:asciiTheme="majorHAnsi" w:eastAsia="Calibri" w:hAnsiTheme="majorHAnsi" w:cstheme="majorHAnsi"/>
          <w:color w:val="000000"/>
          <w:sz w:val="22"/>
          <w:szCs w:val="22"/>
        </w:rPr>
        <w:t>________ Yes     _________No</w:t>
      </w:r>
    </w:p>
    <w:p w14:paraId="7FDA453F" w14:textId="77777777" w:rsidR="00C70D6E" w:rsidRPr="003F3E1F" w:rsidRDefault="00CF73B7" w:rsidP="00E313BD">
      <w:pPr>
        <w:numPr>
          <w:ilvl w:val="0"/>
          <w:numId w:val="9"/>
        </w:numPr>
        <w:rPr>
          <w:rFonts w:asciiTheme="majorHAnsi" w:eastAsia="Calibri" w:hAnsiTheme="majorHAnsi" w:cstheme="majorHAnsi"/>
          <w:sz w:val="22"/>
          <w:szCs w:val="22"/>
        </w:rPr>
      </w:pPr>
      <w:r w:rsidRPr="003F3E1F">
        <w:rPr>
          <w:rFonts w:asciiTheme="majorHAnsi" w:eastAsia="Calibri" w:hAnsiTheme="majorHAnsi" w:cstheme="majorHAnsi"/>
          <w:sz w:val="22"/>
          <w:szCs w:val="22"/>
        </w:rPr>
        <w:t xml:space="preserve">Were you offered any preferential treatment in the bid evaluation process? </w:t>
      </w:r>
      <w:r w:rsidR="003F3E1F">
        <w:rPr>
          <w:rFonts w:asciiTheme="majorHAnsi" w:eastAsia="Calibri" w:hAnsiTheme="majorHAnsi" w:cstheme="majorHAnsi"/>
          <w:sz w:val="22"/>
          <w:szCs w:val="22"/>
        </w:rPr>
        <w:t xml:space="preserve">    </w:t>
      </w:r>
      <w:r w:rsidR="003F3E1F" w:rsidRPr="00003F58">
        <w:rPr>
          <w:rFonts w:asciiTheme="majorHAnsi" w:eastAsia="Calibri" w:hAnsiTheme="majorHAnsi" w:cstheme="majorHAnsi"/>
          <w:color w:val="000000"/>
          <w:sz w:val="22"/>
          <w:szCs w:val="22"/>
        </w:rPr>
        <w:t>________ Yes     _________No</w:t>
      </w:r>
    </w:p>
    <w:p w14:paraId="739F7E91" w14:textId="77777777" w:rsidR="00C70D6E" w:rsidRPr="00003F58" w:rsidRDefault="00C70D6E" w:rsidP="00E313BD">
      <w:pPr>
        <w:rPr>
          <w:rFonts w:asciiTheme="majorHAnsi" w:eastAsia="Calibri" w:hAnsiTheme="majorHAnsi" w:cstheme="majorHAnsi"/>
          <w:sz w:val="22"/>
          <w:szCs w:val="22"/>
        </w:rPr>
      </w:pPr>
    </w:p>
    <w:p w14:paraId="48C7641B" w14:textId="77777777" w:rsidR="00C70D6E" w:rsidRPr="00003F58" w:rsidRDefault="00C70D6E" w:rsidP="00E313BD">
      <w:pPr>
        <w:rPr>
          <w:rFonts w:asciiTheme="majorHAnsi" w:eastAsia="Calibri" w:hAnsiTheme="majorHAnsi" w:cstheme="majorHAnsi"/>
          <w:sz w:val="22"/>
          <w:szCs w:val="22"/>
        </w:rPr>
      </w:pPr>
    </w:p>
    <w:p w14:paraId="24583B26"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______________________________________________________</w:t>
      </w:r>
    </w:p>
    <w:p w14:paraId="67E1E463"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Printed Name and Title</w:t>
      </w:r>
    </w:p>
    <w:p w14:paraId="6003A405" w14:textId="77777777" w:rsidR="00C70D6E" w:rsidRPr="00003F58" w:rsidRDefault="00C70D6E" w:rsidP="00E313BD">
      <w:pPr>
        <w:pBdr>
          <w:top w:val="nil"/>
          <w:left w:val="nil"/>
          <w:bottom w:val="nil"/>
          <w:right w:val="nil"/>
          <w:between w:val="nil"/>
        </w:pBdr>
        <w:spacing w:after="240"/>
        <w:rPr>
          <w:rFonts w:asciiTheme="majorHAnsi" w:eastAsia="Calibri" w:hAnsiTheme="majorHAnsi" w:cstheme="majorHAnsi"/>
          <w:color w:val="000000"/>
          <w:sz w:val="22"/>
          <w:szCs w:val="22"/>
        </w:rPr>
      </w:pPr>
    </w:p>
    <w:p w14:paraId="06B84FE7" w14:textId="77777777" w:rsidR="00C70D6E" w:rsidRPr="00003F58"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 xml:space="preserve">___________________________________ </w:t>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t xml:space="preserve">__________________________ </w:t>
      </w:r>
    </w:p>
    <w:p w14:paraId="67DDFC99" w14:textId="77777777" w:rsidR="00C70D6E" w:rsidRDefault="00CF73B7" w:rsidP="00E313BD">
      <w:pPr>
        <w:pBdr>
          <w:top w:val="nil"/>
          <w:left w:val="nil"/>
          <w:bottom w:val="nil"/>
          <w:right w:val="nil"/>
          <w:between w:val="nil"/>
        </w:pBdr>
        <w:rPr>
          <w:rFonts w:asciiTheme="majorHAnsi" w:eastAsia="Calibri" w:hAnsiTheme="majorHAnsi" w:cstheme="majorHAnsi"/>
          <w:color w:val="000000"/>
          <w:sz w:val="22"/>
          <w:szCs w:val="22"/>
        </w:rPr>
      </w:pPr>
      <w:r w:rsidRPr="00003F58">
        <w:rPr>
          <w:rFonts w:asciiTheme="majorHAnsi" w:eastAsia="Calibri" w:hAnsiTheme="majorHAnsi" w:cstheme="majorHAnsi"/>
          <w:color w:val="000000"/>
          <w:sz w:val="22"/>
          <w:szCs w:val="22"/>
        </w:rPr>
        <w:t>Signature</w:t>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r>
      <w:r w:rsidRPr="00003F58">
        <w:rPr>
          <w:rFonts w:asciiTheme="majorHAnsi" w:eastAsia="Calibri" w:hAnsiTheme="majorHAnsi" w:cstheme="majorHAnsi"/>
          <w:color w:val="000000"/>
          <w:sz w:val="22"/>
          <w:szCs w:val="22"/>
        </w:rPr>
        <w:tab/>
        <w:t>Date</w:t>
      </w:r>
    </w:p>
    <w:p w14:paraId="4A3075D0"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40248C8C"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5530A47C"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462309C7"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493B043D"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781E760B"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43A374B0"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70C064F8" w14:textId="77777777" w:rsidR="00D23B80"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1FEE608D" w14:textId="77777777" w:rsidR="00D23B80" w:rsidRPr="00003F58" w:rsidRDefault="00D23B80" w:rsidP="00E313BD">
      <w:pPr>
        <w:pBdr>
          <w:top w:val="nil"/>
          <w:left w:val="nil"/>
          <w:bottom w:val="nil"/>
          <w:right w:val="nil"/>
          <w:between w:val="nil"/>
        </w:pBdr>
        <w:rPr>
          <w:rFonts w:asciiTheme="majorHAnsi" w:eastAsia="Calibri" w:hAnsiTheme="majorHAnsi" w:cstheme="majorHAnsi"/>
          <w:color w:val="000000"/>
          <w:sz w:val="22"/>
          <w:szCs w:val="22"/>
        </w:rPr>
      </w:pPr>
    </w:p>
    <w:p w14:paraId="16FACEC7" w14:textId="77777777" w:rsidR="008F6458" w:rsidRPr="008F6458" w:rsidRDefault="008F6458" w:rsidP="008F6458">
      <w:pPr>
        <w:pStyle w:val="Heading1"/>
        <w:spacing w:after="0"/>
        <w:rPr>
          <w:rFonts w:asciiTheme="majorHAnsi" w:eastAsiaTheme="majorEastAsia" w:hAnsiTheme="majorHAnsi" w:cstheme="majorHAnsi"/>
          <w:bCs/>
          <w:color w:val="365F91" w:themeColor="accent1" w:themeShade="BF"/>
          <w:sz w:val="22"/>
          <w:szCs w:val="22"/>
        </w:rPr>
      </w:pPr>
      <w:bookmarkStart w:id="8" w:name="_Toc15558189"/>
      <w:bookmarkStart w:id="9" w:name="_Toc42697526"/>
      <w:r w:rsidRPr="008F6458">
        <w:rPr>
          <w:rFonts w:asciiTheme="majorHAnsi" w:eastAsiaTheme="majorEastAsia" w:hAnsiTheme="majorHAnsi" w:cstheme="majorHAnsi"/>
          <w:bCs/>
          <w:color w:val="365F91" w:themeColor="accent1" w:themeShade="BF"/>
          <w:sz w:val="22"/>
          <w:szCs w:val="22"/>
        </w:rPr>
        <w:t>Section 11 – Certifications</w:t>
      </w:r>
      <w:bookmarkEnd w:id="8"/>
      <w:bookmarkEnd w:id="9"/>
    </w:p>
    <w:p w14:paraId="2EDB5BB2" w14:textId="77777777" w:rsidR="008F6458" w:rsidRPr="00137759" w:rsidRDefault="008F6458" w:rsidP="008F6458">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69504" behindDoc="0" locked="0" layoutInCell="1" allowOverlap="1" wp14:anchorId="3820FBA2" wp14:editId="64624F17">
                <wp:simplePos x="0" y="0"/>
                <wp:positionH relativeFrom="column">
                  <wp:posOffset>0</wp:posOffset>
                </wp:positionH>
                <wp:positionV relativeFrom="paragraph">
                  <wp:posOffset>69215</wp:posOffset>
                </wp:positionV>
                <wp:extent cx="6282690" cy="0"/>
                <wp:effectExtent l="0" t="25400" r="16510" b="25400"/>
                <wp:wrapNone/>
                <wp:docPr id="13" name="Straight Connector 1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A4B9FD" id="Straight Connector 13"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OxIsZgBAgAAZwQAAA4AAAAAAAAAAAAA&#10;AAAALgIAAGRycy9lMm9Eb2MueG1sUEsBAi0AFAAGAAgAAAAhAAV5HfPaAAAABgEAAA8AAAAAAAAA&#10;AAAAAAAAWwQAAGRycy9kb3ducmV2LnhtbFBLBQYAAAAABAAEAPMAAABiBQAAAAA=&#10;" strokecolor="#95b3d7 [1940]" strokeweight="3pt"/>
            </w:pict>
          </mc:Fallback>
        </mc:AlternateContent>
      </w:r>
    </w:p>
    <w:p w14:paraId="3059865E" w14:textId="77777777" w:rsidR="008F6458" w:rsidRPr="00137759" w:rsidRDefault="008F6458" w:rsidP="008F6458">
      <w:pPr>
        <w:pStyle w:val="Heading2"/>
        <w:jc w:val="center"/>
        <w:rPr>
          <w:rFonts w:asciiTheme="majorHAnsi" w:hAnsiTheme="majorHAnsi" w:cstheme="majorHAnsi"/>
          <w:color w:val="4F81BD" w:themeColor="accent1"/>
        </w:rPr>
      </w:pPr>
      <w:bookmarkStart w:id="10" w:name="_Toc15558190"/>
      <w:bookmarkStart w:id="11" w:name="_Toc42697527"/>
      <w:r w:rsidRPr="00137759">
        <w:rPr>
          <w:rFonts w:asciiTheme="majorHAnsi" w:hAnsiTheme="majorHAnsi" w:cstheme="majorHAnsi"/>
          <w:color w:val="4F81BD" w:themeColor="accent1"/>
        </w:rPr>
        <w:t>Suspension and Debarment Certification</w:t>
      </w:r>
      <w:bookmarkEnd w:id="10"/>
      <w:bookmarkEnd w:id="11"/>
    </w:p>
    <w:p w14:paraId="7584A1A8" w14:textId="77777777" w:rsidR="008F6458" w:rsidRPr="00137759" w:rsidRDefault="008F6458" w:rsidP="008F6458">
      <w:pPr>
        <w:pStyle w:val="BodyText"/>
      </w:pPr>
      <w:r w:rsidRPr="00137759">
        <w:t>UNITED STATES DEPARTMENT OF AGRICULTURE (USDA)</w:t>
      </w:r>
    </w:p>
    <w:p w14:paraId="7C3A9E3E" w14:textId="77777777" w:rsidR="008F6458" w:rsidRPr="00137759" w:rsidRDefault="008F6458" w:rsidP="008F6458">
      <w:pPr>
        <w:jc w:val="center"/>
        <w:rPr>
          <w:rFonts w:asciiTheme="majorHAnsi" w:hAnsiTheme="majorHAnsi" w:cstheme="majorHAnsi"/>
        </w:rPr>
      </w:pPr>
      <w:r w:rsidRPr="00137759">
        <w:rPr>
          <w:rFonts w:asciiTheme="majorHAnsi" w:hAnsiTheme="majorHAnsi" w:cstheme="majorHAnsi"/>
        </w:rPr>
        <w:t>Certification Regarding Debarment, Suspension, Ineligibility, and Voluntary Exclusion</w:t>
      </w:r>
    </w:p>
    <w:p w14:paraId="6FD5A63C" w14:textId="77777777" w:rsidR="008F6458" w:rsidRPr="00137759" w:rsidRDefault="008F6458" w:rsidP="008F6458">
      <w:pPr>
        <w:jc w:val="center"/>
        <w:rPr>
          <w:rFonts w:asciiTheme="majorHAnsi" w:hAnsiTheme="majorHAnsi" w:cstheme="majorHAnsi"/>
          <w:b/>
          <w:bCs/>
          <w:color w:val="000000"/>
          <w:sz w:val="22"/>
          <w:szCs w:val="22"/>
        </w:rPr>
      </w:pPr>
      <w:r w:rsidRPr="00137759">
        <w:rPr>
          <w:rFonts w:asciiTheme="majorHAnsi" w:hAnsiTheme="majorHAnsi" w:cstheme="majorHAnsi"/>
          <w:b/>
          <w:bCs/>
          <w:color w:val="000000"/>
          <w:sz w:val="22"/>
          <w:szCs w:val="22"/>
        </w:rPr>
        <w:t>Lower-Tier Transaction</w:t>
      </w:r>
    </w:p>
    <w:p w14:paraId="7257336C" w14:textId="77777777" w:rsidR="008F6458" w:rsidRPr="00137759" w:rsidRDefault="008F6458" w:rsidP="008F6458">
      <w:pPr>
        <w:jc w:val="center"/>
        <w:rPr>
          <w:rFonts w:asciiTheme="majorHAnsi" w:hAnsiTheme="majorHAnsi" w:cstheme="majorHAnsi"/>
          <w:b/>
          <w:bCs/>
          <w:color w:val="000000"/>
          <w:sz w:val="22"/>
          <w:szCs w:val="22"/>
        </w:rPr>
      </w:pPr>
    </w:p>
    <w:p w14:paraId="165C982B" w14:textId="77777777" w:rsidR="008F6458" w:rsidRPr="00137759" w:rsidRDefault="008F6458" w:rsidP="008F6458">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 xml:space="preserve">This certification is required by the regulations implementing Executive Order 12549, Debarment and Suspension, Title 7 CFR Part 3017, §3017.510, Participants responsibilities. The regulations were published as Part IV of the January 30, 1989, </w:t>
      </w:r>
      <w:r w:rsidRPr="00137759">
        <w:rPr>
          <w:rFonts w:asciiTheme="majorHAnsi" w:hAnsiTheme="majorHAnsi" w:cstheme="majorHAnsi"/>
          <w:i/>
          <w:iCs/>
          <w:color w:val="000000"/>
          <w:sz w:val="22"/>
          <w:szCs w:val="22"/>
        </w:rPr>
        <w:t>Federal Register</w:t>
      </w:r>
      <w:r w:rsidRPr="00137759">
        <w:rPr>
          <w:rFonts w:asciiTheme="majorHAnsi" w:hAnsiTheme="majorHAnsi" w:cstheme="majorHAnsi"/>
          <w:color w:val="000000"/>
          <w:sz w:val="22"/>
          <w:szCs w:val="22"/>
        </w:rPr>
        <w:t xml:space="preserve"> (pages 4722-4733).  Copies of the regulations may be obtained by contacting the USDA agency with which this transaction originated.</w:t>
      </w:r>
    </w:p>
    <w:p w14:paraId="79466CAE" w14:textId="77777777" w:rsidR="008F6458" w:rsidRPr="00137759" w:rsidRDefault="008F6458" w:rsidP="008F6458">
      <w:pPr>
        <w:jc w:val="both"/>
        <w:rPr>
          <w:rFonts w:asciiTheme="majorHAnsi" w:hAnsiTheme="majorHAnsi" w:cstheme="majorHAnsi"/>
          <w:color w:val="000000"/>
          <w:sz w:val="22"/>
          <w:szCs w:val="22"/>
        </w:rPr>
      </w:pPr>
    </w:p>
    <w:p w14:paraId="1DC43EDB" w14:textId="77777777" w:rsidR="008F6458" w:rsidRPr="00137759" w:rsidRDefault="008F6458" w:rsidP="008F6458">
      <w:pPr>
        <w:jc w:val="both"/>
        <w:rPr>
          <w:rFonts w:asciiTheme="majorHAnsi" w:hAnsiTheme="majorHAnsi" w:cstheme="majorHAnsi"/>
          <w:b/>
          <w:bCs/>
          <w:color w:val="000000"/>
          <w:sz w:val="22"/>
          <w:szCs w:val="22"/>
        </w:rPr>
      </w:pPr>
    </w:p>
    <w:p w14:paraId="0CAC23EA" w14:textId="77777777" w:rsidR="008F6458" w:rsidRPr="00137759" w:rsidRDefault="008F6458" w:rsidP="008F6458">
      <w:pPr>
        <w:pStyle w:val="FootnoteText"/>
        <w:numPr>
          <w:ilvl w:val="0"/>
          <w:numId w:val="17"/>
        </w:num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The prospective lower-tier participant certifies, by submission of this bid, that neither it nor its principals are presently debarred, suspended, proposed for debarment, declared ineligible, or voluntarily excluded from participation in this transaction by any federal department or agency.</w:t>
      </w:r>
    </w:p>
    <w:p w14:paraId="42EA7F01" w14:textId="77777777" w:rsidR="008F6458" w:rsidRPr="00137759" w:rsidRDefault="008F6458" w:rsidP="008F6458">
      <w:pPr>
        <w:ind w:left="360"/>
        <w:jc w:val="both"/>
        <w:rPr>
          <w:rFonts w:asciiTheme="majorHAnsi" w:hAnsiTheme="majorHAnsi" w:cstheme="majorHAnsi"/>
          <w:color w:val="000000"/>
          <w:sz w:val="22"/>
          <w:szCs w:val="22"/>
        </w:rPr>
      </w:pPr>
    </w:p>
    <w:p w14:paraId="39172FA4" w14:textId="77777777" w:rsidR="008F6458" w:rsidRPr="00137759" w:rsidRDefault="008F6458" w:rsidP="008F6458">
      <w:pPr>
        <w:pStyle w:val="FootnoteText"/>
        <w:numPr>
          <w:ilvl w:val="0"/>
          <w:numId w:val="17"/>
        </w:num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Where the prospective lower-tier participant is unable to certify to any of the statements in this certification, such prospective participant shall attach an explanation to this bid.</w:t>
      </w:r>
    </w:p>
    <w:p w14:paraId="498B7E18" w14:textId="77777777" w:rsidR="008F6458" w:rsidRPr="00137759" w:rsidRDefault="008F6458" w:rsidP="008F6458">
      <w:pPr>
        <w:jc w:val="both"/>
        <w:rPr>
          <w:rFonts w:asciiTheme="majorHAnsi" w:hAnsiTheme="majorHAnsi" w:cstheme="majorHAnsi"/>
          <w:color w:val="000000"/>
          <w:sz w:val="22"/>
          <w:szCs w:val="22"/>
        </w:rPr>
      </w:pPr>
    </w:p>
    <w:p w14:paraId="07713E8E" w14:textId="77777777" w:rsidR="008F6458" w:rsidRDefault="008F6458" w:rsidP="008F6458">
      <w:pPr>
        <w:jc w:val="both"/>
        <w:rPr>
          <w:rFonts w:asciiTheme="majorHAnsi" w:hAnsiTheme="majorHAnsi" w:cstheme="majorHAnsi"/>
          <w:color w:val="000000"/>
          <w:sz w:val="22"/>
          <w:szCs w:val="22"/>
        </w:rPr>
      </w:pPr>
    </w:p>
    <w:p w14:paraId="1E798D47" w14:textId="77777777" w:rsidR="00D23B80" w:rsidRPr="00137759" w:rsidRDefault="00D23B80" w:rsidP="008F6458">
      <w:pPr>
        <w:jc w:val="both"/>
        <w:rPr>
          <w:rFonts w:asciiTheme="majorHAnsi" w:hAnsiTheme="majorHAnsi" w:cstheme="majorHAnsi"/>
          <w:color w:val="000000"/>
          <w:sz w:val="22"/>
          <w:szCs w:val="22"/>
        </w:rPr>
      </w:pPr>
    </w:p>
    <w:p w14:paraId="382D9F68" w14:textId="77777777" w:rsidR="008F6458" w:rsidRPr="00137759" w:rsidRDefault="008F6458" w:rsidP="008F6458">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lastRenderedPageBreak/>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p>
    <w:p w14:paraId="49491E9D" w14:textId="77777777" w:rsidR="008F6458" w:rsidRPr="00137759" w:rsidRDefault="008F6458" w:rsidP="008F6458">
      <w:pPr>
        <w:jc w:val="both"/>
        <w:rPr>
          <w:rFonts w:asciiTheme="majorHAnsi" w:hAnsiTheme="majorHAnsi" w:cstheme="majorHAnsi"/>
          <w:color w:val="000000"/>
          <w:sz w:val="22"/>
          <w:szCs w:val="22"/>
        </w:rPr>
      </w:pPr>
      <w:proofErr w:type="gramStart"/>
      <w:r w:rsidRPr="00137759">
        <w:rPr>
          <w:rFonts w:asciiTheme="majorHAnsi" w:hAnsiTheme="majorHAnsi" w:cstheme="majorHAnsi"/>
          <w:color w:val="000000"/>
          <w:sz w:val="22"/>
          <w:szCs w:val="22"/>
        </w:rPr>
        <w:t>Vendor  Name</w:t>
      </w:r>
      <w:proofErr w:type="gramEnd"/>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p>
    <w:p w14:paraId="152851F7" w14:textId="77777777" w:rsidR="008F6458" w:rsidRPr="00137759" w:rsidRDefault="008F6458" w:rsidP="008F6458">
      <w:pPr>
        <w:jc w:val="both"/>
        <w:rPr>
          <w:rFonts w:asciiTheme="majorHAnsi" w:hAnsiTheme="majorHAnsi" w:cstheme="majorHAnsi"/>
          <w:color w:val="000000"/>
          <w:sz w:val="22"/>
          <w:szCs w:val="22"/>
        </w:rPr>
      </w:pPr>
    </w:p>
    <w:p w14:paraId="46DD3DE8" w14:textId="77777777" w:rsidR="008F6458" w:rsidRPr="00137759" w:rsidRDefault="008F6458" w:rsidP="008F6458">
      <w:pPr>
        <w:jc w:val="both"/>
        <w:rPr>
          <w:rFonts w:asciiTheme="majorHAnsi" w:hAnsiTheme="majorHAnsi" w:cstheme="majorHAnsi"/>
          <w:color w:val="000000"/>
          <w:sz w:val="22"/>
          <w:szCs w:val="22"/>
        </w:rPr>
      </w:pPr>
    </w:p>
    <w:p w14:paraId="309CCA91" w14:textId="77777777" w:rsidR="008F6458" w:rsidRPr="00137759" w:rsidRDefault="008F6458" w:rsidP="008F6458">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____________________________________________________________________________________</w:t>
      </w:r>
    </w:p>
    <w:p w14:paraId="0A13FBFD" w14:textId="77777777" w:rsidR="008F6458" w:rsidRPr="00137759" w:rsidRDefault="008F6458" w:rsidP="008F6458">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Name(s) and Titles of Authorized Representative(s)</w:t>
      </w:r>
    </w:p>
    <w:p w14:paraId="3BB6CE2F" w14:textId="77777777" w:rsidR="008F6458" w:rsidRPr="00137759" w:rsidRDefault="008F6458" w:rsidP="008F6458">
      <w:pPr>
        <w:jc w:val="both"/>
        <w:rPr>
          <w:rFonts w:asciiTheme="majorHAnsi" w:hAnsiTheme="majorHAnsi" w:cstheme="majorHAnsi"/>
          <w:color w:val="000000"/>
          <w:sz w:val="22"/>
          <w:szCs w:val="22"/>
        </w:rPr>
      </w:pPr>
    </w:p>
    <w:p w14:paraId="6F10C088" w14:textId="77777777" w:rsidR="008F6458" w:rsidRPr="00137759" w:rsidRDefault="008F6458" w:rsidP="008F6458">
      <w:pPr>
        <w:jc w:val="both"/>
        <w:rPr>
          <w:rFonts w:asciiTheme="majorHAnsi" w:hAnsiTheme="majorHAnsi" w:cstheme="majorHAnsi"/>
          <w:color w:val="000000"/>
          <w:sz w:val="22"/>
          <w:szCs w:val="22"/>
        </w:rPr>
      </w:pPr>
    </w:p>
    <w:p w14:paraId="70B70AFA" w14:textId="77777777" w:rsidR="008F6458" w:rsidRPr="00137759" w:rsidRDefault="008F6458" w:rsidP="008F6458">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________________________________</w:t>
      </w:r>
    </w:p>
    <w:p w14:paraId="392D167A" w14:textId="77777777" w:rsidR="008F6458" w:rsidRPr="00137759" w:rsidRDefault="008F6458" w:rsidP="008F6458">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Signatures</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Date</w:t>
      </w:r>
    </w:p>
    <w:p w14:paraId="11C41154" w14:textId="77777777" w:rsidR="008F6458" w:rsidRPr="00137759" w:rsidRDefault="008F6458" w:rsidP="008F6458">
      <w:pPr>
        <w:rPr>
          <w:rFonts w:asciiTheme="majorHAnsi" w:hAnsiTheme="majorHAnsi" w:cstheme="majorHAnsi"/>
          <w:sz w:val="22"/>
          <w:szCs w:val="22"/>
        </w:rPr>
      </w:pPr>
      <w:bookmarkStart w:id="12" w:name="_Toc378941822"/>
      <w:r w:rsidRPr="00137759">
        <w:rPr>
          <w:rFonts w:asciiTheme="majorHAnsi" w:hAnsiTheme="majorHAnsi" w:cstheme="majorHAnsi"/>
          <w:sz w:val="22"/>
          <w:szCs w:val="22"/>
        </w:rPr>
        <w:br w:type="page"/>
      </w:r>
    </w:p>
    <w:p w14:paraId="29D9702D" w14:textId="77777777" w:rsidR="008F6458" w:rsidRPr="00137759" w:rsidRDefault="008F6458" w:rsidP="008F6458">
      <w:pPr>
        <w:jc w:val="center"/>
        <w:rPr>
          <w:rFonts w:asciiTheme="majorHAnsi" w:hAnsiTheme="majorHAnsi" w:cstheme="majorHAnsi"/>
          <w:sz w:val="20"/>
          <w:szCs w:val="22"/>
        </w:rPr>
      </w:pPr>
      <w:r w:rsidRPr="00137759">
        <w:rPr>
          <w:rFonts w:asciiTheme="majorHAnsi" w:hAnsiTheme="majorHAnsi" w:cstheme="majorHAnsi"/>
          <w:sz w:val="20"/>
          <w:szCs w:val="22"/>
        </w:rPr>
        <w:lastRenderedPageBreak/>
        <w:t>INSTRUCTIONS FOR SUSPENSION DEBARMENT CERTIFICATION</w:t>
      </w:r>
      <w:bookmarkEnd w:id="12"/>
    </w:p>
    <w:p w14:paraId="15B12BB8" w14:textId="77777777" w:rsidR="008F6458" w:rsidRPr="00137759" w:rsidRDefault="008F6458" w:rsidP="008F6458">
      <w:pPr>
        <w:jc w:val="center"/>
        <w:rPr>
          <w:rFonts w:asciiTheme="majorHAnsi" w:hAnsiTheme="majorHAnsi" w:cstheme="majorHAnsi"/>
          <w:b/>
          <w:bCs/>
          <w:color w:val="000000"/>
          <w:sz w:val="20"/>
          <w:szCs w:val="22"/>
        </w:rPr>
      </w:pPr>
    </w:p>
    <w:p w14:paraId="48E6DC41"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By signing and submitting this form, the prospective lower-tier participant is providing the certification set out on the previous page in accordance with these instructions.</w:t>
      </w:r>
    </w:p>
    <w:p w14:paraId="5B9C7C1C" w14:textId="77777777" w:rsidR="008F6458" w:rsidRPr="00137759" w:rsidRDefault="008F6458" w:rsidP="008F6458">
      <w:pPr>
        <w:rPr>
          <w:rFonts w:asciiTheme="majorHAnsi" w:hAnsiTheme="majorHAnsi" w:cstheme="majorHAnsi"/>
          <w:color w:val="000000"/>
          <w:sz w:val="20"/>
          <w:szCs w:val="22"/>
        </w:rPr>
      </w:pPr>
    </w:p>
    <w:p w14:paraId="1D52177D"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certification in this clause is a material representation of fact upon which reliance was placed when this transaction was entered into.  If it is later determined that the prospective lower-tier participant knowingly rendered an erroneous certification, in addition to other remedies available to the federal government, the department or agency with which this transaction originated may pursue available remedies, including suspension and/or debarment.</w:t>
      </w:r>
    </w:p>
    <w:p w14:paraId="715BDDAA" w14:textId="77777777" w:rsidR="008F6458" w:rsidRPr="00137759" w:rsidRDefault="008F6458" w:rsidP="008F6458">
      <w:pPr>
        <w:rPr>
          <w:rFonts w:asciiTheme="majorHAnsi" w:hAnsiTheme="majorHAnsi" w:cstheme="majorHAnsi"/>
          <w:color w:val="000000"/>
          <w:sz w:val="20"/>
          <w:szCs w:val="22"/>
        </w:rPr>
      </w:pPr>
    </w:p>
    <w:p w14:paraId="6C53B8FE"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prospective lower-tier participant shall provide immediate written notice to the person to whom this bid is submitted if at any time the prospective lower-tier participant learns that its certification was erroneous when submitted or has become erroneous by reason of changed circumstances.</w:t>
      </w:r>
    </w:p>
    <w:p w14:paraId="62ECDA63" w14:textId="77777777" w:rsidR="008F6458" w:rsidRPr="00137759" w:rsidRDefault="008F6458" w:rsidP="008F6458">
      <w:pPr>
        <w:rPr>
          <w:rFonts w:asciiTheme="majorHAnsi" w:hAnsiTheme="majorHAnsi" w:cstheme="majorHAnsi"/>
          <w:color w:val="000000"/>
          <w:sz w:val="20"/>
          <w:szCs w:val="22"/>
        </w:rPr>
      </w:pPr>
    </w:p>
    <w:p w14:paraId="3382FA62"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 xml:space="preserve">The terms </w:t>
      </w:r>
      <w:r w:rsidRPr="00137759">
        <w:rPr>
          <w:rFonts w:asciiTheme="majorHAnsi" w:hAnsiTheme="majorHAnsi" w:cstheme="majorHAnsi"/>
          <w:i/>
          <w:iCs/>
          <w:color w:val="000000"/>
          <w:sz w:val="20"/>
          <w:szCs w:val="22"/>
        </w:rPr>
        <w:t xml:space="preserve">covered transaction, debarred, suspended, ineligible, lower-tier covered transaction, participant, person, primary covered transaction, principal, proposal, and voluntarily excluded, </w:t>
      </w:r>
      <w:r w:rsidRPr="00137759">
        <w:rPr>
          <w:rFonts w:asciiTheme="majorHAnsi" w:hAnsiTheme="majorHAnsi" w:cstheme="majorHAnsi"/>
          <w:color w:val="000000"/>
          <w:sz w:val="20"/>
          <w:szCs w:val="22"/>
        </w:rPr>
        <w:t>as used in this clause, have the meanings set out in the Definitions and Coverage sections of rules implementing Executive Order 12549.  You may contact the person to which this bid is submitted for assistance in obtaining a copy of those regulations.</w:t>
      </w:r>
    </w:p>
    <w:p w14:paraId="42CC4317" w14:textId="77777777" w:rsidR="008F6458" w:rsidRPr="00137759" w:rsidRDefault="008F6458" w:rsidP="008F6458">
      <w:pPr>
        <w:rPr>
          <w:rFonts w:asciiTheme="majorHAnsi" w:hAnsiTheme="majorHAnsi" w:cstheme="majorHAnsi"/>
          <w:color w:val="000000"/>
          <w:sz w:val="20"/>
          <w:szCs w:val="22"/>
        </w:rPr>
      </w:pPr>
    </w:p>
    <w:p w14:paraId="313699C1"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prospective lower-tier participant agrees by submitting this form that, should the proposed covered transaction be entered into, it shall not knowingly enter into any lower-tier covered transaction with a person who is debarred, suspended, declared ineligible, or voluntarily excluded from participation in this covered transaction, unless authorized by the department or agency with which this transaction originated.</w:t>
      </w:r>
    </w:p>
    <w:p w14:paraId="16B55722" w14:textId="77777777" w:rsidR="008F6458" w:rsidRPr="00137759" w:rsidRDefault="008F6458" w:rsidP="008F6458">
      <w:pPr>
        <w:rPr>
          <w:rFonts w:asciiTheme="majorHAnsi" w:hAnsiTheme="majorHAnsi" w:cstheme="majorHAnsi"/>
          <w:color w:val="000000"/>
          <w:sz w:val="20"/>
          <w:szCs w:val="22"/>
        </w:rPr>
      </w:pPr>
    </w:p>
    <w:p w14:paraId="45DC7AE8"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 xml:space="preserve">The prospective lower-tier participant further agrees by submitting this form that he or she will include this clause titled </w:t>
      </w:r>
      <w:r w:rsidRPr="00137759">
        <w:rPr>
          <w:rFonts w:asciiTheme="majorHAnsi" w:hAnsiTheme="majorHAnsi" w:cstheme="majorHAnsi"/>
          <w:i/>
          <w:iCs/>
          <w:color w:val="000000"/>
          <w:sz w:val="20"/>
          <w:szCs w:val="22"/>
        </w:rPr>
        <w:t>Certification Regarding Debarment, Suspension, Ineligibility, and Voluntary Exclusion – Lower-Tier Covered Transactions,</w:t>
      </w:r>
      <w:r w:rsidRPr="00137759">
        <w:rPr>
          <w:rFonts w:asciiTheme="majorHAnsi" w:hAnsiTheme="majorHAnsi" w:cstheme="majorHAnsi"/>
          <w:iCs/>
          <w:color w:val="000000"/>
          <w:sz w:val="20"/>
          <w:szCs w:val="22"/>
        </w:rPr>
        <w:t xml:space="preserve"> w</w:t>
      </w:r>
      <w:r w:rsidRPr="00137759">
        <w:rPr>
          <w:rFonts w:asciiTheme="majorHAnsi" w:hAnsiTheme="majorHAnsi" w:cstheme="majorHAnsi"/>
          <w:color w:val="000000"/>
          <w:sz w:val="20"/>
          <w:szCs w:val="22"/>
        </w:rPr>
        <w:t>ithout modification, in all lower-tier covered transactions and in all solicitations for lower-tier covered transactions.</w:t>
      </w:r>
    </w:p>
    <w:p w14:paraId="36640207" w14:textId="77777777" w:rsidR="008F6458" w:rsidRPr="00137759" w:rsidRDefault="008F6458" w:rsidP="008F6458">
      <w:pPr>
        <w:rPr>
          <w:rFonts w:asciiTheme="majorHAnsi" w:hAnsiTheme="majorHAnsi" w:cstheme="majorHAnsi"/>
          <w:color w:val="000000"/>
          <w:sz w:val="20"/>
          <w:szCs w:val="22"/>
        </w:rPr>
      </w:pPr>
    </w:p>
    <w:p w14:paraId="35AEA807"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A participant in a covered transaction may rely on a certification of a prospective participant in a lower-tier covered transaction that is not debarred, suspended, ineligible, or voluntarily excluded from the covered transaction, unless it knows that the certification is erroneous.  A participant may decide the method and frequency by which it determines the eligibility of its principles.  Each participant may, but is not required to, check the Non-procurement List.</w:t>
      </w:r>
    </w:p>
    <w:p w14:paraId="0870D416" w14:textId="77777777" w:rsidR="008F6458" w:rsidRPr="00137759" w:rsidRDefault="008F6458" w:rsidP="008F6458">
      <w:pPr>
        <w:rPr>
          <w:rFonts w:asciiTheme="majorHAnsi" w:hAnsiTheme="majorHAnsi" w:cstheme="majorHAnsi"/>
          <w:color w:val="000000"/>
          <w:sz w:val="20"/>
          <w:szCs w:val="22"/>
        </w:rPr>
      </w:pPr>
    </w:p>
    <w:p w14:paraId="6B8504AA" w14:textId="77777777" w:rsidR="008F6458" w:rsidRPr="00137759"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Nothing contained in the foregoing shall be construed to require establishment of a system of records in order to render in good faith the certification required by this clause.  The knowledge and information of a participant are not required to exceed that which is normally possessed by a prudent person in the ordinary course of business dealings.</w:t>
      </w:r>
    </w:p>
    <w:p w14:paraId="6910E232" w14:textId="77777777" w:rsidR="008F6458" w:rsidRPr="00137759" w:rsidRDefault="008F6458" w:rsidP="008F6458">
      <w:pPr>
        <w:jc w:val="both"/>
        <w:rPr>
          <w:rFonts w:asciiTheme="majorHAnsi" w:hAnsiTheme="majorHAnsi" w:cstheme="majorHAnsi"/>
          <w:color w:val="000000"/>
          <w:sz w:val="20"/>
          <w:szCs w:val="22"/>
        </w:rPr>
      </w:pPr>
    </w:p>
    <w:p w14:paraId="47C27C7E" w14:textId="77777777" w:rsidR="008F6458" w:rsidRDefault="008F6458" w:rsidP="008F6458">
      <w:pPr>
        <w:numPr>
          <w:ilvl w:val="0"/>
          <w:numId w:val="18"/>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Except for transactions authorized under paragraph 5 of these instructions, if a participant in a covered transaction knowingly enters into a lower-tier covered transaction with a person who is suspended, debarred, ineligible, or voluntarily excluded from participation in this transaction, in addition to other remedies available to the federal government, the department or agency with which this transaction originated may pursue available remedies, including su</w:t>
      </w:r>
      <w:r>
        <w:rPr>
          <w:rFonts w:asciiTheme="majorHAnsi" w:hAnsiTheme="majorHAnsi" w:cstheme="majorHAnsi"/>
          <w:color w:val="000000"/>
          <w:sz w:val="20"/>
          <w:szCs w:val="22"/>
        </w:rPr>
        <w:t>spension and/or debarment</w:t>
      </w:r>
    </w:p>
    <w:p w14:paraId="0B2ECFEF" w14:textId="77777777" w:rsidR="008F6458" w:rsidRDefault="008F6458" w:rsidP="008F6458">
      <w:pPr>
        <w:rPr>
          <w:rFonts w:asciiTheme="majorHAnsi" w:hAnsiTheme="majorHAnsi" w:cstheme="majorHAnsi"/>
          <w:color w:val="000000"/>
          <w:sz w:val="20"/>
          <w:szCs w:val="22"/>
        </w:rPr>
      </w:pPr>
    </w:p>
    <w:p w14:paraId="1DEBB55B" w14:textId="77777777" w:rsidR="008F6458" w:rsidRDefault="008F6458" w:rsidP="008F6458">
      <w:pPr>
        <w:rPr>
          <w:rFonts w:asciiTheme="majorHAnsi" w:hAnsiTheme="majorHAnsi" w:cstheme="majorHAnsi"/>
          <w:color w:val="000000"/>
          <w:sz w:val="20"/>
          <w:szCs w:val="22"/>
        </w:rPr>
      </w:pPr>
    </w:p>
    <w:p w14:paraId="76991A01" w14:textId="77777777" w:rsidR="008F6458" w:rsidRDefault="008F6458" w:rsidP="008F6458">
      <w:pPr>
        <w:rPr>
          <w:rFonts w:asciiTheme="majorHAnsi" w:hAnsiTheme="majorHAnsi" w:cstheme="majorHAnsi"/>
          <w:color w:val="000000"/>
          <w:sz w:val="20"/>
          <w:szCs w:val="22"/>
        </w:rPr>
      </w:pPr>
    </w:p>
    <w:p w14:paraId="6A87902C" w14:textId="77777777" w:rsidR="008F6458" w:rsidRDefault="008F6458" w:rsidP="008F6458">
      <w:pPr>
        <w:rPr>
          <w:rFonts w:asciiTheme="majorHAnsi" w:hAnsiTheme="majorHAnsi" w:cstheme="majorHAnsi"/>
          <w:color w:val="000000"/>
          <w:sz w:val="20"/>
          <w:szCs w:val="22"/>
        </w:rPr>
      </w:pPr>
    </w:p>
    <w:p w14:paraId="6DB2D2E8" w14:textId="77777777" w:rsidR="008F6458" w:rsidRDefault="008F6458" w:rsidP="008F6458">
      <w:pPr>
        <w:rPr>
          <w:rFonts w:asciiTheme="majorHAnsi" w:hAnsiTheme="majorHAnsi" w:cstheme="majorHAnsi"/>
          <w:color w:val="000000"/>
          <w:sz w:val="20"/>
          <w:szCs w:val="22"/>
        </w:rPr>
      </w:pPr>
    </w:p>
    <w:p w14:paraId="0051EFD8" w14:textId="77777777" w:rsidR="008F6458" w:rsidRDefault="008F6458" w:rsidP="008F6458">
      <w:pPr>
        <w:rPr>
          <w:rFonts w:asciiTheme="majorHAnsi" w:hAnsiTheme="majorHAnsi" w:cstheme="majorHAnsi"/>
          <w:color w:val="000000"/>
          <w:sz w:val="20"/>
          <w:szCs w:val="22"/>
        </w:rPr>
      </w:pPr>
    </w:p>
    <w:p w14:paraId="626AD1C3" w14:textId="77777777" w:rsidR="008F6458" w:rsidRDefault="008F6458" w:rsidP="008F6458">
      <w:pPr>
        <w:rPr>
          <w:rFonts w:asciiTheme="majorHAnsi" w:hAnsiTheme="majorHAnsi" w:cstheme="majorHAnsi"/>
          <w:color w:val="000000"/>
          <w:sz w:val="20"/>
          <w:szCs w:val="22"/>
        </w:rPr>
      </w:pPr>
    </w:p>
    <w:p w14:paraId="36FE0AB2" w14:textId="77777777" w:rsidR="008F6458" w:rsidRPr="00137759" w:rsidRDefault="008F6458" w:rsidP="008F6458">
      <w:pPr>
        <w:pStyle w:val="Heading2"/>
        <w:jc w:val="center"/>
        <w:rPr>
          <w:rFonts w:asciiTheme="majorHAnsi" w:hAnsiTheme="majorHAnsi" w:cstheme="majorHAnsi"/>
          <w:b/>
          <w:color w:val="4F81BD" w:themeColor="accent1"/>
        </w:rPr>
      </w:pPr>
      <w:bookmarkStart w:id="13" w:name="_Toc378941823"/>
      <w:bookmarkStart w:id="14" w:name="_Toc398026852"/>
      <w:bookmarkStart w:id="15" w:name="_Toc15558191"/>
      <w:bookmarkStart w:id="16" w:name="_Toc42697528"/>
      <w:r w:rsidRPr="00137759">
        <w:rPr>
          <w:rFonts w:asciiTheme="majorHAnsi" w:hAnsiTheme="majorHAnsi" w:cstheme="majorHAnsi"/>
          <w:color w:val="4F81BD" w:themeColor="accent1"/>
        </w:rPr>
        <w:t>Lobbying Certification</w:t>
      </w:r>
      <w:bookmarkEnd w:id="13"/>
      <w:bookmarkEnd w:id="14"/>
      <w:bookmarkEnd w:id="15"/>
      <w:bookmarkEnd w:id="16"/>
    </w:p>
    <w:p w14:paraId="4AED2342" w14:textId="77777777" w:rsidR="008F6458" w:rsidRPr="00137759" w:rsidRDefault="008F6458" w:rsidP="008F6458">
      <w:pPr>
        <w:rPr>
          <w:rFonts w:asciiTheme="majorHAnsi" w:hAnsiTheme="majorHAnsi" w:cstheme="majorHAnsi"/>
          <w:color w:val="000000"/>
          <w:sz w:val="22"/>
          <w:szCs w:val="22"/>
        </w:rPr>
      </w:pPr>
    </w:p>
    <w:p w14:paraId="066E7797" w14:textId="77777777" w:rsidR="008F6458" w:rsidRPr="00137759" w:rsidRDefault="008F6458" w:rsidP="008F6458">
      <w:pPr>
        <w:pStyle w:val="BodyText"/>
        <w:tabs>
          <w:tab w:val="clear" w:pos="4636"/>
        </w:tabs>
        <w:jc w:val="left"/>
      </w:pPr>
      <w:r w:rsidRPr="00137759">
        <w:t>Submission of this certification is a prerequisite for making or entering into this transaction and is imposed by Section 1352, Title 31, U.S. Code.  This certification is a material representation of fact upon which reliance was placed when this transaction was made or entered into.  Any person who fails to file the required certification shall be subject to a civil penalty of not less than $10,000 and not more than $100,000 for each such failure.</w:t>
      </w:r>
    </w:p>
    <w:p w14:paraId="56EEA2D0" w14:textId="77777777" w:rsidR="008F6458" w:rsidRPr="00137759" w:rsidRDefault="008F6458" w:rsidP="008F6458">
      <w:pPr>
        <w:pStyle w:val="BodyText"/>
        <w:tabs>
          <w:tab w:val="clear" w:pos="4636"/>
        </w:tabs>
        <w:jc w:val="left"/>
      </w:pPr>
    </w:p>
    <w:p w14:paraId="1BE8DFEE" w14:textId="77777777" w:rsidR="008F6458" w:rsidRPr="00137759" w:rsidRDefault="008F6458" w:rsidP="008F6458">
      <w:pPr>
        <w:pStyle w:val="BodyText"/>
        <w:tabs>
          <w:tab w:val="clear" w:pos="4636"/>
        </w:tabs>
        <w:jc w:val="left"/>
      </w:pPr>
      <w:r w:rsidRPr="00137759">
        <w:t>The undersigned certifies, to the best of his or her knowledge and belief, that:</w:t>
      </w:r>
    </w:p>
    <w:p w14:paraId="4FE3632F" w14:textId="77777777" w:rsidR="008F6458" w:rsidRPr="00137759" w:rsidRDefault="008F6458" w:rsidP="008F6458">
      <w:pPr>
        <w:pStyle w:val="BodyText"/>
        <w:tabs>
          <w:tab w:val="clear" w:pos="4636"/>
        </w:tabs>
        <w:jc w:val="left"/>
      </w:pPr>
    </w:p>
    <w:p w14:paraId="6160E4FA" w14:textId="77777777" w:rsidR="008F6458" w:rsidRPr="00137759" w:rsidRDefault="008F6458" w:rsidP="008F6458">
      <w:pPr>
        <w:pStyle w:val="BodyText"/>
        <w:numPr>
          <w:ilvl w:val="0"/>
          <w:numId w:val="19"/>
        </w:numPr>
        <w:tabs>
          <w:tab w:val="clear" w:pos="1440"/>
          <w:tab w:val="clear" w:pos="4636"/>
        </w:tabs>
        <w:ind w:left="461"/>
        <w:jc w:val="left"/>
      </w:pPr>
      <w:r w:rsidRPr="00137759">
        <w:t>No federal appropriated funds have been paid or will be paid by or on behalf of the undersigned, to any person for influencing or attempting to influence an officer or employee of any agency, a member of U.S. Congress, an officer or employee of U.S. Congress, or an employee of a member of U.S. Congress in connection with awarding of a federal contract, the making of a federal grant, the making of a federal loan, the entering into a cooperative agreement, and the extension, continuation, renewal, amendment, or modification of a federal contract, grant, loan, or cooperative agreement.</w:t>
      </w:r>
    </w:p>
    <w:p w14:paraId="5D3D4208" w14:textId="77777777" w:rsidR="008F6458" w:rsidRPr="00137759" w:rsidRDefault="008F6458" w:rsidP="008F6458">
      <w:pPr>
        <w:pStyle w:val="BodyText"/>
        <w:tabs>
          <w:tab w:val="clear" w:pos="4636"/>
        </w:tabs>
        <w:ind w:left="0"/>
        <w:jc w:val="left"/>
      </w:pPr>
    </w:p>
    <w:p w14:paraId="121B0660" w14:textId="77777777" w:rsidR="008F6458" w:rsidRPr="00137759" w:rsidRDefault="008F6458" w:rsidP="008F6458">
      <w:pPr>
        <w:pStyle w:val="BodyText"/>
        <w:numPr>
          <w:ilvl w:val="0"/>
          <w:numId w:val="19"/>
        </w:numPr>
        <w:tabs>
          <w:tab w:val="clear" w:pos="1440"/>
          <w:tab w:val="clear" w:pos="4636"/>
        </w:tabs>
        <w:ind w:left="461"/>
        <w:jc w:val="left"/>
      </w:pPr>
      <w:r w:rsidRPr="00137759">
        <w:t xml:space="preserve">If any funds other than federal appropriated funds have been paid or will be paid to any person for influencing or attempting to influence and officer or employee of any agency, a member of U.S. Congress, an officer or employee of the undersigned shall complete and submit Standard Form LLL, </w:t>
      </w:r>
      <w:r w:rsidRPr="00137759">
        <w:rPr>
          <w:i/>
          <w:iCs/>
        </w:rPr>
        <w:t>Disclosure Form to Report Lobbying</w:t>
      </w:r>
      <w:r w:rsidRPr="00137759">
        <w:t>, in accordance with its instructions.</w:t>
      </w:r>
    </w:p>
    <w:p w14:paraId="31D03FB5" w14:textId="77777777" w:rsidR="008F6458" w:rsidRPr="00137759" w:rsidRDefault="008F6458" w:rsidP="008F6458">
      <w:pPr>
        <w:pStyle w:val="BodyText"/>
        <w:tabs>
          <w:tab w:val="clear" w:pos="4636"/>
        </w:tabs>
        <w:ind w:left="0"/>
        <w:jc w:val="left"/>
      </w:pPr>
    </w:p>
    <w:p w14:paraId="1D28CA63" w14:textId="77777777" w:rsidR="008F6458" w:rsidRPr="00137759" w:rsidRDefault="008F6458" w:rsidP="008F6458">
      <w:pPr>
        <w:pStyle w:val="BodyText"/>
        <w:numPr>
          <w:ilvl w:val="0"/>
          <w:numId w:val="19"/>
        </w:numPr>
        <w:tabs>
          <w:tab w:val="clear" w:pos="1440"/>
          <w:tab w:val="clear" w:pos="4636"/>
        </w:tabs>
        <w:ind w:left="461"/>
        <w:jc w:val="left"/>
      </w:pPr>
      <w:r w:rsidRPr="00137759">
        <w:t xml:space="preserve">The undersigned shall require that the language of this certification be included in the award documents for all covered sub awards exceeding $100,000 in federal funds at all appropriate tiers and that all sub recipients shall certify and disclose accordingly. </w:t>
      </w:r>
    </w:p>
    <w:p w14:paraId="40E90451" w14:textId="77777777" w:rsidR="008F6458" w:rsidRPr="00137759" w:rsidRDefault="008F6458" w:rsidP="008F6458">
      <w:pPr>
        <w:pStyle w:val="BodyText"/>
      </w:pPr>
    </w:p>
    <w:p w14:paraId="465774C9" w14:textId="77777777" w:rsidR="008F6458" w:rsidRPr="00137759" w:rsidRDefault="008F6458" w:rsidP="008F6458">
      <w:pPr>
        <w:pStyle w:val="BodyText"/>
      </w:pPr>
    </w:p>
    <w:p w14:paraId="2428294C" w14:textId="77777777" w:rsidR="008F6458" w:rsidRPr="00137759" w:rsidRDefault="008F6458" w:rsidP="008F6458">
      <w:pPr>
        <w:rPr>
          <w:rFonts w:asciiTheme="majorHAnsi" w:hAnsiTheme="majorHAnsi" w:cstheme="majorHAnsi"/>
          <w:color w:val="000000"/>
          <w:sz w:val="22"/>
          <w:szCs w:val="22"/>
        </w:rPr>
      </w:pPr>
      <w:bookmarkStart w:id="17" w:name="_Toc378941824"/>
      <w:bookmarkStart w:id="18" w:name="_Toc398026853"/>
      <w:r w:rsidRPr="00137759">
        <w:rPr>
          <w:rFonts w:asciiTheme="majorHAnsi" w:hAnsiTheme="majorHAnsi" w:cstheme="majorHAnsi"/>
          <w:color w:val="000000"/>
          <w:sz w:val="22"/>
          <w:szCs w:val="22"/>
        </w:rPr>
        <w:t>______________________________________________________________________________</w:t>
      </w:r>
    </w:p>
    <w:p w14:paraId="33C52020" w14:textId="77777777" w:rsidR="008F6458" w:rsidRPr="00137759" w:rsidRDefault="008F6458" w:rsidP="008F6458">
      <w:pPr>
        <w:rPr>
          <w:rFonts w:asciiTheme="majorHAnsi" w:hAnsiTheme="majorHAnsi" w:cstheme="majorHAnsi"/>
          <w:color w:val="000000"/>
          <w:sz w:val="22"/>
          <w:szCs w:val="22"/>
        </w:rPr>
      </w:pPr>
      <w:r w:rsidRPr="00137759">
        <w:rPr>
          <w:rFonts w:asciiTheme="majorHAnsi" w:hAnsiTheme="majorHAnsi" w:cstheme="majorHAnsi"/>
          <w:color w:val="000000"/>
          <w:sz w:val="22"/>
          <w:szCs w:val="22"/>
        </w:rPr>
        <w:t>Name(s) and Titles of Authorized Representative(s)</w:t>
      </w:r>
    </w:p>
    <w:p w14:paraId="2C6E4B76" w14:textId="77777777" w:rsidR="008F6458" w:rsidRPr="00137759" w:rsidRDefault="008F6458" w:rsidP="008F6458">
      <w:pPr>
        <w:rPr>
          <w:rFonts w:asciiTheme="majorHAnsi" w:hAnsiTheme="majorHAnsi" w:cstheme="majorHAnsi"/>
          <w:color w:val="000000"/>
          <w:sz w:val="22"/>
          <w:szCs w:val="22"/>
        </w:rPr>
      </w:pPr>
    </w:p>
    <w:p w14:paraId="1E51AD8F" w14:textId="77777777" w:rsidR="008F6458" w:rsidRPr="00137759" w:rsidRDefault="008F6458" w:rsidP="008F6458">
      <w:pPr>
        <w:rPr>
          <w:rFonts w:asciiTheme="majorHAnsi" w:hAnsiTheme="majorHAnsi" w:cstheme="majorHAnsi"/>
          <w:color w:val="000000"/>
          <w:sz w:val="22"/>
          <w:szCs w:val="22"/>
        </w:rPr>
      </w:pPr>
    </w:p>
    <w:p w14:paraId="3E7C0990" w14:textId="77777777" w:rsidR="008F6458" w:rsidRPr="00137759" w:rsidRDefault="008F6458" w:rsidP="008F6458">
      <w:pPr>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________________________________</w:t>
      </w:r>
    </w:p>
    <w:p w14:paraId="37879F26" w14:textId="77777777" w:rsidR="008F6458" w:rsidRPr="00137759" w:rsidRDefault="008F6458" w:rsidP="008F6458">
      <w:pPr>
        <w:rPr>
          <w:rFonts w:asciiTheme="majorHAnsi" w:hAnsiTheme="majorHAnsi" w:cstheme="majorHAnsi"/>
          <w:color w:val="000000"/>
          <w:sz w:val="22"/>
          <w:szCs w:val="22"/>
        </w:rPr>
      </w:pPr>
      <w:r w:rsidRPr="00137759">
        <w:rPr>
          <w:rFonts w:asciiTheme="majorHAnsi" w:hAnsiTheme="majorHAnsi" w:cstheme="majorHAnsi"/>
          <w:color w:val="000000"/>
          <w:sz w:val="22"/>
          <w:szCs w:val="22"/>
        </w:rPr>
        <w:t>Signatures</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Date</w:t>
      </w:r>
    </w:p>
    <w:p w14:paraId="68F1335E" w14:textId="77777777" w:rsidR="008F6458" w:rsidRDefault="008F6458" w:rsidP="008F6458">
      <w:pPr>
        <w:rPr>
          <w:rFonts w:asciiTheme="majorHAnsi" w:hAnsiTheme="majorHAnsi" w:cstheme="majorHAnsi"/>
          <w:sz w:val="22"/>
          <w:szCs w:val="22"/>
        </w:rPr>
      </w:pPr>
    </w:p>
    <w:p w14:paraId="084C90B1" w14:textId="77777777" w:rsidR="008F6458" w:rsidRDefault="008F6458" w:rsidP="008F6458">
      <w:pPr>
        <w:rPr>
          <w:rFonts w:asciiTheme="majorHAnsi" w:hAnsiTheme="majorHAnsi" w:cstheme="majorHAnsi"/>
          <w:sz w:val="22"/>
          <w:szCs w:val="22"/>
        </w:rPr>
      </w:pPr>
    </w:p>
    <w:p w14:paraId="7C578D38" w14:textId="77777777" w:rsidR="008F6458" w:rsidRDefault="008F6458" w:rsidP="008F6458">
      <w:pPr>
        <w:rPr>
          <w:rFonts w:asciiTheme="majorHAnsi" w:hAnsiTheme="majorHAnsi" w:cstheme="majorHAnsi"/>
          <w:sz w:val="22"/>
          <w:szCs w:val="22"/>
        </w:rPr>
      </w:pPr>
    </w:p>
    <w:p w14:paraId="45D1A304" w14:textId="77777777" w:rsidR="008F6458" w:rsidRDefault="008F6458" w:rsidP="008F6458">
      <w:pPr>
        <w:rPr>
          <w:rFonts w:asciiTheme="majorHAnsi" w:hAnsiTheme="majorHAnsi" w:cstheme="majorHAnsi"/>
          <w:sz w:val="22"/>
          <w:szCs w:val="22"/>
        </w:rPr>
      </w:pPr>
    </w:p>
    <w:p w14:paraId="1667AC18" w14:textId="77777777" w:rsidR="008F6458" w:rsidRDefault="008F6458" w:rsidP="008F6458">
      <w:pPr>
        <w:rPr>
          <w:rFonts w:asciiTheme="majorHAnsi" w:hAnsiTheme="majorHAnsi" w:cstheme="majorHAnsi"/>
          <w:sz w:val="22"/>
          <w:szCs w:val="22"/>
        </w:rPr>
      </w:pPr>
    </w:p>
    <w:p w14:paraId="2241CDD1" w14:textId="77777777" w:rsidR="008F6458" w:rsidRDefault="008F6458" w:rsidP="008F6458">
      <w:pPr>
        <w:rPr>
          <w:rFonts w:asciiTheme="majorHAnsi" w:hAnsiTheme="majorHAnsi" w:cstheme="majorHAnsi"/>
          <w:sz w:val="22"/>
          <w:szCs w:val="22"/>
        </w:rPr>
      </w:pPr>
    </w:p>
    <w:p w14:paraId="51818E23" w14:textId="77777777" w:rsidR="008F6458" w:rsidRDefault="008F6458" w:rsidP="008F6458">
      <w:pPr>
        <w:rPr>
          <w:rFonts w:asciiTheme="majorHAnsi" w:hAnsiTheme="majorHAnsi" w:cstheme="majorHAnsi"/>
          <w:sz w:val="22"/>
          <w:szCs w:val="22"/>
        </w:rPr>
      </w:pPr>
    </w:p>
    <w:p w14:paraId="7236ABEE" w14:textId="77777777" w:rsidR="008F6458" w:rsidRDefault="008F6458" w:rsidP="008F6458">
      <w:pPr>
        <w:rPr>
          <w:rFonts w:asciiTheme="majorHAnsi" w:hAnsiTheme="majorHAnsi" w:cstheme="majorHAnsi"/>
          <w:sz w:val="22"/>
          <w:szCs w:val="22"/>
        </w:rPr>
      </w:pPr>
    </w:p>
    <w:p w14:paraId="366EB3C9" w14:textId="77777777" w:rsidR="008F6458" w:rsidRDefault="008F6458" w:rsidP="008F6458">
      <w:pPr>
        <w:rPr>
          <w:rFonts w:asciiTheme="majorHAnsi" w:hAnsiTheme="majorHAnsi" w:cstheme="majorHAnsi"/>
          <w:sz w:val="22"/>
          <w:szCs w:val="22"/>
        </w:rPr>
      </w:pPr>
    </w:p>
    <w:p w14:paraId="4FF3F644" w14:textId="77777777" w:rsidR="008F6458" w:rsidRPr="00E313BD" w:rsidRDefault="008F6458" w:rsidP="00E313BD">
      <w:pPr>
        <w:pStyle w:val="Heading1"/>
        <w:spacing w:after="0"/>
        <w:rPr>
          <w:rFonts w:asciiTheme="majorHAnsi" w:eastAsiaTheme="majorEastAsia" w:hAnsiTheme="majorHAnsi" w:cstheme="majorHAnsi"/>
          <w:bCs/>
          <w:color w:val="365F91" w:themeColor="accent1" w:themeShade="BF"/>
          <w:sz w:val="22"/>
          <w:szCs w:val="22"/>
        </w:rPr>
      </w:pPr>
      <w:bookmarkStart w:id="19" w:name="_Toc15558192"/>
      <w:bookmarkStart w:id="20" w:name="_Toc42697529"/>
      <w:r w:rsidRPr="00E313BD">
        <w:rPr>
          <w:rFonts w:asciiTheme="majorHAnsi" w:eastAsiaTheme="majorEastAsia" w:hAnsiTheme="majorHAnsi" w:cstheme="majorHAnsi"/>
          <w:bCs/>
          <w:color w:val="365F91" w:themeColor="accent1" w:themeShade="BF"/>
          <w:sz w:val="22"/>
          <w:szCs w:val="22"/>
        </w:rPr>
        <w:lastRenderedPageBreak/>
        <w:t>Section 12 – Bid Sheet</w:t>
      </w:r>
      <w:bookmarkEnd w:id="19"/>
      <w:bookmarkEnd w:id="20"/>
      <w:r w:rsidRPr="00E313BD">
        <w:rPr>
          <w:rFonts w:asciiTheme="majorHAnsi" w:eastAsiaTheme="majorEastAsia" w:hAnsiTheme="majorHAnsi" w:cstheme="majorHAnsi"/>
          <w:bCs/>
          <w:color w:val="365F91" w:themeColor="accent1" w:themeShade="BF"/>
          <w:sz w:val="22"/>
          <w:szCs w:val="22"/>
        </w:rPr>
        <w:t xml:space="preserve"> </w:t>
      </w:r>
    </w:p>
    <w:p w14:paraId="5D3B7D25" w14:textId="77777777" w:rsidR="008F6458" w:rsidRPr="00137759" w:rsidRDefault="008F6458" w:rsidP="008F6458">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71552" behindDoc="0" locked="0" layoutInCell="1" allowOverlap="1" wp14:anchorId="2A810C02" wp14:editId="33B67CB9">
                <wp:simplePos x="0" y="0"/>
                <wp:positionH relativeFrom="column">
                  <wp:posOffset>0</wp:posOffset>
                </wp:positionH>
                <wp:positionV relativeFrom="paragraph">
                  <wp:posOffset>69215</wp:posOffset>
                </wp:positionV>
                <wp:extent cx="6282690" cy="0"/>
                <wp:effectExtent l="0" t="25400" r="16510" b="25400"/>
                <wp:wrapNone/>
                <wp:docPr id="14" name="Straight Connector 14"/>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72F722" id="Straight Connector 14"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F0zSZwBAgAAZwQAAA4AAAAAAAAAAAAA&#10;AAAALgIAAGRycy9lMm9Eb2MueG1sUEsBAi0AFAAGAAgAAAAhAAV5HfPaAAAABgEAAA8AAAAAAAAA&#10;AAAAAAAAWwQAAGRycy9kb3ducmV2LnhtbFBLBQYAAAAABAAEAPMAAABiBQAAAAA=&#10;" strokecolor="#95b3d7 [1940]" strokeweight="3pt"/>
            </w:pict>
          </mc:Fallback>
        </mc:AlternateContent>
      </w:r>
    </w:p>
    <w:p w14:paraId="4E3CEA9A" w14:textId="77777777" w:rsidR="008F6458" w:rsidRPr="00137759" w:rsidRDefault="008F6458" w:rsidP="008F6458">
      <w:pPr>
        <w:pStyle w:val="BodyText"/>
        <w:tabs>
          <w:tab w:val="clear" w:pos="4636"/>
        </w:tabs>
        <w:jc w:val="left"/>
      </w:pPr>
      <w:r w:rsidRPr="00137759">
        <w:t xml:space="preserve">Name </w:t>
      </w:r>
      <w:r w:rsidRPr="00137759">
        <w:rPr>
          <w:spacing w:val="-2"/>
        </w:rPr>
        <w:t>of</w:t>
      </w:r>
      <w:r w:rsidRPr="00137759">
        <w:rPr>
          <w:spacing w:val="2"/>
        </w:rPr>
        <w:t xml:space="preserve"> </w:t>
      </w:r>
      <w:r w:rsidRPr="00137759">
        <w:t xml:space="preserve">Vendor: </w:t>
      </w:r>
      <w:r w:rsidRPr="00137759">
        <w:rPr>
          <w:u w:val="single" w:color="000000"/>
        </w:rPr>
        <w:t xml:space="preserve"> </w:t>
      </w:r>
      <w:r>
        <w:rPr>
          <w:u w:val="single" w:color="000000"/>
        </w:rPr>
        <w:t>________________________________________________</w:t>
      </w:r>
    </w:p>
    <w:p w14:paraId="120100F2" w14:textId="77777777" w:rsidR="008F6458" w:rsidRPr="00137759" w:rsidRDefault="008F6458" w:rsidP="008F6458">
      <w:pPr>
        <w:spacing w:before="3"/>
        <w:rPr>
          <w:rFonts w:asciiTheme="majorHAnsi" w:eastAsia="Arial" w:hAnsiTheme="majorHAnsi" w:cstheme="majorHAnsi"/>
          <w:sz w:val="14"/>
          <w:szCs w:val="14"/>
        </w:rPr>
      </w:pPr>
    </w:p>
    <w:p w14:paraId="4B8E0613" w14:textId="77777777" w:rsidR="008F6458" w:rsidRPr="00137759" w:rsidRDefault="008F6458" w:rsidP="008F6458">
      <w:pPr>
        <w:pStyle w:val="BodyText"/>
        <w:tabs>
          <w:tab w:val="clear" w:pos="4636"/>
        </w:tabs>
        <w:jc w:val="left"/>
      </w:pPr>
      <w:r w:rsidRPr="00D23B80">
        <w:t>This</w:t>
      </w:r>
      <w:r w:rsidRPr="00D23B80">
        <w:rPr>
          <w:spacing w:val="1"/>
        </w:rPr>
        <w:t xml:space="preserve"> </w:t>
      </w:r>
      <w:r w:rsidRPr="00D23B80">
        <w:rPr>
          <w:spacing w:val="-2"/>
        </w:rPr>
        <w:t>document</w:t>
      </w:r>
      <w:r w:rsidRPr="00D23B80">
        <w:rPr>
          <w:spacing w:val="2"/>
        </w:rPr>
        <w:t xml:space="preserve"> </w:t>
      </w:r>
      <w:r w:rsidRPr="00D23B80">
        <w:t>contains</w:t>
      </w:r>
      <w:r w:rsidRPr="00D23B80">
        <w:rPr>
          <w:spacing w:val="-2"/>
        </w:rPr>
        <w:t xml:space="preserve"> </w:t>
      </w:r>
      <w:r w:rsidRPr="00D23B80">
        <w:t>a bid solicitation</w:t>
      </w:r>
      <w:r w:rsidRPr="00D23B80">
        <w:rPr>
          <w:spacing w:val="-2"/>
        </w:rPr>
        <w:t xml:space="preserve"> </w:t>
      </w:r>
      <w:r w:rsidR="00D23B80" w:rsidRPr="00D23B80">
        <w:rPr>
          <w:spacing w:val="-2"/>
        </w:rPr>
        <w:t>to provide</w:t>
      </w:r>
      <w:r w:rsidR="00D23B80">
        <w:rPr>
          <w:spacing w:val="-2"/>
        </w:rPr>
        <w:t xml:space="preserve"> technical support services to KIPP Delta Public School for the 2020-2021 school year</w:t>
      </w:r>
      <w:r>
        <w:rPr>
          <w:spacing w:val="-2"/>
        </w:rPr>
        <w:t xml:space="preserve">  </w:t>
      </w:r>
    </w:p>
    <w:p w14:paraId="228BEFA7" w14:textId="77777777" w:rsidR="008F6458" w:rsidRPr="00137759" w:rsidRDefault="008F6458" w:rsidP="008F6458">
      <w:pPr>
        <w:pStyle w:val="BodyText"/>
      </w:pPr>
    </w:p>
    <w:tbl>
      <w:tblPr>
        <w:tblW w:w="7777" w:type="dxa"/>
        <w:tblLayout w:type="fixed"/>
        <w:tblCellMar>
          <w:left w:w="0" w:type="dxa"/>
          <w:right w:w="0" w:type="dxa"/>
        </w:tblCellMar>
        <w:tblLook w:val="01E0" w:firstRow="1" w:lastRow="1" w:firstColumn="1" w:lastColumn="1" w:noHBand="0" w:noVBand="0"/>
      </w:tblPr>
      <w:tblGrid>
        <w:gridCol w:w="3516"/>
        <w:gridCol w:w="4261"/>
      </w:tblGrid>
      <w:tr w:rsidR="008F6458" w:rsidRPr="00137759" w14:paraId="7F6967A8" w14:textId="77777777" w:rsidTr="008F6458">
        <w:trPr>
          <w:trHeight w:val="94"/>
        </w:trPr>
        <w:tc>
          <w:tcPr>
            <w:tcW w:w="3516"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6D75B0F5" w14:textId="77777777" w:rsidR="008F6458" w:rsidRPr="00137759" w:rsidRDefault="008F6458" w:rsidP="008F6458">
            <w:pPr>
              <w:pStyle w:val="TableParagraph"/>
              <w:spacing w:line="249" w:lineRule="exact"/>
              <w:jc w:val="center"/>
              <w:rPr>
                <w:rFonts w:asciiTheme="majorHAnsi" w:eastAsia="Arial" w:hAnsiTheme="majorHAnsi" w:cstheme="majorHAnsi"/>
              </w:rPr>
            </w:pPr>
            <w:r w:rsidRPr="00137759">
              <w:rPr>
                <w:rFonts w:asciiTheme="majorHAnsi" w:hAnsiTheme="majorHAnsi" w:cstheme="majorHAnsi"/>
                <w:b/>
                <w:spacing w:val="-1"/>
              </w:rPr>
              <w:t xml:space="preserve">Product </w:t>
            </w:r>
            <w:r w:rsidRPr="00137759">
              <w:rPr>
                <w:rFonts w:asciiTheme="majorHAnsi" w:hAnsiTheme="majorHAnsi" w:cstheme="majorHAnsi"/>
                <w:b/>
                <w:spacing w:val="-3"/>
              </w:rPr>
              <w:t>Type</w:t>
            </w:r>
          </w:p>
        </w:tc>
        <w:tc>
          <w:tcPr>
            <w:tcW w:w="4261"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5712984B" w14:textId="77777777" w:rsidR="008F6458" w:rsidRPr="00137759" w:rsidRDefault="008F6458" w:rsidP="008F6458">
            <w:pPr>
              <w:pStyle w:val="TableParagraph"/>
              <w:spacing w:line="249" w:lineRule="exact"/>
              <w:jc w:val="center"/>
              <w:rPr>
                <w:rFonts w:asciiTheme="majorHAnsi" w:eastAsia="Arial" w:hAnsiTheme="majorHAnsi" w:cstheme="majorHAnsi"/>
              </w:rPr>
            </w:pPr>
            <w:r>
              <w:rPr>
                <w:rFonts w:asciiTheme="majorHAnsi" w:eastAsia="Arial" w:hAnsiTheme="majorHAnsi" w:cstheme="majorHAnsi"/>
              </w:rPr>
              <w:t>Bid Price</w:t>
            </w:r>
          </w:p>
        </w:tc>
      </w:tr>
      <w:tr w:rsidR="008F6458" w:rsidRPr="00137759" w14:paraId="09F37948" w14:textId="77777777" w:rsidTr="008F6458">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09BAA640" w14:textId="77777777" w:rsidR="008F6458" w:rsidRPr="00D23B80" w:rsidRDefault="00D23B80" w:rsidP="008F6458">
            <w:pPr>
              <w:pStyle w:val="TableParagraph"/>
              <w:spacing w:line="250" w:lineRule="exact"/>
              <w:jc w:val="center"/>
              <w:rPr>
                <w:rFonts w:asciiTheme="majorHAnsi" w:eastAsia="Arial" w:hAnsiTheme="majorHAnsi" w:cstheme="majorHAnsi"/>
              </w:rPr>
            </w:pPr>
            <w:r w:rsidRPr="00D23B80">
              <w:rPr>
                <w:rFonts w:asciiTheme="majorHAnsi" w:eastAsia="Arial" w:hAnsiTheme="majorHAnsi" w:cstheme="majorHAnsi"/>
              </w:rPr>
              <w:t>Outsourced Virtual CTO</w:t>
            </w:r>
          </w:p>
        </w:tc>
        <w:tc>
          <w:tcPr>
            <w:tcW w:w="4261" w:type="dxa"/>
            <w:tcBorders>
              <w:top w:val="single" w:sz="5" w:space="0" w:color="000000"/>
              <w:left w:val="single" w:sz="5" w:space="0" w:color="000000"/>
              <w:bottom w:val="single" w:sz="5" w:space="0" w:color="000000"/>
              <w:right w:val="single" w:sz="5" w:space="0" w:color="000000"/>
            </w:tcBorders>
            <w:vAlign w:val="bottom"/>
          </w:tcPr>
          <w:p w14:paraId="58888F6F" w14:textId="77777777" w:rsidR="008F6458" w:rsidRPr="00801ADD" w:rsidRDefault="008F6458" w:rsidP="008F6458">
            <w:pPr>
              <w:jc w:val="center"/>
              <w:rPr>
                <w:rFonts w:asciiTheme="majorHAnsi" w:hAnsiTheme="majorHAnsi" w:cstheme="majorHAnsi"/>
                <w:highlight w:val="yellow"/>
              </w:rPr>
            </w:pPr>
          </w:p>
        </w:tc>
      </w:tr>
      <w:tr w:rsidR="008F6458" w:rsidRPr="00137759" w14:paraId="0BA382CC" w14:textId="77777777" w:rsidTr="008F6458">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5C807E78" w14:textId="77777777" w:rsidR="008F6458" w:rsidRPr="00D23B80" w:rsidRDefault="00D23B80" w:rsidP="008F6458">
            <w:pPr>
              <w:pStyle w:val="TableParagraph"/>
              <w:spacing w:line="250" w:lineRule="exact"/>
              <w:jc w:val="center"/>
              <w:rPr>
                <w:rFonts w:asciiTheme="majorHAnsi" w:eastAsia="Arial" w:hAnsiTheme="majorHAnsi" w:cstheme="majorHAnsi"/>
              </w:rPr>
            </w:pPr>
            <w:r w:rsidRPr="00D23B80">
              <w:rPr>
                <w:rFonts w:asciiTheme="majorHAnsi" w:eastAsia="Arial" w:hAnsiTheme="majorHAnsi" w:cstheme="majorHAnsi"/>
              </w:rPr>
              <w:t>End User, Telephony, Security Technical Support</w:t>
            </w:r>
          </w:p>
        </w:tc>
        <w:tc>
          <w:tcPr>
            <w:tcW w:w="4261" w:type="dxa"/>
            <w:tcBorders>
              <w:top w:val="single" w:sz="5" w:space="0" w:color="000000"/>
              <w:left w:val="single" w:sz="5" w:space="0" w:color="000000"/>
              <w:bottom w:val="single" w:sz="5" w:space="0" w:color="000000"/>
              <w:right w:val="single" w:sz="5" w:space="0" w:color="000000"/>
            </w:tcBorders>
            <w:vAlign w:val="bottom"/>
          </w:tcPr>
          <w:p w14:paraId="4880AE17" w14:textId="77777777" w:rsidR="008F6458" w:rsidRPr="00801ADD" w:rsidRDefault="008F6458" w:rsidP="008F6458">
            <w:pPr>
              <w:jc w:val="center"/>
              <w:rPr>
                <w:rFonts w:asciiTheme="majorHAnsi" w:hAnsiTheme="majorHAnsi" w:cstheme="majorHAnsi"/>
                <w:highlight w:val="yellow"/>
              </w:rPr>
            </w:pPr>
          </w:p>
        </w:tc>
      </w:tr>
      <w:tr w:rsidR="00D23B80" w:rsidRPr="00137759" w14:paraId="0FAE5834" w14:textId="77777777" w:rsidTr="008F6458">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1ADD88CE" w14:textId="77777777" w:rsidR="00D23B80" w:rsidRPr="00D23B80" w:rsidRDefault="00D23B80" w:rsidP="008F6458">
            <w:pPr>
              <w:pStyle w:val="TableParagraph"/>
              <w:spacing w:line="250" w:lineRule="exact"/>
              <w:jc w:val="center"/>
              <w:rPr>
                <w:rFonts w:asciiTheme="majorHAnsi" w:eastAsia="Arial" w:hAnsiTheme="majorHAnsi" w:cstheme="majorHAnsi"/>
              </w:rPr>
            </w:pPr>
            <w:r w:rsidRPr="00D23B80">
              <w:rPr>
                <w:rFonts w:asciiTheme="majorHAnsi" w:eastAsia="Arial" w:hAnsiTheme="majorHAnsi" w:cstheme="majorHAnsi"/>
              </w:rPr>
              <w:t>Server Management (non E-Rate)</w:t>
            </w:r>
          </w:p>
        </w:tc>
        <w:tc>
          <w:tcPr>
            <w:tcW w:w="4261" w:type="dxa"/>
            <w:tcBorders>
              <w:top w:val="single" w:sz="5" w:space="0" w:color="000000"/>
              <w:left w:val="single" w:sz="5" w:space="0" w:color="000000"/>
              <w:bottom w:val="single" w:sz="5" w:space="0" w:color="000000"/>
              <w:right w:val="single" w:sz="5" w:space="0" w:color="000000"/>
            </w:tcBorders>
            <w:vAlign w:val="bottom"/>
          </w:tcPr>
          <w:p w14:paraId="3FD5FF42" w14:textId="77777777" w:rsidR="00D23B80" w:rsidRPr="00801ADD" w:rsidRDefault="00D23B80" w:rsidP="008F6458">
            <w:pPr>
              <w:jc w:val="center"/>
              <w:rPr>
                <w:rFonts w:asciiTheme="majorHAnsi" w:hAnsiTheme="majorHAnsi" w:cstheme="majorHAnsi"/>
                <w:highlight w:val="yellow"/>
              </w:rPr>
            </w:pPr>
          </w:p>
        </w:tc>
      </w:tr>
      <w:tr w:rsidR="00D23B80" w:rsidRPr="00137759" w14:paraId="7D33605C" w14:textId="77777777" w:rsidTr="008F6458">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2E7A7279" w14:textId="77777777" w:rsidR="00D23B80" w:rsidRPr="00D23B80" w:rsidRDefault="00D23B80" w:rsidP="008F6458">
            <w:pPr>
              <w:pStyle w:val="TableParagraph"/>
              <w:spacing w:line="250" w:lineRule="exact"/>
              <w:jc w:val="center"/>
              <w:rPr>
                <w:rFonts w:asciiTheme="majorHAnsi" w:eastAsia="Arial" w:hAnsiTheme="majorHAnsi" w:cstheme="majorHAnsi"/>
              </w:rPr>
            </w:pPr>
            <w:r w:rsidRPr="00D23B80">
              <w:rPr>
                <w:rFonts w:asciiTheme="majorHAnsi" w:eastAsia="Arial" w:hAnsiTheme="majorHAnsi" w:cstheme="majorHAnsi"/>
              </w:rPr>
              <w:t>Business Disruption Avoidance and Disaster Planning</w:t>
            </w:r>
          </w:p>
        </w:tc>
        <w:tc>
          <w:tcPr>
            <w:tcW w:w="4261" w:type="dxa"/>
            <w:tcBorders>
              <w:top w:val="single" w:sz="5" w:space="0" w:color="000000"/>
              <w:left w:val="single" w:sz="5" w:space="0" w:color="000000"/>
              <w:bottom w:val="single" w:sz="5" w:space="0" w:color="000000"/>
              <w:right w:val="single" w:sz="5" w:space="0" w:color="000000"/>
            </w:tcBorders>
            <w:vAlign w:val="bottom"/>
          </w:tcPr>
          <w:p w14:paraId="2A864C8C" w14:textId="77777777" w:rsidR="00D23B80" w:rsidRPr="00801ADD" w:rsidRDefault="00D23B80" w:rsidP="008F6458">
            <w:pPr>
              <w:jc w:val="center"/>
              <w:rPr>
                <w:rFonts w:asciiTheme="majorHAnsi" w:hAnsiTheme="majorHAnsi" w:cstheme="majorHAnsi"/>
                <w:highlight w:val="yellow"/>
              </w:rPr>
            </w:pPr>
          </w:p>
        </w:tc>
      </w:tr>
      <w:tr w:rsidR="008F6458" w:rsidRPr="00137759" w14:paraId="70C6FAE4" w14:textId="77777777" w:rsidTr="008F6458">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3704B0E5" w14:textId="77777777" w:rsidR="008F6458" w:rsidRPr="005F3D82" w:rsidRDefault="008F6458" w:rsidP="008F6458">
            <w:pPr>
              <w:pStyle w:val="TableParagraph"/>
              <w:spacing w:line="252" w:lineRule="exact"/>
              <w:jc w:val="center"/>
              <w:rPr>
                <w:rFonts w:asciiTheme="majorHAnsi" w:eastAsia="Arial" w:hAnsiTheme="majorHAnsi" w:cstheme="majorHAnsi"/>
                <w:b/>
              </w:rPr>
            </w:pPr>
            <w:r w:rsidRPr="005F3D82">
              <w:rPr>
                <w:rFonts w:asciiTheme="majorHAnsi" w:eastAsia="Arial" w:hAnsiTheme="majorHAnsi" w:cstheme="majorHAnsi"/>
                <w:b/>
              </w:rPr>
              <w:t>Total</w:t>
            </w:r>
          </w:p>
        </w:tc>
        <w:tc>
          <w:tcPr>
            <w:tcW w:w="4261" w:type="dxa"/>
            <w:tcBorders>
              <w:top w:val="single" w:sz="5" w:space="0" w:color="000000"/>
              <w:left w:val="single" w:sz="5" w:space="0" w:color="000000"/>
              <w:bottom w:val="single" w:sz="5" w:space="0" w:color="000000"/>
              <w:right w:val="single" w:sz="5" w:space="0" w:color="000000"/>
            </w:tcBorders>
            <w:vAlign w:val="bottom"/>
          </w:tcPr>
          <w:p w14:paraId="4A030440" w14:textId="77777777" w:rsidR="008F6458" w:rsidRPr="005F3D82" w:rsidRDefault="008F6458" w:rsidP="008F6458">
            <w:pPr>
              <w:jc w:val="center"/>
              <w:rPr>
                <w:rFonts w:asciiTheme="majorHAnsi" w:hAnsiTheme="majorHAnsi" w:cstheme="majorHAnsi"/>
                <w:b/>
              </w:rPr>
            </w:pPr>
          </w:p>
        </w:tc>
      </w:tr>
    </w:tbl>
    <w:p w14:paraId="1C93EF65" w14:textId="77777777" w:rsidR="008F6458" w:rsidRPr="00137759" w:rsidRDefault="008F6458" w:rsidP="008F6458">
      <w:pPr>
        <w:pStyle w:val="BodyText"/>
      </w:pPr>
    </w:p>
    <w:p w14:paraId="7253C530" w14:textId="77777777" w:rsidR="008F6458" w:rsidRDefault="008F6458" w:rsidP="008F6458">
      <w:pPr>
        <w:pStyle w:val="BodyText"/>
        <w:jc w:val="left"/>
      </w:pPr>
      <w:r>
        <w:rPr>
          <w:spacing w:val="-2"/>
        </w:rPr>
        <w:t xml:space="preserve">Bids must remain valid for thirty days. </w:t>
      </w:r>
      <w:r w:rsidRPr="00137759">
        <w:t>All totals</w:t>
      </w:r>
      <w:r w:rsidRPr="00137759">
        <w:rPr>
          <w:spacing w:val="-2"/>
        </w:rPr>
        <w:t xml:space="preserve"> </w:t>
      </w:r>
      <w:r w:rsidRPr="00137759">
        <w:t>must be</w:t>
      </w:r>
      <w:r w:rsidRPr="00137759">
        <w:rPr>
          <w:spacing w:val="-2"/>
        </w:rPr>
        <w:t xml:space="preserve"> </w:t>
      </w:r>
      <w:r w:rsidRPr="00137759">
        <w:t>carried out to</w:t>
      </w:r>
      <w:r w:rsidRPr="00137759">
        <w:rPr>
          <w:spacing w:val="-2"/>
        </w:rPr>
        <w:t xml:space="preserve"> </w:t>
      </w:r>
      <w:r w:rsidRPr="00137759">
        <w:t>the</w:t>
      </w:r>
      <w:r w:rsidRPr="00137759">
        <w:rPr>
          <w:spacing w:val="-2"/>
        </w:rPr>
        <w:t xml:space="preserve"> </w:t>
      </w:r>
      <w:r w:rsidRPr="00137759">
        <w:t>second</w:t>
      </w:r>
      <w:r w:rsidRPr="00137759">
        <w:rPr>
          <w:spacing w:val="-2"/>
        </w:rPr>
        <w:t xml:space="preserve"> </w:t>
      </w:r>
      <w:r w:rsidRPr="00137759">
        <w:t>decimal place and</w:t>
      </w:r>
      <w:r w:rsidRPr="00137759">
        <w:rPr>
          <w:spacing w:val="-2"/>
        </w:rPr>
        <w:t xml:space="preserve"> </w:t>
      </w:r>
      <w:r w:rsidRPr="00137759">
        <w:t xml:space="preserve">must </w:t>
      </w:r>
      <w:r w:rsidRPr="00137759">
        <w:rPr>
          <w:spacing w:val="-2"/>
        </w:rPr>
        <w:t>not</w:t>
      </w:r>
      <w:r w:rsidRPr="00137759">
        <w:rPr>
          <w:spacing w:val="2"/>
        </w:rPr>
        <w:t xml:space="preserve"> </w:t>
      </w:r>
      <w:r w:rsidRPr="00137759">
        <w:t>be</w:t>
      </w:r>
      <w:r w:rsidRPr="00137759">
        <w:rPr>
          <w:spacing w:val="-2"/>
        </w:rPr>
        <w:t xml:space="preserve"> </w:t>
      </w:r>
      <w:r w:rsidRPr="00137759">
        <w:t>rounded.</w:t>
      </w:r>
      <w:r w:rsidRPr="00137759">
        <w:rPr>
          <w:spacing w:val="2"/>
        </w:rPr>
        <w:t xml:space="preserve"> </w:t>
      </w:r>
      <w:r w:rsidRPr="00137759">
        <w:t>No</w:t>
      </w:r>
      <w:r w:rsidRPr="00137759">
        <w:rPr>
          <w:spacing w:val="45"/>
        </w:rPr>
        <w:t xml:space="preserve"> </w:t>
      </w:r>
      <w:r w:rsidRPr="00137759">
        <w:t>additional</w:t>
      </w:r>
      <w:r w:rsidRPr="00137759">
        <w:rPr>
          <w:spacing w:val="-3"/>
        </w:rPr>
        <w:t xml:space="preserve"> </w:t>
      </w:r>
      <w:r w:rsidRPr="00137759">
        <w:t>fees, costs</w:t>
      </w:r>
      <w:r w:rsidRPr="00137759">
        <w:rPr>
          <w:spacing w:val="1"/>
        </w:rPr>
        <w:t xml:space="preserve"> </w:t>
      </w:r>
      <w:r w:rsidRPr="00137759">
        <w:rPr>
          <w:spacing w:val="-2"/>
        </w:rPr>
        <w:t>or</w:t>
      </w:r>
      <w:r w:rsidRPr="00137759">
        <w:t xml:space="preserve"> expenses</w:t>
      </w:r>
      <w:r w:rsidRPr="00137759">
        <w:rPr>
          <w:spacing w:val="1"/>
        </w:rPr>
        <w:t xml:space="preserve"> </w:t>
      </w:r>
      <w:r w:rsidRPr="00137759">
        <w:t>may</w:t>
      </w:r>
      <w:r w:rsidRPr="00137759">
        <w:rPr>
          <w:spacing w:val="-2"/>
        </w:rPr>
        <w:t xml:space="preserve"> </w:t>
      </w:r>
      <w:r w:rsidRPr="00137759">
        <w:t xml:space="preserve">be </w:t>
      </w:r>
      <w:r w:rsidRPr="00137759">
        <w:rPr>
          <w:spacing w:val="-2"/>
        </w:rPr>
        <w:t>charged</w:t>
      </w:r>
      <w:r w:rsidRPr="00137759">
        <w:t xml:space="preserve"> to</w:t>
      </w:r>
      <w:r w:rsidRPr="00137759">
        <w:rPr>
          <w:spacing w:val="-2"/>
        </w:rPr>
        <w:t xml:space="preserve"> </w:t>
      </w:r>
      <w:r>
        <w:t xml:space="preserve">KIPP Delta </w:t>
      </w:r>
      <w:r w:rsidRPr="00137759">
        <w:rPr>
          <w:spacing w:val="-2"/>
        </w:rPr>
        <w:t>above</w:t>
      </w:r>
      <w:r w:rsidRPr="00137759">
        <w:t xml:space="preserve"> the</w:t>
      </w:r>
      <w:r w:rsidRPr="00137759">
        <w:rPr>
          <w:spacing w:val="-4"/>
        </w:rPr>
        <w:t xml:space="preserve"> </w:t>
      </w:r>
      <w:r w:rsidRPr="00137759">
        <w:t>fixed price</w:t>
      </w:r>
      <w:r w:rsidRPr="00137759">
        <w:rPr>
          <w:spacing w:val="-2"/>
        </w:rPr>
        <w:t xml:space="preserve"> </w:t>
      </w:r>
      <w:r w:rsidRPr="00137759">
        <w:t xml:space="preserve">cost. </w:t>
      </w:r>
      <w:r>
        <w:t>Applicable taxes will be applied to the winning bidder’s fixed cost bid price(s).</w:t>
      </w:r>
    </w:p>
    <w:p w14:paraId="12C0B7EE" w14:textId="77777777" w:rsidR="008F6458" w:rsidRDefault="008F6458" w:rsidP="008F6458">
      <w:pPr>
        <w:pStyle w:val="BodyText"/>
        <w:jc w:val="left"/>
      </w:pPr>
    </w:p>
    <w:p w14:paraId="065CD1BF" w14:textId="77777777" w:rsidR="008F6458" w:rsidRDefault="008F6458" w:rsidP="008F6458">
      <w:pPr>
        <w:pStyle w:val="BodyText"/>
        <w:jc w:val="left"/>
      </w:pPr>
      <w:r w:rsidRPr="00137759">
        <w:t>By</w:t>
      </w:r>
      <w:r w:rsidRPr="00137759">
        <w:rPr>
          <w:spacing w:val="-2"/>
        </w:rPr>
        <w:t xml:space="preserve"> </w:t>
      </w:r>
      <w:r w:rsidRPr="00137759">
        <w:t xml:space="preserve">submission </w:t>
      </w:r>
      <w:r w:rsidRPr="00137759">
        <w:rPr>
          <w:spacing w:val="-2"/>
        </w:rPr>
        <w:t>of</w:t>
      </w:r>
      <w:r w:rsidRPr="00137759">
        <w:rPr>
          <w:spacing w:val="2"/>
        </w:rPr>
        <w:t xml:space="preserve"> </w:t>
      </w:r>
      <w:r w:rsidRPr="00137759">
        <w:t>this</w:t>
      </w:r>
      <w:r w:rsidRPr="00137759">
        <w:rPr>
          <w:spacing w:val="1"/>
        </w:rPr>
        <w:t xml:space="preserve"> </w:t>
      </w:r>
      <w:r w:rsidRPr="00137759">
        <w:rPr>
          <w:spacing w:val="-2"/>
        </w:rPr>
        <w:t>bid,</w:t>
      </w:r>
      <w:r w:rsidRPr="00137759">
        <w:t xml:space="preserve"> the bidder certifies</w:t>
      </w:r>
      <w:r w:rsidRPr="00137759">
        <w:rPr>
          <w:spacing w:val="-2"/>
        </w:rPr>
        <w:t xml:space="preserve"> </w:t>
      </w:r>
      <w:r w:rsidRPr="00137759">
        <w:t>that, in the</w:t>
      </w:r>
      <w:r w:rsidRPr="00137759">
        <w:rPr>
          <w:spacing w:val="-2"/>
        </w:rPr>
        <w:t xml:space="preserve"> event</w:t>
      </w:r>
      <w:r w:rsidRPr="00137759">
        <w:t xml:space="preserve"> the bidder </w:t>
      </w:r>
      <w:r w:rsidRPr="00137759">
        <w:rPr>
          <w:spacing w:val="-2"/>
        </w:rPr>
        <w:t>receives</w:t>
      </w:r>
      <w:r w:rsidRPr="00137759">
        <w:rPr>
          <w:spacing w:val="1"/>
        </w:rPr>
        <w:t xml:space="preserve"> </w:t>
      </w:r>
      <w:r w:rsidRPr="00137759">
        <w:t xml:space="preserve">an </w:t>
      </w:r>
      <w:r w:rsidRPr="00137759">
        <w:rPr>
          <w:spacing w:val="-2"/>
        </w:rPr>
        <w:t>award</w:t>
      </w:r>
      <w:r w:rsidRPr="00137759">
        <w:rPr>
          <w:spacing w:val="61"/>
        </w:rPr>
        <w:t xml:space="preserve"> </w:t>
      </w:r>
      <w:r w:rsidRPr="00137759">
        <w:t>under this</w:t>
      </w:r>
      <w:r w:rsidRPr="00137759">
        <w:rPr>
          <w:spacing w:val="1"/>
        </w:rPr>
        <w:t xml:space="preserve"> </w:t>
      </w:r>
      <w:r w:rsidRPr="00137759">
        <w:t>solicitation,</w:t>
      </w:r>
      <w:r w:rsidRPr="00137759">
        <w:rPr>
          <w:spacing w:val="-3"/>
        </w:rPr>
        <w:t xml:space="preserve"> </w:t>
      </w:r>
      <w:r w:rsidRPr="00137759">
        <w:t>the bidder</w:t>
      </w:r>
      <w:r w:rsidRPr="00137759">
        <w:rPr>
          <w:spacing w:val="2"/>
        </w:rPr>
        <w:t xml:space="preserve"> </w:t>
      </w:r>
      <w:r w:rsidRPr="00137759">
        <w:t>shall operate</w:t>
      </w:r>
      <w:r w:rsidRPr="00137759">
        <w:rPr>
          <w:spacing w:val="-2"/>
        </w:rPr>
        <w:t xml:space="preserve"> </w:t>
      </w:r>
      <w:r w:rsidRPr="00137759">
        <w:t>in</w:t>
      </w:r>
      <w:r w:rsidRPr="00137759">
        <w:rPr>
          <w:spacing w:val="-2"/>
        </w:rPr>
        <w:t xml:space="preserve"> </w:t>
      </w:r>
      <w:r w:rsidRPr="00137759">
        <w:t>accordance</w:t>
      </w:r>
      <w:r w:rsidRPr="00137759">
        <w:rPr>
          <w:spacing w:val="-2"/>
        </w:rPr>
        <w:t xml:space="preserve"> with</w:t>
      </w:r>
      <w:r>
        <w:t xml:space="preserve"> all </w:t>
      </w:r>
      <w:r w:rsidRPr="00137759">
        <w:t xml:space="preserve">applicable program </w:t>
      </w:r>
      <w:r w:rsidRPr="00137759">
        <w:rPr>
          <w:spacing w:val="-2"/>
        </w:rPr>
        <w:t>laws</w:t>
      </w:r>
      <w:r w:rsidRPr="00137759">
        <w:rPr>
          <w:spacing w:val="49"/>
        </w:rPr>
        <w:t xml:space="preserve"> </w:t>
      </w:r>
      <w:r w:rsidRPr="00137759">
        <w:t>and regulati</w:t>
      </w:r>
      <w:r>
        <w:t>ons and in accordance to the terms and conditions of this IFB.</w:t>
      </w:r>
    </w:p>
    <w:p w14:paraId="31E74D47" w14:textId="77777777" w:rsidR="008F6458" w:rsidRDefault="008F6458" w:rsidP="008F6458">
      <w:pPr>
        <w:pStyle w:val="BodyText"/>
        <w:jc w:val="left"/>
      </w:pPr>
    </w:p>
    <w:p w14:paraId="118C5BD0" w14:textId="77777777" w:rsidR="008F6458" w:rsidRPr="00137759" w:rsidRDefault="008F6458" w:rsidP="008F6458">
      <w:pPr>
        <w:pStyle w:val="BodyText"/>
        <w:jc w:val="left"/>
      </w:pPr>
      <w:r w:rsidRPr="00137759">
        <w:t>The bidder shall not plead misunderstanding or deception because of such estimate of quantities, or of the character, location, or other conditions pertaining to the solicitation/contract.</w:t>
      </w:r>
    </w:p>
    <w:p w14:paraId="50AAE4D2" w14:textId="77777777" w:rsidR="008F6458" w:rsidRPr="00137759" w:rsidRDefault="008F6458" w:rsidP="008F6458">
      <w:pPr>
        <w:rPr>
          <w:rFonts w:asciiTheme="majorHAnsi" w:eastAsia="Arial" w:hAnsiTheme="majorHAnsi" w:cstheme="majorHAnsi"/>
          <w:sz w:val="11"/>
          <w:szCs w:val="11"/>
        </w:rPr>
      </w:pPr>
    </w:p>
    <w:p w14:paraId="47193736" w14:textId="77777777" w:rsidR="008F6458" w:rsidRPr="00137759" w:rsidRDefault="008F6458" w:rsidP="008F6458">
      <w:pPr>
        <w:pStyle w:val="BodyText"/>
        <w:jc w:val="left"/>
      </w:pPr>
      <w:r w:rsidRPr="00137759">
        <w:t>__________________________________________</w:t>
      </w:r>
      <w:r w:rsidRPr="00137759">
        <w:tab/>
        <w:t>____________________</w:t>
      </w:r>
    </w:p>
    <w:p w14:paraId="2D67F42D" w14:textId="77777777" w:rsidR="008F6458" w:rsidRPr="00137759" w:rsidRDefault="008F6458" w:rsidP="008F6458">
      <w:pPr>
        <w:pStyle w:val="BodyText"/>
        <w:jc w:val="left"/>
      </w:pPr>
      <w:r w:rsidRPr="00137759">
        <w:t xml:space="preserve">Signature </w:t>
      </w:r>
      <w:r w:rsidRPr="00137759">
        <w:rPr>
          <w:spacing w:val="-2"/>
        </w:rPr>
        <w:t>of</w:t>
      </w:r>
      <w:r w:rsidRPr="00137759">
        <w:rPr>
          <w:spacing w:val="2"/>
        </w:rPr>
        <w:t xml:space="preserve"> </w:t>
      </w:r>
      <w:r>
        <w:rPr>
          <w:spacing w:val="2"/>
        </w:rPr>
        <w:t xml:space="preserve">Vendor </w:t>
      </w:r>
      <w:r w:rsidRPr="00137759">
        <w:rPr>
          <w:spacing w:val="-2"/>
        </w:rPr>
        <w:t>Representative</w:t>
      </w:r>
      <w:r w:rsidRPr="00137759">
        <w:rPr>
          <w:spacing w:val="-2"/>
        </w:rPr>
        <w:tab/>
      </w:r>
      <w:r w:rsidRPr="00137759">
        <w:rPr>
          <w:spacing w:val="-2"/>
        </w:rPr>
        <w:tab/>
        <w:t>Date</w:t>
      </w:r>
    </w:p>
    <w:p w14:paraId="080F28DC" w14:textId="77777777" w:rsidR="008F6458" w:rsidRPr="00137759" w:rsidRDefault="008F6458" w:rsidP="008F6458">
      <w:pPr>
        <w:spacing w:line="277" w:lineRule="auto"/>
        <w:rPr>
          <w:rFonts w:asciiTheme="majorHAnsi" w:hAnsiTheme="majorHAnsi" w:cstheme="majorHAnsi"/>
          <w:sz w:val="22"/>
          <w:szCs w:val="22"/>
          <w:u w:val="single"/>
        </w:rPr>
      </w:pPr>
      <w:r w:rsidRPr="00137759">
        <w:rPr>
          <w:rFonts w:asciiTheme="majorHAnsi" w:eastAsia="Arial" w:hAnsiTheme="majorHAnsi" w:cstheme="majorHAnsi"/>
        </w:rPr>
        <w:tab/>
      </w:r>
      <w:r w:rsidRPr="00137759">
        <w:rPr>
          <w:rFonts w:asciiTheme="majorHAnsi" w:eastAsia="Arial" w:hAnsiTheme="majorHAnsi" w:cstheme="majorHAnsi"/>
        </w:rPr>
        <w:tab/>
      </w:r>
    </w:p>
    <w:p w14:paraId="489F307A" w14:textId="77777777" w:rsidR="008F6458" w:rsidRPr="00137759" w:rsidRDefault="008F6458" w:rsidP="008F6458">
      <w:pPr>
        <w:spacing w:line="240" w:lineRule="exact"/>
        <w:jc w:val="center"/>
        <w:rPr>
          <w:rFonts w:asciiTheme="majorHAnsi" w:hAnsiTheme="majorHAnsi" w:cstheme="majorHAnsi"/>
          <w:sz w:val="22"/>
          <w:szCs w:val="22"/>
          <w:u w:val="single"/>
        </w:rPr>
      </w:pPr>
      <w:r>
        <w:rPr>
          <w:rFonts w:asciiTheme="majorHAnsi" w:hAnsiTheme="majorHAnsi" w:cstheme="majorHAnsi"/>
          <w:color w:val="4F81BD" w:themeColor="accent1"/>
          <w:sz w:val="22"/>
          <w:szCs w:val="22"/>
          <w:u w:val="single"/>
        </w:rPr>
        <w:t>ACCEPTANCE OF PROPOSAL</w:t>
      </w:r>
    </w:p>
    <w:p w14:paraId="1E1386C6" w14:textId="77777777" w:rsidR="008F6458" w:rsidRPr="00137759" w:rsidRDefault="008F6458" w:rsidP="008F6458">
      <w:pPr>
        <w:spacing w:line="240" w:lineRule="exact"/>
        <w:rPr>
          <w:rFonts w:asciiTheme="majorHAnsi" w:hAnsiTheme="majorHAnsi" w:cstheme="majorHAnsi"/>
          <w:sz w:val="22"/>
          <w:szCs w:val="22"/>
        </w:rPr>
      </w:pPr>
    </w:p>
    <w:p w14:paraId="6E261439" w14:textId="77777777" w:rsidR="008F6458" w:rsidRPr="00137759" w:rsidRDefault="008F6458" w:rsidP="008F6458">
      <w:pPr>
        <w:spacing w:line="240" w:lineRule="exact"/>
        <w:rPr>
          <w:rFonts w:asciiTheme="majorHAnsi" w:hAnsiTheme="majorHAnsi" w:cstheme="majorHAnsi"/>
          <w:sz w:val="22"/>
          <w:szCs w:val="22"/>
        </w:rPr>
      </w:pP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p>
    <w:p w14:paraId="45E2B4AF" w14:textId="77777777" w:rsidR="008F6458" w:rsidRPr="00137759" w:rsidRDefault="008F6458" w:rsidP="008F6458">
      <w:pPr>
        <w:spacing w:line="240" w:lineRule="exact"/>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253A7FA8" w14:textId="77777777" w:rsidR="008F6458" w:rsidRPr="00137759" w:rsidRDefault="008F6458" w:rsidP="008F6458">
      <w:pPr>
        <w:spacing w:line="240" w:lineRule="exact"/>
        <w:rPr>
          <w:rFonts w:asciiTheme="majorHAnsi" w:hAnsiTheme="majorHAnsi" w:cstheme="majorHAnsi"/>
          <w:sz w:val="20"/>
          <w:szCs w:val="22"/>
        </w:rPr>
      </w:pP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 </w:t>
      </w:r>
    </w:p>
    <w:p w14:paraId="504020F4" w14:textId="77777777" w:rsidR="008F6458" w:rsidRPr="00137759" w:rsidRDefault="008F6458" w:rsidP="008F6458">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p>
    <w:p w14:paraId="473D1113" w14:textId="77777777" w:rsidR="008F6458" w:rsidRPr="00137759" w:rsidRDefault="008F6458" w:rsidP="008F6458">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0CC4D6FA" w14:textId="77777777" w:rsidR="008F6458" w:rsidRPr="00137759" w:rsidRDefault="008F6458" w:rsidP="008F6458">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 </w:t>
      </w:r>
    </w:p>
    <w:p w14:paraId="7677FCD3" w14:textId="77777777" w:rsidR="008F6458" w:rsidRPr="00137759" w:rsidRDefault="008F6458" w:rsidP="008F6458">
      <w:pPr>
        <w:spacing w:line="240" w:lineRule="exact"/>
        <w:rPr>
          <w:rFonts w:asciiTheme="majorHAnsi" w:hAnsiTheme="majorHAnsi" w:cstheme="majorHAnsi"/>
          <w:sz w:val="20"/>
          <w:szCs w:val="22"/>
        </w:rPr>
      </w:pP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p>
    <w:p w14:paraId="742B19D8" w14:textId="77777777" w:rsidR="008F6458" w:rsidRDefault="008F6458" w:rsidP="00D23B80">
      <w:pPr>
        <w:spacing w:line="240" w:lineRule="exact"/>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w:t>
      </w:r>
      <w:bookmarkEnd w:id="17"/>
      <w:bookmarkEnd w:id="18"/>
      <w:r w:rsidR="00D23B80">
        <w:rPr>
          <w:rFonts w:asciiTheme="majorHAnsi" w:hAnsiTheme="majorHAnsi" w:cstheme="majorHAnsi"/>
          <w:sz w:val="20"/>
          <w:szCs w:val="22"/>
        </w:rPr>
        <w:t>e</w:t>
      </w:r>
    </w:p>
    <w:p w14:paraId="348B6297" w14:textId="77777777" w:rsidR="00DF7752" w:rsidRDefault="00DF7752" w:rsidP="00D23B80">
      <w:pPr>
        <w:spacing w:line="240" w:lineRule="exact"/>
        <w:rPr>
          <w:rFonts w:asciiTheme="majorHAnsi" w:hAnsiTheme="majorHAnsi" w:cstheme="majorHAnsi"/>
          <w:sz w:val="20"/>
          <w:szCs w:val="22"/>
        </w:rPr>
      </w:pPr>
    </w:p>
    <w:p w14:paraId="6251FCB7" w14:textId="77777777" w:rsidR="00DF7752" w:rsidRDefault="00DF7752" w:rsidP="00D23B80">
      <w:pPr>
        <w:spacing w:line="240" w:lineRule="exact"/>
        <w:rPr>
          <w:rFonts w:asciiTheme="majorHAnsi" w:hAnsiTheme="majorHAnsi" w:cstheme="majorHAnsi"/>
          <w:sz w:val="20"/>
          <w:szCs w:val="22"/>
        </w:rPr>
      </w:pPr>
    </w:p>
    <w:p w14:paraId="7E58EBB7" w14:textId="77777777" w:rsidR="00DF7752" w:rsidRDefault="00DF7752" w:rsidP="00D23B80">
      <w:pPr>
        <w:spacing w:line="240" w:lineRule="exact"/>
        <w:rPr>
          <w:rFonts w:asciiTheme="majorHAnsi" w:hAnsiTheme="majorHAnsi" w:cstheme="majorHAnsi"/>
          <w:sz w:val="20"/>
          <w:szCs w:val="22"/>
        </w:rPr>
      </w:pPr>
    </w:p>
    <w:p w14:paraId="3457D99F" w14:textId="77777777" w:rsidR="00DF7752" w:rsidRDefault="00DF7752" w:rsidP="00D23B80">
      <w:pPr>
        <w:spacing w:line="240" w:lineRule="exact"/>
        <w:rPr>
          <w:rFonts w:asciiTheme="majorHAnsi" w:hAnsiTheme="majorHAnsi" w:cstheme="majorHAnsi"/>
          <w:sz w:val="20"/>
          <w:szCs w:val="22"/>
        </w:rPr>
      </w:pPr>
    </w:p>
    <w:p w14:paraId="29447245" w14:textId="77777777" w:rsidR="00DF7752" w:rsidRDefault="00DF7752" w:rsidP="00D23B80">
      <w:pPr>
        <w:spacing w:line="240" w:lineRule="exact"/>
        <w:rPr>
          <w:rFonts w:asciiTheme="majorHAnsi" w:hAnsiTheme="majorHAnsi" w:cstheme="majorHAnsi"/>
          <w:sz w:val="20"/>
          <w:szCs w:val="22"/>
        </w:rPr>
      </w:pPr>
    </w:p>
    <w:p w14:paraId="41E07BCF" w14:textId="77777777" w:rsidR="00DF7752" w:rsidRDefault="00DF7752" w:rsidP="00D23B80">
      <w:pPr>
        <w:spacing w:line="240" w:lineRule="exact"/>
        <w:rPr>
          <w:rFonts w:asciiTheme="majorHAnsi" w:hAnsiTheme="majorHAnsi" w:cstheme="majorHAnsi"/>
          <w:sz w:val="20"/>
          <w:szCs w:val="22"/>
        </w:rPr>
      </w:pPr>
    </w:p>
    <w:p w14:paraId="5BFA9D9F" w14:textId="77777777" w:rsidR="00DF7752" w:rsidRDefault="00DF7752" w:rsidP="00D23B80">
      <w:pPr>
        <w:spacing w:line="240" w:lineRule="exact"/>
        <w:rPr>
          <w:rFonts w:asciiTheme="majorHAnsi" w:hAnsiTheme="majorHAnsi" w:cstheme="majorHAnsi"/>
          <w:sz w:val="20"/>
          <w:szCs w:val="22"/>
        </w:rPr>
      </w:pPr>
    </w:p>
    <w:p w14:paraId="387DCC68" w14:textId="77777777" w:rsidR="00792DB3" w:rsidRPr="00E313BD" w:rsidRDefault="00792DB3" w:rsidP="00E313BD">
      <w:pPr>
        <w:pStyle w:val="Heading1"/>
        <w:spacing w:after="0"/>
        <w:rPr>
          <w:rFonts w:asciiTheme="majorHAnsi" w:eastAsiaTheme="majorEastAsia" w:hAnsiTheme="majorHAnsi" w:cstheme="majorHAnsi"/>
          <w:bCs/>
          <w:color w:val="365F91" w:themeColor="accent1" w:themeShade="BF"/>
          <w:sz w:val="22"/>
          <w:szCs w:val="22"/>
        </w:rPr>
      </w:pPr>
      <w:bookmarkStart w:id="21" w:name="_Toc42697530"/>
      <w:r w:rsidRPr="00E313BD">
        <w:rPr>
          <w:rFonts w:asciiTheme="majorHAnsi" w:eastAsiaTheme="majorEastAsia" w:hAnsiTheme="majorHAnsi" w:cstheme="majorHAnsi"/>
          <w:bCs/>
          <w:color w:val="365F91" w:themeColor="accent1" w:themeShade="BF"/>
          <w:sz w:val="22"/>
          <w:szCs w:val="22"/>
        </w:rPr>
        <w:lastRenderedPageBreak/>
        <w:t>Appendix A</w:t>
      </w:r>
      <w:bookmarkEnd w:id="21"/>
    </w:p>
    <w:p w14:paraId="4D177DFC" w14:textId="77777777" w:rsidR="00792DB3" w:rsidRPr="00137759" w:rsidRDefault="00792DB3" w:rsidP="00792DB3">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73600" behindDoc="0" locked="0" layoutInCell="1" allowOverlap="1" wp14:anchorId="7ADB906F" wp14:editId="5440DA40">
                <wp:simplePos x="0" y="0"/>
                <wp:positionH relativeFrom="column">
                  <wp:posOffset>0</wp:posOffset>
                </wp:positionH>
                <wp:positionV relativeFrom="paragraph">
                  <wp:posOffset>69215</wp:posOffset>
                </wp:positionV>
                <wp:extent cx="6282690" cy="0"/>
                <wp:effectExtent l="0" t="25400" r="16510" b="25400"/>
                <wp:wrapNone/>
                <wp:docPr id="33" name="Straight Connector 3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03AF6C" id="Straight Connector 3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AFuVqMBAgAAZwQAAA4AAAAAAAAAAAAA&#10;AAAALgIAAGRycy9lMm9Eb2MueG1sUEsBAi0AFAAGAAgAAAAhAAV5HfPaAAAABgEAAA8AAAAAAAAA&#10;AAAAAAAAWwQAAGRycy9kb3ducmV2LnhtbFBLBQYAAAAABAAEAPMAAABiBQAAAAA=&#10;" strokecolor="#95b3d7 [1940]" strokeweight="3pt"/>
            </w:pict>
          </mc:Fallback>
        </mc:AlternateContent>
      </w:r>
    </w:p>
    <w:p w14:paraId="1948FBF9" w14:textId="77777777" w:rsidR="00792DB3" w:rsidRDefault="00792DB3" w:rsidP="00792DB3">
      <w:pPr>
        <w:rPr>
          <w:rFonts w:asciiTheme="majorHAnsi" w:hAnsiTheme="majorHAnsi" w:cstheme="majorHAnsi"/>
        </w:rPr>
      </w:pPr>
      <w:r>
        <w:rPr>
          <w:rFonts w:asciiTheme="majorHAnsi" w:hAnsiTheme="majorHAnsi" w:cstheme="majorHAnsi"/>
        </w:rPr>
        <w:t>List of Service Locations</w:t>
      </w:r>
    </w:p>
    <w:p w14:paraId="1FF7479E" w14:textId="77777777" w:rsidR="00792DB3" w:rsidRDefault="00792DB3" w:rsidP="00792DB3">
      <w:pPr>
        <w:rPr>
          <w:rFonts w:asciiTheme="majorHAnsi" w:hAnsiTheme="majorHAnsi" w:cstheme="majorHAnsi"/>
        </w:rPr>
      </w:pPr>
    </w:p>
    <w:tbl>
      <w:tblPr>
        <w:tblStyle w:val="TableGrid"/>
        <w:tblW w:w="0" w:type="auto"/>
        <w:tblLook w:val="04A0" w:firstRow="1" w:lastRow="0" w:firstColumn="1" w:lastColumn="0" w:noHBand="0" w:noVBand="1"/>
      </w:tblPr>
      <w:tblGrid>
        <w:gridCol w:w="3829"/>
        <w:gridCol w:w="4332"/>
        <w:gridCol w:w="1189"/>
      </w:tblGrid>
      <w:tr w:rsidR="00E313BD" w:rsidRPr="00E313BD" w14:paraId="116E1E9C" w14:textId="77777777" w:rsidTr="00E313BD">
        <w:trPr>
          <w:trHeight w:val="300"/>
        </w:trPr>
        <w:tc>
          <w:tcPr>
            <w:tcW w:w="4240" w:type="dxa"/>
            <w:noWrap/>
            <w:hideMark/>
          </w:tcPr>
          <w:p w14:paraId="6C8328CD" w14:textId="77777777" w:rsidR="00E313BD" w:rsidRPr="00E313BD" w:rsidRDefault="00E313BD">
            <w:pPr>
              <w:rPr>
                <w:rFonts w:asciiTheme="majorHAnsi" w:hAnsiTheme="majorHAnsi" w:cstheme="majorHAnsi"/>
              </w:rPr>
            </w:pPr>
            <w:r w:rsidRPr="00E313BD">
              <w:rPr>
                <w:rFonts w:asciiTheme="majorHAnsi" w:hAnsiTheme="majorHAnsi" w:cstheme="majorHAnsi"/>
              </w:rPr>
              <w:t>Location Name</w:t>
            </w:r>
          </w:p>
        </w:tc>
        <w:tc>
          <w:tcPr>
            <w:tcW w:w="4800" w:type="dxa"/>
            <w:noWrap/>
            <w:hideMark/>
          </w:tcPr>
          <w:p w14:paraId="7EC12758" w14:textId="77777777" w:rsidR="00E313BD" w:rsidRPr="00E313BD" w:rsidRDefault="00E313BD">
            <w:pPr>
              <w:rPr>
                <w:rFonts w:asciiTheme="majorHAnsi" w:hAnsiTheme="majorHAnsi" w:cstheme="majorHAnsi"/>
              </w:rPr>
            </w:pPr>
            <w:r w:rsidRPr="00E313BD">
              <w:rPr>
                <w:rFonts w:asciiTheme="majorHAnsi" w:hAnsiTheme="majorHAnsi" w:cstheme="majorHAnsi"/>
              </w:rPr>
              <w:t>Physical Address</w:t>
            </w:r>
          </w:p>
        </w:tc>
        <w:tc>
          <w:tcPr>
            <w:tcW w:w="1300" w:type="dxa"/>
            <w:noWrap/>
            <w:hideMark/>
          </w:tcPr>
          <w:p w14:paraId="530F6A4E" w14:textId="77777777" w:rsidR="00E313BD" w:rsidRPr="00E313BD" w:rsidRDefault="00E313BD">
            <w:pPr>
              <w:rPr>
                <w:rFonts w:asciiTheme="majorHAnsi" w:hAnsiTheme="majorHAnsi" w:cstheme="majorHAnsi"/>
              </w:rPr>
            </w:pPr>
            <w:r w:rsidRPr="00E313BD">
              <w:rPr>
                <w:rFonts w:asciiTheme="majorHAnsi" w:hAnsiTheme="majorHAnsi" w:cstheme="majorHAnsi"/>
              </w:rPr>
              <w:t>Phone</w:t>
            </w:r>
          </w:p>
        </w:tc>
      </w:tr>
      <w:tr w:rsidR="00E313BD" w:rsidRPr="00E313BD" w14:paraId="54C14F35" w14:textId="77777777" w:rsidTr="00E313BD">
        <w:trPr>
          <w:trHeight w:val="300"/>
        </w:trPr>
        <w:tc>
          <w:tcPr>
            <w:tcW w:w="4240" w:type="dxa"/>
            <w:noWrap/>
            <w:hideMark/>
          </w:tcPr>
          <w:p w14:paraId="48990C35" w14:textId="77777777" w:rsidR="00E313BD" w:rsidRPr="00E313BD" w:rsidRDefault="00E313BD">
            <w:pPr>
              <w:rPr>
                <w:rFonts w:asciiTheme="majorHAnsi" w:hAnsiTheme="majorHAnsi" w:cstheme="majorHAnsi"/>
              </w:rPr>
            </w:pPr>
            <w:r w:rsidRPr="00E313BD">
              <w:rPr>
                <w:rFonts w:asciiTheme="majorHAnsi" w:hAnsiTheme="majorHAnsi" w:cstheme="majorHAnsi"/>
              </w:rPr>
              <w:t>KIPP Delta Collegiate High School</w:t>
            </w:r>
          </w:p>
        </w:tc>
        <w:tc>
          <w:tcPr>
            <w:tcW w:w="4800" w:type="dxa"/>
            <w:noWrap/>
            <w:hideMark/>
          </w:tcPr>
          <w:p w14:paraId="3276164F" w14:textId="77777777" w:rsidR="00E313BD" w:rsidRPr="00E313BD" w:rsidRDefault="00E313BD">
            <w:pPr>
              <w:rPr>
                <w:rFonts w:asciiTheme="majorHAnsi" w:hAnsiTheme="majorHAnsi" w:cstheme="majorHAnsi"/>
              </w:rPr>
            </w:pPr>
            <w:r w:rsidRPr="00E313BD">
              <w:rPr>
                <w:rFonts w:asciiTheme="majorHAnsi" w:hAnsiTheme="majorHAnsi" w:cstheme="majorHAnsi"/>
              </w:rPr>
              <w:t>215 Cherry St, Helena-West Helena, AR 72342</w:t>
            </w:r>
          </w:p>
        </w:tc>
        <w:tc>
          <w:tcPr>
            <w:tcW w:w="1300" w:type="dxa"/>
            <w:noWrap/>
            <w:hideMark/>
          </w:tcPr>
          <w:p w14:paraId="7742B25B" w14:textId="77777777" w:rsidR="00E313BD" w:rsidRPr="00E313BD" w:rsidRDefault="00E313BD">
            <w:pPr>
              <w:rPr>
                <w:rFonts w:asciiTheme="majorHAnsi" w:hAnsiTheme="majorHAnsi" w:cstheme="majorHAnsi"/>
              </w:rPr>
            </w:pPr>
            <w:r w:rsidRPr="00E313BD">
              <w:rPr>
                <w:rFonts w:asciiTheme="majorHAnsi" w:hAnsiTheme="majorHAnsi" w:cstheme="majorHAnsi"/>
              </w:rPr>
              <w:t>870-338-8138</w:t>
            </w:r>
          </w:p>
        </w:tc>
      </w:tr>
      <w:tr w:rsidR="00E313BD" w:rsidRPr="00E313BD" w14:paraId="59BC8731" w14:textId="77777777" w:rsidTr="00E313BD">
        <w:trPr>
          <w:trHeight w:val="300"/>
        </w:trPr>
        <w:tc>
          <w:tcPr>
            <w:tcW w:w="4240" w:type="dxa"/>
            <w:noWrap/>
            <w:hideMark/>
          </w:tcPr>
          <w:p w14:paraId="170891BA" w14:textId="77777777" w:rsidR="00E313BD" w:rsidRPr="00E313BD" w:rsidRDefault="00E313BD">
            <w:pPr>
              <w:rPr>
                <w:rFonts w:asciiTheme="majorHAnsi" w:hAnsiTheme="majorHAnsi" w:cstheme="majorHAnsi"/>
              </w:rPr>
            </w:pPr>
            <w:r w:rsidRPr="00E313BD">
              <w:rPr>
                <w:rFonts w:asciiTheme="majorHAnsi" w:hAnsiTheme="majorHAnsi" w:cstheme="majorHAnsi"/>
              </w:rPr>
              <w:t>KIPP Delta College Preparatory School</w:t>
            </w:r>
          </w:p>
        </w:tc>
        <w:tc>
          <w:tcPr>
            <w:tcW w:w="4800" w:type="dxa"/>
            <w:noWrap/>
            <w:hideMark/>
          </w:tcPr>
          <w:p w14:paraId="3ECB4E82" w14:textId="77777777" w:rsidR="00E313BD" w:rsidRPr="00E313BD" w:rsidRDefault="00E313BD">
            <w:pPr>
              <w:rPr>
                <w:rFonts w:asciiTheme="majorHAnsi" w:hAnsiTheme="majorHAnsi" w:cstheme="majorHAnsi"/>
              </w:rPr>
            </w:pPr>
            <w:r w:rsidRPr="00E313BD">
              <w:rPr>
                <w:rFonts w:asciiTheme="majorHAnsi" w:hAnsiTheme="majorHAnsi" w:cstheme="majorHAnsi"/>
              </w:rPr>
              <w:t>514 Missouri St, Helena-West Helena, AR 72342</w:t>
            </w:r>
          </w:p>
        </w:tc>
        <w:tc>
          <w:tcPr>
            <w:tcW w:w="1300" w:type="dxa"/>
            <w:noWrap/>
            <w:hideMark/>
          </w:tcPr>
          <w:p w14:paraId="188FA513" w14:textId="77777777" w:rsidR="00E313BD" w:rsidRPr="00E313BD" w:rsidRDefault="00E313BD">
            <w:pPr>
              <w:rPr>
                <w:rFonts w:asciiTheme="majorHAnsi" w:hAnsiTheme="majorHAnsi" w:cstheme="majorHAnsi"/>
              </w:rPr>
            </w:pPr>
            <w:r w:rsidRPr="00E313BD">
              <w:rPr>
                <w:rFonts w:asciiTheme="majorHAnsi" w:hAnsiTheme="majorHAnsi" w:cstheme="majorHAnsi"/>
              </w:rPr>
              <w:t>870-338-9444</w:t>
            </w:r>
          </w:p>
        </w:tc>
      </w:tr>
      <w:tr w:rsidR="00E313BD" w:rsidRPr="00E313BD" w14:paraId="1296E73B" w14:textId="77777777" w:rsidTr="00E313BD">
        <w:trPr>
          <w:trHeight w:val="300"/>
        </w:trPr>
        <w:tc>
          <w:tcPr>
            <w:tcW w:w="4240" w:type="dxa"/>
            <w:noWrap/>
            <w:hideMark/>
          </w:tcPr>
          <w:p w14:paraId="309B52F8" w14:textId="77777777" w:rsidR="00E313BD" w:rsidRPr="00E313BD" w:rsidRDefault="00E313BD">
            <w:pPr>
              <w:rPr>
                <w:rFonts w:asciiTheme="majorHAnsi" w:hAnsiTheme="majorHAnsi" w:cstheme="majorHAnsi"/>
              </w:rPr>
            </w:pPr>
            <w:r w:rsidRPr="00E313BD">
              <w:rPr>
                <w:rFonts w:asciiTheme="majorHAnsi" w:hAnsiTheme="majorHAnsi" w:cstheme="majorHAnsi"/>
              </w:rPr>
              <w:t>KIPP Delta Elementary Literacy Academy</w:t>
            </w:r>
          </w:p>
        </w:tc>
        <w:tc>
          <w:tcPr>
            <w:tcW w:w="4800" w:type="dxa"/>
            <w:noWrap/>
            <w:hideMark/>
          </w:tcPr>
          <w:p w14:paraId="51CACAB6" w14:textId="77777777" w:rsidR="00E313BD" w:rsidRPr="00E313BD" w:rsidRDefault="00E313BD">
            <w:pPr>
              <w:rPr>
                <w:rFonts w:asciiTheme="majorHAnsi" w:hAnsiTheme="majorHAnsi" w:cstheme="majorHAnsi"/>
              </w:rPr>
            </w:pPr>
            <w:r w:rsidRPr="00E313BD">
              <w:rPr>
                <w:rFonts w:asciiTheme="majorHAnsi" w:hAnsiTheme="majorHAnsi" w:cstheme="majorHAnsi"/>
              </w:rPr>
              <w:t>1020 Plaza St, Helena-West Helena, AR 72390</w:t>
            </w:r>
          </w:p>
        </w:tc>
        <w:tc>
          <w:tcPr>
            <w:tcW w:w="1300" w:type="dxa"/>
            <w:noWrap/>
            <w:hideMark/>
          </w:tcPr>
          <w:p w14:paraId="6BCF810E" w14:textId="77777777" w:rsidR="00E313BD" w:rsidRPr="00E313BD" w:rsidRDefault="00E313BD">
            <w:pPr>
              <w:rPr>
                <w:rFonts w:asciiTheme="majorHAnsi" w:hAnsiTheme="majorHAnsi" w:cstheme="majorHAnsi"/>
              </w:rPr>
            </w:pPr>
            <w:r w:rsidRPr="00E313BD">
              <w:rPr>
                <w:rFonts w:asciiTheme="majorHAnsi" w:hAnsiTheme="majorHAnsi" w:cstheme="majorHAnsi"/>
              </w:rPr>
              <w:t>870-338-9800</w:t>
            </w:r>
          </w:p>
        </w:tc>
      </w:tr>
      <w:tr w:rsidR="00E313BD" w:rsidRPr="00E313BD" w14:paraId="3B3AAE5A" w14:textId="77777777" w:rsidTr="00E313BD">
        <w:trPr>
          <w:trHeight w:val="300"/>
        </w:trPr>
        <w:tc>
          <w:tcPr>
            <w:tcW w:w="4240" w:type="dxa"/>
            <w:noWrap/>
            <w:hideMark/>
          </w:tcPr>
          <w:p w14:paraId="423180B3" w14:textId="77777777" w:rsidR="00E313BD" w:rsidRPr="00E313BD" w:rsidRDefault="00E313BD">
            <w:pPr>
              <w:rPr>
                <w:rFonts w:asciiTheme="majorHAnsi" w:hAnsiTheme="majorHAnsi" w:cstheme="majorHAnsi"/>
              </w:rPr>
            </w:pPr>
            <w:r w:rsidRPr="00E313BD">
              <w:rPr>
                <w:rFonts w:asciiTheme="majorHAnsi" w:hAnsiTheme="majorHAnsi" w:cstheme="majorHAnsi"/>
              </w:rPr>
              <w:t>KIPP Blytheville Collegiate High School</w:t>
            </w:r>
          </w:p>
        </w:tc>
        <w:tc>
          <w:tcPr>
            <w:tcW w:w="4800" w:type="dxa"/>
            <w:noWrap/>
            <w:hideMark/>
          </w:tcPr>
          <w:p w14:paraId="00232AB3" w14:textId="77777777" w:rsidR="00E313BD" w:rsidRPr="00E313BD" w:rsidRDefault="00E313BD">
            <w:pPr>
              <w:rPr>
                <w:rFonts w:asciiTheme="majorHAnsi" w:hAnsiTheme="majorHAnsi" w:cstheme="majorHAnsi"/>
              </w:rPr>
            </w:pPr>
            <w:r w:rsidRPr="00E313BD">
              <w:rPr>
                <w:rFonts w:asciiTheme="majorHAnsi" w:hAnsiTheme="majorHAnsi" w:cstheme="majorHAnsi"/>
              </w:rPr>
              <w:t>1200 Byrum Rd, Blytheville, AR 72315</w:t>
            </w:r>
          </w:p>
        </w:tc>
        <w:tc>
          <w:tcPr>
            <w:tcW w:w="1300" w:type="dxa"/>
            <w:noWrap/>
            <w:hideMark/>
          </w:tcPr>
          <w:p w14:paraId="6029B612" w14:textId="77777777" w:rsidR="00E313BD" w:rsidRPr="00E313BD" w:rsidRDefault="00E313BD">
            <w:pPr>
              <w:rPr>
                <w:rFonts w:asciiTheme="majorHAnsi" w:hAnsiTheme="majorHAnsi" w:cstheme="majorHAnsi"/>
              </w:rPr>
            </w:pPr>
            <w:r w:rsidRPr="00E313BD">
              <w:rPr>
                <w:rFonts w:asciiTheme="majorHAnsi" w:hAnsiTheme="majorHAnsi" w:cstheme="majorHAnsi"/>
              </w:rPr>
              <w:t>870-780-6333</w:t>
            </w:r>
          </w:p>
        </w:tc>
      </w:tr>
      <w:tr w:rsidR="00E313BD" w:rsidRPr="00E313BD" w14:paraId="02EF2C62" w14:textId="77777777" w:rsidTr="00E313BD">
        <w:trPr>
          <w:trHeight w:val="300"/>
        </w:trPr>
        <w:tc>
          <w:tcPr>
            <w:tcW w:w="4240" w:type="dxa"/>
            <w:noWrap/>
            <w:hideMark/>
          </w:tcPr>
          <w:p w14:paraId="553F8471" w14:textId="77777777" w:rsidR="00E313BD" w:rsidRPr="00E313BD" w:rsidRDefault="00E313BD">
            <w:pPr>
              <w:rPr>
                <w:rFonts w:asciiTheme="majorHAnsi" w:hAnsiTheme="majorHAnsi" w:cstheme="majorHAnsi"/>
              </w:rPr>
            </w:pPr>
            <w:r w:rsidRPr="00E313BD">
              <w:rPr>
                <w:rFonts w:asciiTheme="majorHAnsi" w:hAnsiTheme="majorHAnsi" w:cstheme="majorHAnsi"/>
              </w:rPr>
              <w:t>KIPP Blytheville College Preparatory School</w:t>
            </w:r>
          </w:p>
        </w:tc>
        <w:tc>
          <w:tcPr>
            <w:tcW w:w="4800" w:type="dxa"/>
            <w:noWrap/>
            <w:hideMark/>
          </w:tcPr>
          <w:p w14:paraId="00C8C36A" w14:textId="77777777" w:rsidR="00E313BD" w:rsidRPr="00E313BD" w:rsidRDefault="00EF4200">
            <w:pPr>
              <w:rPr>
                <w:rFonts w:asciiTheme="majorHAnsi" w:hAnsiTheme="majorHAnsi" w:cstheme="majorHAnsi"/>
              </w:rPr>
            </w:pPr>
            <w:r>
              <w:rPr>
                <w:rFonts w:asciiTheme="majorHAnsi" w:hAnsiTheme="majorHAnsi" w:cstheme="majorHAnsi"/>
              </w:rPr>
              <w:t>1124 W. Moultrie Dr.</w:t>
            </w:r>
            <w:r w:rsidR="00E313BD" w:rsidRPr="00E313BD">
              <w:rPr>
                <w:rFonts w:asciiTheme="majorHAnsi" w:hAnsiTheme="majorHAnsi" w:cstheme="majorHAnsi"/>
              </w:rPr>
              <w:t>, Blytheville, AR 72315</w:t>
            </w:r>
          </w:p>
        </w:tc>
        <w:tc>
          <w:tcPr>
            <w:tcW w:w="1300" w:type="dxa"/>
            <w:noWrap/>
            <w:hideMark/>
          </w:tcPr>
          <w:p w14:paraId="30FD5D40" w14:textId="77777777" w:rsidR="00E313BD" w:rsidRPr="00E313BD" w:rsidRDefault="00E313BD">
            <w:pPr>
              <w:rPr>
                <w:rFonts w:asciiTheme="majorHAnsi" w:hAnsiTheme="majorHAnsi" w:cstheme="majorHAnsi"/>
              </w:rPr>
            </w:pPr>
            <w:r w:rsidRPr="00E313BD">
              <w:rPr>
                <w:rFonts w:asciiTheme="majorHAnsi" w:hAnsiTheme="majorHAnsi" w:cstheme="majorHAnsi"/>
              </w:rPr>
              <w:t>870-776-8833</w:t>
            </w:r>
          </w:p>
        </w:tc>
      </w:tr>
      <w:tr w:rsidR="00EF4200" w:rsidRPr="00E313BD" w14:paraId="3D1C9755" w14:textId="77777777" w:rsidTr="00E313BD">
        <w:trPr>
          <w:trHeight w:val="300"/>
        </w:trPr>
        <w:tc>
          <w:tcPr>
            <w:tcW w:w="4240" w:type="dxa"/>
            <w:noWrap/>
          </w:tcPr>
          <w:p w14:paraId="2C865932" w14:textId="77777777" w:rsidR="00EF4200" w:rsidRPr="00E313BD" w:rsidRDefault="00EF4200">
            <w:pPr>
              <w:rPr>
                <w:rFonts w:asciiTheme="majorHAnsi" w:hAnsiTheme="majorHAnsi" w:cstheme="majorHAnsi"/>
              </w:rPr>
            </w:pPr>
            <w:r>
              <w:rPr>
                <w:rFonts w:asciiTheme="majorHAnsi" w:hAnsiTheme="majorHAnsi" w:cstheme="majorHAnsi"/>
              </w:rPr>
              <w:t>Regional Transportation Department</w:t>
            </w:r>
          </w:p>
        </w:tc>
        <w:tc>
          <w:tcPr>
            <w:tcW w:w="4800" w:type="dxa"/>
            <w:noWrap/>
          </w:tcPr>
          <w:p w14:paraId="3918AE18" w14:textId="77777777" w:rsidR="00EF4200" w:rsidRDefault="00134771">
            <w:pPr>
              <w:rPr>
                <w:rFonts w:asciiTheme="majorHAnsi" w:hAnsiTheme="majorHAnsi" w:cstheme="majorHAnsi"/>
              </w:rPr>
            </w:pPr>
            <w:r>
              <w:rPr>
                <w:rFonts w:asciiTheme="majorHAnsi" w:hAnsiTheme="majorHAnsi" w:cstheme="majorHAnsi"/>
              </w:rPr>
              <w:t>102  Walnut Helena, AR 72342</w:t>
            </w:r>
          </w:p>
        </w:tc>
        <w:tc>
          <w:tcPr>
            <w:tcW w:w="1300" w:type="dxa"/>
            <w:noWrap/>
          </w:tcPr>
          <w:p w14:paraId="02DB962B" w14:textId="77777777" w:rsidR="00EF4200" w:rsidRPr="00E313BD" w:rsidRDefault="00134771">
            <w:pPr>
              <w:rPr>
                <w:rFonts w:asciiTheme="majorHAnsi" w:hAnsiTheme="majorHAnsi" w:cstheme="majorHAnsi"/>
              </w:rPr>
            </w:pPr>
            <w:r>
              <w:rPr>
                <w:rFonts w:asciiTheme="majorHAnsi" w:hAnsiTheme="majorHAnsi" w:cstheme="majorHAnsi"/>
              </w:rPr>
              <w:t>870-817-8074</w:t>
            </w:r>
          </w:p>
        </w:tc>
      </w:tr>
      <w:tr w:rsidR="00EF4200" w:rsidRPr="00E313BD" w14:paraId="7FC16C9B" w14:textId="77777777" w:rsidTr="00E313BD">
        <w:trPr>
          <w:trHeight w:val="300"/>
        </w:trPr>
        <w:tc>
          <w:tcPr>
            <w:tcW w:w="4240" w:type="dxa"/>
            <w:noWrap/>
          </w:tcPr>
          <w:p w14:paraId="0CE67C10" w14:textId="77777777" w:rsidR="00EF4200" w:rsidRPr="00E313BD" w:rsidRDefault="00EF4200">
            <w:pPr>
              <w:rPr>
                <w:rFonts w:asciiTheme="majorHAnsi" w:hAnsiTheme="majorHAnsi" w:cstheme="majorHAnsi"/>
              </w:rPr>
            </w:pPr>
            <w:r>
              <w:rPr>
                <w:rFonts w:asciiTheme="majorHAnsi" w:hAnsiTheme="majorHAnsi" w:cstheme="majorHAnsi"/>
              </w:rPr>
              <w:t>KIPP Delta Central Office Blytheville</w:t>
            </w:r>
          </w:p>
        </w:tc>
        <w:tc>
          <w:tcPr>
            <w:tcW w:w="4800" w:type="dxa"/>
            <w:noWrap/>
          </w:tcPr>
          <w:p w14:paraId="013236AD" w14:textId="77777777" w:rsidR="00EF4200" w:rsidRDefault="00EF4200">
            <w:pPr>
              <w:rPr>
                <w:rFonts w:asciiTheme="majorHAnsi" w:hAnsiTheme="majorHAnsi" w:cstheme="majorHAnsi"/>
              </w:rPr>
            </w:pPr>
            <w:r>
              <w:rPr>
                <w:rFonts w:asciiTheme="majorHAnsi" w:hAnsiTheme="majorHAnsi" w:cstheme="majorHAnsi"/>
              </w:rPr>
              <w:t>1121 W. Hardin, Blytheville, AR 72315</w:t>
            </w:r>
          </w:p>
        </w:tc>
        <w:tc>
          <w:tcPr>
            <w:tcW w:w="1300" w:type="dxa"/>
            <w:noWrap/>
          </w:tcPr>
          <w:p w14:paraId="7E683B8C" w14:textId="77777777" w:rsidR="00EF4200" w:rsidRPr="00E313BD" w:rsidRDefault="00134771">
            <w:pPr>
              <w:rPr>
                <w:rFonts w:asciiTheme="majorHAnsi" w:hAnsiTheme="majorHAnsi" w:cstheme="majorHAnsi"/>
              </w:rPr>
            </w:pPr>
            <w:r>
              <w:rPr>
                <w:rFonts w:asciiTheme="majorHAnsi" w:hAnsiTheme="majorHAnsi" w:cstheme="majorHAnsi"/>
              </w:rPr>
              <w:t>870-753-9035</w:t>
            </w:r>
          </w:p>
        </w:tc>
      </w:tr>
      <w:tr w:rsidR="00E313BD" w:rsidRPr="00E313BD" w14:paraId="57BFE9A0" w14:textId="77777777" w:rsidTr="00E313BD">
        <w:trPr>
          <w:trHeight w:val="300"/>
        </w:trPr>
        <w:tc>
          <w:tcPr>
            <w:tcW w:w="4240" w:type="dxa"/>
            <w:noWrap/>
            <w:hideMark/>
          </w:tcPr>
          <w:p w14:paraId="3A7080B4" w14:textId="77777777" w:rsidR="00E313BD" w:rsidRPr="00E313BD" w:rsidRDefault="00E313BD">
            <w:pPr>
              <w:rPr>
                <w:rFonts w:asciiTheme="majorHAnsi" w:hAnsiTheme="majorHAnsi" w:cstheme="majorHAnsi"/>
              </w:rPr>
            </w:pPr>
            <w:r w:rsidRPr="00E313BD">
              <w:rPr>
                <w:rFonts w:asciiTheme="majorHAnsi" w:hAnsiTheme="majorHAnsi" w:cstheme="majorHAnsi"/>
              </w:rPr>
              <w:t>KIPP Delta Central Office</w:t>
            </w:r>
            <w:r w:rsidR="00EF4200">
              <w:rPr>
                <w:rFonts w:asciiTheme="majorHAnsi" w:hAnsiTheme="majorHAnsi" w:cstheme="majorHAnsi"/>
              </w:rPr>
              <w:t xml:space="preserve"> Helena</w:t>
            </w:r>
          </w:p>
        </w:tc>
        <w:tc>
          <w:tcPr>
            <w:tcW w:w="4800" w:type="dxa"/>
            <w:noWrap/>
            <w:hideMark/>
          </w:tcPr>
          <w:p w14:paraId="09063FC1" w14:textId="77777777" w:rsidR="00E313BD" w:rsidRPr="00E313BD" w:rsidRDefault="00EF4200">
            <w:pPr>
              <w:rPr>
                <w:rFonts w:asciiTheme="majorHAnsi" w:hAnsiTheme="majorHAnsi" w:cstheme="majorHAnsi"/>
              </w:rPr>
            </w:pPr>
            <w:r>
              <w:rPr>
                <w:rFonts w:asciiTheme="majorHAnsi" w:hAnsiTheme="majorHAnsi" w:cstheme="majorHAnsi"/>
              </w:rPr>
              <w:t xml:space="preserve">320 </w:t>
            </w:r>
            <w:r w:rsidR="00E313BD" w:rsidRPr="00E313BD">
              <w:rPr>
                <w:rFonts w:asciiTheme="majorHAnsi" w:hAnsiTheme="majorHAnsi" w:cstheme="majorHAnsi"/>
              </w:rPr>
              <w:t>Missouri St, Helena-West Helena, AR 72342</w:t>
            </w:r>
          </w:p>
        </w:tc>
        <w:tc>
          <w:tcPr>
            <w:tcW w:w="1300" w:type="dxa"/>
            <w:noWrap/>
            <w:hideMark/>
          </w:tcPr>
          <w:p w14:paraId="4FC871BB" w14:textId="77777777" w:rsidR="00E313BD" w:rsidRPr="00E313BD" w:rsidRDefault="00E313BD">
            <w:pPr>
              <w:rPr>
                <w:rFonts w:asciiTheme="majorHAnsi" w:hAnsiTheme="majorHAnsi" w:cstheme="majorHAnsi"/>
              </w:rPr>
            </w:pPr>
            <w:r w:rsidRPr="00E313BD">
              <w:rPr>
                <w:rFonts w:asciiTheme="majorHAnsi" w:hAnsiTheme="majorHAnsi" w:cstheme="majorHAnsi"/>
              </w:rPr>
              <w:t>870-753-9035</w:t>
            </w:r>
          </w:p>
        </w:tc>
      </w:tr>
    </w:tbl>
    <w:p w14:paraId="78727F08" w14:textId="77777777" w:rsidR="00792DB3" w:rsidRPr="00801ADD" w:rsidRDefault="00792DB3" w:rsidP="00792DB3">
      <w:pPr>
        <w:rPr>
          <w:rFonts w:asciiTheme="majorHAnsi" w:hAnsiTheme="majorHAnsi" w:cstheme="majorHAnsi"/>
        </w:rPr>
      </w:pPr>
    </w:p>
    <w:p w14:paraId="5B8042ED" w14:textId="77777777" w:rsidR="00792DB3" w:rsidRPr="00695D8E" w:rsidRDefault="00792DB3" w:rsidP="00792DB3">
      <w:pPr>
        <w:jc w:val="center"/>
        <w:rPr>
          <w:rFonts w:asciiTheme="majorHAnsi" w:eastAsiaTheme="majorEastAsia" w:hAnsiTheme="majorHAnsi" w:cstheme="majorHAnsi"/>
          <w:b/>
          <w:bCs/>
          <w:color w:val="365F91" w:themeColor="accent1" w:themeShade="BF"/>
          <w:szCs w:val="18"/>
        </w:rPr>
      </w:pPr>
    </w:p>
    <w:p w14:paraId="62946306" w14:textId="77777777" w:rsidR="00DF7752" w:rsidRPr="00D23B80" w:rsidRDefault="00DF7752" w:rsidP="00D23B80">
      <w:pPr>
        <w:spacing w:line="240" w:lineRule="exact"/>
        <w:rPr>
          <w:rFonts w:asciiTheme="majorHAnsi" w:hAnsiTheme="majorHAnsi" w:cstheme="majorHAnsi"/>
          <w:sz w:val="20"/>
          <w:szCs w:val="22"/>
        </w:rPr>
        <w:sectPr w:rsidR="00DF7752" w:rsidRPr="00D23B80" w:rsidSect="008F6458">
          <w:footerReference w:type="default" r:id="rId18"/>
          <w:footerReference w:type="first" r:id="rId19"/>
          <w:footnotePr>
            <w:numRestart w:val="eachPage"/>
          </w:footnotePr>
          <w:pgSz w:w="12240" w:h="15840" w:code="1"/>
          <w:pgMar w:top="1440" w:right="1440" w:bottom="1440" w:left="1440" w:header="720" w:footer="720" w:gutter="0"/>
          <w:cols w:space="720"/>
          <w:docGrid w:linePitch="360"/>
        </w:sectPr>
      </w:pPr>
    </w:p>
    <w:p w14:paraId="71A7D0B7" w14:textId="77777777" w:rsidR="008F6458" w:rsidRPr="008F6458" w:rsidRDefault="008F6458">
      <w:pPr>
        <w:rPr>
          <w:rFonts w:asciiTheme="majorHAnsi" w:hAnsiTheme="majorHAnsi" w:cstheme="majorHAnsi"/>
          <w:color w:val="000000"/>
          <w:sz w:val="22"/>
          <w:szCs w:val="22"/>
        </w:rPr>
      </w:pPr>
    </w:p>
    <w:sectPr w:rsidR="008F6458" w:rsidRPr="008F6458">
      <w:headerReference w:type="default" r:id="rId20"/>
      <w:footerReference w:type="default" r:id="rId21"/>
      <w:headerReference w:type="first" r:id="rId22"/>
      <w:pgSz w:w="12240" w:h="15840"/>
      <w:pgMar w:top="2088" w:right="1800" w:bottom="1440" w:left="180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1EA76A" w14:textId="77777777" w:rsidR="00401136" w:rsidRDefault="00401136">
      <w:r>
        <w:separator/>
      </w:r>
    </w:p>
  </w:endnote>
  <w:endnote w:type="continuationSeparator" w:id="0">
    <w:p w14:paraId="5FDCF25B" w14:textId="77777777" w:rsidR="00401136" w:rsidRDefault="00401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NewsGoth Bd BT">
    <w:altName w:val="Times New Roman"/>
    <w:charset w:val="00"/>
    <w:family w:val="auto"/>
    <w:pitch w:val="variable"/>
    <w:sig w:usb0="03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00000000" w:usb2="01000407" w:usb3="00000000" w:csb0="0002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764744" w14:textId="77777777" w:rsidR="00544016" w:rsidRPr="00AE6C89" w:rsidRDefault="00544016">
    <w:pPr>
      <w:pStyle w:val="Footer"/>
      <w:pBdr>
        <w:top w:val="single" w:sz="4" w:space="1" w:color="D9D9D9"/>
      </w:pBdr>
      <w:jc w:val="right"/>
      <w:rPr>
        <w:color w:val="7F7F7F"/>
        <w:spacing w:val="60"/>
        <w:sz w:val="20"/>
        <w:szCs w:val="20"/>
      </w:rPr>
    </w:pPr>
    <w:r w:rsidRPr="00276DD1">
      <w:rPr>
        <w:sz w:val="20"/>
        <w:szCs w:val="20"/>
      </w:rPr>
      <w:fldChar w:fldCharType="begin"/>
    </w:r>
    <w:r w:rsidRPr="00276DD1">
      <w:rPr>
        <w:sz w:val="20"/>
        <w:szCs w:val="20"/>
      </w:rPr>
      <w:instrText xml:space="preserve"> PAGE   \* MERGEFORMAT </w:instrText>
    </w:r>
    <w:r w:rsidRPr="00276DD1">
      <w:rPr>
        <w:sz w:val="20"/>
        <w:szCs w:val="20"/>
      </w:rPr>
      <w:fldChar w:fldCharType="separate"/>
    </w:r>
    <w:r w:rsidR="00AD6438">
      <w:rPr>
        <w:noProof/>
        <w:sz w:val="20"/>
        <w:szCs w:val="20"/>
      </w:rPr>
      <w:t>19</w:t>
    </w:r>
    <w:r w:rsidRPr="00276DD1">
      <w:rPr>
        <w:sz w:val="20"/>
        <w:szCs w:val="20"/>
      </w:rPr>
      <w:fldChar w:fldCharType="end"/>
    </w:r>
    <w:r w:rsidRPr="00276DD1">
      <w:rPr>
        <w:sz w:val="20"/>
        <w:szCs w:val="20"/>
      </w:rPr>
      <w:t xml:space="preserve"> | </w:t>
    </w:r>
    <w:r w:rsidRPr="00276DD1">
      <w:rPr>
        <w:color w:val="7F7F7F"/>
        <w:spacing w:val="60"/>
        <w:sz w:val="20"/>
        <w:szCs w:val="20"/>
      </w:rPr>
      <w:t>Page</w:t>
    </w:r>
  </w:p>
  <w:p w14:paraId="1498CFDA" w14:textId="77777777" w:rsidR="00544016" w:rsidRPr="006C492F" w:rsidRDefault="00544016" w:rsidP="008F6458">
    <w:pPr>
      <w:pStyle w:val="Footer"/>
      <w:pBdr>
        <w:top w:val="single" w:sz="4" w:space="1" w:color="D9D9D9"/>
      </w:pBdr>
      <w:jc w:val="right"/>
      <w:rPr>
        <w:color w:val="7F7F7F"/>
        <w:spacing w:val="6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496652" w14:textId="77777777" w:rsidR="00544016" w:rsidRPr="00AE6C89" w:rsidRDefault="00544016" w:rsidP="008F6458">
    <w:pPr>
      <w:pStyle w:val="Footer"/>
      <w:pBdr>
        <w:top w:val="single" w:sz="4" w:space="1" w:color="D9D9D9"/>
      </w:pBdr>
      <w:jc w:val="right"/>
      <w:rPr>
        <w:color w:val="7F7F7F"/>
        <w:spacing w:val="60"/>
        <w:sz w:val="20"/>
        <w:szCs w:val="20"/>
      </w:rPr>
    </w:pPr>
    <w:r w:rsidRPr="00276DD1">
      <w:rPr>
        <w:sz w:val="20"/>
        <w:szCs w:val="20"/>
      </w:rPr>
      <w:fldChar w:fldCharType="begin"/>
    </w:r>
    <w:r w:rsidRPr="00276DD1">
      <w:rPr>
        <w:sz w:val="20"/>
        <w:szCs w:val="20"/>
      </w:rPr>
      <w:instrText xml:space="preserve"> PAGE   \* MERGEFORMAT </w:instrText>
    </w:r>
    <w:r w:rsidRPr="00276DD1">
      <w:rPr>
        <w:sz w:val="20"/>
        <w:szCs w:val="20"/>
      </w:rPr>
      <w:fldChar w:fldCharType="separate"/>
    </w:r>
    <w:r w:rsidR="00AD6438">
      <w:rPr>
        <w:noProof/>
        <w:sz w:val="20"/>
        <w:szCs w:val="20"/>
      </w:rPr>
      <w:t>1</w:t>
    </w:r>
    <w:r w:rsidRPr="00276DD1">
      <w:rPr>
        <w:sz w:val="20"/>
        <w:szCs w:val="20"/>
      </w:rPr>
      <w:fldChar w:fldCharType="end"/>
    </w:r>
    <w:r w:rsidRPr="00276DD1">
      <w:rPr>
        <w:sz w:val="20"/>
        <w:szCs w:val="20"/>
      </w:rPr>
      <w:t xml:space="preserve"> | </w:t>
    </w:r>
    <w:r w:rsidRPr="00276DD1">
      <w:rPr>
        <w:color w:val="7F7F7F"/>
        <w:spacing w:val="60"/>
        <w:sz w:val="20"/>
        <w:szCs w:val="20"/>
      </w:rPr>
      <w:t>Page</w:t>
    </w:r>
  </w:p>
  <w:p w14:paraId="2EE72FE8" w14:textId="77777777" w:rsidR="00544016" w:rsidRDefault="0054401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8849668"/>
      <w:docPartObj>
        <w:docPartGallery w:val="Page Numbers (Bottom of Page)"/>
        <w:docPartUnique/>
      </w:docPartObj>
    </w:sdtPr>
    <w:sdtEndPr>
      <w:rPr>
        <w:color w:val="7F7F7F" w:themeColor="background1" w:themeShade="7F"/>
        <w:spacing w:val="60"/>
      </w:rPr>
    </w:sdtEndPr>
    <w:sdtContent>
      <w:p w14:paraId="743E0064" w14:textId="77777777" w:rsidR="00544016" w:rsidRDefault="00544016">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9A1F3FE" w14:textId="77777777" w:rsidR="00544016" w:rsidRDefault="005440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FE3B49" w14:textId="77777777" w:rsidR="00401136" w:rsidRDefault="00401136">
      <w:r>
        <w:separator/>
      </w:r>
    </w:p>
  </w:footnote>
  <w:footnote w:type="continuationSeparator" w:id="0">
    <w:p w14:paraId="48BA2D20" w14:textId="77777777" w:rsidR="00401136" w:rsidRDefault="004011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C9DDCD" w14:textId="77777777" w:rsidR="00544016" w:rsidRDefault="00544016">
    <w:pPr>
      <w:pBdr>
        <w:top w:val="nil"/>
        <w:left w:val="nil"/>
        <w:bottom w:val="nil"/>
        <w:right w:val="nil"/>
        <w:between w:val="nil"/>
      </w:pBdr>
      <w:tabs>
        <w:tab w:val="center" w:pos="4320"/>
        <w:tab w:val="right" w:pos="8640"/>
      </w:tabs>
      <w:ind w:left="810" w:hanging="810"/>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93F3FD" w14:textId="77777777" w:rsidR="00544016" w:rsidRPr="008F6458" w:rsidRDefault="00544016" w:rsidP="008F64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51874"/>
    <w:multiLevelType w:val="hybridMultilevel"/>
    <w:tmpl w:val="BE2E62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88E41FB"/>
    <w:multiLevelType w:val="multilevel"/>
    <w:tmpl w:val="DEEA70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B50026B"/>
    <w:multiLevelType w:val="multilevel"/>
    <w:tmpl w:val="F594B02E"/>
    <w:lvl w:ilvl="0">
      <w:start w:val="1"/>
      <w:numFmt w:val="decimal"/>
      <w:lvlText w:val="%1."/>
      <w:lvlJc w:val="left"/>
      <w:pPr>
        <w:ind w:left="450" w:hanging="360"/>
      </w:p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3" w15:restartNumberingAfterBreak="0">
    <w:nsid w:val="1E612220"/>
    <w:multiLevelType w:val="multilevel"/>
    <w:tmpl w:val="D29AD8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09E78F5"/>
    <w:multiLevelType w:val="hybridMultilevel"/>
    <w:tmpl w:val="A2146390"/>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52012B"/>
    <w:multiLevelType w:val="multilevel"/>
    <w:tmpl w:val="D4DA4C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88419CE"/>
    <w:multiLevelType w:val="multilevel"/>
    <w:tmpl w:val="3BE2A2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D986ADC"/>
    <w:multiLevelType w:val="multilevel"/>
    <w:tmpl w:val="82AECB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F9A730D"/>
    <w:multiLevelType w:val="multilevel"/>
    <w:tmpl w:val="F56E1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97B5379"/>
    <w:multiLevelType w:val="hybridMultilevel"/>
    <w:tmpl w:val="2D1C048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41256442"/>
    <w:multiLevelType w:val="hybridMultilevel"/>
    <w:tmpl w:val="FA7884C4"/>
    <w:lvl w:ilvl="0" w:tplc="BFF47AB4">
      <w:start w:val="1"/>
      <w:numFmt w:val="decimal"/>
      <w:lvlText w:val="%1."/>
      <w:lvlJc w:val="left"/>
      <w:pPr>
        <w:tabs>
          <w:tab w:val="num" w:pos="1440"/>
        </w:tabs>
        <w:ind w:left="1440" w:hanging="360"/>
      </w:pPr>
      <w:rPr>
        <w:sz w:val="20"/>
        <w:szCs w:val="20"/>
      </w:rPr>
    </w:lvl>
    <w:lvl w:ilvl="1" w:tplc="04090019">
      <w:start w:val="1"/>
      <w:numFmt w:val="lowerLetter"/>
      <w:lvlText w:val="%2."/>
      <w:lvlJc w:val="left"/>
      <w:pPr>
        <w:tabs>
          <w:tab w:val="num" w:pos="2160"/>
        </w:tabs>
        <w:ind w:left="2160" w:hanging="360"/>
      </w:pPr>
    </w:lvl>
    <w:lvl w:ilvl="2" w:tplc="F75C47F2">
      <w:start w:val="15"/>
      <w:numFmt w:val="upperLetter"/>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535D6971"/>
    <w:multiLevelType w:val="multilevel"/>
    <w:tmpl w:val="C8ECBBD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12" w15:restartNumberingAfterBreak="0">
    <w:nsid w:val="53D55206"/>
    <w:multiLevelType w:val="multilevel"/>
    <w:tmpl w:val="0BECAD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4852C8B"/>
    <w:multiLevelType w:val="multilevel"/>
    <w:tmpl w:val="03BEDE46"/>
    <w:lvl w:ilvl="0">
      <w:start w:val="1"/>
      <w:numFmt w:val="decimal"/>
      <w:lvlText w:val="%1."/>
      <w:lvlJc w:val="left"/>
      <w:pPr>
        <w:ind w:left="45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8E5131C"/>
    <w:multiLevelType w:val="multilevel"/>
    <w:tmpl w:val="9E7C80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59C823E6"/>
    <w:multiLevelType w:val="hybridMultilevel"/>
    <w:tmpl w:val="825C9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256817"/>
    <w:multiLevelType w:val="multilevel"/>
    <w:tmpl w:val="34C277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7A84BB3"/>
    <w:multiLevelType w:val="hybridMultilevel"/>
    <w:tmpl w:val="92D21430"/>
    <w:lvl w:ilvl="0" w:tplc="0409000F">
      <w:start w:val="1"/>
      <w:numFmt w:val="decimal"/>
      <w:lvlText w:val="%1."/>
      <w:lvlJc w:val="left"/>
      <w:pPr>
        <w:tabs>
          <w:tab w:val="num" w:pos="360"/>
        </w:tabs>
        <w:ind w:left="360" w:hanging="360"/>
      </w:pPr>
      <w:rPr>
        <w:rFonts w:hint="default"/>
        <w:color w:val="auto"/>
        <w:sz w:val="20"/>
      </w:rPr>
    </w:lvl>
    <w:lvl w:ilvl="1" w:tplc="0409000F">
      <w:start w:val="1"/>
      <w:numFmt w:val="decimal"/>
      <w:lvlText w:val="%2."/>
      <w:lvlJc w:val="left"/>
      <w:pPr>
        <w:tabs>
          <w:tab w:val="num" w:pos="1440"/>
        </w:tabs>
        <w:ind w:left="1440" w:hanging="360"/>
      </w:pPr>
      <w:rPr>
        <w:rFonts w:hint="default"/>
        <w:b w:val="0"/>
        <w:color w:val="auto"/>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9580149"/>
    <w:multiLevelType w:val="multilevel"/>
    <w:tmpl w:val="ECD2D880"/>
    <w:lvl w:ilvl="0">
      <w:start w:val="1"/>
      <w:numFmt w:val="decimal"/>
      <w:lvlText w:val="%1."/>
      <w:lvlJc w:val="left"/>
      <w:pPr>
        <w:ind w:left="450" w:hanging="360"/>
      </w:p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num w:numId="1">
    <w:abstractNumId w:val="14"/>
  </w:num>
  <w:num w:numId="2">
    <w:abstractNumId w:val="6"/>
  </w:num>
  <w:num w:numId="3">
    <w:abstractNumId w:val="3"/>
  </w:num>
  <w:num w:numId="4">
    <w:abstractNumId w:val="8"/>
  </w:num>
  <w:num w:numId="5">
    <w:abstractNumId w:val="7"/>
  </w:num>
  <w:num w:numId="6">
    <w:abstractNumId w:val="12"/>
  </w:num>
  <w:num w:numId="7">
    <w:abstractNumId w:val="16"/>
  </w:num>
  <w:num w:numId="8">
    <w:abstractNumId w:val="13"/>
  </w:num>
  <w:num w:numId="9">
    <w:abstractNumId w:val="11"/>
  </w:num>
  <w:num w:numId="10">
    <w:abstractNumId w:val="1"/>
  </w:num>
  <w:num w:numId="11">
    <w:abstractNumId w:val="18"/>
  </w:num>
  <w:num w:numId="12">
    <w:abstractNumId w:val="5"/>
  </w:num>
  <w:num w:numId="13">
    <w:abstractNumId w:val="2"/>
  </w:num>
  <w:num w:numId="14">
    <w:abstractNumId w:val="0"/>
  </w:num>
  <w:num w:numId="15">
    <w:abstractNumId w:val="4"/>
  </w:num>
  <w:num w:numId="16">
    <w:abstractNumId w:val="15"/>
  </w:num>
  <w:num w:numId="17">
    <w:abstractNumId w:val="17"/>
  </w:num>
  <w:num w:numId="18">
    <w:abstractNumId w:val="9"/>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D6E"/>
    <w:rsid w:val="00003F58"/>
    <w:rsid w:val="00007CAB"/>
    <w:rsid w:val="00011D2E"/>
    <w:rsid w:val="00026D40"/>
    <w:rsid w:val="0004034A"/>
    <w:rsid w:val="00126585"/>
    <w:rsid w:val="001274CF"/>
    <w:rsid w:val="00134771"/>
    <w:rsid w:val="0016440B"/>
    <w:rsid w:val="001810BF"/>
    <w:rsid w:val="001A7A9A"/>
    <w:rsid w:val="0020094A"/>
    <w:rsid w:val="002059DC"/>
    <w:rsid w:val="0022310E"/>
    <w:rsid w:val="00245F61"/>
    <w:rsid w:val="002502F1"/>
    <w:rsid w:val="0026424E"/>
    <w:rsid w:val="00275989"/>
    <w:rsid w:val="002A06DF"/>
    <w:rsid w:val="002D293A"/>
    <w:rsid w:val="00317407"/>
    <w:rsid w:val="003473E9"/>
    <w:rsid w:val="003F3E1F"/>
    <w:rsid w:val="003F7D87"/>
    <w:rsid w:val="00401136"/>
    <w:rsid w:val="004813C0"/>
    <w:rsid w:val="004F2D2C"/>
    <w:rsid w:val="00544016"/>
    <w:rsid w:val="00546307"/>
    <w:rsid w:val="0055479B"/>
    <w:rsid w:val="00580AA2"/>
    <w:rsid w:val="005A3A22"/>
    <w:rsid w:val="00613109"/>
    <w:rsid w:val="0066042E"/>
    <w:rsid w:val="00687F0C"/>
    <w:rsid w:val="00691E14"/>
    <w:rsid w:val="006A24DB"/>
    <w:rsid w:val="006B4D88"/>
    <w:rsid w:val="006C4587"/>
    <w:rsid w:val="006C4F5F"/>
    <w:rsid w:val="0073216A"/>
    <w:rsid w:val="0077567C"/>
    <w:rsid w:val="00792DB3"/>
    <w:rsid w:val="00796EB9"/>
    <w:rsid w:val="00820522"/>
    <w:rsid w:val="008912A1"/>
    <w:rsid w:val="008F6458"/>
    <w:rsid w:val="00933C58"/>
    <w:rsid w:val="00955C4D"/>
    <w:rsid w:val="009C3962"/>
    <w:rsid w:val="009C5881"/>
    <w:rsid w:val="009F5041"/>
    <w:rsid w:val="00A150A7"/>
    <w:rsid w:val="00A526E3"/>
    <w:rsid w:val="00A75EB0"/>
    <w:rsid w:val="00A85EED"/>
    <w:rsid w:val="00AD6438"/>
    <w:rsid w:val="00B22E33"/>
    <w:rsid w:val="00B511D3"/>
    <w:rsid w:val="00B569AE"/>
    <w:rsid w:val="00B949B6"/>
    <w:rsid w:val="00BD353A"/>
    <w:rsid w:val="00BE3747"/>
    <w:rsid w:val="00C0582B"/>
    <w:rsid w:val="00C20FBB"/>
    <w:rsid w:val="00C70D6E"/>
    <w:rsid w:val="00CF73B7"/>
    <w:rsid w:val="00D23B80"/>
    <w:rsid w:val="00D3254C"/>
    <w:rsid w:val="00DF7752"/>
    <w:rsid w:val="00E05648"/>
    <w:rsid w:val="00E1659B"/>
    <w:rsid w:val="00E313BD"/>
    <w:rsid w:val="00E31705"/>
    <w:rsid w:val="00E42F8B"/>
    <w:rsid w:val="00E50D27"/>
    <w:rsid w:val="00EB2B1A"/>
    <w:rsid w:val="00EB3A18"/>
    <w:rsid w:val="00EC34CF"/>
    <w:rsid w:val="00EF4200"/>
    <w:rsid w:val="00F46A9B"/>
    <w:rsid w:val="00F729EB"/>
    <w:rsid w:val="00F7437C"/>
    <w:rsid w:val="00F935A3"/>
    <w:rsid w:val="00FD0E79"/>
    <w:rsid w:val="00FD6157"/>
    <w:rsid w:val="00FD7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EA4CB8"/>
  <w15:docId w15:val="{90D2D06E-5F06-46AD-BD0D-6837ECF7D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480" w:after="120"/>
      <w:outlineLvl w:val="0"/>
    </w:pPr>
    <w:rPr>
      <w:b/>
      <w:sz w:val="48"/>
      <w:szCs w:val="48"/>
    </w:rPr>
  </w:style>
  <w:style w:type="paragraph" w:styleId="Heading2">
    <w:name w:val="heading 2"/>
    <w:basedOn w:val="Normal"/>
    <w:next w:val="Normal"/>
    <w:pPr>
      <w:keepNext/>
      <w:spacing w:line="300" w:lineRule="auto"/>
      <w:outlineLvl w:val="1"/>
    </w:pPr>
    <w:rPr>
      <w:rFonts w:ascii="NewsGoth Bd BT" w:eastAsia="NewsGoth Bd BT" w:hAnsi="NewsGoth Bd BT" w:cs="NewsGoth Bd BT"/>
      <w:color w:val="000000"/>
      <w:sz w:val="22"/>
      <w:szCs w:val="22"/>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Hyperlink">
    <w:name w:val="Hyperlink"/>
    <w:basedOn w:val="DefaultParagraphFont"/>
    <w:uiPriority w:val="99"/>
    <w:unhideWhenUsed/>
    <w:rsid w:val="005A3A22"/>
    <w:rPr>
      <w:color w:val="0000FF" w:themeColor="hyperlink"/>
      <w:u w:val="single"/>
    </w:rPr>
  </w:style>
  <w:style w:type="paragraph" w:customStyle="1" w:styleId="Body">
    <w:name w:val="Body"/>
    <w:rsid w:val="005A3A22"/>
    <w:rPr>
      <w:rFonts w:ascii="Helvetica" w:eastAsia="ヒラギノ角ゴ Pro W3" w:hAnsi="Helvetica" w:cs="Times New Roman"/>
      <w:color w:val="000000"/>
      <w:szCs w:val="20"/>
    </w:rPr>
  </w:style>
  <w:style w:type="paragraph" w:styleId="TOCHeading">
    <w:name w:val="TOC Heading"/>
    <w:basedOn w:val="Heading1"/>
    <w:next w:val="Normal"/>
    <w:uiPriority w:val="39"/>
    <w:unhideWhenUsed/>
    <w:qFormat/>
    <w:rsid w:val="005A3A22"/>
    <w:pPr>
      <w:spacing w:before="240" w:after="0" w:line="259" w:lineRule="auto"/>
      <w:outlineLvl w:val="9"/>
    </w:pPr>
    <w:rPr>
      <w:rFonts w:asciiTheme="majorHAnsi" w:eastAsiaTheme="majorEastAsia" w:hAnsiTheme="majorHAnsi" w:cstheme="majorBidi"/>
      <w:b w:val="0"/>
      <w:color w:val="365F91" w:themeColor="accent1" w:themeShade="BF"/>
      <w:sz w:val="32"/>
      <w:szCs w:val="32"/>
    </w:rPr>
  </w:style>
  <w:style w:type="paragraph" w:styleId="TOC2">
    <w:name w:val="toc 2"/>
    <w:basedOn w:val="Normal"/>
    <w:next w:val="Normal"/>
    <w:autoRedefine/>
    <w:uiPriority w:val="39"/>
    <w:unhideWhenUsed/>
    <w:rsid w:val="005A3A22"/>
    <w:pPr>
      <w:spacing w:after="100" w:line="259" w:lineRule="auto"/>
      <w:ind w:left="220"/>
    </w:pPr>
    <w:rPr>
      <w:rFonts w:asciiTheme="minorHAnsi" w:eastAsiaTheme="minorEastAsia" w:hAnsiTheme="minorHAnsi" w:cs="Times New Roman"/>
      <w:sz w:val="22"/>
      <w:szCs w:val="22"/>
    </w:rPr>
  </w:style>
  <w:style w:type="paragraph" w:styleId="TOC1">
    <w:name w:val="toc 1"/>
    <w:basedOn w:val="Normal"/>
    <w:next w:val="Normal"/>
    <w:autoRedefine/>
    <w:uiPriority w:val="39"/>
    <w:unhideWhenUsed/>
    <w:rsid w:val="005A3A22"/>
    <w:pPr>
      <w:spacing w:after="100" w:line="259" w:lineRule="auto"/>
    </w:pPr>
    <w:rPr>
      <w:rFonts w:asciiTheme="minorHAnsi" w:eastAsiaTheme="minorEastAsia" w:hAnsiTheme="minorHAnsi" w:cs="Times New Roman"/>
      <w:sz w:val="22"/>
      <w:szCs w:val="22"/>
    </w:rPr>
  </w:style>
  <w:style w:type="paragraph" w:styleId="TOC3">
    <w:name w:val="toc 3"/>
    <w:basedOn w:val="Normal"/>
    <w:next w:val="Normal"/>
    <w:autoRedefine/>
    <w:uiPriority w:val="39"/>
    <w:unhideWhenUsed/>
    <w:rsid w:val="005A3A22"/>
    <w:pPr>
      <w:spacing w:after="100" w:line="259" w:lineRule="auto"/>
      <w:ind w:left="440"/>
    </w:pPr>
    <w:rPr>
      <w:rFonts w:asciiTheme="minorHAnsi" w:eastAsiaTheme="minorEastAsia" w:hAnsiTheme="minorHAnsi" w:cs="Times New Roman"/>
      <w:sz w:val="22"/>
      <w:szCs w:val="22"/>
    </w:rPr>
  </w:style>
  <w:style w:type="paragraph" w:styleId="Header">
    <w:name w:val="header"/>
    <w:basedOn w:val="Normal"/>
    <w:link w:val="HeaderChar"/>
    <w:uiPriority w:val="99"/>
    <w:unhideWhenUsed/>
    <w:rsid w:val="00BE3747"/>
    <w:pPr>
      <w:tabs>
        <w:tab w:val="center" w:pos="4680"/>
        <w:tab w:val="right" w:pos="9360"/>
      </w:tabs>
    </w:pPr>
  </w:style>
  <w:style w:type="character" w:customStyle="1" w:styleId="HeaderChar">
    <w:name w:val="Header Char"/>
    <w:basedOn w:val="DefaultParagraphFont"/>
    <w:link w:val="Header"/>
    <w:uiPriority w:val="99"/>
    <w:rsid w:val="00BE3747"/>
  </w:style>
  <w:style w:type="paragraph" w:styleId="Footer">
    <w:name w:val="footer"/>
    <w:basedOn w:val="Normal"/>
    <w:link w:val="FooterChar"/>
    <w:uiPriority w:val="99"/>
    <w:unhideWhenUsed/>
    <w:rsid w:val="00BE3747"/>
    <w:pPr>
      <w:tabs>
        <w:tab w:val="center" w:pos="4680"/>
        <w:tab w:val="right" w:pos="9360"/>
      </w:tabs>
    </w:pPr>
  </w:style>
  <w:style w:type="character" w:customStyle="1" w:styleId="FooterChar">
    <w:name w:val="Footer Char"/>
    <w:basedOn w:val="DefaultParagraphFont"/>
    <w:link w:val="Footer"/>
    <w:uiPriority w:val="99"/>
    <w:rsid w:val="00BE3747"/>
  </w:style>
  <w:style w:type="paragraph" w:styleId="ListParagraph">
    <w:name w:val="List Paragraph"/>
    <w:basedOn w:val="Normal"/>
    <w:uiPriority w:val="34"/>
    <w:qFormat/>
    <w:rsid w:val="001810BF"/>
    <w:pPr>
      <w:ind w:left="720"/>
      <w:contextualSpacing/>
    </w:pPr>
  </w:style>
  <w:style w:type="character" w:styleId="CommentReference">
    <w:name w:val="annotation reference"/>
    <w:basedOn w:val="DefaultParagraphFont"/>
    <w:uiPriority w:val="99"/>
    <w:semiHidden/>
    <w:unhideWhenUsed/>
    <w:rsid w:val="006A24DB"/>
    <w:rPr>
      <w:sz w:val="16"/>
      <w:szCs w:val="16"/>
    </w:rPr>
  </w:style>
  <w:style w:type="paragraph" w:styleId="CommentText">
    <w:name w:val="annotation text"/>
    <w:basedOn w:val="Normal"/>
    <w:link w:val="CommentTextChar"/>
    <w:uiPriority w:val="99"/>
    <w:semiHidden/>
    <w:unhideWhenUsed/>
    <w:rsid w:val="006A24DB"/>
    <w:rPr>
      <w:sz w:val="20"/>
      <w:szCs w:val="20"/>
    </w:rPr>
  </w:style>
  <w:style w:type="character" w:customStyle="1" w:styleId="CommentTextChar">
    <w:name w:val="Comment Text Char"/>
    <w:basedOn w:val="DefaultParagraphFont"/>
    <w:link w:val="CommentText"/>
    <w:uiPriority w:val="99"/>
    <w:semiHidden/>
    <w:rsid w:val="006A24DB"/>
    <w:rPr>
      <w:sz w:val="20"/>
      <w:szCs w:val="20"/>
    </w:rPr>
  </w:style>
  <w:style w:type="paragraph" w:styleId="CommentSubject">
    <w:name w:val="annotation subject"/>
    <w:basedOn w:val="CommentText"/>
    <w:next w:val="CommentText"/>
    <w:link w:val="CommentSubjectChar"/>
    <w:uiPriority w:val="99"/>
    <w:semiHidden/>
    <w:unhideWhenUsed/>
    <w:rsid w:val="006A24DB"/>
    <w:rPr>
      <w:b/>
      <w:bCs/>
    </w:rPr>
  </w:style>
  <w:style w:type="character" w:customStyle="1" w:styleId="CommentSubjectChar">
    <w:name w:val="Comment Subject Char"/>
    <w:basedOn w:val="CommentTextChar"/>
    <w:link w:val="CommentSubject"/>
    <w:uiPriority w:val="99"/>
    <w:semiHidden/>
    <w:rsid w:val="006A24DB"/>
    <w:rPr>
      <w:b/>
      <w:bCs/>
      <w:sz w:val="20"/>
      <w:szCs w:val="20"/>
    </w:rPr>
  </w:style>
  <w:style w:type="paragraph" w:styleId="Revision">
    <w:name w:val="Revision"/>
    <w:hidden/>
    <w:uiPriority w:val="99"/>
    <w:semiHidden/>
    <w:rsid w:val="006A24DB"/>
  </w:style>
  <w:style w:type="paragraph" w:styleId="BalloonText">
    <w:name w:val="Balloon Text"/>
    <w:basedOn w:val="Normal"/>
    <w:link w:val="BalloonTextChar"/>
    <w:uiPriority w:val="99"/>
    <w:semiHidden/>
    <w:unhideWhenUsed/>
    <w:rsid w:val="006A24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24DB"/>
    <w:rPr>
      <w:rFonts w:ascii="Segoe UI" w:hAnsi="Segoe UI" w:cs="Segoe UI"/>
      <w:sz w:val="18"/>
      <w:szCs w:val="18"/>
    </w:rPr>
  </w:style>
  <w:style w:type="paragraph" w:customStyle="1" w:styleId="FreeForm">
    <w:name w:val="Free Form"/>
    <w:rsid w:val="008F6458"/>
    <w:rPr>
      <w:rFonts w:ascii="Helvetica" w:eastAsia="ヒラギノ角ゴ Pro W3" w:hAnsi="Helvetica" w:cs="Times New Roman"/>
      <w:color w:val="000000"/>
      <w:szCs w:val="20"/>
    </w:rPr>
  </w:style>
  <w:style w:type="paragraph" w:styleId="BodyText">
    <w:name w:val="Body Text"/>
    <w:aliases w:val="Body Text LPA"/>
    <w:basedOn w:val="Normal"/>
    <w:link w:val="BodyTextChar"/>
    <w:autoRedefine/>
    <w:rsid w:val="008F6458"/>
    <w:pPr>
      <w:widowControl w:val="0"/>
      <w:tabs>
        <w:tab w:val="left" w:pos="4636"/>
      </w:tabs>
      <w:ind w:left="101" w:right="1166"/>
      <w:contextualSpacing/>
      <w:jc w:val="center"/>
    </w:pPr>
    <w:rPr>
      <w:rFonts w:asciiTheme="majorHAnsi" w:eastAsiaTheme="minorHAnsi" w:hAnsiTheme="majorHAnsi" w:cstheme="majorHAnsi"/>
      <w:spacing w:val="6"/>
      <w:sz w:val="22"/>
    </w:rPr>
  </w:style>
  <w:style w:type="character" w:customStyle="1" w:styleId="BodyTextChar">
    <w:name w:val="Body Text Char"/>
    <w:aliases w:val="Body Text LPA Char"/>
    <w:basedOn w:val="DefaultParagraphFont"/>
    <w:link w:val="BodyText"/>
    <w:rsid w:val="008F6458"/>
    <w:rPr>
      <w:rFonts w:asciiTheme="majorHAnsi" w:eastAsiaTheme="minorHAnsi" w:hAnsiTheme="majorHAnsi" w:cstheme="majorHAnsi"/>
      <w:spacing w:val="6"/>
      <w:sz w:val="22"/>
    </w:rPr>
  </w:style>
  <w:style w:type="paragraph" w:styleId="FootnoteText">
    <w:name w:val="footnote text"/>
    <w:basedOn w:val="Normal"/>
    <w:link w:val="FootnoteTextChar"/>
    <w:rsid w:val="008F6458"/>
    <w:rPr>
      <w:rFonts w:ascii="Arial" w:eastAsia="Times New Roman" w:hAnsi="Arial" w:cs="Times New Roman"/>
      <w:sz w:val="20"/>
      <w:szCs w:val="20"/>
    </w:rPr>
  </w:style>
  <w:style w:type="character" w:customStyle="1" w:styleId="FootnoteTextChar">
    <w:name w:val="Footnote Text Char"/>
    <w:basedOn w:val="DefaultParagraphFont"/>
    <w:link w:val="FootnoteText"/>
    <w:rsid w:val="008F6458"/>
    <w:rPr>
      <w:rFonts w:ascii="Arial" w:eastAsia="Times New Roman" w:hAnsi="Arial" w:cs="Times New Roman"/>
      <w:sz w:val="20"/>
      <w:szCs w:val="20"/>
    </w:rPr>
  </w:style>
  <w:style w:type="character" w:customStyle="1" w:styleId="Heading1Char">
    <w:name w:val="Heading 1 Char"/>
    <w:basedOn w:val="DefaultParagraphFont"/>
    <w:link w:val="Heading1"/>
    <w:rsid w:val="008F6458"/>
    <w:rPr>
      <w:b/>
      <w:sz w:val="48"/>
      <w:szCs w:val="48"/>
    </w:rPr>
  </w:style>
  <w:style w:type="paragraph" w:customStyle="1" w:styleId="TableParagraph">
    <w:name w:val="Table Paragraph"/>
    <w:basedOn w:val="Normal"/>
    <w:uiPriority w:val="1"/>
    <w:qFormat/>
    <w:rsid w:val="008F6458"/>
    <w:pPr>
      <w:widowControl w:val="0"/>
    </w:pPr>
    <w:rPr>
      <w:rFonts w:asciiTheme="minorHAnsi" w:eastAsiaTheme="minorHAnsi" w:hAnsiTheme="minorHAnsi" w:cstheme="minorBidi"/>
      <w:sz w:val="22"/>
      <w:szCs w:val="22"/>
    </w:rPr>
  </w:style>
  <w:style w:type="table" w:styleId="TableGrid">
    <w:name w:val="Table Grid"/>
    <w:basedOn w:val="TableNormal"/>
    <w:uiPriority w:val="39"/>
    <w:rsid w:val="00E313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369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AVEN.ADAMS@KIPPDELTA.ORG"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VALERIE.JAMES@KIPPDELTA.ORG" TargetMode="External"/><Relationship Id="rId17" Type="http://schemas.openxmlformats.org/officeDocument/2006/relationships/hyperlink" Target="https://www.dfa.arkansas.gov/images/uploads/internalAuditOffice/eo9804.pdf" TargetMode="External"/><Relationship Id="rId2" Type="http://schemas.openxmlformats.org/officeDocument/2006/relationships/customXml" Target="../customXml/item2.xml"/><Relationship Id="rId16" Type="http://schemas.openxmlformats.org/officeDocument/2006/relationships/hyperlink" Target="http://www.kippdelta.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OBERT.CHEEK@KIPPDELTA.OR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robert.cheek@kippdelta.or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INDA.MURDOCK@KIPPDELTA.ORG"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E7719D9DEDF940B697A5F4D96A1750" ma:contentTypeVersion="18" ma:contentTypeDescription="Create a new document." ma:contentTypeScope="" ma:versionID="f6d0ca9391d3bf13cbbc678f2187fcdd">
  <xsd:schema xmlns:xsd="http://www.w3.org/2001/XMLSchema" xmlns:xs="http://www.w3.org/2001/XMLSchema" xmlns:p="http://schemas.microsoft.com/office/2006/metadata/properties" xmlns:ns2="bdbf1b64-9fcc-449f-bc61-2af87a5b98c3" xmlns:ns3="ad314442-1764-4e86-bd37-9e61418612e7" xmlns:ns4="ece5d03b-c21a-462c-a5f0-3c786fc8e9a0" targetNamespace="http://schemas.microsoft.com/office/2006/metadata/properties" ma:root="true" ma:fieldsID="f8a681bb6649e4971bcc84af4b986df7" ns2:_="" ns3:_="" ns4:_="">
    <xsd:import namespace="bdbf1b64-9fcc-449f-bc61-2af87a5b98c3"/>
    <xsd:import namespace="ad314442-1764-4e86-bd37-9e61418612e7"/>
    <xsd:import namespace="ece5d03b-c21a-462c-a5f0-3c786fc8e9a0"/>
    <xsd:element name="properties">
      <xsd:complexType>
        <xsd:sequence>
          <xsd:element name="documentManagement">
            <xsd:complexType>
              <xsd:all>
                <xsd:element ref="ns2:SharedWithUsers" minOccurs="0"/>
                <xsd:element ref="ns2:SharedWithDetails" minOccurs="0"/>
                <xsd:element ref="ns4:LastSharedByUser" minOccurs="0"/>
                <xsd:element ref="ns4: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bf1b64-9fcc-449f-bc61-2af87a5b98c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d314442-1764-4e86-bd37-9e61418612e7"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e5d03b-c21a-462c-a5f0-3c786fc8e9a0"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0C3BC-4A1F-40DD-A1AC-29D3F32DD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bf1b64-9fcc-449f-bc61-2af87a5b98c3"/>
    <ds:schemaRef ds:uri="ad314442-1764-4e86-bd37-9e61418612e7"/>
    <ds:schemaRef ds:uri="ece5d03b-c21a-462c-a5f0-3c786fc8e9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47CB63-BC72-464D-8F66-91336982B870}">
  <ds:schemaRefs>
    <ds:schemaRef ds:uri="http://schemas.microsoft.com/sharepoint/v3/contenttype/forms"/>
  </ds:schemaRefs>
</ds:datastoreItem>
</file>

<file path=customXml/itemProps3.xml><?xml version="1.0" encoding="utf-8"?>
<ds:datastoreItem xmlns:ds="http://schemas.openxmlformats.org/officeDocument/2006/customXml" ds:itemID="{3268D380-BA5C-428B-85EF-D4141E86693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17D8DDD-029C-4F48-BBE4-F9620F21B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5800</Words>
  <Characters>33065</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Raven Adams</dc:creator>
  <cp:lastModifiedBy>Linda Murdock</cp:lastModifiedBy>
  <cp:revision>2</cp:revision>
  <dcterms:created xsi:type="dcterms:W3CDTF">2020-06-18T14:11:00Z</dcterms:created>
  <dcterms:modified xsi:type="dcterms:W3CDTF">2020-06-18T14:11:00Z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0x010100E4E7719D9DEDF940B697A5F4D96A1750</vt:lpwstr>
  </property>
</Properties>
</file>