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BE1" w:rsidRDefault="00A40BE1" w:rsidP="00A40BE1">
      <w:pPr>
        <w:pStyle w:val="Heading1"/>
      </w:pPr>
      <w:bookmarkStart w:id="0" w:name="_Toc3320426"/>
      <w:r>
        <w:t>SUBSTITUTION REQUEST FORM*</w:t>
      </w:r>
      <w:bookmarkEnd w:id="0"/>
    </w:p>
    <w:p w:rsidR="00A40BE1" w:rsidRDefault="00A40BE1" w:rsidP="00A40BE1"/>
    <w:p w:rsidR="00A40BE1" w:rsidRDefault="00A40BE1" w:rsidP="00A40BE1">
      <w:pPr>
        <w:pStyle w:val="BodyTextFirstIndent"/>
        <w:spacing w:before="120" w:after="120"/>
      </w:pPr>
      <w:r>
        <w:t>Pursuant to Public Contract Code Section 3400, bidder hereby requests substitution of the following articles, devices, equipment, products, materials, fixtures, patented processes, forms, methods, or types of construction:</w:t>
      </w:r>
    </w:p>
    <w:tbl>
      <w:tblPr>
        <w:tblStyle w:val="ListTable3-Accent3"/>
        <w:tblW w:w="0" w:type="auto"/>
        <w:tblLook w:val="01A0" w:firstRow="1" w:lastRow="0" w:firstColumn="1" w:lastColumn="1" w:noHBand="0" w:noVBand="0"/>
      </w:tblPr>
      <w:tblGrid>
        <w:gridCol w:w="2361"/>
        <w:gridCol w:w="2283"/>
        <w:gridCol w:w="2332"/>
        <w:gridCol w:w="2374"/>
      </w:tblGrid>
      <w:tr w:rsidR="00A40BE1" w:rsidRPr="000E0568" w:rsidTr="00A40BE1">
        <w:trPr>
          <w:cnfStyle w:val="100000000000" w:firstRow="1" w:lastRow="0" w:firstColumn="0" w:lastColumn="0" w:oddVBand="0" w:evenVBand="0" w:oddHBand="0" w:evenHBand="0" w:firstRowFirstColumn="0" w:firstRowLastColumn="0" w:lastRowFirstColumn="0" w:lastRowLastColumn="0"/>
          <w:trHeight w:val="1104"/>
        </w:trPr>
        <w:tc>
          <w:tcPr>
            <w:cnfStyle w:val="001000000100" w:firstRow="0" w:lastRow="0" w:firstColumn="1" w:lastColumn="0" w:oddVBand="0" w:evenVBand="0" w:oddHBand="0" w:evenHBand="0" w:firstRowFirstColumn="1" w:firstRowLastColumn="0" w:lastRowFirstColumn="0" w:lastRowLastColumn="0"/>
            <w:tcW w:w="2361" w:type="dxa"/>
            <w:vAlign w:val="center"/>
          </w:tcPr>
          <w:p w:rsidR="00A40BE1" w:rsidRPr="000E0568" w:rsidRDefault="00A40BE1" w:rsidP="003A4219">
            <w:pPr>
              <w:rPr>
                <w:sz w:val="22"/>
              </w:rPr>
            </w:pPr>
            <w:r w:rsidRPr="000E0568">
              <w:rPr>
                <w:sz w:val="22"/>
              </w:rPr>
              <w:t>Specified Item</w:t>
            </w:r>
          </w:p>
        </w:tc>
        <w:tc>
          <w:tcPr>
            <w:cnfStyle w:val="000010000000" w:firstRow="0" w:lastRow="0" w:firstColumn="0" w:lastColumn="0" w:oddVBand="1" w:evenVBand="0" w:oddHBand="0" w:evenHBand="0" w:firstRowFirstColumn="0" w:firstRowLastColumn="0" w:lastRowFirstColumn="0" w:lastRowLastColumn="0"/>
            <w:tcW w:w="2283" w:type="dxa"/>
            <w:vAlign w:val="center"/>
          </w:tcPr>
          <w:p w:rsidR="00A40BE1" w:rsidRPr="000E0568" w:rsidRDefault="00A40BE1" w:rsidP="003A4219">
            <w:pPr>
              <w:jc w:val="center"/>
              <w:rPr>
                <w:sz w:val="22"/>
              </w:rPr>
            </w:pPr>
            <w:r w:rsidRPr="000E0568">
              <w:rPr>
                <w:sz w:val="22"/>
              </w:rPr>
              <w:t>Requested Substituted Item</w:t>
            </w:r>
          </w:p>
        </w:tc>
        <w:tc>
          <w:tcPr>
            <w:tcW w:w="2332" w:type="dxa"/>
            <w:vAlign w:val="center"/>
          </w:tcPr>
          <w:p w:rsidR="00A40BE1" w:rsidRPr="000E0568" w:rsidRDefault="00A40BE1" w:rsidP="003A4219">
            <w:pPr>
              <w:ind w:left="252"/>
              <w:jc w:val="center"/>
              <w:cnfStyle w:val="100000000000" w:firstRow="1" w:lastRow="0" w:firstColumn="0" w:lastColumn="0" w:oddVBand="0" w:evenVBand="0" w:oddHBand="0" w:evenHBand="0" w:firstRowFirstColumn="0" w:firstRowLastColumn="0" w:lastRowFirstColumn="0" w:lastRowLastColumn="0"/>
              <w:rPr>
                <w:sz w:val="22"/>
              </w:rPr>
            </w:pPr>
            <w:r w:rsidRPr="000E0568">
              <w:rPr>
                <w:sz w:val="22"/>
              </w:rPr>
              <w:t xml:space="preserve">Agree to Provide Specific Item </w:t>
            </w:r>
            <w:proofErr w:type="gramStart"/>
            <w:r w:rsidRPr="000E0568">
              <w:rPr>
                <w:sz w:val="22"/>
              </w:rPr>
              <w:t>In</w:t>
            </w:r>
            <w:proofErr w:type="gramEnd"/>
            <w:r w:rsidRPr="000E0568">
              <w:rPr>
                <w:sz w:val="22"/>
              </w:rPr>
              <w:t xml:space="preserve"> the Event Request is Denied (circle one)</w:t>
            </w:r>
          </w:p>
          <w:p w:rsidR="00A40BE1" w:rsidRPr="000E0568" w:rsidRDefault="00A40BE1" w:rsidP="003A4219">
            <w:pPr>
              <w:ind w:left="252"/>
              <w:jc w:val="center"/>
              <w:cnfStyle w:val="100000000000" w:firstRow="1" w:lastRow="0" w:firstColumn="0" w:lastColumn="0" w:oddVBand="0" w:evenVBand="0" w:oddHBand="0" w:evenHBand="0" w:firstRowFirstColumn="0" w:firstRowLastColumn="0" w:lastRowFirstColumn="0" w:lastRowLastColumn="0"/>
              <w:rPr>
                <w:sz w:val="22"/>
              </w:rPr>
            </w:pPr>
          </w:p>
        </w:tc>
        <w:tc>
          <w:tcPr>
            <w:cnfStyle w:val="000100001000" w:firstRow="0" w:lastRow="0" w:firstColumn="0" w:lastColumn="1" w:oddVBand="0" w:evenVBand="0" w:oddHBand="0" w:evenHBand="0" w:firstRowFirstColumn="0" w:firstRowLastColumn="1" w:lastRowFirstColumn="0" w:lastRowLastColumn="0"/>
            <w:tcW w:w="2374" w:type="dxa"/>
            <w:vAlign w:val="center"/>
          </w:tcPr>
          <w:p w:rsidR="00A40BE1" w:rsidRPr="000E0568" w:rsidRDefault="00A40BE1" w:rsidP="003A4219">
            <w:pPr>
              <w:ind w:left="378"/>
              <w:jc w:val="center"/>
              <w:rPr>
                <w:sz w:val="22"/>
              </w:rPr>
            </w:pPr>
            <w:r w:rsidRPr="000E0568">
              <w:rPr>
                <w:sz w:val="22"/>
              </w:rPr>
              <w:t>District Decision (circle one)</w:t>
            </w:r>
          </w:p>
        </w:tc>
      </w:tr>
      <w:tr w:rsidR="00A40BE1" w:rsidRPr="000E0568" w:rsidTr="00A40BE1">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361" w:type="dxa"/>
            <w:vAlign w:val="center"/>
          </w:tcPr>
          <w:p w:rsidR="00A40BE1" w:rsidRPr="000E0568" w:rsidRDefault="00A40BE1" w:rsidP="003A4219">
            <w:pPr>
              <w:rPr>
                <w:b w:val="0"/>
                <w:sz w:val="22"/>
              </w:rPr>
            </w:pPr>
            <w:r w:rsidRPr="000E0568">
              <w:rPr>
                <w:b w:val="0"/>
                <w:sz w:val="22"/>
              </w:rPr>
              <w:t>1.</w:t>
            </w:r>
          </w:p>
        </w:tc>
        <w:tc>
          <w:tcPr>
            <w:cnfStyle w:val="000010000000" w:firstRow="0" w:lastRow="0" w:firstColumn="0" w:lastColumn="0" w:oddVBand="1" w:evenVBand="0" w:oddHBand="0" w:evenHBand="0" w:firstRowFirstColumn="0" w:firstRowLastColumn="0" w:lastRowFirstColumn="0" w:lastRowLastColumn="0"/>
            <w:tcW w:w="2283" w:type="dxa"/>
          </w:tcPr>
          <w:p w:rsidR="00A40BE1" w:rsidRPr="000E0568" w:rsidRDefault="00A40BE1" w:rsidP="003A4219">
            <w:pPr>
              <w:rPr>
                <w:sz w:val="22"/>
              </w:rPr>
            </w:pPr>
          </w:p>
        </w:tc>
        <w:tc>
          <w:tcPr>
            <w:tcW w:w="2332" w:type="dxa"/>
            <w:vAlign w:val="center"/>
          </w:tcPr>
          <w:p w:rsidR="00A40BE1" w:rsidRPr="000E0568" w:rsidRDefault="00A40BE1" w:rsidP="003A4219">
            <w:pPr>
              <w:tabs>
                <w:tab w:val="left" w:pos="225"/>
                <w:tab w:val="left" w:pos="972"/>
              </w:tabs>
              <w:jc w:val="center"/>
              <w:cnfStyle w:val="000000100000" w:firstRow="0" w:lastRow="0" w:firstColumn="0" w:lastColumn="0" w:oddVBand="0" w:evenVBand="0" w:oddHBand="1" w:evenHBand="0" w:firstRowFirstColumn="0" w:firstRowLastColumn="0" w:lastRowFirstColumn="0" w:lastRowLastColumn="0"/>
              <w:rPr>
                <w:sz w:val="22"/>
              </w:rPr>
            </w:pPr>
            <w:r w:rsidRPr="000E0568">
              <w:rPr>
                <w:sz w:val="22"/>
              </w:rPr>
              <w:t>Yes</w:t>
            </w:r>
            <w:r w:rsidRPr="000E0568">
              <w:rPr>
                <w:sz w:val="22"/>
              </w:rPr>
              <w:tab/>
              <w:t>No</w:t>
            </w:r>
          </w:p>
        </w:tc>
        <w:tc>
          <w:tcPr>
            <w:cnfStyle w:val="000100000000" w:firstRow="0" w:lastRow="0" w:firstColumn="0" w:lastColumn="1" w:oddVBand="0" w:evenVBand="0" w:oddHBand="0" w:evenHBand="0" w:firstRowFirstColumn="0" w:firstRowLastColumn="0" w:lastRowFirstColumn="0" w:lastRowLastColumn="0"/>
            <w:tcW w:w="2374" w:type="dxa"/>
            <w:vAlign w:val="center"/>
          </w:tcPr>
          <w:p w:rsidR="00A40BE1" w:rsidRPr="000E0568" w:rsidRDefault="00A40BE1" w:rsidP="003A4219">
            <w:pPr>
              <w:tabs>
                <w:tab w:val="left" w:pos="371"/>
                <w:tab w:val="left" w:pos="1091"/>
              </w:tabs>
              <w:jc w:val="center"/>
              <w:rPr>
                <w:b w:val="0"/>
                <w:sz w:val="22"/>
              </w:rPr>
            </w:pPr>
            <w:r w:rsidRPr="000E0568">
              <w:rPr>
                <w:b w:val="0"/>
                <w:sz w:val="22"/>
              </w:rPr>
              <w:t>Grant</w:t>
            </w:r>
            <w:r w:rsidRPr="000E0568">
              <w:rPr>
                <w:b w:val="0"/>
                <w:sz w:val="22"/>
              </w:rPr>
              <w:tab/>
              <w:t>Deny</w:t>
            </w:r>
          </w:p>
        </w:tc>
      </w:tr>
      <w:tr w:rsidR="00A40BE1" w:rsidRPr="000E0568" w:rsidTr="00A40BE1">
        <w:trPr>
          <w:trHeight w:val="1104"/>
        </w:trPr>
        <w:tc>
          <w:tcPr>
            <w:cnfStyle w:val="001000000000" w:firstRow="0" w:lastRow="0" w:firstColumn="1" w:lastColumn="0" w:oddVBand="0" w:evenVBand="0" w:oddHBand="0" w:evenHBand="0" w:firstRowFirstColumn="0" w:firstRowLastColumn="0" w:lastRowFirstColumn="0" w:lastRowLastColumn="0"/>
            <w:tcW w:w="2361" w:type="dxa"/>
            <w:vAlign w:val="center"/>
          </w:tcPr>
          <w:p w:rsidR="00A40BE1" w:rsidRPr="000E0568" w:rsidRDefault="00A40BE1" w:rsidP="003A4219">
            <w:pPr>
              <w:rPr>
                <w:b w:val="0"/>
                <w:sz w:val="22"/>
              </w:rPr>
            </w:pPr>
            <w:r w:rsidRPr="000E0568">
              <w:rPr>
                <w:b w:val="0"/>
                <w:sz w:val="22"/>
              </w:rPr>
              <w:t>2.</w:t>
            </w:r>
          </w:p>
        </w:tc>
        <w:tc>
          <w:tcPr>
            <w:cnfStyle w:val="000010000000" w:firstRow="0" w:lastRow="0" w:firstColumn="0" w:lastColumn="0" w:oddVBand="1" w:evenVBand="0" w:oddHBand="0" w:evenHBand="0" w:firstRowFirstColumn="0" w:firstRowLastColumn="0" w:lastRowFirstColumn="0" w:lastRowLastColumn="0"/>
            <w:tcW w:w="2283" w:type="dxa"/>
          </w:tcPr>
          <w:p w:rsidR="00A40BE1" w:rsidRPr="000E0568" w:rsidRDefault="00A40BE1" w:rsidP="003A4219">
            <w:pPr>
              <w:rPr>
                <w:sz w:val="22"/>
              </w:rPr>
            </w:pPr>
          </w:p>
        </w:tc>
        <w:tc>
          <w:tcPr>
            <w:tcW w:w="2332" w:type="dxa"/>
            <w:vAlign w:val="center"/>
          </w:tcPr>
          <w:p w:rsidR="00A40BE1" w:rsidRPr="000E0568" w:rsidRDefault="00A40BE1" w:rsidP="003A4219">
            <w:pPr>
              <w:tabs>
                <w:tab w:val="left" w:pos="225"/>
                <w:tab w:val="left" w:pos="972"/>
              </w:tabs>
              <w:jc w:val="center"/>
              <w:cnfStyle w:val="000000000000" w:firstRow="0" w:lastRow="0" w:firstColumn="0" w:lastColumn="0" w:oddVBand="0" w:evenVBand="0" w:oddHBand="0" w:evenHBand="0" w:firstRowFirstColumn="0" w:firstRowLastColumn="0" w:lastRowFirstColumn="0" w:lastRowLastColumn="0"/>
              <w:rPr>
                <w:sz w:val="22"/>
              </w:rPr>
            </w:pPr>
            <w:r w:rsidRPr="000E0568">
              <w:rPr>
                <w:sz w:val="22"/>
              </w:rPr>
              <w:t>Yes</w:t>
            </w:r>
            <w:r w:rsidRPr="000E0568">
              <w:rPr>
                <w:sz w:val="22"/>
              </w:rPr>
              <w:tab/>
              <w:t>No</w:t>
            </w:r>
          </w:p>
        </w:tc>
        <w:tc>
          <w:tcPr>
            <w:cnfStyle w:val="000100000000" w:firstRow="0" w:lastRow="0" w:firstColumn="0" w:lastColumn="1" w:oddVBand="0" w:evenVBand="0" w:oddHBand="0" w:evenHBand="0" w:firstRowFirstColumn="0" w:firstRowLastColumn="0" w:lastRowFirstColumn="0" w:lastRowLastColumn="0"/>
            <w:tcW w:w="2374" w:type="dxa"/>
            <w:vAlign w:val="center"/>
          </w:tcPr>
          <w:p w:rsidR="00A40BE1" w:rsidRPr="000E0568" w:rsidRDefault="00A40BE1" w:rsidP="003A4219">
            <w:pPr>
              <w:tabs>
                <w:tab w:val="left" w:pos="371"/>
                <w:tab w:val="left" w:pos="1091"/>
              </w:tabs>
              <w:jc w:val="center"/>
              <w:rPr>
                <w:b w:val="0"/>
                <w:sz w:val="22"/>
              </w:rPr>
            </w:pPr>
            <w:r w:rsidRPr="000E0568">
              <w:rPr>
                <w:b w:val="0"/>
                <w:sz w:val="22"/>
              </w:rPr>
              <w:t>Grant</w:t>
            </w:r>
            <w:r w:rsidRPr="000E0568">
              <w:rPr>
                <w:b w:val="0"/>
                <w:sz w:val="22"/>
              </w:rPr>
              <w:tab/>
              <w:t>Deny</w:t>
            </w:r>
          </w:p>
        </w:tc>
      </w:tr>
      <w:tr w:rsidR="00A40BE1" w:rsidRPr="000E0568" w:rsidTr="00A40BE1">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361" w:type="dxa"/>
            <w:vAlign w:val="center"/>
          </w:tcPr>
          <w:p w:rsidR="00A40BE1" w:rsidRPr="000E0568" w:rsidRDefault="00A40BE1" w:rsidP="003A4219">
            <w:pPr>
              <w:rPr>
                <w:b w:val="0"/>
                <w:sz w:val="22"/>
              </w:rPr>
            </w:pPr>
            <w:r w:rsidRPr="000E0568">
              <w:rPr>
                <w:b w:val="0"/>
                <w:sz w:val="22"/>
              </w:rPr>
              <w:t>3.</w:t>
            </w:r>
          </w:p>
        </w:tc>
        <w:tc>
          <w:tcPr>
            <w:cnfStyle w:val="000010000000" w:firstRow="0" w:lastRow="0" w:firstColumn="0" w:lastColumn="0" w:oddVBand="1" w:evenVBand="0" w:oddHBand="0" w:evenHBand="0" w:firstRowFirstColumn="0" w:firstRowLastColumn="0" w:lastRowFirstColumn="0" w:lastRowLastColumn="0"/>
            <w:tcW w:w="2283" w:type="dxa"/>
          </w:tcPr>
          <w:p w:rsidR="00A40BE1" w:rsidRPr="000E0568" w:rsidRDefault="00A40BE1" w:rsidP="003A4219">
            <w:pPr>
              <w:rPr>
                <w:sz w:val="22"/>
              </w:rPr>
            </w:pPr>
          </w:p>
        </w:tc>
        <w:tc>
          <w:tcPr>
            <w:tcW w:w="2332" w:type="dxa"/>
            <w:vAlign w:val="center"/>
          </w:tcPr>
          <w:p w:rsidR="00A40BE1" w:rsidRPr="000E0568" w:rsidRDefault="00A40BE1" w:rsidP="003A4219">
            <w:pPr>
              <w:tabs>
                <w:tab w:val="left" w:pos="225"/>
                <w:tab w:val="left" w:pos="972"/>
              </w:tabs>
              <w:jc w:val="center"/>
              <w:cnfStyle w:val="000000100000" w:firstRow="0" w:lastRow="0" w:firstColumn="0" w:lastColumn="0" w:oddVBand="0" w:evenVBand="0" w:oddHBand="1" w:evenHBand="0" w:firstRowFirstColumn="0" w:firstRowLastColumn="0" w:lastRowFirstColumn="0" w:lastRowLastColumn="0"/>
              <w:rPr>
                <w:sz w:val="22"/>
              </w:rPr>
            </w:pPr>
            <w:r w:rsidRPr="000E0568">
              <w:rPr>
                <w:sz w:val="22"/>
              </w:rPr>
              <w:t>Yes</w:t>
            </w:r>
            <w:r w:rsidRPr="000E0568">
              <w:rPr>
                <w:sz w:val="22"/>
              </w:rPr>
              <w:tab/>
              <w:t>No</w:t>
            </w:r>
          </w:p>
        </w:tc>
        <w:tc>
          <w:tcPr>
            <w:cnfStyle w:val="000100000000" w:firstRow="0" w:lastRow="0" w:firstColumn="0" w:lastColumn="1" w:oddVBand="0" w:evenVBand="0" w:oddHBand="0" w:evenHBand="0" w:firstRowFirstColumn="0" w:firstRowLastColumn="0" w:lastRowFirstColumn="0" w:lastRowLastColumn="0"/>
            <w:tcW w:w="2374" w:type="dxa"/>
            <w:vAlign w:val="center"/>
          </w:tcPr>
          <w:p w:rsidR="00A40BE1" w:rsidRPr="000E0568" w:rsidRDefault="00A40BE1" w:rsidP="003A4219">
            <w:pPr>
              <w:tabs>
                <w:tab w:val="left" w:pos="371"/>
                <w:tab w:val="left" w:pos="1091"/>
              </w:tabs>
              <w:jc w:val="center"/>
              <w:rPr>
                <w:b w:val="0"/>
                <w:sz w:val="22"/>
              </w:rPr>
            </w:pPr>
            <w:r w:rsidRPr="000E0568">
              <w:rPr>
                <w:b w:val="0"/>
                <w:sz w:val="22"/>
              </w:rPr>
              <w:t>Grant</w:t>
            </w:r>
            <w:r w:rsidRPr="000E0568">
              <w:rPr>
                <w:b w:val="0"/>
                <w:sz w:val="22"/>
              </w:rPr>
              <w:tab/>
              <w:t>Deny</w:t>
            </w:r>
          </w:p>
        </w:tc>
      </w:tr>
      <w:tr w:rsidR="00A40BE1" w:rsidRPr="000E0568" w:rsidTr="00A40BE1">
        <w:trPr>
          <w:trHeight w:val="1104"/>
        </w:trPr>
        <w:tc>
          <w:tcPr>
            <w:cnfStyle w:val="001000000000" w:firstRow="0" w:lastRow="0" w:firstColumn="1" w:lastColumn="0" w:oddVBand="0" w:evenVBand="0" w:oddHBand="0" w:evenHBand="0" w:firstRowFirstColumn="0" w:firstRowLastColumn="0" w:lastRowFirstColumn="0" w:lastRowLastColumn="0"/>
            <w:tcW w:w="2361" w:type="dxa"/>
            <w:vAlign w:val="center"/>
          </w:tcPr>
          <w:p w:rsidR="00A40BE1" w:rsidRPr="000E0568" w:rsidRDefault="00A40BE1" w:rsidP="003A4219">
            <w:pPr>
              <w:rPr>
                <w:b w:val="0"/>
                <w:sz w:val="22"/>
              </w:rPr>
            </w:pPr>
            <w:r w:rsidRPr="000E0568">
              <w:rPr>
                <w:b w:val="0"/>
                <w:sz w:val="22"/>
              </w:rPr>
              <w:t>4.</w:t>
            </w:r>
          </w:p>
        </w:tc>
        <w:tc>
          <w:tcPr>
            <w:cnfStyle w:val="000010000000" w:firstRow="0" w:lastRow="0" w:firstColumn="0" w:lastColumn="0" w:oddVBand="1" w:evenVBand="0" w:oddHBand="0" w:evenHBand="0" w:firstRowFirstColumn="0" w:firstRowLastColumn="0" w:lastRowFirstColumn="0" w:lastRowLastColumn="0"/>
            <w:tcW w:w="2283" w:type="dxa"/>
          </w:tcPr>
          <w:p w:rsidR="00A40BE1" w:rsidRPr="000E0568" w:rsidRDefault="00A40BE1" w:rsidP="003A4219">
            <w:pPr>
              <w:rPr>
                <w:sz w:val="22"/>
              </w:rPr>
            </w:pPr>
          </w:p>
        </w:tc>
        <w:tc>
          <w:tcPr>
            <w:tcW w:w="2332" w:type="dxa"/>
            <w:vAlign w:val="center"/>
          </w:tcPr>
          <w:p w:rsidR="00A40BE1" w:rsidRPr="000E0568" w:rsidRDefault="00A40BE1" w:rsidP="003A4219">
            <w:pPr>
              <w:tabs>
                <w:tab w:val="left" w:pos="225"/>
                <w:tab w:val="left" w:pos="972"/>
              </w:tabs>
              <w:jc w:val="center"/>
              <w:cnfStyle w:val="000000000000" w:firstRow="0" w:lastRow="0" w:firstColumn="0" w:lastColumn="0" w:oddVBand="0" w:evenVBand="0" w:oddHBand="0" w:evenHBand="0" w:firstRowFirstColumn="0" w:firstRowLastColumn="0" w:lastRowFirstColumn="0" w:lastRowLastColumn="0"/>
              <w:rPr>
                <w:sz w:val="22"/>
              </w:rPr>
            </w:pPr>
            <w:r w:rsidRPr="000E0568">
              <w:rPr>
                <w:sz w:val="22"/>
              </w:rPr>
              <w:t>Yes</w:t>
            </w:r>
            <w:r w:rsidRPr="000E0568">
              <w:rPr>
                <w:sz w:val="22"/>
              </w:rPr>
              <w:tab/>
              <w:t>No</w:t>
            </w:r>
          </w:p>
        </w:tc>
        <w:tc>
          <w:tcPr>
            <w:cnfStyle w:val="000100000000" w:firstRow="0" w:lastRow="0" w:firstColumn="0" w:lastColumn="1" w:oddVBand="0" w:evenVBand="0" w:oddHBand="0" w:evenHBand="0" w:firstRowFirstColumn="0" w:firstRowLastColumn="0" w:lastRowFirstColumn="0" w:lastRowLastColumn="0"/>
            <w:tcW w:w="2374" w:type="dxa"/>
            <w:vAlign w:val="center"/>
          </w:tcPr>
          <w:p w:rsidR="00A40BE1" w:rsidRPr="000E0568" w:rsidRDefault="00A40BE1" w:rsidP="003A4219">
            <w:pPr>
              <w:tabs>
                <w:tab w:val="left" w:pos="371"/>
                <w:tab w:val="left" w:pos="1091"/>
              </w:tabs>
              <w:jc w:val="center"/>
              <w:rPr>
                <w:b w:val="0"/>
                <w:sz w:val="22"/>
              </w:rPr>
            </w:pPr>
            <w:r w:rsidRPr="000E0568">
              <w:rPr>
                <w:b w:val="0"/>
                <w:sz w:val="22"/>
              </w:rPr>
              <w:t>Grant</w:t>
            </w:r>
            <w:r w:rsidRPr="000E0568">
              <w:rPr>
                <w:b w:val="0"/>
                <w:sz w:val="22"/>
              </w:rPr>
              <w:tab/>
              <w:t>Deny</w:t>
            </w:r>
          </w:p>
        </w:tc>
      </w:tr>
      <w:tr w:rsidR="00A40BE1" w:rsidRPr="000E0568" w:rsidTr="00A40BE1">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361" w:type="dxa"/>
            <w:vAlign w:val="center"/>
          </w:tcPr>
          <w:p w:rsidR="00A40BE1" w:rsidRPr="000E0568" w:rsidRDefault="00A40BE1" w:rsidP="003A4219">
            <w:pPr>
              <w:rPr>
                <w:b w:val="0"/>
                <w:sz w:val="22"/>
              </w:rPr>
            </w:pPr>
            <w:r w:rsidRPr="000E0568">
              <w:rPr>
                <w:b w:val="0"/>
                <w:sz w:val="22"/>
              </w:rPr>
              <w:t>5.</w:t>
            </w:r>
          </w:p>
        </w:tc>
        <w:tc>
          <w:tcPr>
            <w:cnfStyle w:val="000010000000" w:firstRow="0" w:lastRow="0" w:firstColumn="0" w:lastColumn="0" w:oddVBand="1" w:evenVBand="0" w:oddHBand="0" w:evenHBand="0" w:firstRowFirstColumn="0" w:firstRowLastColumn="0" w:lastRowFirstColumn="0" w:lastRowLastColumn="0"/>
            <w:tcW w:w="2283" w:type="dxa"/>
          </w:tcPr>
          <w:p w:rsidR="00A40BE1" w:rsidRPr="000E0568" w:rsidRDefault="00A40BE1" w:rsidP="003A4219">
            <w:pPr>
              <w:rPr>
                <w:sz w:val="22"/>
              </w:rPr>
            </w:pPr>
          </w:p>
        </w:tc>
        <w:tc>
          <w:tcPr>
            <w:tcW w:w="2332" w:type="dxa"/>
            <w:vAlign w:val="center"/>
          </w:tcPr>
          <w:p w:rsidR="00A40BE1" w:rsidRPr="000E0568" w:rsidRDefault="00A40BE1" w:rsidP="003A4219">
            <w:pPr>
              <w:tabs>
                <w:tab w:val="left" w:pos="225"/>
                <w:tab w:val="left" w:pos="972"/>
              </w:tabs>
              <w:jc w:val="center"/>
              <w:cnfStyle w:val="000000100000" w:firstRow="0" w:lastRow="0" w:firstColumn="0" w:lastColumn="0" w:oddVBand="0" w:evenVBand="0" w:oddHBand="1" w:evenHBand="0" w:firstRowFirstColumn="0" w:firstRowLastColumn="0" w:lastRowFirstColumn="0" w:lastRowLastColumn="0"/>
              <w:rPr>
                <w:sz w:val="22"/>
              </w:rPr>
            </w:pPr>
            <w:r w:rsidRPr="000E0568">
              <w:rPr>
                <w:sz w:val="22"/>
              </w:rPr>
              <w:t>Yes</w:t>
            </w:r>
            <w:r w:rsidRPr="000E0568">
              <w:rPr>
                <w:sz w:val="22"/>
              </w:rPr>
              <w:tab/>
              <w:t>No</w:t>
            </w:r>
          </w:p>
        </w:tc>
        <w:tc>
          <w:tcPr>
            <w:cnfStyle w:val="000100000000" w:firstRow="0" w:lastRow="0" w:firstColumn="0" w:lastColumn="1" w:oddVBand="0" w:evenVBand="0" w:oddHBand="0" w:evenHBand="0" w:firstRowFirstColumn="0" w:firstRowLastColumn="0" w:lastRowFirstColumn="0" w:lastRowLastColumn="0"/>
            <w:tcW w:w="2374" w:type="dxa"/>
            <w:vAlign w:val="center"/>
          </w:tcPr>
          <w:p w:rsidR="00A40BE1" w:rsidRPr="000E0568" w:rsidRDefault="00A40BE1" w:rsidP="003A4219">
            <w:pPr>
              <w:tabs>
                <w:tab w:val="left" w:pos="371"/>
                <w:tab w:val="left" w:pos="1091"/>
              </w:tabs>
              <w:jc w:val="center"/>
              <w:rPr>
                <w:b w:val="0"/>
                <w:sz w:val="22"/>
              </w:rPr>
            </w:pPr>
            <w:r w:rsidRPr="000E0568">
              <w:rPr>
                <w:b w:val="0"/>
                <w:sz w:val="22"/>
              </w:rPr>
              <w:t>Grant</w:t>
            </w:r>
            <w:r w:rsidRPr="000E0568">
              <w:rPr>
                <w:b w:val="0"/>
                <w:sz w:val="22"/>
              </w:rPr>
              <w:tab/>
              <w:t>Deny</w:t>
            </w:r>
          </w:p>
        </w:tc>
      </w:tr>
      <w:tr w:rsidR="00A40BE1" w:rsidRPr="000E0568" w:rsidTr="00A40BE1">
        <w:trPr>
          <w:trHeight w:val="1104"/>
        </w:trPr>
        <w:tc>
          <w:tcPr>
            <w:cnfStyle w:val="001000000000" w:firstRow="0" w:lastRow="0" w:firstColumn="1" w:lastColumn="0" w:oddVBand="0" w:evenVBand="0" w:oddHBand="0" w:evenHBand="0" w:firstRowFirstColumn="0" w:firstRowLastColumn="0" w:lastRowFirstColumn="0" w:lastRowLastColumn="0"/>
            <w:tcW w:w="2361" w:type="dxa"/>
            <w:vAlign w:val="center"/>
          </w:tcPr>
          <w:p w:rsidR="00A40BE1" w:rsidRPr="000E0568" w:rsidRDefault="00A40BE1" w:rsidP="003A4219">
            <w:pPr>
              <w:rPr>
                <w:b w:val="0"/>
                <w:sz w:val="22"/>
              </w:rPr>
            </w:pPr>
            <w:r w:rsidRPr="000E0568">
              <w:rPr>
                <w:b w:val="0"/>
                <w:sz w:val="22"/>
              </w:rPr>
              <w:t>6.</w:t>
            </w:r>
          </w:p>
        </w:tc>
        <w:tc>
          <w:tcPr>
            <w:cnfStyle w:val="000010000000" w:firstRow="0" w:lastRow="0" w:firstColumn="0" w:lastColumn="0" w:oddVBand="1" w:evenVBand="0" w:oddHBand="0" w:evenHBand="0" w:firstRowFirstColumn="0" w:firstRowLastColumn="0" w:lastRowFirstColumn="0" w:lastRowLastColumn="0"/>
            <w:tcW w:w="2283" w:type="dxa"/>
          </w:tcPr>
          <w:p w:rsidR="00A40BE1" w:rsidRPr="000E0568" w:rsidRDefault="00A40BE1" w:rsidP="003A4219">
            <w:pPr>
              <w:rPr>
                <w:sz w:val="22"/>
              </w:rPr>
            </w:pPr>
          </w:p>
        </w:tc>
        <w:tc>
          <w:tcPr>
            <w:tcW w:w="2332" w:type="dxa"/>
            <w:vAlign w:val="center"/>
          </w:tcPr>
          <w:p w:rsidR="00A40BE1" w:rsidRPr="000E0568" w:rsidRDefault="00A40BE1" w:rsidP="003A4219">
            <w:pPr>
              <w:tabs>
                <w:tab w:val="left" w:pos="225"/>
                <w:tab w:val="left" w:pos="972"/>
              </w:tabs>
              <w:jc w:val="center"/>
              <w:cnfStyle w:val="000000000000" w:firstRow="0" w:lastRow="0" w:firstColumn="0" w:lastColumn="0" w:oddVBand="0" w:evenVBand="0" w:oddHBand="0" w:evenHBand="0" w:firstRowFirstColumn="0" w:firstRowLastColumn="0" w:lastRowFirstColumn="0" w:lastRowLastColumn="0"/>
              <w:rPr>
                <w:sz w:val="22"/>
              </w:rPr>
            </w:pPr>
            <w:r w:rsidRPr="000E0568">
              <w:rPr>
                <w:sz w:val="22"/>
              </w:rPr>
              <w:t>Yes</w:t>
            </w:r>
            <w:r w:rsidRPr="000E0568">
              <w:rPr>
                <w:sz w:val="22"/>
              </w:rPr>
              <w:tab/>
              <w:t>No</w:t>
            </w:r>
          </w:p>
        </w:tc>
        <w:tc>
          <w:tcPr>
            <w:cnfStyle w:val="000100000000" w:firstRow="0" w:lastRow="0" w:firstColumn="0" w:lastColumn="1" w:oddVBand="0" w:evenVBand="0" w:oddHBand="0" w:evenHBand="0" w:firstRowFirstColumn="0" w:firstRowLastColumn="0" w:lastRowFirstColumn="0" w:lastRowLastColumn="0"/>
            <w:tcW w:w="2374" w:type="dxa"/>
            <w:vAlign w:val="center"/>
          </w:tcPr>
          <w:p w:rsidR="00A40BE1" w:rsidRPr="000E0568" w:rsidRDefault="00A40BE1" w:rsidP="003A4219">
            <w:pPr>
              <w:tabs>
                <w:tab w:val="left" w:pos="371"/>
                <w:tab w:val="left" w:pos="1091"/>
              </w:tabs>
              <w:jc w:val="center"/>
              <w:rPr>
                <w:b w:val="0"/>
                <w:sz w:val="22"/>
              </w:rPr>
            </w:pPr>
            <w:r w:rsidRPr="000E0568">
              <w:rPr>
                <w:b w:val="0"/>
                <w:sz w:val="22"/>
              </w:rPr>
              <w:t>Grant</w:t>
            </w:r>
            <w:r w:rsidRPr="000E0568">
              <w:rPr>
                <w:b w:val="0"/>
                <w:sz w:val="22"/>
              </w:rPr>
              <w:tab/>
              <w:t>Deny</w:t>
            </w:r>
          </w:p>
        </w:tc>
      </w:tr>
      <w:tr w:rsidR="00A40BE1" w:rsidRPr="000E0568" w:rsidTr="00A40BE1">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361" w:type="dxa"/>
            <w:vAlign w:val="center"/>
          </w:tcPr>
          <w:p w:rsidR="00A40BE1" w:rsidRPr="000E0568" w:rsidRDefault="00A40BE1" w:rsidP="003A4219">
            <w:pPr>
              <w:rPr>
                <w:b w:val="0"/>
                <w:sz w:val="22"/>
              </w:rPr>
            </w:pPr>
            <w:r w:rsidRPr="000E0568">
              <w:rPr>
                <w:b w:val="0"/>
                <w:sz w:val="22"/>
              </w:rPr>
              <w:t>7.</w:t>
            </w:r>
          </w:p>
        </w:tc>
        <w:tc>
          <w:tcPr>
            <w:cnfStyle w:val="000010000000" w:firstRow="0" w:lastRow="0" w:firstColumn="0" w:lastColumn="0" w:oddVBand="1" w:evenVBand="0" w:oddHBand="0" w:evenHBand="0" w:firstRowFirstColumn="0" w:firstRowLastColumn="0" w:lastRowFirstColumn="0" w:lastRowLastColumn="0"/>
            <w:tcW w:w="2283" w:type="dxa"/>
          </w:tcPr>
          <w:p w:rsidR="00A40BE1" w:rsidRPr="000E0568" w:rsidRDefault="00A40BE1" w:rsidP="003A4219">
            <w:pPr>
              <w:rPr>
                <w:sz w:val="22"/>
              </w:rPr>
            </w:pPr>
          </w:p>
        </w:tc>
        <w:tc>
          <w:tcPr>
            <w:tcW w:w="2332" w:type="dxa"/>
            <w:vAlign w:val="center"/>
          </w:tcPr>
          <w:p w:rsidR="00A40BE1" w:rsidRPr="000E0568" w:rsidRDefault="00A40BE1" w:rsidP="003A4219">
            <w:pPr>
              <w:tabs>
                <w:tab w:val="left" w:pos="225"/>
                <w:tab w:val="left" w:pos="972"/>
              </w:tabs>
              <w:jc w:val="center"/>
              <w:cnfStyle w:val="000000100000" w:firstRow="0" w:lastRow="0" w:firstColumn="0" w:lastColumn="0" w:oddVBand="0" w:evenVBand="0" w:oddHBand="1" w:evenHBand="0" w:firstRowFirstColumn="0" w:firstRowLastColumn="0" w:lastRowFirstColumn="0" w:lastRowLastColumn="0"/>
              <w:rPr>
                <w:sz w:val="22"/>
              </w:rPr>
            </w:pPr>
            <w:r w:rsidRPr="000E0568">
              <w:rPr>
                <w:sz w:val="22"/>
              </w:rPr>
              <w:t>Yes</w:t>
            </w:r>
            <w:r w:rsidRPr="000E0568">
              <w:rPr>
                <w:sz w:val="22"/>
              </w:rPr>
              <w:tab/>
              <w:t>No</w:t>
            </w:r>
          </w:p>
        </w:tc>
        <w:tc>
          <w:tcPr>
            <w:cnfStyle w:val="000100000000" w:firstRow="0" w:lastRow="0" w:firstColumn="0" w:lastColumn="1" w:oddVBand="0" w:evenVBand="0" w:oddHBand="0" w:evenHBand="0" w:firstRowFirstColumn="0" w:firstRowLastColumn="0" w:lastRowFirstColumn="0" w:lastRowLastColumn="0"/>
            <w:tcW w:w="2374" w:type="dxa"/>
            <w:vAlign w:val="center"/>
          </w:tcPr>
          <w:p w:rsidR="00A40BE1" w:rsidRPr="000E0568" w:rsidRDefault="00A40BE1" w:rsidP="003A4219">
            <w:pPr>
              <w:tabs>
                <w:tab w:val="left" w:pos="371"/>
                <w:tab w:val="left" w:pos="1091"/>
              </w:tabs>
              <w:jc w:val="center"/>
              <w:rPr>
                <w:b w:val="0"/>
                <w:sz w:val="22"/>
              </w:rPr>
            </w:pPr>
            <w:r w:rsidRPr="000E0568">
              <w:rPr>
                <w:b w:val="0"/>
                <w:sz w:val="22"/>
              </w:rPr>
              <w:t>Grant</w:t>
            </w:r>
            <w:r w:rsidRPr="000E0568">
              <w:rPr>
                <w:b w:val="0"/>
                <w:sz w:val="22"/>
              </w:rPr>
              <w:tab/>
              <w:t>Deny</w:t>
            </w:r>
          </w:p>
        </w:tc>
      </w:tr>
      <w:tr w:rsidR="00A40BE1" w:rsidRPr="000E0568" w:rsidTr="00A40BE1">
        <w:trPr>
          <w:trHeight w:val="1104"/>
        </w:trPr>
        <w:tc>
          <w:tcPr>
            <w:cnfStyle w:val="001000000000" w:firstRow="0" w:lastRow="0" w:firstColumn="1" w:lastColumn="0" w:oddVBand="0" w:evenVBand="0" w:oddHBand="0" w:evenHBand="0" w:firstRowFirstColumn="0" w:firstRowLastColumn="0" w:lastRowFirstColumn="0" w:lastRowLastColumn="0"/>
            <w:tcW w:w="2361" w:type="dxa"/>
            <w:vAlign w:val="center"/>
          </w:tcPr>
          <w:p w:rsidR="00A40BE1" w:rsidRPr="000E0568" w:rsidRDefault="00A40BE1" w:rsidP="003A4219">
            <w:pPr>
              <w:rPr>
                <w:b w:val="0"/>
                <w:sz w:val="22"/>
              </w:rPr>
            </w:pPr>
            <w:r w:rsidRPr="000E0568">
              <w:rPr>
                <w:b w:val="0"/>
                <w:sz w:val="22"/>
              </w:rPr>
              <w:t>8.</w:t>
            </w:r>
          </w:p>
        </w:tc>
        <w:tc>
          <w:tcPr>
            <w:cnfStyle w:val="000010000000" w:firstRow="0" w:lastRow="0" w:firstColumn="0" w:lastColumn="0" w:oddVBand="1" w:evenVBand="0" w:oddHBand="0" w:evenHBand="0" w:firstRowFirstColumn="0" w:firstRowLastColumn="0" w:lastRowFirstColumn="0" w:lastRowLastColumn="0"/>
            <w:tcW w:w="2283" w:type="dxa"/>
          </w:tcPr>
          <w:p w:rsidR="00A40BE1" w:rsidRPr="000E0568" w:rsidRDefault="00A40BE1" w:rsidP="003A4219">
            <w:pPr>
              <w:rPr>
                <w:sz w:val="22"/>
              </w:rPr>
            </w:pPr>
          </w:p>
        </w:tc>
        <w:tc>
          <w:tcPr>
            <w:tcW w:w="2332" w:type="dxa"/>
            <w:vAlign w:val="center"/>
          </w:tcPr>
          <w:p w:rsidR="00A40BE1" w:rsidRPr="000E0568" w:rsidRDefault="00A40BE1" w:rsidP="003A4219">
            <w:pPr>
              <w:tabs>
                <w:tab w:val="left" w:pos="225"/>
                <w:tab w:val="left" w:pos="972"/>
              </w:tabs>
              <w:jc w:val="center"/>
              <w:cnfStyle w:val="000000000000" w:firstRow="0" w:lastRow="0" w:firstColumn="0" w:lastColumn="0" w:oddVBand="0" w:evenVBand="0" w:oddHBand="0" w:evenHBand="0" w:firstRowFirstColumn="0" w:firstRowLastColumn="0" w:lastRowFirstColumn="0" w:lastRowLastColumn="0"/>
              <w:rPr>
                <w:sz w:val="22"/>
              </w:rPr>
            </w:pPr>
            <w:r w:rsidRPr="000E0568">
              <w:rPr>
                <w:sz w:val="22"/>
              </w:rPr>
              <w:t>Yes</w:t>
            </w:r>
            <w:r w:rsidRPr="000E0568">
              <w:rPr>
                <w:sz w:val="22"/>
              </w:rPr>
              <w:tab/>
              <w:t>No</w:t>
            </w:r>
          </w:p>
        </w:tc>
        <w:tc>
          <w:tcPr>
            <w:cnfStyle w:val="000100000000" w:firstRow="0" w:lastRow="0" w:firstColumn="0" w:lastColumn="1" w:oddVBand="0" w:evenVBand="0" w:oddHBand="0" w:evenHBand="0" w:firstRowFirstColumn="0" w:firstRowLastColumn="0" w:lastRowFirstColumn="0" w:lastRowLastColumn="0"/>
            <w:tcW w:w="2374" w:type="dxa"/>
            <w:vAlign w:val="center"/>
          </w:tcPr>
          <w:p w:rsidR="00A40BE1" w:rsidRPr="000E0568" w:rsidRDefault="00A40BE1" w:rsidP="003A4219">
            <w:pPr>
              <w:tabs>
                <w:tab w:val="left" w:pos="371"/>
                <w:tab w:val="left" w:pos="1091"/>
              </w:tabs>
              <w:jc w:val="center"/>
              <w:rPr>
                <w:b w:val="0"/>
                <w:sz w:val="22"/>
              </w:rPr>
            </w:pPr>
            <w:r w:rsidRPr="000E0568">
              <w:rPr>
                <w:b w:val="0"/>
                <w:sz w:val="22"/>
              </w:rPr>
              <w:t>Grant</w:t>
            </w:r>
            <w:r w:rsidRPr="000E0568">
              <w:rPr>
                <w:b w:val="0"/>
                <w:sz w:val="22"/>
              </w:rPr>
              <w:tab/>
              <w:t>Deny</w:t>
            </w:r>
          </w:p>
        </w:tc>
      </w:tr>
    </w:tbl>
    <w:p w:rsidR="00A40BE1" w:rsidRDefault="00A40BE1" w:rsidP="00A40BE1">
      <w:pPr>
        <w:spacing w:before="120" w:after="120"/>
        <w:jc w:val="both"/>
      </w:pPr>
    </w:p>
    <w:p w:rsidR="00A40BE1" w:rsidRDefault="00A40BE1" w:rsidP="00A40BE1">
      <w:pPr>
        <w:pStyle w:val="BodyTextFlush"/>
        <w:spacing w:before="120" w:after="120"/>
      </w:pPr>
      <w:r>
        <w:lastRenderedPageBreak/>
        <w:t>This Request Form must be accompanied by evidence as to whether the proposed substitution (1) is equal in quality, service, and ability to the Specified Item; (2) will entail no change in detail, construction, and scheduling of related work; (3) will be acceptable in consideration of the required design and artistic effect; (4) will provide no cost disadvantage to the DISTRICT; (5) will require no excessive or more expensive maintenance, including adequacy and availability of replacement parts; and (6) will require no change of the schedule.</w:t>
      </w:r>
    </w:p>
    <w:p w:rsidR="00A40BE1" w:rsidRDefault="00A40BE1" w:rsidP="00A40BE1">
      <w:pPr>
        <w:pStyle w:val="BodyTextFlush"/>
        <w:spacing w:before="120" w:after="120"/>
      </w:pPr>
      <w:r>
        <w:t>The undersigned states that the following paragraph, unless modified on attachments, are correct:</w:t>
      </w:r>
    </w:p>
    <w:p w:rsidR="00A40BE1" w:rsidRDefault="00A40BE1" w:rsidP="00A40BE1">
      <w:pPr>
        <w:pStyle w:val="ListNumber"/>
        <w:numPr>
          <w:ilvl w:val="0"/>
          <w:numId w:val="2"/>
        </w:numPr>
        <w:tabs>
          <w:tab w:val="clear" w:pos="720"/>
        </w:tabs>
        <w:spacing w:before="120" w:after="120"/>
        <w:ind w:left="1440"/>
        <w:rPr>
          <w:szCs w:val="22"/>
        </w:rPr>
      </w:pPr>
      <w:r>
        <w:rPr>
          <w:szCs w:val="22"/>
        </w:rPr>
        <w:t>The proposed substitution will have no adverse effect on schedule or specified warranty requirements.</w:t>
      </w:r>
    </w:p>
    <w:p w:rsidR="00A40BE1" w:rsidRDefault="00A40BE1" w:rsidP="00A40BE1">
      <w:pPr>
        <w:pStyle w:val="ListNumber"/>
        <w:numPr>
          <w:ilvl w:val="0"/>
          <w:numId w:val="2"/>
        </w:numPr>
        <w:tabs>
          <w:tab w:val="clear" w:pos="720"/>
        </w:tabs>
        <w:spacing w:before="120" w:after="120"/>
        <w:ind w:left="1440"/>
        <w:rPr>
          <w:szCs w:val="22"/>
        </w:rPr>
      </w:pPr>
      <w:r>
        <w:rPr>
          <w:szCs w:val="22"/>
        </w:rPr>
        <w:t>Maintenance and parts will be available locally for the proposed substitution.</w:t>
      </w:r>
    </w:p>
    <w:tbl>
      <w:tblPr>
        <w:tblW w:w="8822"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5"/>
        <w:gridCol w:w="4597"/>
      </w:tblGrid>
      <w:tr w:rsidR="00A40BE1" w:rsidRPr="003A4401" w:rsidTr="003A4219">
        <w:tc>
          <w:tcPr>
            <w:tcW w:w="8822" w:type="dxa"/>
            <w:gridSpan w:val="2"/>
            <w:tcBorders>
              <w:top w:val="single" w:sz="4" w:space="0" w:color="auto"/>
              <w:left w:val="single" w:sz="4" w:space="0" w:color="auto"/>
              <w:bottom w:val="single" w:sz="4" w:space="0" w:color="auto"/>
              <w:right w:val="single" w:sz="4" w:space="0" w:color="auto"/>
            </w:tcBorders>
          </w:tcPr>
          <w:p w:rsidR="00A40BE1" w:rsidRPr="00EB11F9" w:rsidRDefault="00A40BE1" w:rsidP="00A40BE1">
            <w:pPr>
              <w:pStyle w:val="ListNumber"/>
              <w:numPr>
                <w:ilvl w:val="0"/>
                <w:numId w:val="0"/>
              </w:numPr>
              <w:spacing w:before="120"/>
              <w:ind w:left="720"/>
              <w:jc w:val="center"/>
              <w:rPr>
                <w:b/>
                <w:bCs/>
              </w:rPr>
            </w:pPr>
            <w:bookmarkStart w:id="1" w:name="_GoBack"/>
            <w:bookmarkEnd w:id="1"/>
            <w:r>
              <w:rPr>
                <w:b/>
                <w:bCs/>
              </w:rPr>
              <w:t>[INSERT NAME OF COMPANY]</w:t>
            </w:r>
          </w:p>
        </w:tc>
      </w:tr>
      <w:tr w:rsidR="00A40BE1" w:rsidRPr="000A00BD" w:rsidTr="003A4219">
        <w:tc>
          <w:tcPr>
            <w:tcW w:w="8822" w:type="dxa"/>
            <w:gridSpan w:val="2"/>
            <w:tcBorders>
              <w:top w:val="single" w:sz="4" w:space="0" w:color="auto"/>
              <w:left w:val="single" w:sz="4" w:space="0" w:color="auto"/>
              <w:bottom w:val="nil"/>
              <w:right w:val="single" w:sz="4" w:space="0" w:color="auto"/>
            </w:tcBorders>
          </w:tcPr>
          <w:p w:rsidR="00A40BE1" w:rsidRPr="000A00BD" w:rsidRDefault="00A40BE1" w:rsidP="003A4219">
            <w:pPr>
              <w:spacing w:before="120" w:after="120"/>
              <w:contextualSpacing w:val="0"/>
              <w:jc w:val="center"/>
              <w:rPr>
                <w:sz w:val="24"/>
                <w:szCs w:val="24"/>
              </w:rPr>
            </w:pPr>
            <w:r>
              <w:rPr>
                <w:sz w:val="24"/>
              </w:rPr>
              <w:t>Legal Name of Company</w:t>
            </w:r>
          </w:p>
        </w:tc>
      </w:tr>
      <w:tr w:rsidR="00A40BE1" w:rsidRPr="000A00BD" w:rsidTr="003A4219">
        <w:tc>
          <w:tcPr>
            <w:tcW w:w="4225" w:type="dxa"/>
            <w:tcBorders>
              <w:top w:val="nil"/>
              <w:left w:val="single" w:sz="4" w:space="0" w:color="auto"/>
              <w:bottom w:val="nil"/>
              <w:right w:val="nil"/>
            </w:tcBorders>
          </w:tcPr>
          <w:p w:rsidR="00A40BE1" w:rsidRPr="000A00BD" w:rsidRDefault="00A40BE1" w:rsidP="003A4219">
            <w:pPr>
              <w:pStyle w:val="BodyText"/>
              <w:spacing w:before="120"/>
              <w:jc w:val="right"/>
              <w:rPr>
                <w:sz w:val="24"/>
                <w:szCs w:val="24"/>
              </w:rPr>
            </w:pPr>
            <w:r w:rsidRPr="000A00BD">
              <w:rPr>
                <w:sz w:val="24"/>
                <w:szCs w:val="24"/>
              </w:rPr>
              <w:t>By:</w:t>
            </w:r>
          </w:p>
        </w:tc>
        <w:tc>
          <w:tcPr>
            <w:tcW w:w="4597" w:type="dxa"/>
            <w:tcBorders>
              <w:top w:val="nil"/>
              <w:left w:val="nil"/>
              <w:right w:val="single" w:sz="4" w:space="0" w:color="auto"/>
            </w:tcBorders>
          </w:tcPr>
          <w:p w:rsidR="00A40BE1" w:rsidRPr="000A00BD" w:rsidRDefault="00A40BE1" w:rsidP="003A4219">
            <w:pPr>
              <w:pStyle w:val="BodyText"/>
              <w:spacing w:before="120"/>
              <w:rPr>
                <w:sz w:val="24"/>
                <w:szCs w:val="24"/>
              </w:rPr>
            </w:pPr>
          </w:p>
        </w:tc>
      </w:tr>
      <w:tr w:rsidR="00A40BE1" w:rsidRPr="000A00BD" w:rsidTr="003A4219">
        <w:tc>
          <w:tcPr>
            <w:tcW w:w="4225" w:type="dxa"/>
            <w:tcBorders>
              <w:top w:val="nil"/>
              <w:left w:val="single" w:sz="4" w:space="0" w:color="auto"/>
              <w:bottom w:val="nil"/>
              <w:right w:val="nil"/>
            </w:tcBorders>
          </w:tcPr>
          <w:p w:rsidR="00A40BE1" w:rsidRPr="000A00BD" w:rsidRDefault="00A40BE1" w:rsidP="003A4219">
            <w:pPr>
              <w:pStyle w:val="BodyText"/>
              <w:spacing w:before="120"/>
              <w:jc w:val="right"/>
              <w:rPr>
                <w:sz w:val="24"/>
                <w:szCs w:val="24"/>
              </w:rPr>
            </w:pPr>
            <w:r w:rsidRPr="000A00BD">
              <w:rPr>
                <w:sz w:val="24"/>
                <w:szCs w:val="24"/>
              </w:rPr>
              <w:t>Name</w:t>
            </w:r>
            <w:r>
              <w:rPr>
                <w:sz w:val="24"/>
                <w:szCs w:val="24"/>
              </w:rPr>
              <w:t xml:space="preserve"> of </w:t>
            </w:r>
            <w:r>
              <w:rPr>
                <w:sz w:val="24"/>
              </w:rPr>
              <w:t>Authorized Officer or Agent</w:t>
            </w:r>
            <w:r w:rsidRPr="000A00BD">
              <w:rPr>
                <w:sz w:val="24"/>
                <w:szCs w:val="24"/>
              </w:rPr>
              <w:t>:</w:t>
            </w:r>
          </w:p>
        </w:tc>
        <w:tc>
          <w:tcPr>
            <w:tcW w:w="4597" w:type="dxa"/>
            <w:tcBorders>
              <w:left w:val="nil"/>
              <w:bottom w:val="single" w:sz="4" w:space="0" w:color="auto"/>
              <w:right w:val="single" w:sz="4" w:space="0" w:color="auto"/>
            </w:tcBorders>
          </w:tcPr>
          <w:p w:rsidR="00A40BE1" w:rsidRPr="000A00BD" w:rsidRDefault="00A40BE1" w:rsidP="003A4219">
            <w:pPr>
              <w:pStyle w:val="BodyText"/>
              <w:spacing w:before="120"/>
              <w:rPr>
                <w:sz w:val="24"/>
                <w:szCs w:val="24"/>
              </w:rPr>
            </w:pPr>
          </w:p>
        </w:tc>
      </w:tr>
      <w:tr w:rsidR="00A40BE1" w:rsidRPr="000A00BD" w:rsidTr="003A4219">
        <w:tc>
          <w:tcPr>
            <w:tcW w:w="4225" w:type="dxa"/>
            <w:tcBorders>
              <w:top w:val="nil"/>
              <w:left w:val="single" w:sz="4" w:space="0" w:color="auto"/>
              <w:bottom w:val="single" w:sz="4" w:space="0" w:color="auto"/>
              <w:right w:val="nil"/>
            </w:tcBorders>
          </w:tcPr>
          <w:p w:rsidR="00A40BE1" w:rsidRPr="000A00BD" w:rsidRDefault="00A40BE1" w:rsidP="003A4219">
            <w:pPr>
              <w:pStyle w:val="BodyText"/>
              <w:spacing w:before="120"/>
              <w:jc w:val="right"/>
              <w:rPr>
                <w:sz w:val="24"/>
                <w:szCs w:val="24"/>
              </w:rPr>
            </w:pPr>
            <w:r w:rsidRPr="000A00BD">
              <w:rPr>
                <w:sz w:val="24"/>
                <w:szCs w:val="24"/>
              </w:rPr>
              <w:t>Title:</w:t>
            </w:r>
          </w:p>
        </w:tc>
        <w:tc>
          <w:tcPr>
            <w:tcW w:w="4597" w:type="dxa"/>
            <w:tcBorders>
              <w:left w:val="nil"/>
              <w:bottom w:val="single" w:sz="4" w:space="0" w:color="auto"/>
              <w:right w:val="single" w:sz="4" w:space="0" w:color="auto"/>
            </w:tcBorders>
          </w:tcPr>
          <w:p w:rsidR="00A40BE1" w:rsidRPr="000A00BD" w:rsidRDefault="00A40BE1" w:rsidP="003A4219">
            <w:pPr>
              <w:pStyle w:val="BodyText"/>
              <w:spacing w:before="120"/>
              <w:rPr>
                <w:sz w:val="24"/>
                <w:szCs w:val="24"/>
              </w:rPr>
            </w:pPr>
          </w:p>
        </w:tc>
      </w:tr>
    </w:tbl>
    <w:p w:rsidR="00A40BE1" w:rsidRPr="00571050" w:rsidRDefault="00A40BE1" w:rsidP="00A40BE1">
      <w:pPr>
        <w:spacing w:before="120" w:after="120"/>
        <w:ind w:left="720" w:right="717"/>
        <w:rPr>
          <w:sz w:val="24"/>
          <w:szCs w:val="24"/>
        </w:rPr>
      </w:pPr>
    </w:p>
    <w:p w:rsidR="00A40BE1" w:rsidRPr="007B3FC5" w:rsidRDefault="00A40BE1" w:rsidP="00A40BE1">
      <w:pPr>
        <w:spacing w:after="480"/>
        <w:contextualSpacing w:val="0"/>
        <w:rPr>
          <w:b/>
          <w:sz w:val="18"/>
          <w:szCs w:val="18"/>
        </w:rPr>
      </w:pPr>
      <w:r w:rsidRPr="007B3FC5">
        <w:rPr>
          <w:b/>
          <w:sz w:val="18"/>
          <w:szCs w:val="18"/>
        </w:rPr>
        <w:t>NOTE: Bidder must state whether bidder will provide the Specified Item in the event that District denies the request for substitution.  If bidder states that bidder will not provide the Specified Item in the event their request for substitution is denied, bidder’s bid will be considered non responsive.  However, if bidder states that bidder will provide the Specified Item in the event that bidder’s request for substitution is denied, bidder shall execute the Agreement and provide such Specified Item(s) and if bidder fails to execute the Agreement with the Specified Item(s), bidder’s bond will be forfeited.</w:t>
      </w:r>
    </w:p>
    <w:p w:rsidR="00357DCF" w:rsidRDefault="00A40BE1" w:rsidP="00A40BE1">
      <w:r>
        <w:t>*This form must be completed and submitted with your bid package if a substitution is being requested.</w:t>
      </w:r>
    </w:p>
    <w:sectPr w:rsidR="00357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DBCAC8E"/>
    <w:lvl w:ilvl="0">
      <w:start w:val="1"/>
      <w:numFmt w:val="decimal"/>
      <w:pStyle w:val="ListNumber"/>
      <w:lvlText w:val="%1."/>
      <w:lvlJc w:val="left"/>
      <w:pPr>
        <w:tabs>
          <w:tab w:val="num" w:pos="720"/>
        </w:tabs>
        <w:ind w:left="72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BE1"/>
    <w:rsid w:val="0016565C"/>
    <w:rsid w:val="00605F7E"/>
    <w:rsid w:val="00A4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0B01"/>
  <w15:chartTrackingRefBased/>
  <w15:docId w15:val="{A7D5CCAF-69FD-4DD4-A14C-075E26AD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0BE1"/>
    <w:pPr>
      <w:spacing w:after="0" w:line="240" w:lineRule="auto"/>
      <w:contextualSpacing/>
    </w:pPr>
    <w:rPr>
      <w:rFonts w:ascii="Times New Roman" w:eastAsia="Times New Roman" w:hAnsi="Times New Roman" w:cs="Times New Roman"/>
      <w:color w:val="000000"/>
      <w:sz w:val="20"/>
    </w:rPr>
  </w:style>
  <w:style w:type="paragraph" w:styleId="Heading1">
    <w:name w:val="heading 1"/>
    <w:basedOn w:val="Normal"/>
    <w:next w:val="Normal"/>
    <w:link w:val="Heading1Char"/>
    <w:rsid w:val="00A40BE1"/>
    <w:pPr>
      <w:spacing w:before="240" w:line="360" w:lineRule="auto"/>
      <w:jc w:val="center"/>
      <w:outlineLvl w:val="0"/>
    </w:pPr>
    <w:rPr>
      <w:rFonts w:eastAsia="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BE1"/>
    <w:rPr>
      <w:rFonts w:ascii="Times New Roman" w:eastAsia="Arial" w:hAnsi="Times New Roman" w:cs="Arial"/>
      <w:b/>
      <w:color w:val="000000"/>
      <w:sz w:val="24"/>
    </w:rPr>
  </w:style>
  <w:style w:type="paragraph" w:styleId="BodyText">
    <w:name w:val="Body Text"/>
    <w:basedOn w:val="Normal"/>
    <w:link w:val="BodyTextChar"/>
    <w:uiPriority w:val="99"/>
    <w:semiHidden/>
    <w:unhideWhenUsed/>
    <w:rsid w:val="00A40BE1"/>
    <w:pPr>
      <w:spacing w:after="120"/>
    </w:pPr>
  </w:style>
  <w:style w:type="character" w:customStyle="1" w:styleId="BodyTextChar">
    <w:name w:val="Body Text Char"/>
    <w:basedOn w:val="DefaultParagraphFont"/>
    <w:link w:val="BodyText"/>
    <w:uiPriority w:val="99"/>
    <w:semiHidden/>
    <w:rsid w:val="00A40BE1"/>
    <w:rPr>
      <w:rFonts w:ascii="Times New Roman" w:eastAsia="Times New Roman" w:hAnsi="Times New Roman" w:cs="Times New Roman"/>
      <w:color w:val="000000"/>
      <w:sz w:val="20"/>
    </w:rPr>
  </w:style>
  <w:style w:type="paragraph" w:styleId="BodyTextFirstIndent">
    <w:name w:val="Body Text First Indent"/>
    <w:basedOn w:val="Normal"/>
    <w:link w:val="BodyTextFirstIndentChar"/>
    <w:rsid w:val="00A40BE1"/>
    <w:pPr>
      <w:spacing w:after="240"/>
      <w:ind w:firstLine="720"/>
      <w:contextualSpacing w:val="0"/>
      <w:jc w:val="both"/>
    </w:pPr>
    <w:rPr>
      <w:color w:val="auto"/>
      <w:sz w:val="24"/>
      <w:szCs w:val="24"/>
    </w:rPr>
  </w:style>
  <w:style w:type="character" w:customStyle="1" w:styleId="BodyTextFirstIndentChar">
    <w:name w:val="Body Text First Indent Char"/>
    <w:basedOn w:val="BodyTextChar"/>
    <w:link w:val="BodyTextFirstIndent"/>
    <w:rsid w:val="00A40BE1"/>
    <w:rPr>
      <w:rFonts w:ascii="Times New Roman" w:eastAsia="Times New Roman" w:hAnsi="Times New Roman" w:cs="Times New Roman"/>
      <w:color w:val="000000"/>
      <w:sz w:val="24"/>
      <w:szCs w:val="24"/>
    </w:rPr>
  </w:style>
  <w:style w:type="paragraph" w:customStyle="1" w:styleId="BodyTextFlush">
    <w:name w:val="Body Text Flush"/>
    <w:basedOn w:val="Normal"/>
    <w:link w:val="BodyTextFlushChar"/>
    <w:rsid w:val="00A40BE1"/>
    <w:pPr>
      <w:spacing w:after="240"/>
      <w:contextualSpacing w:val="0"/>
      <w:jc w:val="both"/>
    </w:pPr>
    <w:rPr>
      <w:color w:val="auto"/>
      <w:sz w:val="24"/>
      <w:szCs w:val="24"/>
    </w:rPr>
  </w:style>
  <w:style w:type="character" w:customStyle="1" w:styleId="BodyTextFlushChar">
    <w:name w:val="Body Text Flush Char"/>
    <w:basedOn w:val="DefaultParagraphFont"/>
    <w:link w:val="BodyTextFlush"/>
    <w:rsid w:val="00A40BE1"/>
    <w:rPr>
      <w:rFonts w:ascii="Times New Roman" w:eastAsia="Times New Roman" w:hAnsi="Times New Roman" w:cs="Times New Roman"/>
      <w:sz w:val="24"/>
      <w:szCs w:val="24"/>
    </w:rPr>
  </w:style>
  <w:style w:type="paragraph" w:styleId="ListNumber">
    <w:name w:val="List Number"/>
    <w:basedOn w:val="Normal"/>
    <w:rsid w:val="00A40BE1"/>
    <w:pPr>
      <w:numPr>
        <w:numId w:val="1"/>
      </w:numPr>
      <w:spacing w:after="240"/>
      <w:contextualSpacing w:val="0"/>
      <w:jc w:val="both"/>
    </w:pPr>
    <w:rPr>
      <w:color w:val="auto"/>
      <w:sz w:val="24"/>
      <w:szCs w:val="24"/>
    </w:rPr>
  </w:style>
  <w:style w:type="table" w:styleId="ListTable3-Accent3">
    <w:name w:val="List Table 3 Accent 3"/>
    <w:basedOn w:val="TableNormal"/>
    <w:uiPriority w:val="48"/>
    <w:rsid w:val="00A40BE1"/>
    <w:pPr>
      <w:spacing w:after="0" w:line="240" w:lineRule="auto"/>
    </w:pPr>
    <w:rPr>
      <w:rFonts w:eastAsiaTheme="minorEastAsia"/>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TUSD</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Gioconda Padilla</dc:creator>
  <cp:keywords/>
  <dc:description/>
  <cp:lastModifiedBy>Gioconda Padilla</cp:lastModifiedBy>
  <cp:revision>1</cp:revision>
  <dcterms:created xsi:type="dcterms:W3CDTF">2019-04-11T00:17:00Z</dcterms:created>
  <dcterms:modified xsi:type="dcterms:W3CDTF">2019-04-11T00:19:00Z</dcterms:modified>
</cp:coreProperties>
</file>