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E1C0" w14:textId="0648F6CE" w:rsidR="00FD6C38" w:rsidRDefault="00FD6C38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FY 2019-2020 PORTABLE TOILETS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2D77DEC0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6AA942BD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Company Name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724870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0D51F397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1BFAA7EC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7A08C7D2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5B7F0BDB" w14:textId="77777777" w:rsidR="00FD6C38" w:rsidRPr="00FD6C38" w:rsidRDefault="00FD6C38">
      <w:pPr>
        <w:rPr>
          <w:sz w:val="20"/>
          <w:szCs w:val="24"/>
        </w:rPr>
      </w:pPr>
    </w:p>
    <w:p w14:paraId="58904E66" w14:textId="08501D14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 xml:space="preserve">Escambia County Parks and Recreation is soliciting quotes for portable toilets in </w:t>
      </w:r>
      <w:r w:rsidR="007B54AE" w:rsidRPr="00FD6C38">
        <w:rPr>
          <w:sz w:val="20"/>
          <w:szCs w:val="24"/>
        </w:rPr>
        <w:t xml:space="preserve">the </w:t>
      </w:r>
      <w:r w:rsidR="001664C0" w:rsidRPr="00FD6C38">
        <w:rPr>
          <w:sz w:val="20"/>
          <w:szCs w:val="24"/>
        </w:rPr>
        <w:t>p</w:t>
      </w:r>
      <w:r w:rsidRPr="00FD6C38">
        <w:rPr>
          <w:sz w:val="20"/>
          <w:szCs w:val="24"/>
        </w:rPr>
        <w:t>ark system for FY1</w:t>
      </w:r>
      <w:r w:rsidR="00FD6C38" w:rsidRPr="00FD6C38">
        <w:rPr>
          <w:sz w:val="20"/>
          <w:szCs w:val="24"/>
        </w:rPr>
        <w:t>9</w:t>
      </w:r>
      <w:r w:rsidRPr="00FD6C38">
        <w:rPr>
          <w:sz w:val="20"/>
          <w:szCs w:val="24"/>
        </w:rPr>
        <w:t>-</w:t>
      </w:r>
      <w:r w:rsidR="00FD6C38" w:rsidRPr="00FD6C38">
        <w:rPr>
          <w:sz w:val="20"/>
          <w:szCs w:val="24"/>
        </w:rPr>
        <w:t>20</w:t>
      </w:r>
      <w:r w:rsidRPr="00FD6C38">
        <w:rPr>
          <w:sz w:val="20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RPr="00FD6C38" w14:paraId="3D94ADB3" w14:textId="77777777" w:rsidTr="00840A55">
        <w:trPr>
          <w:trHeight w:val="432"/>
        </w:trPr>
        <w:tc>
          <w:tcPr>
            <w:tcW w:w="4648" w:type="dxa"/>
          </w:tcPr>
          <w:p w14:paraId="331C87F5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51" w:type="dxa"/>
          </w:tcPr>
          <w:p w14:paraId="689880DE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Weekly Rate</w:t>
            </w:r>
          </w:p>
        </w:tc>
      </w:tr>
      <w:tr w:rsidR="00A7519E" w:rsidRPr="00FD6C38" w14:paraId="40709534" w14:textId="77777777" w:rsidTr="00840A55">
        <w:trPr>
          <w:trHeight w:val="432"/>
        </w:trPr>
        <w:tc>
          <w:tcPr>
            <w:tcW w:w="4648" w:type="dxa"/>
          </w:tcPr>
          <w:p w14:paraId="0BD878D5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Standard Unit – 1 x week cleaning</w:t>
            </w:r>
          </w:p>
        </w:tc>
        <w:tc>
          <w:tcPr>
            <w:tcW w:w="5251" w:type="dxa"/>
          </w:tcPr>
          <w:p w14:paraId="0AA03DD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7C8171CE" w14:textId="77777777" w:rsidTr="00840A55">
        <w:trPr>
          <w:trHeight w:val="432"/>
        </w:trPr>
        <w:tc>
          <w:tcPr>
            <w:tcW w:w="4648" w:type="dxa"/>
          </w:tcPr>
          <w:p w14:paraId="3A18C5A8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Standard Unit – 2 x week cleaning</w:t>
            </w:r>
          </w:p>
        </w:tc>
        <w:tc>
          <w:tcPr>
            <w:tcW w:w="5251" w:type="dxa"/>
          </w:tcPr>
          <w:p w14:paraId="636388BC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6F36F416" w14:textId="77777777" w:rsidTr="00840A55">
        <w:trPr>
          <w:trHeight w:val="432"/>
        </w:trPr>
        <w:tc>
          <w:tcPr>
            <w:tcW w:w="4648" w:type="dxa"/>
          </w:tcPr>
          <w:p w14:paraId="0CF7E00E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Handicapped Unit – 1 x week cleaning</w:t>
            </w:r>
          </w:p>
        </w:tc>
        <w:tc>
          <w:tcPr>
            <w:tcW w:w="5251" w:type="dxa"/>
          </w:tcPr>
          <w:p w14:paraId="1C5B2213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FBEB879" w14:textId="77777777" w:rsidTr="00840A55">
        <w:trPr>
          <w:trHeight w:val="432"/>
        </w:trPr>
        <w:tc>
          <w:tcPr>
            <w:tcW w:w="4648" w:type="dxa"/>
          </w:tcPr>
          <w:p w14:paraId="2A3EF13F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Handicapped Unit – 2 x week cleaning</w:t>
            </w:r>
          </w:p>
        </w:tc>
        <w:tc>
          <w:tcPr>
            <w:tcW w:w="5251" w:type="dxa"/>
          </w:tcPr>
          <w:p w14:paraId="4BB9BE1A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2398B5B" w14:textId="77777777" w:rsidTr="00840A55">
        <w:trPr>
          <w:trHeight w:val="432"/>
        </w:trPr>
        <w:tc>
          <w:tcPr>
            <w:tcW w:w="4648" w:type="dxa"/>
          </w:tcPr>
          <w:p w14:paraId="42B7C94E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 - 1 x week cleaning</w:t>
            </w:r>
          </w:p>
        </w:tc>
        <w:tc>
          <w:tcPr>
            <w:tcW w:w="5251" w:type="dxa"/>
          </w:tcPr>
          <w:p w14:paraId="1FB29CE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49D041F6" w14:textId="77777777" w:rsidTr="00840A55">
        <w:trPr>
          <w:trHeight w:val="432"/>
        </w:trPr>
        <w:tc>
          <w:tcPr>
            <w:tcW w:w="4648" w:type="dxa"/>
          </w:tcPr>
          <w:p w14:paraId="14A3E233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– 2 x week cleaning</w:t>
            </w:r>
          </w:p>
        </w:tc>
        <w:tc>
          <w:tcPr>
            <w:tcW w:w="5251" w:type="dxa"/>
          </w:tcPr>
          <w:p w14:paraId="6E298495" w14:textId="77777777" w:rsidR="00A7519E" w:rsidRPr="00FD6C38" w:rsidRDefault="00A7519E">
            <w:pPr>
              <w:rPr>
                <w:sz w:val="20"/>
              </w:rPr>
            </w:pPr>
          </w:p>
        </w:tc>
      </w:tr>
    </w:tbl>
    <w:p w14:paraId="113A34FC" w14:textId="77777777" w:rsidR="00FD6C38" w:rsidRPr="00FD6C38" w:rsidRDefault="00FD6C38">
      <w:pPr>
        <w:rPr>
          <w:b/>
          <w:sz w:val="20"/>
          <w:szCs w:val="26"/>
        </w:rPr>
      </w:pPr>
    </w:p>
    <w:p w14:paraId="12D3AFA6" w14:textId="04782BEF" w:rsidR="007B54AE" w:rsidRPr="00FD6C38" w:rsidRDefault="007B54AE">
      <w:pPr>
        <w:rPr>
          <w:b/>
          <w:sz w:val="20"/>
          <w:szCs w:val="26"/>
        </w:rPr>
      </w:pPr>
      <w:r w:rsidRPr="00FD6C38">
        <w:rPr>
          <w:b/>
          <w:sz w:val="20"/>
          <w:szCs w:val="26"/>
        </w:rPr>
        <w:t>Special Event Weekend Rates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47"/>
        <w:gridCol w:w="5171"/>
      </w:tblGrid>
      <w:tr w:rsidR="007B54AE" w:rsidRPr="00FD6C38" w14:paraId="6A60CF62" w14:textId="77777777" w:rsidTr="00840A55">
        <w:trPr>
          <w:trHeight w:val="432"/>
        </w:trPr>
        <w:tc>
          <w:tcPr>
            <w:tcW w:w="4680" w:type="dxa"/>
          </w:tcPr>
          <w:p w14:paraId="5E063FCE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20" w:type="dxa"/>
          </w:tcPr>
          <w:p w14:paraId="30CAAD22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Rate</w:t>
            </w:r>
          </w:p>
        </w:tc>
      </w:tr>
      <w:tr w:rsidR="007B54AE" w:rsidRPr="00FD6C38" w14:paraId="06E406EA" w14:textId="77777777" w:rsidTr="00840A55">
        <w:trPr>
          <w:trHeight w:val="432"/>
        </w:trPr>
        <w:tc>
          <w:tcPr>
            <w:tcW w:w="4680" w:type="dxa"/>
          </w:tcPr>
          <w:p w14:paraId="1F00E13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Standard Unit </w:t>
            </w:r>
          </w:p>
        </w:tc>
        <w:tc>
          <w:tcPr>
            <w:tcW w:w="5220" w:type="dxa"/>
          </w:tcPr>
          <w:p w14:paraId="7FCD6D38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3D5DB8D5" w14:textId="77777777" w:rsidTr="00840A55">
        <w:trPr>
          <w:trHeight w:val="432"/>
        </w:trPr>
        <w:tc>
          <w:tcPr>
            <w:tcW w:w="4680" w:type="dxa"/>
          </w:tcPr>
          <w:p w14:paraId="74EA055D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Handicapped Unit </w:t>
            </w:r>
          </w:p>
        </w:tc>
        <w:tc>
          <w:tcPr>
            <w:tcW w:w="5220" w:type="dxa"/>
          </w:tcPr>
          <w:p w14:paraId="50DCB021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7F8EFEA0" w14:textId="77777777" w:rsidTr="00840A55">
        <w:trPr>
          <w:trHeight w:val="432"/>
        </w:trPr>
        <w:tc>
          <w:tcPr>
            <w:tcW w:w="4680" w:type="dxa"/>
          </w:tcPr>
          <w:p w14:paraId="4F888AD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Event Handwash Station</w:t>
            </w:r>
          </w:p>
        </w:tc>
        <w:tc>
          <w:tcPr>
            <w:tcW w:w="5220" w:type="dxa"/>
          </w:tcPr>
          <w:p w14:paraId="4443FEB3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1C7F79A5" w14:textId="77777777" w:rsidTr="00840A55">
        <w:trPr>
          <w:trHeight w:val="432"/>
        </w:trPr>
        <w:tc>
          <w:tcPr>
            <w:tcW w:w="4680" w:type="dxa"/>
          </w:tcPr>
          <w:p w14:paraId="2BCB4C05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Service on unit – per service per unit</w:t>
            </w:r>
          </w:p>
        </w:tc>
        <w:tc>
          <w:tcPr>
            <w:tcW w:w="5220" w:type="dxa"/>
          </w:tcPr>
          <w:p w14:paraId="31301417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5DCDCF8B" w14:textId="77777777" w:rsidTr="00840A55">
        <w:trPr>
          <w:trHeight w:val="432"/>
        </w:trPr>
        <w:tc>
          <w:tcPr>
            <w:tcW w:w="4680" w:type="dxa"/>
          </w:tcPr>
          <w:p w14:paraId="616A66C3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Delivery/Pickup</w:t>
            </w:r>
          </w:p>
        </w:tc>
        <w:tc>
          <w:tcPr>
            <w:tcW w:w="5220" w:type="dxa"/>
          </w:tcPr>
          <w:p w14:paraId="49F52D0B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</w:tbl>
    <w:p w14:paraId="3B9FEB73" w14:textId="77777777" w:rsidR="007B54AE" w:rsidRPr="00FD6C38" w:rsidRDefault="007B54AE" w:rsidP="00B65B53">
      <w:pPr>
        <w:spacing w:after="0" w:line="240" w:lineRule="auto"/>
        <w:rPr>
          <w:b/>
          <w:sz w:val="20"/>
        </w:rPr>
      </w:pPr>
    </w:p>
    <w:p w14:paraId="01188076" w14:textId="29667891" w:rsidR="007B54AE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 xml:space="preserve">Approximate # of units throughout Escambia County parks is </w:t>
      </w:r>
      <w:r w:rsidR="00FD6C38">
        <w:rPr>
          <w:b/>
          <w:sz w:val="20"/>
          <w:szCs w:val="28"/>
        </w:rPr>
        <w:t>18</w:t>
      </w:r>
      <w:r w:rsidRPr="00FD6C38">
        <w:rPr>
          <w:b/>
          <w:sz w:val="20"/>
          <w:szCs w:val="28"/>
        </w:rPr>
        <w:t xml:space="preserve"> handicapped units and </w:t>
      </w:r>
      <w:r w:rsidR="00FD6C38">
        <w:rPr>
          <w:b/>
          <w:sz w:val="20"/>
          <w:szCs w:val="28"/>
        </w:rPr>
        <w:t>5</w:t>
      </w:r>
      <w:r w:rsidRPr="00FD6C38">
        <w:rPr>
          <w:b/>
          <w:sz w:val="20"/>
          <w:szCs w:val="28"/>
        </w:rPr>
        <w:t xml:space="preserve"> standard units. These units stay at the locations throughout the year and the #’s may fluctuate. Locations may be added, changed or removed.</w:t>
      </w:r>
    </w:p>
    <w:p w14:paraId="2404CEA4" w14:textId="77777777" w:rsidR="001664C0" w:rsidRPr="00FD6C38" w:rsidRDefault="001664C0" w:rsidP="00B65B53">
      <w:pPr>
        <w:pStyle w:val="ListParagraph"/>
        <w:spacing w:after="0" w:line="240" w:lineRule="auto"/>
        <w:rPr>
          <w:b/>
          <w:sz w:val="20"/>
          <w:szCs w:val="28"/>
        </w:rPr>
      </w:pPr>
    </w:p>
    <w:p w14:paraId="67781DA7" w14:textId="77777777" w:rsidR="00B65B53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>General wear and tear, along with vandalism will be the vendor’s responsibility to repair or replace at their expense.</w:t>
      </w:r>
    </w:p>
    <w:p w14:paraId="06167E3B" w14:textId="77777777" w:rsidR="00B65B53" w:rsidRPr="00FD6C38" w:rsidRDefault="00B65B53" w:rsidP="00B65B53">
      <w:pPr>
        <w:pStyle w:val="ListParagraph"/>
        <w:spacing w:after="0" w:line="240" w:lineRule="auto"/>
        <w:rPr>
          <w:b/>
          <w:sz w:val="20"/>
          <w:szCs w:val="28"/>
        </w:rPr>
      </w:pPr>
    </w:p>
    <w:p w14:paraId="27F53E1B" w14:textId="73326AE2" w:rsidR="00840A55" w:rsidRPr="00FD6C38" w:rsidRDefault="00A77B2C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 w:rsidRPr="00FD6C38">
        <w:rPr>
          <w:b/>
          <w:sz w:val="20"/>
          <w:szCs w:val="28"/>
          <w:u w:val="single"/>
        </w:rPr>
        <w:t xml:space="preserve">Responses to this quote shall be received by </w:t>
      </w:r>
      <w:r w:rsidR="00E659AC" w:rsidRPr="00FD6C38">
        <w:rPr>
          <w:b/>
          <w:sz w:val="20"/>
          <w:szCs w:val="28"/>
          <w:u w:val="single"/>
        </w:rPr>
        <w:t xml:space="preserve">12:00 p.m. on </w:t>
      </w:r>
      <w:r w:rsidR="00FD6C38">
        <w:rPr>
          <w:b/>
          <w:sz w:val="20"/>
          <w:szCs w:val="28"/>
          <w:u w:val="single"/>
        </w:rPr>
        <w:t>Friday, September 13</w:t>
      </w:r>
      <w:r w:rsidRPr="00FD6C38">
        <w:rPr>
          <w:b/>
          <w:sz w:val="20"/>
          <w:szCs w:val="28"/>
          <w:u w:val="single"/>
        </w:rPr>
        <w:t>, 201</w:t>
      </w:r>
      <w:r w:rsidR="00FD6C38">
        <w:rPr>
          <w:b/>
          <w:sz w:val="20"/>
          <w:szCs w:val="28"/>
          <w:u w:val="single"/>
        </w:rPr>
        <w:t>9</w:t>
      </w:r>
      <w:r w:rsidR="00E659AC" w:rsidRPr="00FD6C38">
        <w:rPr>
          <w:b/>
          <w:sz w:val="20"/>
          <w:szCs w:val="28"/>
          <w:u w:val="single"/>
        </w:rPr>
        <w:t xml:space="preserve"> in the Vendor Registry system.</w:t>
      </w:r>
      <w:bookmarkStart w:id="0" w:name="_GoBack"/>
      <w:bookmarkEnd w:id="0"/>
    </w:p>
    <w:sectPr w:rsidR="00840A55" w:rsidRPr="00FD6C38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D4D66"/>
    <w:rsid w:val="001664C0"/>
    <w:rsid w:val="007B54AE"/>
    <w:rsid w:val="00840A55"/>
    <w:rsid w:val="00A7519E"/>
    <w:rsid w:val="00A77B2C"/>
    <w:rsid w:val="00B31DEB"/>
    <w:rsid w:val="00B65B53"/>
    <w:rsid w:val="00D37E5E"/>
    <w:rsid w:val="00E659AC"/>
    <w:rsid w:val="00E961FE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Jane Eisenzimmer</cp:lastModifiedBy>
  <cp:revision>3</cp:revision>
  <cp:lastPrinted>2017-09-20T17:38:00Z</cp:lastPrinted>
  <dcterms:created xsi:type="dcterms:W3CDTF">2019-09-03T18:42:00Z</dcterms:created>
  <dcterms:modified xsi:type="dcterms:W3CDTF">2019-09-03T18:47:00Z</dcterms:modified>
</cp:coreProperties>
</file>