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2A6F" w:rsidRDefault="00380E29">
      <w:pPr>
        <w:tabs>
          <w:tab w:val="left" w:pos="1782"/>
        </w:tabs>
        <w:ind w:left="106"/>
        <w:rPr>
          <w:rFonts w:ascii="Times New Roman"/>
          <w:sz w:val="20"/>
        </w:rPr>
      </w:pPr>
      <w:r>
        <w:rPr>
          <w:b/>
          <w:noProof/>
          <w:sz w:val="16"/>
          <w:szCs w:val="16"/>
          <w:lang w:bidi="ar-SA"/>
        </w:rPr>
        <w:drawing>
          <wp:anchor distT="0" distB="0" distL="114300" distR="114300" simplePos="0" relativeHeight="251661824" behindDoc="0" locked="0" layoutInCell="1" allowOverlap="1" wp14:anchorId="01E3A6BF" wp14:editId="1580A19D">
            <wp:simplePos x="0" y="0"/>
            <wp:positionH relativeFrom="margin">
              <wp:align>left</wp:align>
            </wp:positionH>
            <wp:positionV relativeFrom="paragraph">
              <wp:posOffset>8890</wp:posOffset>
            </wp:positionV>
            <wp:extent cx="1285875" cy="956310"/>
            <wp:effectExtent l="0" t="0" r="9525"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95631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sz w:val="20"/>
        </w:rPr>
        <w:tab/>
      </w:r>
      <w:r w:rsidR="00A45C07">
        <w:rPr>
          <w:rFonts w:ascii="Times New Roman"/>
          <w:noProof/>
          <w:position w:val="8"/>
          <w:sz w:val="20"/>
          <w:lang w:bidi="ar-SA"/>
        </w:rPr>
        <mc:AlternateContent>
          <mc:Choice Requires="wps">
            <w:drawing>
              <wp:inline distT="0" distB="0" distL="0" distR="0">
                <wp:extent cx="4971415" cy="922655"/>
                <wp:effectExtent l="0" t="3175" r="2540" b="0"/>
                <wp:docPr id="2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1415" cy="922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5099"/>
                              <w:gridCol w:w="2730"/>
                            </w:tblGrid>
                            <w:tr w:rsidR="00C92A6F">
                              <w:trPr>
                                <w:trHeight w:val="1452"/>
                              </w:trPr>
                              <w:tc>
                                <w:tcPr>
                                  <w:tcW w:w="5099" w:type="dxa"/>
                                </w:tcPr>
                                <w:p w:rsidR="00C92A6F" w:rsidRDefault="00380E29">
                                  <w:pPr>
                                    <w:pStyle w:val="TableParagraph"/>
                                    <w:spacing w:before="6" w:line="235" w:lineRule="auto"/>
                                    <w:ind w:left="555" w:right="358" w:hanging="356"/>
                                    <w:rPr>
                                      <w:rFonts w:ascii="Georgia"/>
                                      <w:b/>
                                      <w:sz w:val="28"/>
                                    </w:rPr>
                                  </w:pPr>
                                  <w:r>
                                    <w:rPr>
                                      <w:rFonts w:ascii="Georgia"/>
                                      <w:b/>
                                      <w:sz w:val="28"/>
                                    </w:rPr>
                                    <w:t>Colleton County School District Procurement Services</w:t>
                                  </w:r>
                                </w:p>
                                <w:p w:rsidR="00C92A6F" w:rsidRDefault="00C92A6F">
                                  <w:pPr>
                                    <w:pStyle w:val="TableParagraph"/>
                                    <w:spacing w:before="6"/>
                                    <w:rPr>
                                      <w:sz w:val="25"/>
                                    </w:rPr>
                                  </w:pPr>
                                </w:p>
                                <w:p w:rsidR="00C92A6F" w:rsidRDefault="00380E29">
                                  <w:pPr>
                                    <w:pStyle w:val="TableParagraph"/>
                                    <w:spacing w:line="260" w:lineRule="exact"/>
                                    <w:ind w:left="1436" w:right="1235" w:hanging="872"/>
                                    <w:rPr>
                                      <w:rFonts w:ascii="Georgia"/>
                                      <w:b/>
                                      <w:sz w:val="28"/>
                                    </w:rPr>
                                  </w:pPr>
                                  <w:r>
                                    <w:rPr>
                                      <w:rFonts w:ascii="Georgia"/>
                                      <w:b/>
                                      <w:sz w:val="28"/>
                                    </w:rPr>
                                    <w:t>Request For Quotation (RFQ)</w:t>
                                  </w:r>
                                </w:p>
                              </w:tc>
                              <w:tc>
                                <w:tcPr>
                                  <w:tcW w:w="2730" w:type="dxa"/>
                                </w:tcPr>
                                <w:p w:rsidR="00C92A6F" w:rsidRDefault="00380E29">
                                  <w:pPr>
                                    <w:pStyle w:val="TableParagraph"/>
                                    <w:spacing w:before="4"/>
                                    <w:ind w:left="379" w:right="198"/>
                                    <w:rPr>
                                      <w:rFonts w:ascii="Georgia"/>
                                      <w:sz w:val="20"/>
                                    </w:rPr>
                                  </w:pPr>
                                  <w:r>
                                    <w:rPr>
                                      <w:rFonts w:ascii="Georgia"/>
                                      <w:sz w:val="20"/>
                                    </w:rPr>
                                    <w:t>Colleton County</w:t>
                                  </w:r>
                                  <w:r>
                                    <w:rPr>
                                      <w:rFonts w:ascii="Georgia"/>
                                      <w:spacing w:val="-12"/>
                                      <w:sz w:val="20"/>
                                    </w:rPr>
                                    <w:t xml:space="preserve"> </w:t>
                                  </w:r>
                                  <w:r>
                                    <w:rPr>
                                      <w:rFonts w:ascii="Georgia"/>
                                      <w:sz w:val="20"/>
                                    </w:rPr>
                                    <w:t>Schools Finance Department 213 N. Jefferies</w:t>
                                  </w:r>
                                  <w:r>
                                    <w:rPr>
                                      <w:rFonts w:ascii="Georgia"/>
                                      <w:spacing w:val="-6"/>
                                      <w:sz w:val="20"/>
                                    </w:rPr>
                                    <w:t xml:space="preserve"> </w:t>
                                  </w:r>
                                  <w:r>
                                    <w:rPr>
                                      <w:rFonts w:ascii="Georgia"/>
                                      <w:sz w:val="20"/>
                                    </w:rPr>
                                    <w:t>Blvd.</w:t>
                                  </w:r>
                                </w:p>
                                <w:p w:rsidR="00C92A6F" w:rsidRDefault="00380E29">
                                  <w:pPr>
                                    <w:pStyle w:val="TableParagraph"/>
                                    <w:spacing w:line="220" w:lineRule="exact"/>
                                    <w:ind w:left="379"/>
                                    <w:rPr>
                                      <w:rFonts w:ascii="Georgia"/>
                                      <w:sz w:val="20"/>
                                    </w:rPr>
                                  </w:pPr>
                                  <w:r>
                                    <w:rPr>
                                      <w:rFonts w:ascii="Georgia"/>
                                      <w:sz w:val="20"/>
                                    </w:rPr>
                                    <w:t>Walterboro, SC 29488</w:t>
                                  </w:r>
                                </w:p>
                                <w:p w:rsidR="00C92A6F" w:rsidRDefault="00C92A6F">
                                  <w:pPr>
                                    <w:pStyle w:val="TableParagraph"/>
                                    <w:spacing w:before="11"/>
                                    <w:rPr>
                                      <w:sz w:val="24"/>
                                    </w:rPr>
                                  </w:pPr>
                                </w:p>
                                <w:p w:rsidR="00C92A6F" w:rsidRDefault="00380E29">
                                  <w:pPr>
                                    <w:pStyle w:val="TableParagraph"/>
                                    <w:ind w:left="379"/>
                                    <w:rPr>
                                      <w:rFonts w:ascii="Georgia"/>
                                      <w:sz w:val="20"/>
                                    </w:rPr>
                                  </w:pPr>
                                  <w:r>
                                    <w:rPr>
                                      <w:rFonts w:ascii="Georgia"/>
                                      <w:sz w:val="20"/>
                                    </w:rPr>
                                    <w:t>Phone 843-782-4510</w:t>
                                  </w:r>
                                </w:p>
                              </w:tc>
                            </w:tr>
                          </w:tbl>
                          <w:p w:rsidR="00C92A6F" w:rsidRDefault="00C92A6F">
                            <w:pPr>
                              <w:pStyle w:val="BodyText"/>
                            </w:pP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3" o:spid="_x0000_s1026" type="#_x0000_t202" style="width:391.45pt;height:72.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5099"/>
                        <w:gridCol w:w="2730"/>
                      </w:tblGrid>
                      <w:tr w:rsidR="00C92A6F">
                        <w:trPr>
                          <w:trHeight w:val="1452"/>
                        </w:trPr>
                        <w:tc>
                          <w:tcPr>
                            <w:tcW w:w="5099" w:type="dxa"/>
                          </w:tcPr>
                          <w:p w:rsidR="00C92A6F" w:rsidRDefault="00380E29">
                            <w:pPr>
                              <w:pStyle w:val="TableParagraph"/>
                              <w:spacing w:before="6" w:line="235" w:lineRule="auto"/>
                              <w:ind w:left="555" w:right="358" w:hanging="356"/>
                              <w:rPr>
                                <w:rFonts w:ascii="Georgia"/>
                                <w:b/>
                                <w:sz w:val="28"/>
                              </w:rPr>
                            </w:pPr>
                            <w:r>
                              <w:rPr>
                                <w:rFonts w:ascii="Georgia"/>
                                <w:b/>
                                <w:sz w:val="28"/>
                              </w:rPr>
                              <w:t>Colleton County School District Procurement Services</w:t>
                            </w:r>
                          </w:p>
                          <w:p w:rsidR="00C92A6F" w:rsidRDefault="00C92A6F">
                            <w:pPr>
                              <w:pStyle w:val="TableParagraph"/>
                              <w:spacing w:before="6"/>
                              <w:rPr>
                                <w:sz w:val="25"/>
                              </w:rPr>
                            </w:pPr>
                          </w:p>
                          <w:p w:rsidR="00C92A6F" w:rsidRDefault="00380E29">
                            <w:pPr>
                              <w:pStyle w:val="TableParagraph"/>
                              <w:spacing w:line="260" w:lineRule="exact"/>
                              <w:ind w:left="1436" w:right="1235" w:hanging="872"/>
                              <w:rPr>
                                <w:rFonts w:ascii="Georgia"/>
                                <w:b/>
                                <w:sz w:val="28"/>
                              </w:rPr>
                            </w:pPr>
                            <w:r>
                              <w:rPr>
                                <w:rFonts w:ascii="Georgia"/>
                                <w:b/>
                                <w:sz w:val="28"/>
                              </w:rPr>
                              <w:t>Request For Quotation (RFQ)</w:t>
                            </w:r>
                          </w:p>
                        </w:tc>
                        <w:tc>
                          <w:tcPr>
                            <w:tcW w:w="2730" w:type="dxa"/>
                          </w:tcPr>
                          <w:p w:rsidR="00C92A6F" w:rsidRDefault="00380E29">
                            <w:pPr>
                              <w:pStyle w:val="TableParagraph"/>
                              <w:spacing w:before="4"/>
                              <w:ind w:left="379" w:right="198"/>
                              <w:rPr>
                                <w:rFonts w:ascii="Georgia"/>
                                <w:sz w:val="20"/>
                              </w:rPr>
                            </w:pPr>
                            <w:r>
                              <w:rPr>
                                <w:rFonts w:ascii="Georgia"/>
                                <w:sz w:val="20"/>
                              </w:rPr>
                              <w:t>Colleton County</w:t>
                            </w:r>
                            <w:r>
                              <w:rPr>
                                <w:rFonts w:ascii="Georgia"/>
                                <w:spacing w:val="-12"/>
                                <w:sz w:val="20"/>
                              </w:rPr>
                              <w:t xml:space="preserve"> </w:t>
                            </w:r>
                            <w:r>
                              <w:rPr>
                                <w:rFonts w:ascii="Georgia"/>
                                <w:sz w:val="20"/>
                              </w:rPr>
                              <w:t>Schools Finance Department 213 N. Jefferies</w:t>
                            </w:r>
                            <w:r>
                              <w:rPr>
                                <w:rFonts w:ascii="Georgia"/>
                                <w:spacing w:val="-6"/>
                                <w:sz w:val="20"/>
                              </w:rPr>
                              <w:t xml:space="preserve"> </w:t>
                            </w:r>
                            <w:r>
                              <w:rPr>
                                <w:rFonts w:ascii="Georgia"/>
                                <w:sz w:val="20"/>
                              </w:rPr>
                              <w:t>Blvd.</w:t>
                            </w:r>
                          </w:p>
                          <w:p w:rsidR="00C92A6F" w:rsidRDefault="00380E29">
                            <w:pPr>
                              <w:pStyle w:val="TableParagraph"/>
                              <w:spacing w:line="220" w:lineRule="exact"/>
                              <w:ind w:left="379"/>
                              <w:rPr>
                                <w:rFonts w:ascii="Georgia"/>
                                <w:sz w:val="20"/>
                              </w:rPr>
                            </w:pPr>
                            <w:r>
                              <w:rPr>
                                <w:rFonts w:ascii="Georgia"/>
                                <w:sz w:val="20"/>
                              </w:rPr>
                              <w:t>Walterboro, SC 29488</w:t>
                            </w:r>
                          </w:p>
                          <w:p w:rsidR="00C92A6F" w:rsidRDefault="00C92A6F">
                            <w:pPr>
                              <w:pStyle w:val="TableParagraph"/>
                              <w:spacing w:before="11"/>
                              <w:rPr>
                                <w:sz w:val="24"/>
                              </w:rPr>
                            </w:pPr>
                          </w:p>
                          <w:p w:rsidR="00C92A6F" w:rsidRDefault="00380E29">
                            <w:pPr>
                              <w:pStyle w:val="TableParagraph"/>
                              <w:ind w:left="379"/>
                              <w:rPr>
                                <w:rFonts w:ascii="Georgia"/>
                                <w:sz w:val="20"/>
                              </w:rPr>
                            </w:pPr>
                            <w:r>
                              <w:rPr>
                                <w:rFonts w:ascii="Georgia"/>
                                <w:sz w:val="20"/>
                              </w:rPr>
                              <w:t>Phone 843-782-4510</w:t>
                            </w:r>
                          </w:p>
                        </w:tc>
                      </w:tr>
                    </w:tbl>
                    <w:p w:rsidR="00C92A6F" w:rsidRDefault="00C92A6F">
                      <w:pPr>
                        <w:pStyle w:val="BodyText"/>
                      </w:pPr>
                    </w:p>
                  </w:txbxContent>
                </v:textbox>
                <w10:anchorlock/>
              </v:shape>
            </w:pict>
          </mc:Fallback>
        </mc:AlternateContent>
      </w:r>
    </w:p>
    <w:p w:rsidR="00C92A6F" w:rsidRDefault="00C92A6F">
      <w:pPr>
        <w:pStyle w:val="BodyText"/>
        <w:rPr>
          <w:rFonts w:ascii="Times New Roman"/>
          <w:sz w:val="20"/>
        </w:rPr>
      </w:pPr>
    </w:p>
    <w:p w:rsidR="00C92A6F" w:rsidRDefault="00A45C07">
      <w:pPr>
        <w:pStyle w:val="BodyText"/>
        <w:spacing w:before="8"/>
        <w:rPr>
          <w:rFonts w:ascii="Times New Roman"/>
          <w:sz w:val="10"/>
        </w:rPr>
      </w:pPr>
      <w:r>
        <w:rPr>
          <w:noProof/>
          <w:lang w:bidi="ar-SA"/>
        </w:rPr>
        <mc:AlternateContent>
          <mc:Choice Requires="wps">
            <w:drawing>
              <wp:anchor distT="0" distB="0" distL="0" distR="0" simplePos="0" relativeHeight="251656704" behindDoc="1" locked="0" layoutInCell="1" allowOverlap="1">
                <wp:simplePos x="0" y="0"/>
                <wp:positionH relativeFrom="page">
                  <wp:posOffset>557530</wp:posOffset>
                </wp:positionH>
                <wp:positionV relativeFrom="paragraph">
                  <wp:posOffset>106045</wp:posOffset>
                </wp:positionV>
                <wp:extent cx="6913245" cy="0"/>
                <wp:effectExtent l="5080" t="10795" r="6350" b="8255"/>
                <wp:wrapTopAndBottom/>
                <wp:docPr id="23"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324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1C5FE1" id="Line 2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pt,8.35pt" to="588.2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7VgeHgIAAEMEAAAOAAAAZHJzL2Uyb0RvYy54bWysU02P2jAQvVfqf7B8h3yQpR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" strokeweight=".48pt">
                <w10:wrap type="topAndBottom" anchorx="page"/>
              </v:line>
            </w:pict>
          </mc:Fallback>
        </mc:AlternateContent>
      </w:r>
    </w:p>
    <w:p w:rsidR="00C92A6F" w:rsidRDefault="00380E29">
      <w:pPr>
        <w:tabs>
          <w:tab w:val="left" w:pos="6711"/>
        </w:tabs>
        <w:spacing w:line="249" w:lineRule="exact"/>
        <w:ind w:left="158"/>
        <w:rPr>
          <w:rFonts w:ascii="Times New Roman"/>
          <w:b/>
          <w:sz w:val="24"/>
        </w:rPr>
      </w:pPr>
      <w:r>
        <w:rPr>
          <w:rFonts w:ascii="Times New Roman"/>
          <w:b/>
          <w:spacing w:val="-3"/>
          <w:sz w:val="24"/>
        </w:rPr>
        <w:t>Quote</w:t>
      </w:r>
      <w:r>
        <w:rPr>
          <w:rFonts w:ascii="Times New Roman"/>
          <w:b/>
          <w:spacing w:val="-5"/>
          <w:sz w:val="24"/>
        </w:rPr>
        <w:t xml:space="preserve"> </w:t>
      </w:r>
      <w:r>
        <w:rPr>
          <w:rFonts w:ascii="Times New Roman"/>
          <w:b/>
          <w:spacing w:val="-4"/>
          <w:sz w:val="24"/>
        </w:rPr>
        <w:t xml:space="preserve">Number: </w:t>
      </w:r>
      <w:r>
        <w:rPr>
          <w:rFonts w:ascii="Times New Roman"/>
          <w:b/>
          <w:spacing w:val="-3"/>
          <w:sz w:val="24"/>
        </w:rPr>
        <w:t>Q1-</w:t>
      </w:r>
      <w:r w:rsidR="00EF3228">
        <w:rPr>
          <w:rFonts w:ascii="Times New Roman"/>
          <w:b/>
          <w:spacing w:val="-3"/>
          <w:sz w:val="24"/>
        </w:rPr>
        <w:t>01082020</w:t>
      </w:r>
      <w:r>
        <w:rPr>
          <w:rFonts w:ascii="Times New Roman"/>
          <w:b/>
          <w:spacing w:val="-3"/>
          <w:sz w:val="24"/>
        </w:rPr>
        <w:tab/>
        <w:t xml:space="preserve">Date: </w:t>
      </w:r>
      <w:r w:rsidR="00EF3228">
        <w:rPr>
          <w:rFonts w:ascii="Times New Roman"/>
          <w:b/>
          <w:spacing w:val="-3"/>
          <w:sz w:val="24"/>
        </w:rPr>
        <w:t>January 9, 2020</w:t>
      </w:r>
    </w:p>
    <w:p w:rsidR="00C92A6F" w:rsidRDefault="00A45C07">
      <w:pPr>
        <w:pStyle w:val="BodyText"/>
        <w:spacing w:before="11"/>
        <w:rPr>
          <w:rFonts w:ascii="Times New Roman"/>
          <w:b/>
          <w:sz w:val="19"/>
        </w:rPr>
      </w:pPr>
      <w:r>
        <w:rPr>
          <w:noProof/>
          <w:lang w:bidi="ar-SA"/>
        </w:rPr>
        <mc:AlternateContent>
          <mc:Choice Requires="wps">
            <w:drawing>
              <wp:anchor distT="0" distB="0" distL="0" distR="0" simplePos="0" relativeHeight="251657728" behindDoc="1" locked="0" layoutInCell="1" allowOverlap="1">
                <wp:simplePos x="0" y="0"/>
                <wp:positionH relativeFrom="page">
                  <wp:posOffset>557530</wp:posOffset>
                </wp:positionH>
                <wp:positionV relativeFrom="paragraph">
                  <wp:posOffset>173990</wp:posOffset>
                </wp:positionV>
                <wp:extent cx="6914515" cy="0"/>
                <wp:effectExtent l="5080" t="8255" r="5080" b="10795"/>
                <wp:wrapTopAndBottom/>
                <wp:docPr id="2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451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38F2AC" id="Line 21"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3.9pt,13.7pt" to="588.3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" strokeweight=".48pt">
                <w10:wrap type="topAndBottom" anchorx="page"/>
              </v:line>
            </w:pict>
          </mc:Fallback>
        </mc:AlternateContent>
      </w:r>
    </w:p>
    <w:p w:rsidR="00C92A6F" w:rsidRDefault="00C92A6F">
      <w:pPr>
        <w:pStyle w:val="BodyText"/>
        <w:spacing w:before="9"/>
        <w:rPr>
          <w:rFonts w:ascii="Times New Roman"/>
          <w:b/>
          <w:sz w:val="17"/>
        </w:rPr>
      </w:pPr>
    </w:p>
    <w:p w:rsidR="00C92A6F" w:rsidRDefault="00380E29">
      <w:pPr>
        <w:spacing w:before="100" w:line="295" w:lineRule="auto"/>
        <w:ind w:left="158" w:right="556"/>
        <w:rPr>
          <w:b/>
          <w:sz w:val="20"/>
        </w:rPr>
      </w:pPr>
      <w:r>
        <w:rPr>
          <w:sz w:val="20"/>
        </w:rPr>
        <w:t xml:space="preserve">Please quote us your lowest </w:t>
      </w:r>
      <w:r>
        <w:rPr>
          <w:b/>
          <w:sz w:val="20"/>
        </w:rPr>
        <w:t xml:space="preserve">delivered (F.O.B. DESTINATION, FREIGHT PREPAID) </w:t>
      </w:r>
      <w:r>
        <w:rPr>
          <w:sz w:val="20"/>
        </w:rPr>
        <w:t xml:space="preserve">price for services specified below not later than </w:t>
      </w:r>
      <w:r>
        <w:rPr>
          <w:b/>
          <w:color w:val="FF0000"/>
          <w:sz w:val="20"/>
        </w:rPr>
        <w:t xml:space="preserve">10:00am on </w:t>
      </w:r>
      <w:r w:rsidR="004179E6">
        <w:rPr>
          <w:b/>
          <w:color w:val="FF0000"/>
          <w:sz w:val="20"/>
        </w:rPr>
        <w:t>Thursday, January 23, 2020</w:t>
      </w:r>
    </w:p>
    <w:p w:rsidR="00C92A6F" w:rsidRDefault="00C92A6F">
      <w:pPr>
        <w:pStyle w:val="BodyText"/>
        <w:spacing w:before="8"/>
        <w:rPr>
          <w:b/>
          <w:sz w:val="19"/>
        </w:rPr>
      </w:pPr>
    </w:p>
    <w:p w:rsidR="00C92A6F" w:rsidRDefault="00380E29">
      <w:pPr>
        <w:ind w:left="158"/>
        <w:rPr>
          <w:sz w:val="20"/>
        </w:rPr>
      </w:pPr>
      <w:r>
        <w:t>DESCRIPTION</w:t>
      </w:r>
      <w:r>
        <w:rPr>
          <w:sz w:val="20"/>
        </w:rPr>
        <w:t>:</w:t>
      </w:r>
    </w:p>
    <w:p w:rsidR="00C92A6F" w:rsidRDefault="00380E29">
      <w:pPr>
        <w:spacing w:before="3"/>
        <w:ind w:left="158"/>
        <w:rPr>
          <w:b/>
          <w:sz w:val="24"/>
        </w:rPr>
      </w:pPr>
      <w:r>
        <w:rPr>
          <w:b/>
          <w:sz w:val="24"/>
        </w:rPr>
        <w:t>Install 3M Safety &amp; Security Film</w:t>
      </w:r>
    </w:p>
    <w:p w:rsidR="00C92A6F" w:rsidRDefault="00380E29">
      <w:pPr>
        <w:spacing w:before="222"/>
        <w:ind w:left="158" w:right="556"/>
        <w:rPr>
          <w:b/>
          <w:sz w:val="20"/>
        </w:rPr>
      </w:pPr>
      <w:r>
        <w:rPr>
          <w:spacing w:val="-4"/>
          <w:sz w:val="20"/>
        </w:rPr>
        <w:t xml:space="preserve">INSTRUCTIONS: Signed quotes may </w:t>
      </w:r>
      <w:r>
        <w:rPr>
          <w:spacing w:val="-3"/>
          <w:sz w:val="20"/>
        </w:rPr>
        <w:t xml:space="preserve">be </w:t>
      </w:r>
      <w:r>
        <w:rPr>
          <w:spacing w:val="-4"/>
          <w:sz w:val="20"/>
        </w:rPr>
        <w:t xml:space="preserve">e-mailed </w:t>
      </w:r>
      <w:r>
        <w:rPr>
          <w:sz w:val="20"/>
        </w:rPr>
        <w:t xml:space="preserve">or </w:t>
      </w:r>
      <w:r>
        <w:rPr>
          <w:spacing w:val="-4"/>
          <w:sz w:val="20"/>
        </w:rPr>
        <w:t xml:space="preserve">faxed </w:t>
      </w:r>
      <w:r>
        <w:rPr>
          <w:spacing w:val="-3"/>
          <w:sz w:val="20"/>
        </w:rPr>
        <w:t xml:space="preserve">to the </w:t>
      </w:r>
      <w:r>
        <w:rPr>
          <w:spacing w:val="-4"/>
          <w:sz w:val="20"/>
        </w:rPr>
        <w:t xml:space="preserve">attention </w:t>
      </w:r>
      <w:r>
        <w:rPr>
          <w:spacing w:val="-3"/>
          <w:sz w:val="20"/>
        </w:rPr>
        <w:t xml:space="preserve">of Kenny </w:t>
      </w:r>
      <w:r>
        <w:rPr>
          <w:spacing w:val="-4"/>
          <w:sz w:val="20"/>
        </w:rPr>
        <w:t xml:space="preserve">Blakeney </w:t>
      </w:r>
      <w:r>
        <w:rPr>
          <w:sz w:val="20"/>
        </w:rPr>
        <w:t xml:space="preserve">at </w:t>
      </w:r>
      <w:r>
        <w:rPr>
          <w:spacing w:val="-2"/>
          <w:sz w:val="20"/>
        </w:rPr>
        <w:t xml:space="preserve">the </w:t>
      </w:r>
      <w:r>
        <w:rPr>
          <w:spacing w:val="-4"/>
          <w:sz w:val="20"/>
        </w:rPr>
        <w:t xml:space="preserve">below address and </w:t>
      </w:r>
      <w:r>
        <w:rPr>
          <w:spacing w:val="-3"/>
          <w:sz w:val="20"/>
        </w:rPr>
        <w:t xml:space="preserve">fax </w:t>
      </w:r>
      <w:r>
        <w:rPr>
          <w:spacing w:val="-4"/>
          <w:sz w:val="20"/>
        </w:rPr>
        <w:t xml:space="preserve">number. </w:t>
      </w:r>
      <w:r>
        <w:rPr>
          <w:b/>
          <w:spacing w:val="-3"/>
          <w:sz w:val="20"/>
        </w:rPr>
        <w:t xml:space="preserve">To find </w:t>
      </w:r>
      <w:r>
        <w:rPr>
          <w:b/>
          <w:spacing w:val="-4"/>
          <w:sz w:val="20"/>
        </w:rPr>
        <w:t xml:space="preserve">quote package </w:t>
      </w:r>
      <w:r>
        <w:rPr>
          <w:b/>
          <w:spacing w:val="-3"/>
          <w:sz w:val="20"/>
        </w:rPr>
        <w:t>go to:</w:t>
      </w:r>
      <w:hyperlink r:id="rId6">
        <w:r>
          <w:rPr>
            <w:b/>
            <w:spacing w:val="-3"/>
            <w:sz w:val="20"/>
          </w:rPr>
          <w:t xml:space="preserve"> </w:t>
        </w:r>
        <w:r>
          <w:rPr>
            <w:b/>
            <w:spacing w:val="-4"/>
            <w:w w:val="95"/>
            <w:sz w:val="20"/>
          </w:rPr>
          <w:t>http://www.colletonsd.org/?DivisionID=14125&amp;DepartmentID=14646&amp;SubDepartmentID=8767&amp;ToggleSide</w:t>
        </w:r>
      </w:hyperlink>
      <w:r>
        <w:rPr>
          <w:b/>
          <w:spacing w:val="-4"/>
          <w:w w:val="95"/>
          <w:sz w:val="20"/>
        </w:rPr>
        <w:t xml:space="preserve"> </w:t>
      </w:r>
      <w:proofErr w:type="spellStart"/>
      <w:r>
        <w:rPr>
          <w:b/>
          <w:spacing w:val="-3"/>
          <w:sz w:val="20"/>
        </w:rPr>
        <w:t>Nav</w:t>
      </w:r>
      <w:proofErr w:type="spellEnd"/>
      <w:r>
        <w:rPr>
          <w:b/>
          <w:spacing w:val="-3"/>
          <w:sz w:val="20"/>
        </w:rPr>
        <w:t>=</w:t>
      </w:r>
    </w:p>
    <w:p w:rsidR="00C92A6F" w:rsidRDefault="00C92A6F">
      <w:pPr>
        <w:pStyle w:val="BodyText"/>
        <w:spacing w:before="10"/>
        <w:rPr>
          <w:b/>
          <w:sz w:val="22"/>
        </w:rPr>
      </w:pPr>
    </w:p>
    <w:p w:rsidR="00C92A6F" w:rsidRDefault="00380E29">
      <w:pPr>
        <w:spacing w:before="1"/>
        <w:ind w:left="158" w:right="556"/>
        <w:rPr>
          <w:sz w:val="20"/>
        </w:rPr>
      </w:pPr>
      <w:r>
        <w:rPr>
          <w:sz w:val="20"/>
        </w:rPr>
        <w:t>Return your information with an adequate description of your product, and schedule of pricing. It is agreed that the District may accept all, none or any part of this quotation.</w:t>
      </w:r>
    </w:p>
    <w:p w:rsidR="00C92A6F" w:rsidRDefault="00C92A6F">
      <w:pPr>
        <w:pStyle w:val="BodyText"/>
        <w:spacing w:before="8"/>
        <w:rPr>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96"/>
        <w:gridCol w:w="1434"/>
        <w:gridCol w:w="7250"/>
      </w:tblGrid>
      <w:tr w:rsidR="00C92A6F">
        <w:trPr>
          <w:trHeight w:val="1122"/>
        </w:trPr>
        <w:tc>
          <w:tcPr>
            <w:tcW w:w="3530" w:type="dxa"/>
            <w:gridSpan w:val="2"/>
            <w:tcBorders>
              <w:bottom w:val="single" w:sz="4" w:space="0" w:color="0000FF"/>
              <w:right w:val="nil"/>
            </w:tcBorders>
          </w:tcPr>
          <w:p w:rsidR="00C92A6F" w:rsidRDefault="00380E29">
            <w:pPr>
              <w:pStyle w:val="TableParagraph"/>
              <w:ind w:left="4" w:right="76"/>
              <w:rPr>
                <w:sz w:val="20"/>
              </w:rPr>
            </w:pPr>
            <w:r>
              <w:rPr>
                <w:sz w:val="20"/>
              </w:rPr>
              <w:t xml:space="preserve">All communications must be directed to: Kenny Blakeney, Director of Facilities and </w:t>
            </w:r>
            <w:r w:rsidR="00EF3228">
              <w:rPr>
                <w:sz w:val="20"/>
              </w:rPr>
              <w:t>Latriea Grant</w:t>
            </w:r>
            <w:r>
              <w:rPr>
                <w:sz w:val="20"/>
              </w:rPr>
              <w:t>, Administrative Specialist Phone:843-782-4523 Fax: 843-539-1094</w:t>
            </w:r>
          </w:p>
          <w:p w:rsidR="00C92A6F" w:rsidRDefault="004179E6">
            <w:pPr>
              <w:pStyle w:val="TableParagraph"/>
              <w:spacing w:line="188" w:lineRule="exact"/>
              <w:ind w:left="4"/>
              <w:rPr>
                <w:sz w:val="20"/>
              </w:rPr>
            </w:pPr>
            <w:hyperlink r:id="rId7">
              <w:r w:rsidR="00380E29">
                <w:rPr>
                  <w:color w:val="0000FF"/>
                  <w:sz w:val="20"/>
                </w:rPr>
                <w:t>E-Mail:</w:t>
              </w:r>
              <w:r w:rsidR="00380E29">
                <w:rPr>
                  <w:color w:val="0000FF"/>
                  <w:spacing w:val="-13"/>
                  <w:sz w:val="20"/>
                </w:rPr>
                <w:t xml:space="preserve"> </w:t>
              </w:r>
              <w:r w:rsidR="00380E29">
                <w:rPr>
                  <w:color w:val="0000FF"/>
                  <w:sz w:val="20"/>
                </w:rPr>
                <w:t>kblakeney@mail.colleton.k12.sc.us</w:t>
              </w:r>
            </w:hyperlink>
          </w:p>
        </w:tc>
        <w:tc>
          <w:tcPr>
            <w:tcW w:w="7250" w:type="dxa"/>
            <w:vMerge w:val="restart"/>
            <w:tcBorders>
              <w:left w:val="nil"/>
            </w:tcBorders>
          </w:tcPr>
          <w:p w:rsidR="00C92A6F" w:rsidRDefault="00380E29" w:rsidP="00EF3228">
            <w:pPr>
              <w:pStyle w:val="TableParagraph"/>
              <w:spacing w:line="223" w:lineRule="exact"/>
              <w:ind w:left="2160" w:right="2778"/>
              <w:jc w:val="right"/>
              <w:rPr>
                <w:sz w:val="20"/>
              </w:rPr>
            </w:pPr>
            <w:r>
              <w:rPr>
                <w:sz w:val="20"/>
              </w:rPr>
              <w:t>Conference/</w:t>
            </w:r>
            <w:r>
              <w:rPr>
                <w:sz w:val="20"/>
                <w:u w:val="single"/>
              </w:rPr>
              <w:t>Site Visit</w:t>
            </w:r>
            <w:r>
              <w:rPr>
                <w:sz w:val="20"/>
              </w:rPr>
              <w:t>:</w:t>
            </w:r>
            <w:r w:rsidR="00EF3228">
              <w:rPr>
                <w:sz w:val="20"/>
              </w:rPr>
              <w:t xml:space="preserve"> New Centralized District Office </w:t>
            </w:r>
          </w:p>
          <w:p w:rsidR="00EF3228" w:rsidRDefault="00EF3228" w:rsidP="00EF3228">
            <w:pPr>
              <w:pStyle w:val="TableParagraph"/>
              <w:spacing w:line="223" w:lineRule="exact"/>
              <w:ind w:left="2160" w:right="2778"/>
              <w:jc w:val="right"/>
              <w:rPr>
                <w:sz w:val="20"/>
              </w:rPr>
            </w:pPr>
            <w:r>
              <w:rPr>
                <w:sz w:val="20"/>
              </w:rPr>
              <w:t xml:space="preserve">500 Forest Circle Dr. </w:t>
            </w:r>
          </w:p>
          <w:p w:rsidR="00EF3228" w:rsidRDefault="00EF3228" w:rsidP="00EF3228">
            <w:pPr>
              <w:pStyle w:val="TableParagraph"/>
              <w:spacing w:line="223" w:lineRule="exact"/>
              <w:ind w:left="2160" w:right="2778"/>
              <w:jc w:val="right"/>
              <w:rPr>
                <w:sz w:val="20"/>
              </w:rPr>
            </w:pPr>
            <w:r>
              <w:rPr>
                <w:sz w:val="20"/>
              </w:rPr>
              <w:t xml:space="preserve">Walterboro, SC 29488 </w:t>
            </w:r>
          </w:p>
        </w:tc>
      </w:tr>
      <w:tr w:rsidR="00C92A6F">
        <w:trPr>
          <w:trHeight w:val="157"/>
        </w:trPr>
        <w:tc>
          <w:tcPr>
            <w:tcW w:w="2096" w:type="dxa"/>
            <w:tcBorders>
              <w:top w:val="single" w:sz="4" w:space="0" w:color="0000FF"/>
              <w:right w:val="nil"/>
            </w:tcBorders>
          </w:tcPr>
          <w:p w:rsidR="00C92A6F" w:rsidRPr="00EF3228" w:rsidRDefault="004179E6">
            <w:pPr>
              <w:pStyle w:val="TableParagraph"/>
              <w:rPr>
                <w:sz w:val="20"/>
                <w:szCs w:val="20"/>
              </w:rPr>
            </w:pPr>
            <w:hyperlink r:id="rId8" w:history="1">
              <w:r w:rsidR="00EF3228" w:rsidRPr="00EF3228">
                <w:rPr>
                  <w:rStyle w:val="Hyperlink"/>
                  <w:sz w:val="20"/>
                  <w:szCs w:val="20"/>
                </w:rPr>
                <w:t>lgrant@colleton.k12.sc.us</w:t>
              </w:r>
            </w:hyperlink>
          </w:p>
          <w:p w:rsidR="00EF3228" w:rsidRDefault="00EF3228">
            <w:pPr>
              <w:pStyle w:val="TableParagraph"/>
              <w:rPr>
                <w:sz w:val="10"/>
              </w:rPr>
            </w:pPr>
          </w:p>
        </w:tc>
        <w:tc>
          <w:tcPr>
            <w:tcW w:w="1434" w:type="dxa"/>
            <w:tcBorders>
              <w:top w:val="nil"/>
              <w:left w:val="nil"/>
              <w:right w:val="nil"/>
            </w:tcBorders>
          </w:tcPr>
          <w:p w:rsidR="00C92A6F" w:rsidRDefault="00C92A6F">
            <w:pPr>
              <w:rPr>
                <w:sz w:val="2"/>
                <w:szCs w:val="2"/>
              </w:rPr>
            </w:pPr>
          </w:p>
        </w:tc>
        <w:tc>
          <w:tcPr>
            <w:tcW w:w="7250" w:type="dxa"/>
            <w:vMerge/>
            <w:tcBorders>
              <w:top w:val="nil"/>
              <w:left w:val="nil"/>
            </w:tcBorders>
          </w:tcPr>
          <w:p w:rsidR="00C92A6F" w:rsidRDefault="00C92A6F">
            <w:pPr>
              <w:rPr>
                <w:sz w:val="2"/>
                <w:szCs w:val="2"/>
              </w:rPr>
            </w:pPr>
          </w:p>
        </w:tc>
      </w:tr>
    </w:tbl>
    <w:p w:rsidR="00C92A6F" w:rsidRDefault="00C92A6F">
      <w:pPr>
        <w:pStyle w:val="BodyText"/>
        <w:spacing w:before="9"/>
        <w:rPr>
          <w:sz w:val="20"/>
        </w:rPr>
      </w:pPr>
    </w:p>
    <w:p w:rsidR="00C92A6F" w:rsidRDefault="00380E29">
      <w:pPr>
        <w:ind w:left="287"/>
        <w:rPr>
          <w:b/>
          <w:sz w:val="20"/>
        </w:rPr>
      </w:pPr>
      <w:r>
        <w:rPr>
          <w:b/>
          <w:sz w:val="20"/>
        </w:rPr>
        <w:t xml:space="preserve">SUBMIT QUESTIONS TO THE BELOW FAX OR E-MAIL BY: </w:t>
      </w:r>
      <w:r w:rsidR="004179E6">
        <w:rPr>
          <w:b/>
          <w:color w:val="FF0000"/>
          <w:sz w:val="20"/>
        </w:rPr>
        <w:t>Thursday, January 16, 2020</w:t>
      </w:r>
      <w:bookmarkStart w:id="0" w:name="_GoBack"/>
      <w:bookmarkEnd w:id="0"/>
      <w:r>
        <w:rPr>
          <w:b/>
          <w:color w:val="FF0000"/>
          <w:sz w:val="20"/>
        </w:rPr>
        <w:t xml:space="preserve"> @ 10am</w:t>
      </w:r>
    </w:p>
    <w:p w:rsidR="00C92A6F" w:rsidRDefault="00C92A6F">
      <w:pPr>
        <w:pStyle w:val="BodyText"/>
        <w:spacing w:before="2"/>
        <w:rPr>
          <w:b/>
          <w:sz w:val="20"/>
        </w:rPr>
      </w:pPr>
    </w:p>
    <w:tbl>
      <w:tblPr>
        <w:tblW w:w="0" w:type="auto"/>
        <w:tblInd w:w="1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1"/>
        <w:gridCol w:w="7186"/>
      </w:tblGrid>
      <w:tr w:rsidR="00C92A6F">
        <w:trPr>
          <w:trHeight w:val="868"/>
        </w:trPr>
        <w:tc>
          <w:tcPr>
            <w:tcW w:w="3621" w:type="dxa"/>
            <w:tcBorders>
              <w:right w:val="nil"/>
            </w:tcBorders>
          </w:tcPr>
          <w:p w:rsidR="00C92A6F" w:rsidRDefault="00380E29">
            <w:pPr>
              <w:pStyle w:val="TableParagraph"/>
              <w:spacing w:line="242" w:lineRule="auto"/>
              <w:ind w:left="4" w:right="761"/>
              <w:rPr>
                <w:rFonts w:ascii="Georgia"/>
              </w:rPr>
            </w:pPr>
            <w:r>
              <w:rPr>
                <w:rFonts w:ascii="Georgia"/>
                <w:spacing w:val="-6"/>
              </w:rPr>
              <w:t xml:space="preserve">Procurement </w:t>
            </w:r>
            <w:r>
              <w:rPr>
                <w:rFonts w:ascii="Georgia"/>
                <w:spacing w:val="-5"/>
              </w:rPr>
              <w:t xml:space="preserve">Official </w:t>
            </w:r>
            <w:r>
              <w:rPr>
                <w:rFonts w:ascii="Georgia"/>
                <w:spacing w:val="-6"/>
              </w:rPr>
              <w:t>Signature:</w:t>
            </w:r>
          </w:p>
        </w:tc>
        <w:tc>
          <w:tcPr>
            <w:tcW w:w="7186" w:type="dxa"/>
            <w:tcBorders>
              <w:left w:val="nil"/>
            </w:tcBorders>
          </w:tcPr>
          <w:p w:rsidR="00C92A6F" w:rsidRDefault="00380E29">
            <w:pPr>
              <w:pStyle w:val="TableParagraph"/>
              <w:spacing w:line="242" w:lineRule="auto"/>
              <w:ind w:left="1679" w:right="3420"/>
              <w:rPr>
                <w:rFonts w:ascii="Georgia"/>
              </w:rPr>
            </w:pPr>
            <w:r>
              <w:rPr>
                <w:rFonts w:ascii="Georgia"/>
              </w:rPr>
              <w:t>Procurement Officer: Ramona Barrett</w:t>
            </w:r>
          </w:p>
        </w:tc>
      </w:tr>
    </w:tbl>
    <w:p w:rsidR="00C92A6F" w:rsidRDefault="00C92A6F">
      <w:pPr>
        <w:pStyle w:val="BodyText"/>
        <w:spacing w:before="5"/>
        <w:rPr>
          <w:b/>
          <w:sz w:val="21"/>
        </w:rPr>
      </w:pPr>
    </w:p>
    <w:p w:rsidR="00C92A6F" w:rsidRDefault="00380E29">
      <w:pPr>
        <w:spacing w:after="3" w:line="237" w:lineRule="auto"/>
        <w:ind w:left="230" w:right="860"/>
        <w:rPr>
          <w:b/>
        </w:rPr>
      </w:pPr>
      <w:r>
        <w:rPr>
          <w:b/>
        </w:rPr>
        <w:t>All requests for information must be signed by a company official duly authorized to bind an agreement for that company.</w:t>
      </w:r>
    </w:p>
    <w:tbl>
      <w:tblPr>
        <w:tblW w:w="0" w:type="auto"/>
        <w:tblInd w:w="1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53"/>
        <w:gridCol w:w="3673"/>
        <w:gridCol w:w="4952"/>
      </w:tblGrid>
      <w:tr w:rsidR="00C92A6F">
        <w:trPr>
          <w:trHeight w:val="666"/>
        </w:trPr>
        <w:tc>
          <w:tcPr>
            <w:tcW w:w="5926" w:type="dxa"/>
            <w:gridSpan w:val="2"/>
          </w:tcPr>
          <w:p w:rsidR="00C92A6F" w:rsidRDefault="00380E29">
            <w:pPr>
              <w:pStyle w:val="TableParagraph"/>
              <w:spacing w:line="246" w:lineRule="exact"/>
              <w:ind w:left="119"/>
              <w:rPr>
                <w:rFonts w:ascii="Georgia"/>
                <w:b/>
              </w:rPr>
            </w:pPr>
            <w:r>
              <w:rPr>
                <w:rFonts w:ascii="Georgia"/>
                <w:b/>
              </w:rPr>
              <w:t>Authorized Signature:</w:t>
            </w:r>
          </w:p>
        </w:tc>
        <w:tc>
          <w:tcPr>
            <w:tcW w:w="4952" w:type="dxa"/>
          </w:tcPr>
          <w:p w:rsidR="00C92A6F" w:rsidRDefault="00380E29">
            <w:pPr>
              <w:pStyle w:val="TableParagraph"/>
              <w:spacing w:line="246" w:lineRule="exact"/>
              <w:ind w:left="115"/>
              <w:rPr>
                <w:rFonts w:ascii="Georgia"/>
                <w:b/>
              </w:rPr>
            </w:pPr>
            <w:r>
              <w:rPr>
                <w:rFonts w:ascii="Georgia"/>
                <w:b/>
              </w:rPr>
              <w:t>Printed Name:</w:t>
            </w:r>
          </w:p>
        </w:tc>
      </w:tr>
      <w:tr w:rsidR="00C92A6F">
        <w:trPr>
          <w:trHeight w:val="570"/>
        </w:trPr>
        <w:tc>
          <w:tcPr>
            <w:tcW w:w="5926" w:type="dxa"/>
            <w:gridSpan w:val="2"/>
          </w:tcPr>
          <w:p w:rsidR="00C92A6F" w:rsidRDefault="00380E29">
            <w:pPr>
              <w:pStyle w:val="TableParagraph"/>
              <w:spacing w:line="246" w:lineRule="exact"/>
              <w:ind w:left="119"/>
              <w:rPr>
                <w:rFonts w:ascii="Georgia"/>
                <w:b/>
              </w:rPr>
            </w:pPr>
            <w:r>
              <w:rPr>
                <w:rFonts w:ascii="Georgia"/>
                <w:b/>
              </w:rPr>
              <w:t>Company:</w:t>
            </w:r>
          </w:p>
        </w:tc>
        <w:tc>
          <w:tcPr>
            <w:tcW w:w="4952" w:type="dxa"/>
          </w:tcPr>
          <w:p w:rsidR="00C92A6F" w:rsidRDefault="00380E29">
            <w:pPr>
              <w:pStyle w:val="TableParagraph"/>
              <w:spacing w:line="246" w:lineRule="exact"/>
              <w:ind w:left="115"/>
              <w:rPr>
                <w:rFonts w:ascii="Georgia"/>
                <w:b/>
              </w:rPr>
            </w:pPr>
            <w:r>
              <w:rPr>
                <w:rFonts w:ascii="Georgia"/>
                <w:b/>
              </w:rPr>
              <w:t>Social Security or Federal Tax No:</w:t>
            </w:r>
          </w:p>
        </w:tc>
      </w:tr>
      <w:tr w:rsidR="00C92A6F">
        <w:trPr>
          <w:trHeight w:val="595"/>
        </w:trPr>
        <w:tc>
          <w:tcPr>
            <w:tcW w:w="5926" w:type="dxa"/>
            <w:gridSpan w:val="2"/>
          </w:tcPr>
          <w:p w:rsidR="00C92A6F" w:rsidRDefault="00380E29">
            <w:pPr>
              <w:pStyle w:val="TableParagraph"/>
              <w:spacing w:line="247" w:lineRule="exact"/>
              <w:ind w:left="119"/>
              <w:rPr>
                <w:rFonts w:ascii="Georgia"/>
                <w:b/>
              </w:rPr>
            </w:pPr>
            <w:r>
              <w:rPr>
                <w:rFonts w:ascii="Georgia"/>
                <w:b/>
              </w:rPr>
              <w:t>Mailing Address:</w:t>
            </w:r>
          </w:p>
        </w:tc>
        <w:tc>
          <w:tcPr>
            <w:tcW w:w="4952" w:type="dxa"/>
          </w:tcPr>
          <w:p w:rsidR="00C92A6F" w:rsidRDefault="00380E29">
            <w:pPr>
              <w:pStyle w:val="TableParagraph"/>
              <w:tabs>
                <w:tab w:val="left" w:pos="2598"/>
              </w:tabs>
              <w:spacing w:line="247" w:lineRule="exact"/>
              <w:ind w:left="115"/>
              <w:rPr>
                <w:rFonts w:ascii="Georgia"/>
                <w:b/>
              </w:rPr>
            </w:pPr>
            <w:r>
              <w:rPr>
                <w:rFonts w:ascii="Georgia"/>
                <w:b/>
              </w:rPr>
              <w:t>Date:</w:t>
            </w:r>
            <w:r>
              <w:rPr>
                <w:rFonts w:ascii="Georgia"/>
                <w:b/>
              </w:rPr>
              <w:tab/>
              <w:t>Fax</w:t>
            </w:r>
            <w:r>
              <w:rPr>
                <w:rFonts w:ascii="Georgia"/>
                <w:b/>
                <w:spacing w:val="-2"/>
              </w:rPr>
              <w:t xml:space="preserve"> </w:t>
            </w:r>
            <w:r>
              <w:rPr>
                <w:rFonts w:ascii="Georgia"/>
                <w:b/>
              </w:rPr>
              <w:t>Number:</w:t>
            </w:r>
          </w:p>
        </w:tc>
      </w:tr>
      <w:tr w:rsidR="00C92A6F">
        <w:trPr>
          <w:trHeight w:val="705"/>
        </w:trPr>
        <w:tc>
          <w:tcPr>
            <w:tcW w:w="2253" w:type="dxa"/>
            <w:tcBorders>
              <w:right w:val="nil"/>
            </w:tcBorders>
          </w:tcPr>
          <w:p w:rsidR="00C92A6F" w:rsidRDefault="00380E29">
            <w:pPr>
              <w:pStyle w:val="TableParagraph"/>
              <w:spacing w:line="248" w:lineRule="exact"/>
              <w:ind w:left="119"/>
              <w:rPr>
                <w:rFonts w:ascii="Georgia"/>
                <w:b/>
              </w:rPr>
            </w:pPr>
            <w:r>
              <w:rPr>
                <w:rFonts w:ascii="Georgia"/>
                <w:b/>
              </w:rPr>
              <w:t>City:</w:t>
            </w:r>
          </w:p>
        </w:tc>
        <w:tc>
          <w:tcPr>
            <w:tcW w:w="3673" w:type="dxa"/>
            <w:tcBorders>
              <w:left w:val="nil"/>
            </w:tcBorders>
          </w:tcPr>
          <w:p w:rsidR="00C92A6F" w:rsidRDefault="00380E29">
            <w:pPr>
              <w:pStyle w:val="TableParagraph"/>
              <w:spacing w:line="248" w:lineRule="exact"/>
              <w:ind w:left="1589" w:right="1380"/>
              <w:jc w:val="center"/>
              <w:rPr>
                <w:rFonts w:ascii="Georgia"/>
                <w:b/>
              </w:rPr>
            </w:pPr>
            <w:r>
              <w:rPr>
                <w:rFonts w:ascii="Georgia"/>
                <w:b/>
              </w:rPr>
              <w:t>State:</w:t>
            </w:r>
          </w:p>
        </w:tc>
        <w:tc>
          <w:tcPr>
            <w:tcW w:w="4952" w:type="dxa"/>
          </w:tcPr>
          <w:p w:rsidR="00C92A6F" w:rsidRDefault="00380E29">
            <w:pPr>
              <w:pStyle w:val="TableParagraph"/>
              <w:tabs>
                <w:tab w:val="left" w:pos="2526"/>
              </w:tabs>
              <w:spacing w:line="248" w:lineRule="exact"/>
              <w:ind w:left="115"/>
              <w:rPr>
                <w:rFonts w:ascii="Georgia"/>
                <w:b/>
              </w:rPr>
            </w:pPr>
            <w:r>
              <w:rPr>
                <w:rFonts w:ascii="Georgia"/>
                <w:b/>
              </w:rPr>
              <w:t>Zip:</w:t>
            </w:r>
            <w:r>
              <w:rPr>
                <w:rFonts w:ascii="Georgia"/>
                <w:b/>
              </w:rPr>
              <w:tab/>
              <w:t>Telephone:</w:t>
            </w:r>
          </w:p>
        </w:tc>
      </w:tr>
    </w:tbl>
    <w:p w:rsidR="00C92A6F" w:rsidRDefault="00A45C07">
      <w:pPr>
        <w:pStyle w:val="BodyText"/>
        <w:spacing w:before="10"/>
        <w:rPr>
          <w:b/>
          <w:sz w:val="15"/>
        </w:rPr>
      </w:pPr>
      <w:r>
        <w:rPr>
          <w:noProof/>
          <w:lang w:bidi="ar-SA"/>
        </w:rPr>
        <mc:AlternateContent>
          <mc:Choice Requires="wpg">
            <w:drawing>
              <wp:anchor distT="0" distB="0" distL="0" distR="0" simplePos="0" relativeHeight="251659776" behindDoc="1" locked="0" layoutInCell="1" allowOverlap="1">
                <wp:simplePos x="0" y="0"/>
                <wp:positionH relativeFrom="page">
                  <wp:posOffset>532130</wp:posOffset>
                </wp:positionH>
                <wp:positionV relativeFrom="paragraph">
                  <wp:posOffset>143510</wp:posOffset>
                </wp:positionV>
                <wp:extent cx="6857365" cy="730885"/>
                <wp:effectExtent l="8255" t="5080" r="1905" b="0"/>
                <wp:wrapTopAndBottom/>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7365" cy="730885"/>
                          <a:chOff x="838" y="226"/>
                          <a:chExt cx="11028" cy="1225"/>
                        </a:xfrm>
                      </wpg:grpSpPr>
                      <wps:wsp>
                        <wps:cNvPr id="12" name="Line 19"/>
                        <wps:cNvCnPr>
                          <a:cxnSpLocks noChangeShapeType="1"/>
                        </wps:cNvCnPr>
                        <wps:spPr bwMode="auto">
                          <a:xfrm>
                            <a:off x="850" y="232"/>
                            <a:ext cx="11004" cy="0"/>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8"/>
                        <wps:cNvCnPr>
                          <a:cxnSpLocks noChangeShapeType="1"/>
                        </wps:cNvCnPr>
                        <wps:spPr bwMode="auto">
                          <a:xfrm>
                            <a:off x="11860" y="226"/>
                            <a:ext cx="0" cy="523"/>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 name="Line 17"/>
                        <wps:cNvCnPr>
                          <a:cxnSpLocks noChangeShapeType="1"/>
                        </wps:cNvCnPr>
                        <wps:spPr bwMode="auto">
                          <a:xfrm>
                            <a:off x="850" y="1249"/>
                            <a:ext cx="4995" cy="0"/>
                          </a:xfrm>
                          <a:prstGeom prst="line">
                            <a:avLst/>
                          </a:prstGeom>
                          <a:noFill/>
                          <a:ln w="762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844" y="226"/>
                            <a:ext cx="0" cy="1029"/>
                          </a:xfrm>
                          <a:prstGeom prst="line">
                            <a:avLst/>
                          </a:prstGeom>
                          <a:noFill/>
                          <a:ln w="7620">
                            <a:solidFill>
                              <a:srgbClr val="000000"/>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16"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5815" y="1214"/>
                            <a:ext cx="260" cy="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Rectangle 14"/>
                        <wps:cNvSpPr>
                          <a:spLocks noChangeArrowheads="1"/>
                        </wps:cNvSpPr>
                        <wps:spPr bwMode="auto">
                          <a:xfrm>
                            <a:off x="5820" y="505"/>
                            <a:ext cx="345" cy="27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Rectangle 13"/>
                        <wps:cNvSpPr>
                          <a:spLocks noChangeArrowheads="1"/>
                        </wps:cNvSpPr>
                        <wps:spPr bwMode="auto">
                          <a:xfrm>
                            <a:off x="7095" y="505"/>
                            <a:ext cx="360" cy="270"/>
                          </a:xfrm>
                          <a:prstGeom prst="rect">
                            <a:avLst/>
                          </a:prstGeom>
                          <a:noFill/>
                          <a:ln w="2540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Text Box 12"/>
                        <wps:cNvSpPr txBox="1">
                          <a:spLocks noChangeArrowheads="1"/>
                        </wps:cNvSpPr>
                        <wps:spPr bwMode="auto">
                          <a:xfrm>
                            <a:off x="878" y="495"/>
                            <a:ext cx="4683" cy="5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6F" w:rsidRDefault="00380E29">
                              <w:pPr>
                                <w:spacing w:line="242" w:lineRule="auto"/>
                                <w:ind w:right="3"/>
                              </w:pPr>
                              <w:r>
                                <w:t xml:space="preserve">Are you a Certified Minority Vendor (MBE) YES If yes, please provide certification </w:t>
                              </w:r>
                              <w:proofErr w:type="gramStart"/>
                              <w:r>
                                <w:t>number:</w:t>
                              </w:r>
                              <w:proofErr w:type="gramEnd"/>
                            </w:p>
                          </w:txbxContent>
                        </wps:txbx>
                        <wps:bodyPr rot="0" vert="horz" wrap="square" lIns="0" tIns="0" rIns="0" bIns="0" anchor="t" anchorCtr="0" upright="1">
                          <a:noAutofit/>
                        </wps:bodyPr>
                      </wps:wsp>
                      <wps:wsp>
                        <wps:cNvPr id="20" name="Text Box 11"/>
                        <wps:cNvSpPr txBox="1">
                          <a:spLocks noChangeArrowheads="1"/>
                        </wps:cNvSpPr>
                        <wps:spPr bwMode="auto">
                          <a:xfrm>
                            <a:off x="6639" y="495"/>
                            <a:ext cx="355" cy="25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6F" w:rsidRDefault="00380E29">
                              <w:r>
                                <w:t>NO</w:t>
                              </w:r>
                            </w:p>
                          </w:txbxContent>
                        </wps:txbx>
                        <wps:bodyPr rot="0" vert="horz" wrap="square" lIns="0" tIns="0" rIns="0" bIns="0" anchor="t" anchorCtr="0" upright="1">
                          <a:noAutofit/>
                        </wps:bodyPr>
                      </wps:wsp>
                      <wps:wsp>
                        <wps:cNvPr id="21" name="Text Box 10"/>
                        <wps:cNvSpPr txBox="1">
                          <a:spLocks noChangeArrowheads="1"/>
                        </wps:cNvSpPr>
                        <wps:spPr bwMode="auto">
                          <a:xfrm>
                            <a:off x="5816" y="1226"/>
                            <a:ext cx="120"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2A6F" w:rsidRDefault="00380E29">
                              <w:pPr>
                                <w:spacing w:line="221" w:lineRule="exact"/>
                                <w:rPr>
                                  <w:rFonts w:ascii="Times New Roman"/>
                                  <w:sz w:val="20"/>
                                </w:rPr>
                              </w:pPr>
                              <w:r>
                                <w:rPr>
                                  <w:rFonts w:ascii="Times New Roman"/>
                                  <w:w w:val="99"/>
                                  <w:sz w:val="2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7" style="position:absolute;margin-left:41.9pt;margin-top:11.3pt;width:539.95pt;height:57.55pt;z-index:-251656704;mso-wrap-distance-left:0;mso-wrap-distance-right:0;mso-position-horizontal-relative:page;mso-position-vertical-relative:text" coordorigin="838,226" coordsize="11028,122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">
                <v:line id="Line 19" o:spid="_x0000_s1028" style="position:absolute;visibility:visible;mso-wrap-style:square" from="850,232" to="11854,2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" strokeweight=".6pt"/>
                <v:line id="Line 18" o:spid="_x0000_s1029" style="position:absolute;visibility:visible;mso-wrap-style:square" from="11860,226" to="11860,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" strokeweight=".21169mm"/>
                <v:line id="Line 17" o:spid="_x0000_s1030" style="position:absolute;visibility:visible;mso-wrap-style:square" from="850,1249" to="5845,12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" strokeweight=".21169mm"/>
                <v:line id="Line 16" o:spid="_x0000_s1031" style="position:absolute;visibility:visible;mso-wrap-style:square" from="844,226" to="844,12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" strokeweight=".6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32" type="#_x0000_t75" style="position:absolute;left:5815;top:1214;width:260;height:2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">
                  <v:imagedata r:id="rId10" o:title=""/>
                </v:shape>
                <v:rect id="Rectangle 14" o:spid="_x0000_s1033" style="position:absolute;left:5820;top:505;width:345;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" filled="f" strokeweight="2pt"/>
                <v:rect id="Rectangle 13" o:spid="_x0000_s1034" style="position:absolute;left:7095;top:505;width:360;height: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" filled="f" strokeweight="2pt"/>
                <v:shape id="Text Box 12" o:spid="_x0000_s1035" type="#_x0000_t202" style="position:absolute;left:878;top:495;width:4683;height: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rsidR="00C92A6F" w:rsidRDefault="00380E29">
                        <w:pPr>
                          <w:spacing w:line="242" w:lineRule="auto"/>
                          <w:ind w:right="3"/>
                        </w:pPr>
                        <w:r>
                          <w:t xml:space="preserve">Are you a Certified Minority Vendor (MBE) YES If yes, please provide certification </w:t>
                        </w:r>
                        <w:proofErr w:type="gramStart"/>
                        <w:r>
                          <w:t>number:</w:t>
                        </w:r>
                        <w:proofErr w:type="gramEnd"/>
                      </w:p>
                    </w:txbxContent>
                  </v:textbox>
                </v:shape>
                <v:shape id="Text Box 11" o:spid="_x0000_s1036" type="#_x0000_t202" style="position:absolute;left:6639;top:495;width:355;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rsidR="00C92A6F" w:rsidRDefault="00380E29">
                        <w:r>
                          <w:t>NO</w:t>
                        </w:r>
                      </w:p>
                    </w:txbxContent>
                  </v:textbox>
                </v:shape>
                <v:shape id="Text Box 10" o:spid="_x0000_s1037" type="#_x0000_t202" style="position:absolute;left:5816;top:1226;width:120;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" filled="f" stroked="f">
                  <v:textbox inset="0,0,0,0">
                    <w:txbxContent>
                      <w:p w:rsidR="00C92A6F" w:rsidRDefault="00380E29">
                        <w:pPr>
                          <w:spacing w:line="221" w:lineRule="exact"/>
                          <w:rPr>
                            <w:rFonts w:ascii="Times New Roman"/>
                            <w:sz w:val="20"/>
                          </w:rPr>
                        </w:pPr>
                        <w:r>
                          <w:rPr>
                            <w:rFonts w:ascii="Times New Roman"/>
                            <w:w w:val="99"/>
                            <w:sz w:val="20"/>
                          </w:rPr>
                          <w:t>1</w:t>
                        </w:r>
                      </w:p>
                    </w:txbxContent>
                  </v:textbox>
                </v:shape>
                <w10:wrap type="topAndBottom" anchorx="page"/>
              </v:group>
            </w:pict>
          </mc:Fallback>
        </mc:AlternateContent>
      </w:r>
    </w:p>
    <w:p w:rsidR="00C92A6F" w:rsidRDefault="00C92A6F">
      <w:pPr>
        <w:rPr>
          <w:sz w:val="15"/>
        </w:rPr>
        <w:sectPr w:rsidR="00C92A6F" w:rsidSect="0099629F">
          <w:type w:val="continuous"/>
          <w:pgSz w:w="12240" w:h="15840"/>
          <w:pgMar w:top="720" w:right="720" w:bottom="720" w:left="720" w:header="720" w:footer="720" w:gutter="0"/>
          <w:cols w:space="720"/>
          <w:docGrid w:linePitch="299"/>
        </w:sectPr>
      </w:pPr>
    </w:p>
    <w:p w:rsidR="00C92A6F" w:rsidRDefault="00380E29">
      <w:pPr>
        <w:spacing w:before="70"/>
        <w:ind w:left="4436"/>
        <w:rPr>
          <w:b/>
          <w:sz w:val="26"/>
        </w:rPr>
      </w:pPr>
      <w:r>
        <w:rPr>
          <w:b/>
          <w:sz w:val="26"/>
        </w:rPr>
        <w:lastRenderedPageBreak/>
        <w:t>Instructions to Bidders</w:t>
      </w:r>
    </w:p>
    <w:p w:rsidR="00C92A6F" w:rsidRDefault="00380E29">
      <w:pPr>
        <w:pStyle w:val="BodyText"/>
        <w:spacing w:before="100"/>
        <w:ind w:left="259"/>
      </w:pPr>
      <w:r>
        <w:t>Only one copy of the quote is required, unless specified elsewhere herein.</w:t>
      </w:r>
    </w:p>
    <w:p w:rsidR="00C92A6F" w:rsidRDefault="00380E29">
      <w:pPr>
        <w:pStyle w:val="BodyText"/>
        <w:spacing w:before="64" w:line="321" w:lineRule="auto"/>
        <w:ind w:left="259" w:right="2669"/>
      </w:pPr>
      <w:r>
        <w:t>By submission of a quote, you are guaranteeing that all goods and services meet the requirements of the quote during the contract period. Tie quotes will be resolved as outlined in the Colleton County School District Procurement Code.</w:t>
      </w:r>
    </w:p>
    <w:p w:rsidR="00C92A6F" w:rsidRDefault="00380E29">
      <w:pPr>
        <w:pStyle w:val="BodyText"/>
        <w:spacing w:before="113" w:line="160" w:lineRule="auto"/>
        <w:ind w:left="259" w:right="622"/>
        <w:jc w:val="both"/>
      </w:pPr>
      <w:r>
        <w:t>Do not include any sales taxes in the quote price shown that the District may be required to pay. The procurement official will compute applicable sales/use tax to the quotes when applicable (service/labor excluded) in determining the low bidder. This procedure is necessary by S.C. Tax Commission Sales and Use Tax Regulation 117-174.95.</w:t>
      </w:r>
    </w:p>
    <w:p w:rsidR="00C92A6F" w:rsidRDefault="00380E29">
      <w:pPr>
        <w:pStyle w:val="BodyText"/>
        <w:spacing w:before="111" w:line="326" w:lineRule="auto"/>
        <w:ind w:left="259" w:right="1679"/>
      </w:pPr>
      <w:r>
        <w:rPr>
          <w:spacing w:val="-4"/>
        </w:rPr>
        <w:t>The</w:t>
      </w:r>
      <w:r>
        <w:rPr>
          <w:spacing w:val="-9"/>
        </w:rPr>
        <w:t xml:space="preserve"> </w:t>
      </w:r>
      <w:r>
        <w:rPr>
          <w:spacing w:val="-4"/>
        </w:rPr>
        <w:t>District</w:t>
      </w:r>
      <w:r>
        <w:rPr>
          <w:spacing w:val="-8"/>
        </w:rPr>
        <w:t xml:space="preserve"> </w:t>
      </w:r>
      <w:r>
        <w:rPr>
          <w:spacing w:val="-4"/>
        </w:rPr>
        <w:t>reserves</w:t>
      </w:r>
      <w:r>
        <w:rPr>
          <w:spacing w:val="-10"/>
        </w:rPr>
        <w:t xml:space="preserve"> </w:t>
      </w:r>
      <w:r>
        <w:t>the</w:t>
      </w:r>
      <w:r>
        <w:rPr>
          <w:spacing w:val="-11"/>
        </w:rPr>
        <w:t xml:space="preserve"> </w:t>
      </w:r>
      <w:r>
        <w:rPr>
          <w:spacing w:val="-4"/>
        </w:rPr>
        <w:t>right</w:t>
      </w:r>
      <w:r>
        <w:rPr>
          <w:spacing w:val="-8"/>
        </w:rPr>
        <w:t xml:space="preserve"> </w:t>
      </w:r>
      <w:r>
        <w:t>to</w:t>
      </w:r>
      <w:r>
        <w:rPr>
          <w:spacing w:val="-7"/>
        </w:rPr>
        <w:t xml:space="preserve"> </w:t>
      </w:r>
      <w:r>
        <w:rPr>
          <w:spacing w:val="-4"/>
        </w:rPr>
        <w:t>reject</w:t>
      </w:r>
      <w:r>
        <w:rPr>
          <w:spacing w:val="-7"/>
        </w:rPr>
        <w:t xml:space="preserve"> </w:t>
      </w:r>
      <w:r>
        <w:rPr>
          <w:spacing w:val="-3"/>
        </w:rPr>
        <w:t>any</w:t>
      </w:r>
      <w:r>
        <w:rPr>
          <w:spacing w:val="-8"/>
        </w:rPr>
        <w:t xml:space="preserve"> </w:t>
      </w:r>
      <w:r>
        <w:rPr>
          <w:spacing w:val="-3"/>
        </w:rPr>
        <w:t>and</w:t>
      </w:r>
      <w:r>
        <w:rPr>
          <w:spacing w:val="-8"/>
        </w:rPr>
        <w:t xml:space="preserve"> </w:t>
      </w:r>
      <w:r>
        <w:rPr>
          <w:spacing w:val="-4"/>
        </w:rPr>
        <w:t>all</w:t>
      </w:r>
      <w:r>
        <w:rPr>
          <w:spacing w:val="-7"/>
        </w:rPr>
        <w:t xml:space="preserve"> </w:t>
      </w:r>
      <w:r>
        <w:rPr>
          <w:spacing w:val="-4"/>
        </w:rPr>
        <w:t>quotes</w:t>
      </w:r>
      <w:r>
        <w:rPr>
          <w:spacing w:val="-7"/>
        </w:rPr>
        <w:t xml:space="preserve"> </w:t>
      </w:r>
      <w:r>
        <w:rPr>
          <w:spacing w:val="-3"/>
        </w:rPr>
        <w:t>and</w:t>
      </w:r>
      <w:r>
        <w:rPr>
          <w:spacing w:val="-8"/>
        </w:rPr>
        <w:t xml:space="preserve"> </w:t>
      </w:r>
      <w:r>
        <w:t>to</w:t>
      </w:r>
      <w:r>
        <w:rPr>
          <w:spacing w:val="-7"/>
        </w:rPr>
        <w:t xml:space="preserve"> </w:t>
      </w:r>
      <w:r>
        <w:rPr>
          <w:spacing w:val="-4"/>
        </w:rPr>
        <w:t>cancel</w:t>
      </w:r>
      <w:r>
        <w:rPr>
          <w:spacing w:val="-7"/>
        </w:rPr>
        <w:t xml:space="preserve"> </w:t>
      </w:r>
      <w:r>
        <w:rPr>
          <w:spacing w:val="-3"/>
        </w:rPr>
        <w:t>the</w:t>
      </w:r>
      <w:r>
        <w:rPr>
          <w:spacing w:val="-8"/>
        </w:rPr>
        <w:t xml:space="preserve"> </w:t>
      </w:r>
      <w:r>
        <w:rPr>
          <w:spacing w:val="-5"/>
        </w:rPr>
        <w:t xml:space="preserve">solicitation. </w:t>
      </w:r>
      <w:r>
        <w:rPr>
          <w:spacing w:val="-4"/>
        </w:rPr>
        <w:t>Unit</w:t>
      </w:r>
      <w:r>
        <w:rPr>
          <w:spacing w:val="-7"/>
        </w:rPr>
        <w:t xml:space="preserve"> </w:t>
      </w:r>
      <w:r>
        <w:rPr>
          <w:spacing w:val="-4"/>
        </w:rPr>
        <w:t>prices</w:t>
      </w:r>
      <w:r>
        <w:rPr>
          <w:spacing w:val="-10"/>
        </w:rPr>
        <w:t xml:space="preserve"> </w:t>
      </w:r>
      <w:r>
        <w:rPr>
          <w:spacing w:val="-3"/>
        </w:rPr>
        <w:t>will</w:t>
      </w:r>
      <w:r>
        <w:rPr>
          <w:spacing w:val="-9"/>
        </w:rPr>
        <w:t xml:space="preserve"> </w:t>
      </w:r>
      <w:r>
        <w:rPr>
          <w:spacing w:val="-4"/>
        </w:rPr>
        <w:t>govern</w:t>
      </w:r>
      <w:r>
        <w:rPr>
          <w:spacing w:val="-5"/>
        </w:rPr>
        <w:t xml:space="preserve"> </w:t>
      </w:r>
      <w:r>
        <w:rPr>
          <w:spacing w:val="-4"/>
        </w:rPr>
        <w:t>over</w:t>
      </w:r>
      <w:r>
        <w:rPr>
          <w:spacing w:val="-7"/>
        </w:rPr>
        <w:t xml:space="preserve"> </w:t>
      </w:r>
      <w:r>
        <w:rPr>
          <w:spacing w:val="-4"/>
        </w:rPr>
        <w:t>extended</w:t>
      </w:r>
      <w:r>
        <w:rPr>
          <w:spacing w:val="-9"/>
        </w:rPr>
        <w:t xml:space="preserve"> </w:t>
      </w:r>
      <w:r>
        <w:rPr>
          <w:spacing w:val="-4"/>
        </w:rPr>
        <w:t>prices</w:t>
      </w:r>
      <w:r>
        <w:rPr>
          <w:spacing w:val="-7"/>
        </w:rPr>
        <w:t xml:space="preserve"> </w:t>
      </w:r>
      <w:r>
        <w:rPr>
          <w:spacing w:val="-4"/>
        </w:rPr>
        <w:t>unless</w:t>
      </w:r>
      <w:r>
        <w:rPr>
          <w:spacing w:val="-11"/>
        </w:rPr>
        <w:t xml:space="preserve"> </w:t>
      </w:r>
      <w:r>
        <w:rPr>
          <w:spacing w:val="-4"/>
        </w:rPr>
        <w:t>otherwise</w:t>
      </w:r>
      <w:r>
        <w:rPr>
          <w:spacing w:val="-8"/>
        </w:rPr>
        <w:t xml:space="preserve"> </w:t>
      </w:r>
      <w:r>
        <w:rPr>
          <w:spacing w:val="-4"/>
        </w:rPr>
        <w:t>stated</w:t>
      </w:r>
      <w:r>
        <w:rPr>
          <w:spacing w:val="-9"/>
        </w:rPr>
        <w:t xml:space="preserve"> </w:t>
      </w:r>
      <w:r>
        <w:rPr>
          <w:spacing w:val="-3"/>
        </w:rPr>
        <w:t>in</w:t>
      </w:r>
      <w:r>
        <w:rPr>
          <w:spacing w:val="-5"/>
        </w:rPr>
        <w:t xml:space="preserve"> </w:t>
      </w:r>
      <w:r>
        <w:rPr>
          <w:spacing w:val="-4"/>
        </w:rPr>
        <w:t>quote.</w:t>
      </w:r>
    </w:p>
    <w:p w:rsidR="00C92A6F" w:rsidRDefault="00380E29">
      <w:pPr>
        <w:pStyle w:val="BodyText"/>
        <w:spacing w:line="271" w:lineRule="exact"/>
        <w:ind w:left="259"/>
      </w:pPr>
      <w:r>
        <w:rPr>
          <w:spacing w:val="-4"/>
        </w:rPr>
        <w:t xml:space="preserve">Quote prices which include all handling, packing </w:t>
      </w:r>
      <w:r>
        <w:rPr>
          <w:spacing w:val="-3"/>
        </w:rPr>
        <w:t xml:space="preserve">and </w:t>
      </w:r>
      <w:r>
        <w:rPr>
          <w:spacing w:val="-4"/>
        </w:rPr>
        <w:t>transportation</w:t>
      </w:r>
      <w:r>
        <w:rPr>
          <w:spacing w:val="-27"/>
        </w:rPr>
        <w:t xml:space="preserve"> </w:t>
      </w:r>
      <w:r>
        <w:rPr>
          <w:spacing w:val="-5"/>
        </w:rPr>
        <w:t>charges.</w:t>
      </w:r>
    </w:p>
    <w:p w:rsidR="00C92A6F" w:rsidRDefault="00380E29">
      <w:pPr>
        <w:pStyle w:val="BodyText"/>
        <w:spacing w:before="158" w:line="168" w:lineRule="auto"/>
        <w:ind w:left="259" w:right="623"/>
      </w:pPr>
      <w:r>
        <w:rPr>
          <w:spacing w:val="-4"/>
        </w:rPr>
        <w:t xml:space="preserve">Delivery </w:t>
      </w:r>
      <w:r>
        <w:rPr>
          <w:spacing w:val="-3"/>
        </w:rPr>
        <w:t xml:space="preserve">by the </w:t>
      </w:r>
      <w:r>
        <w:rPr>
          <w:spacing w:val="-4"/>
        </w:rPr>
        <w:t xml:space="preserve">contractor </w:t>
      </w:r>
      <w:r>
        <w:t xml:space="preserve">to a </w:t>
      </w:r>
      <w:r>
        <w:rPr>
          <w:spacing w:val="-4"/>
        </w:rPr>
        <w:t xml:space="preserve">common carrier does not constitute delivery </w:t>
      </w:r>
      <w:r>
        <w:t xml:space="preserve">to </w:t>
      </w:r>
      <w:r>
        <w:rPr>
          <w:spacing w:val="-3"/>
        </w:rPr>
        <w:t xml:space="preserve">the </w:t>
      </w:r>
      <w:r>
        <w:rPr>
          <w:spacing w:val="-4"/>
        </w:rPr>
        <w:t xml:space="preserve">District. </w:t>
      </w:r>
      <w:r>
        <w:rPr>
          <w:spacing w:val="-3"/>
        </w:rPr>
        <w:t xml:space="preserve">Any </w:t>
      </w:r>
      <w:r>
        <w:rPr>
          <w:spacing w:val="-4"/>
        </w:rPr>
        <w:t xml:space="preserve">claim </w:t>
      </w:r>
      <w:r>
        <w:rPr>
          <w:spacing w:val="-3"/>
        </w:rPr>
        <w:t xml:space="preserve">for </w:t>
      </w:r>
      <w:r>
        <w:rPr>
          <w:spacing w:val="-4"/>
        </w:rPr>
        <w:t xml:space="preserve">loss </w:t>
      </w:r>
      <w:r>
        <w:rPr>
          <w:spacing w:val="-3"/>
        </w:rPr>
        <w:t xml:space="preserve">or </w:t>
      </w:r>
      <w:r>
        <w:rPr>
          <w:spacing w:val="-4"/>
        </w:rPr>
        <w:t xml:space="preserve">damage shall </w:t>
      </w:r>
      <w:r>
        <w:rPr>
          <w:spacing w:val="-3"/>
        </w:rPr>
        <w:t xml:space="preserve">be </w:t>
      </w:r>
      <w:r>
        <w:rPr>
          <w:spacing w:val="-4"/>
        </w:rPr>
        <w:t xml:space="preserve">between </w:t>
      </w:r>
      <w:r>
        <w:rPr>
          <w:spacing w:val="-3"/>
        </w:rPr>
        <w:t xml:space="preserve">the </w:t>
      </w:r>
      <w:r>
        <w:rPr>
          <w:spacing w:val="-4"/>
        </w:rPr>
        <w:t xml:space="preserve">contractor </w:t>
      </w:r>
      <w:r>
        <w:rPr>
          <w:spacing w:val="-3"/>
        </w:rPr>
        <w:t xml:space="preserve">and the </w:t>
      </w:r>
      <w:r>
        <w:rPr>
          <w:spacing w:val="-5"/>
        </w:rPr>
        <w:t>carrier.</w:t>
      </w:r>
    </w:p>
    <w:p w:rsidR="00C92A6F" w:rsidRDefault="00380E29">
      <w:pPr>
        <w:pStyle w:val="BodyText"/>
        <w:spacing w:before="116"/>
        <w:ind w:left="259"/>
      </w:pPr>
      <w:r>
        <w:t>If items have brand name and/or model number, specify same in the quotation.</w:t>
      </w:r>
    </w:p>
    <w:p w:rsidR="00C92A6F" w:rsidRDefault="00380E29">
      <w:pPr>
        <w:pStyle w:val="BodyText"/>
        <w:spacing w:before="172" w:line="160" w:lineRule="auto"/>
        <w:ind w:left="259" w:right="617"/>
        <w:jc w:val="both"/>
      </w:pPr>
      <w:r>
        <w:rPr>
          <w:spacing w:val="-4"/>
        </w:rPr>
        <w:t xml:space="preserve">When faxed quotes </w:t>
      </w:r>
      <w:r>
        <w:rPr>
          <w:spacing w:val="-3"/>
        </w:rPr>
        <w:t xml:space="preserve">are </w:t>
      </w:r>
      <w:r>
        <w:rPr>
          <w:spacing w:val="-4"/>
        </w:rPr>
        <w:t xml:space="preserve">allowed, </w:t>
      </w:r>
      <w:r>
        <w:rPr>
          <w:spacing w:val="-3"/>
        </w:rPr>
        <w:t xml:space="preserve">fax </w:t>
      </w:r>
      <w:r>
        <w:rPr>
          <w:spacing w:val="-4"/>
        </w:rPr>
        <w:t xml:space="preserve">quotes </w:t>
      </w:r>
      <w:r>
        <w:t xml:space="preserve">to </w:t>
      </w:r>
      <w:r>
        <w:rPr>
          <w:spacing w:val="-4"/>
        </w:rPr>
        <w:t>(843)</w:t>
      </w:r>
      <w:r>
        <w:rPr>
          <w:spacing w:val="49"/>
        </w:rPr>
        <w:t xml:space="preserve"> </w:t>
      </w:r>
      <w:r>
        <w:rPr>
          <w:spacing w:val="-5"/>
        </w:rPr>
        <w:t>782-3502</w:t>
      </w:r>
      <w:r>
        <w:rPr>
          <w:b/>
          <w:spacing w:val="-5"/>
        </w:rPr>
        <w:t xml:space="preserve">. </w:t>
      </w:r>
      <w:r>
        <w:rPr>
          <w:b/>
        </w:rPr>
        <w:t xml:space="preserve">It is </w:t>
      </w:r>
      <w:r>
        <w:rPr>
          <w:b/>
          <w:spacing w:val="-3"/>
        </w:rPr>
        <w:t xml:space="preserve">the </w:t>
      </w:r>
      <w:r w:rsidR="00EF3228">
        <w:rPr>
          <w:b/>
          <w:spacing w:val="-4"/>
        </w:rPr>
        <w:t>quoting firm’s</w:t>
      </w:r>
      <w:r>
        <w:rPr>
          <w:b/>
          <w:spacing w:val="-4"/>
        </w:rPr>
        <w:t xml:space="preserve"> </w:t>
      </w:r>
      <w:r>
        <w:rPr>
          <w:b/>
          <w:spacing w:val="-5"/>
        </w:rPr>
        <w:t xml:space="preserve">responsibility </w:t>
      </w:r>
      <w:r>
        <w:rPr>
          <w:b/>
          <w:spacing w:val="-3"/>
        </w:rPr>
        <w:t xml:space="preserve">to </w:t>
      </w:r>
      <w:r>
        <w:rPr>
          <w:b/>
          <w:spacing w:val="-4"/>
        </w:rPr>
        <w:t xml:space="preserve">meet </w:t>
      </w:r>
      <w:r>
        <w:rPr>
          <w:b/>
          <w:spacing w:val="-3"/>
        </w:rPr>
        <w:t xml:space="preserve">the </w:t>
      </w:r>
      <w:r>
        <w:rPr>
          <w:b/>
          <w:spacing w:val="-4"/>
        </w:rPr>
        <w:t>quotation deadline</w:t>
      </w:r>
      <w:r>
        <w:rPr>
          <w:spacing w:val="-4"/>
        </w:rPr>
        <w:t xml:space="preserve">. </w:t>
      </w:r>
      <w:r>
        <w:rPr>
          <w:spacing w:val="-3"/>
        </w:rPr>
        <w:t xml:space="preserve">It </w:t>
      </w:r>
      <w:r>
        <w:t xml:space="preserve">is </w:t>
      </w:r>
      <w:r>
        <w:rPr>
          <w:spacing w:val="-4"/>
        </w:rPr>
        <w:t xml:space="preserve">not </w:t>
      </w:r>
      <w:r>
        <w:rPr>
          <w:spacing w:val="-5"/>
        </w:rPr>
        <w:t xml:space="preserve">sufficient </w:t>
      </w:r>
      <w:r>
        <w:t xml:space="preserve">to </w:t>
      </w:r>
      <w:r>
        <w:rPr>
          <w:spacing w:val="-4"/>
        </w:rPr>
        <w:t xml:space="preserve">confirm mailing prior </w:t>
      </w:r>
      <w:r>
        <w:t xml:space="preserve">to </w:t>
      </w:r>
      <w:r>
        <w:rPr>
          <w:spacing w:val="-5"/>
        </w:rPr>
        <w:t xml:space="preserve">deadline. </w:t>
      </w:r>
      <w:r>
        <w:rPr>
          <w:spacing w:val="-3"/>
        </w:rPr>
        <w:t xml:space="preserve">The fax </w:t>
      </w:r>
      <w:r>
        <w:rPr>
          <w:spacing w:val="-4"/>
        </w:rPr>
        <w:t xml:space="preserve">machine </w:t>
      </w:r>
      <w:r>
        <w:t xml:space="preserve">is </w:t>
      </w:r>
      <w:r>
        <w:rPr>
          <w:spacing w:val="-4"/>
        </w:rPr>
        <w:t xml:space="preserve">located </w:t>
      </w:r>
      <w:r>
        <w:rPr>
          <w:spacing w:val="-3"/>
        </w:rPr>
        <w:t xml:space="preserve">in </w:t>
      </w:r>
      <w:r>
        <w:t xml:space="preserve">a </w:t>
      </w:r>
      <w:r>
        <w:rPr>
          <w:spacing w:val="-4"/>
        </w:rPr>
        <w:t xml:space="preserve">common area with multiple </w:t>
      </w:r>
      <w:r>
        <w:rPr>
          <w:spacing w:val="-5"/>
        </w:rPr>
        <w:t xml:space="preserve">users. </w:t>
      </w:r>
      <w:r>
        <w:rPr>
          <w:spacing w:val="-3"/>
        </w:rPr>
        <w:t xml:space="preserve">The </w:t>
      </w:r>
      <w:r>
        <w:rPr>
          <w:spacing w:val="-4"/>
        </w:rPr>
        <w:t xml:space="preserve">District accepts </w:t>
      </w:r>
      <w:r>
        <w:rPr>
          <w:spacing w:val="-3"/>
        </w:rPr>
        <w:t xml:space="preserve">no </w:t>
      </w:r>
      <w:r>
        <w:rPr>
          <w:spacing w:val="-5"/>
        </w:rPr>
        <w:t xml:space="preserve">responsibility </w:t>
      </w:r>
      <w:r>
        <w:rPr>
          <w:spacing w:val="-3"/>
        </w:rPr>
        <w:t xml:space="preserve">for </w:t>
      </w:r>
      <w:r>
        <w:rPr>
          <w:spacing w:val="-4"/>
        </w:rPr>
        <w:t xml:space="preserve">maintaining </w:t>
      </w:r>
      <w:r>
        <w:rPr>
          <w:spacing w:val="-5"/>
        </w:rPr>
        <w:t xml:space="preserve">confidentiality </w:t>
      </w:r>
      <w:r>
        <w:t xml:space="preserve">or </w:t>
      </w:r>
      <w:r>
        <w:rPr>
          <w:spacing w:val="-4"/>
        </w:rPr>
        <w:t xml:space="preserve">non-receipt </w:t>
      </w:r>
      <w:r>
        <w:rPr>
          <w:spacing w:val="-3"/>
        </w:rPr>
        <w:t xml:space="preserve">of </w:t>
      </w:r>
      <w:r>
        <w:rPr>
          <w:spacing w:val="-4"/>
        </w:rPr>
        <w:t xml:space="preserve">faxed quotes </w:t>
      </w:r>
      <w:r>
        <w:rPr>
          <w:spacing w:val="-3"/>
        </w:rPr>
        <w:t xml:space="preserve">or </w:t>
      </w:r>
      <w:r>
        <w:rPr>
          <w:spacing w:val="-4"/>
        </w:rPr>
        <w:t xml:space="preserve">faxed quotes received after </w:t>
      </w:r>
      <w:r>
        <w:rPr>
          <w:spacing w:val="-5"/>
        </w:rPr>
        <w:t>deadline.</w:t>
      </w:r>
    </w:p>
    <w:p w:rsidR="00C92A6F" w:rsidRDefault="00380E29">
      <w:pPr>
        <w:spacing w:before="144"/>
        <w:ind w:left="4436"/>
        <w:rPr>
          <w:b/>
          <w:sz w:val="24"/>
        </w:rPr>
      </w:pPr>
      <w:r>
        <w:rPr>
          <w:b/>
          <w:sz w:val="24"/>
        </w:rPr>
        <w:t>General Provisions/Conditions</w:t>
      </w:r>
    </w:p>
    <w:p w:rsidR="00C92A6F" w:rsidRDefault="00380E29">
      <w:pPr>
        <w:spacing w:before="182" w:line="160" w:lineRule="auto"/>
        <w:ind w:left="259" w:right="617"/>
        <w:jc w:val="both"/>
        <w:rPr>
          <w:b/>
          <w:sz w:val="24"/>
        </w:rPr>
      </w:pPr>
      <w:r>
        <w:rPr>
          <w:spacing w:val="-5"/>
          <w:sz w:val="24"/>
          <w:u w:val="single"/>
        </w:rPr>
        <w:t xml:space="preserve">DISCUSSION </w:t>
      </w:r>
      <w:r>
        <w:rPr>
          <w:spacing w:val="-3"/>
          <w:sz w:val="24"/>
          <w:u w:val="single"/>
        </w:rPr>
        <w:t xml:space="preserve">WITH </w:t>
      </w:r>
      <w:r>
        <w:rPr>
          <w:spacing w:val="-4"/>
          <w:sz w:val="24"/>
          <w:u w:val="single"/>
        </w:rPr>
        <w:t>BIDDERS:</w:t>
      </w:r>
      <w:r>
        <w:rPr>
          <w:spacing w:val="-4"/>
          <w:sz w:val="24"/>
        </w:rPr>
        <w:t xml:space="preserve"> Discussions </w:t>
      </w:r>
      <w:r>
        <w:rPr>
          <w:spacing w:val="-3"/>
          <w:sz w:val="24"/>
        </w:rPr>
        <w:t xml:space="preserve">may be </w:t>
      </w:r>
      <w:r>
        <w:rPr>
          <w:spacing w:val="-4"/>
          <w:sz w:val="24"/>
        </w:rPr>
        <w:t xml:space="preserve">conducted </w:t>
      </w:r>
      <w:r>
        <w:rPr>
          <w:spacing w:val="-3"/>
          <w:sz w:val="24"/>
        </w:rPr>
        <w:t xml:space="preserve">with </w:t>
      </w:r>
      <w:r>
        <w:rPr>
          <w:spacing w:val="-5"/>
          <w:sz w:val="24"/>
        </w:rPr>
        <w:t xml:space="preserve">apparent </w:t>
      </w:r>
      <w:r>
        <w:rPr>
          <w:spacing w:val="-4"/>
          <w:sz w:val="24"/>
        </w:rPr>
        <w:t xml:space="preserve">responsive bidders </w:t>
      </w:r>
      <w:r>
        <w:rPr>
          <w:spacing w:val="-3"/>
          <w:sz w:val="24"/>
        </w:rPr>
        <w:t xml:space="preserve">for </w:t>
      </w:r>
      <w:r>
        <w:rPr>
          <w:spacing w:val="-4"/>
          <w:sz w:val="24"/>
        </w:rPr>
        <w:t xml:space="preserve">the purpose </w:t>
      </w:r>
      <w:r>
        <w:rPr>
          <w:spacing w:val="-3"/>
          <w:sz w:val="24"/>
        </w:rPr>
        <w:t xml:space="preserve">of </w:t>
      </w:r>
      <w:r>
        <w:rPr>
          <w:spacing w:val="-5"/>
          <w:sz w:val="24"/>
        </w:rPr>
        <w:t xml:space="preserve">clarification </w:t>
      </w:r>
      <w:r>
        <w:rPr>
          <w:sz w:val="24"/>
        </w:rPr>
        <w:t xml:space="preserve">to </w:t>
      </w:r>
      <w:r>
        <w:rPr>
          <w:spacing w:val="-4"/>
          <w:sz w:val="24"/>
        </w:rPr>
        <w:t xml:space="preserve">assure </w:t>
      </w:r>
      <w:r>
        <w:rPr>
          <w:spacing w:val="-3"/>
          <w:sz w:val="24"/>
        </w:rPr>
        <w:t xml:space="preserve">full </w:t>
      </w:r>
      <w:r>
        <w:rPr>
          <w:spacing w:val="-4"/>
          <w:sz w:val="24"/>
        </w:rPr>
        <w:t xml:space="preserve">understanding </w:t>
      </w:r>
      <w:r>
        <w:rPr>
          <w:spacing w:val="-3"/>
          <w:sz w:val="24"/>
        </w:rPr>
        <w:t xml:space="preserve">of the </w:t>
      </w:r>
      <w:r>
        <w:rPr>
          <w:spacing w:val="-5"/>
          <w:sz w:val="24"/>
        </w:rPr>
        <w:t xml:space="preserve">requirements </w:t>
      </w:r>
      <w:r>
        <w:rPr>
          <w:spacing w:val="-3"/>
          <w:sz w:val="24"/>
        </w:rPr>
        <w:t xml:space="preserve">of the </w:t>
      </w:r>
      <w:r>
        <w:rPr>
          <w:spacing w:val="-5"/>
          <w:sz w:val="24"/>
        </w:rPr>
        <w:t xml:space="preserve">invitation </w:t>
      </w:r>
      <w:r>
        <w:rPr>
          <w:spacing w:val="-3"/>
          <w:sz w:val="24"/>
        </w:rPr>
        <w:t xml:space="preserve">for </w:t>
      </w:r>
      <w:r>
        <w:rPr>
          <w:spacing w:val="-4"/>
          <w:sz w:val="24"/>
        </w:rPr>
        <w:t>bids. All bids</w:t>
      </w:r>
      <w:r>
        <w:rPr>
          <w:b/>
          <w:spacing w:val="-4"/>
          <w:sz w:val="24"/>
        </w:rPr>
        <w:t xml:space="preserve">, </w:t>
      </w:r>
      <w:r>
        <w:rPr>
          <w:b/>
          <w:sz w:val="24"/>
        </w:rPr>
        <w:t xml:space="preserve">in </w:t>
      </w:r>
      <w:r>
        <w:rPr>
          <w:b/>
          <w:spacing w:val="-3"/>
          <w:sz w:val="24"/>
        </w:rPr>
        <w:t xml:space="preserve">the </w:t>
      </w:r>
      <w:r>
        <w:rPr>
          <w:b/>
          <w:spacing w:val="-4"/>
          <w:sz w:val="24"/>
        </w:rPr>
        <w:t xml:space="preserve">procurement official’s sole judgment needing clarification shall </w:t>
      </w:r>
      <w:r>
        <w:rPr>
          <w:b/>
          <w:sz w:val="24"/>
        </w:rPr>
        <w:t xml:space="preserve">be </w:t>
      </w:r>
      <w:r>
        <w:rPr>
          <w:b/>
          <w:spacing w:val="-4"/>
          <w:sz w:val="24"/>
        </w:rPr>
        <w:t xml:space="preserve">accorded such </w:t>
      </w:r>
      <w:r>
        <w:rPr>
          <w:b/>
          <w:sz w:val="24"/>
        </w:rPr>
        <w:t xml:space="preserve">an </w:t>
      </w:r>
      <w:r>
        <w:rPr>
          <w:b/>
          <w:spacing w:val="-5"/>
          <w:sz w:val="24"/>
        </w:rPr>
        <w:t>opportunity.</w:t>
      </w:r>
    </w:p>
    <w:p w:rsidR="00C92A6F" w:rsidRDefault="00380E29">
      <w:pPr>
        <w:pStyle w:val="BodyText"/>
        <w:spacing w:before="188" w:line="158" w:lineRule="auto"/>
        <w:ind w:left="259" w:right="626"/>
        <w:jc w:val="both"/>
      </w:pPr>
      <w:r>
        <w:rPr>
          <w:u w:val="single"/>
        </w:rPr>
        <w:t xml:space="preserve">AMENDMENTS: </w:t>
      </w:r>
      <w:r>
        <w:t>All amendments to and interpretations of this quote shall be in writing from Procurement Services. The Procurement Official shall not be legally bound by any amendment or interpretation that is not in writing.</w:t>
      </w:r>
    </w:p>
    <w:p w:rsidR="00C92A6F" w:rsidRDefault="00380E29">
      <w:pPr>
        <w:pStyle w:val="BodyText"/>
        <w:spacing w:before="195" w:line="158" w:lineRule="auto"/>
        <w:ind w:left="259" w:right="628"/>
        <w:jc w:val="both"/>
      </w:pPr>
      <w:r>
        <w:rPr>
          <w:u w:val="single"/>
        </w:rPr>
        <w:t>REJECTION:</w:t>
      </w:r>
      <w:r>
        <w:t xml:space="preserve"> The District reserves the right to reject any quote that contains prices for individual items or services that are unreasonable when compared to the same or other quotes if such action is in the best interest of the</w:t>
      </w:r>
      <w:r>
        <w:rPr>
          <w:spacing w:val="-6"/>
        </w:rPr>
        <w:t xml:space="preserve"> </w:t>
      </w:r>
      <w:r>
        <w:t>District.</w:t>
      </w:r>
    </w:p>
    <w:p w:rsidR="00C92A6F" w:rsidRDefault="00380E29">
      <w:pPr>
        <w:pStyle w:val="BodyText"/>
        <w:spacing w:before="190" w:line="160" w:lineRule="auto"/>
        <w:ind w:left="259" w:right="622"/>
        <w:jc w:val="both"/>
      </w:pPr>
      <w:r>
        <w:rPr>
          <w:u w:val="single"/>
        </w:rPr>
        <w:t>DEFAULT:</w:t>
      </w:r>
      <w:r>
        <w:t xml:space="preserve"> In case of default by the contractor, the District reserves the right to purchase any or all items in default in the open market, charging the contractor with any additional costs. The defaulting contractor shall not be considered a responsible bidder until the assessed charge has been satisfied.</w:t>
      </w:r>
    </w:p>
    <w:p w:rsidR="00C92A6F" w:rsidRDefault="00380E29">
      <w:pPr>
        <w:pStyle w:val="BodyText"/>
        <w:spacing w:before="186" w:line="160" w:lineRule="auto"/>
        <w:ind w:left="259" w:right="621"/>
        <w:jc w:val="both"/>
      </w:pPr>
      <w:r>
        <w:rPr>
          <w:spacing w:val="-5"/>
          <w:u w:val="single"/>
        </w:rPr>
        <w:t>NON-APPROPRIATIONS:</w:t>
      </w:r>
      <w:r>
        <w:rPr>
          <w:spacing w:val="-5"/>
        </w:rPr>
        <w:t xml:space="preserve"> </w:t>
      </w:r>
      <w:r>
        <w:rPr>
          <w:spacing w:val="-3"/>
        </w:rPr>
        <w:t xml:space="preserve">Any </w:t>
      </w:r>
      <w:r>
        <w:rPr>
          <w:spacing w:val="-4"/>
        </w:rPr>
        <w:t xml:space="preserve">contract entered into </w:t>
      </w:r>
      <w:r>
        <w:t xml:space="preserve">by </w:t>
      </w:r>
      <w:r>
        <w:rPr>
          <w:spacing w:val="-3"/>
        </w:rPr>
        <w:t xml:space="preserve">the </w:t>
      </w:r>
      <w:r>
        <w:rPr>
          <w:spacing w:val="-4"/>
        </w:rPr>
        <w:t xml:space="preserve">District resulting from this quote shall </w:t>
      </w:r>
      <w:r>
        <w:rPr>
          <w:spacing w:val="-3"/>
        </w:rPr>
        <w:t xml:space="preserve">be </w:t>
      </w:r>
      <w:r>
        <w:rPr>
          <w:spacing w:val="-4"/>
        </w:rPr>
        <w:t xml:space="preserve">subject </w:t>
      </w:r>
      <w:r>
        <w:t xml:space="preserve">to </w:t>
      </w:r>
      <w:r>
        <w:rPr>
          <w:spacing w:val="-4"/>
        </w:rPr>
        <w:t xml:space="preserve">cancellation without damages </w:t>
      </w:r>
      <w:r>
        <w:rPr>
          <w:spacing w:val="-3"/>
        </w:rPr>
        <w:t xml:space="preserve">or </w:t>
      </w:r>
      <w:r>
        <w:rPr>
          <w:spacing w:val="-4"/>
        </w:rPr>
        <w:t xml:space="preserve">further obligation </w:t>
      </w:r>
      <w:r>
        <w:rPr>
          <w:spacing w:val="-3"/>
        </w:rPr>
        <w:t xml:space="preserve">when </w:t>
      </w:r>
      <w:r>
        <w:rPr>
          <w:spacing w:val="-4"/>
        </w:rPr>
        <w:t xml:space="preserve">funds </w:t>
      </w:r>
      <w:r>
        <w:rPr>
          <w:spacing w:val="-3"/>
        </w:rPr>
        <w:t xml:space="preserve">are </w:t>
      </w:r>
      <w:r>
        <w:rPr>
          <w:spacing w:val="-4"/>
        </w:rPr>
        <w:t xml:space="preserve">not </w:t>
      </w:r>
      <w:r>
        <w:rPr>
          <w:spacing w:val="-5"/>
        </w:rPr>
        <w:t xml:space="preserve">appropriated </w:t>
      </w:r>
      <w:r>
        <w:rPr>
          <w:spacing w:val="-3"/>
        </w:rPr>
        <w:t xml:space="preserve">or </w:t>
      </w:r>
      <w:r>
        <w:rPr>
          <w:spacing w:val="-4"/>
        </w:rPr>
        <w:t xml:space="preserve">otherwise made available </w:t>
      </w:r>
      <w:r>
        <w:t xml:space="preserve">to </w:t>
      </w:r>
      <w:r>
        <w:rPr>
          <w:spacing w:val="-5"/>
        </w:rPr>
        <w:t xml:space="preserve">support </w:t>
      </w:r>
      <w:r>
        <w:rPr>
          <w:spacing w:val="-4"/>
        </w:rPr>
        <w:t xml:space="preserve">continuation </w:t>
      </w:r>
      <w:r>
        <w:rPr>
          <w:spacing w:val="-3"/>
        </w:rPr>
        <w:t xml:space="preserve">of </w:t>
      </w:r>
      <w:r>
        <w:rPr>
          <w:spacing w:val="-4"/>
        </w:rPr>
        <w:t xml:space="preserve">performance </w:t>
      </w:r>
      <w:r>
        <w:t xml:space="preserve">in a </w:t>
      </w:r>
      <w:r>
        <w:rPr>
          <w:spacing w:val="-4"/>
        </w:rPr>
        <w:t xml:space="preserve">subsequent fiscal period </w:t>
      </w:r>
      <w:r>
        <w:rPr>
          <w:spacing w:val="-3"/>
        </w:rPr>
        <w:t xml:space="preserve">or </w:t>
      </w:r>
      <w:r>
        <w:rPr>
          <w:spacing w:val="-5"/>
        </w:rPr>
        <w:t>appropriated</w:t>
      </w:r>
      <w:r>
        <w:rPr>
          <w:spacing w:val="-9"/>
        </w:rPr>
        <w:t xml:space="preserve"> </w:t>
      </w:r>
      <w:r>
        <w:rPr>
          <w:spacing w:val="-4"/>
        </w:rPr>
        <w:t>year.</w:t>
      </w:r>
    </w:p>
    <w:p w:rsidR="00C92A6F" w:rsidRDefault="00380E29">
      <w:pPr>
        <w:pStyle w:val="BodyText"/>
        <w:spacing w:before="189" w:line="158" w:lineRule="auto"/>
        <w:ind w:left="259" w:right="620"/>
        <w:jc w:val="both"/>
      </w:pPr>
      <w:r>
        <w:rPr>
          <w:u w:val="single"/>
        </w:rPr>
        <w:t>CONTRACT ADMINISTRATION:</w:t>
      </w:r>
      <w:r>
        <w:t xml:space="preserve"> Questions or problems arising after award of this contract shall be directed to Colleton County Finance Department, 213N. Jefferies Blvd, Walterboro, SC 29405, (843)</w:t>
      </w:r>
      <w:r>
        <w:rPr>
          <w:spacing w:val="-1"/>
        </w:rPr>
        <w:t xml:space="preserve"> </w:t>
      </w:r>
      <w:r>
        <w:t>782-4510.</w:t>
      </w:r>
    </w:p>
    <w:p w:rsidR="00C92A6F" w:rsidRDefault="00380E29">
      <w:pPr>
        <w:pStyle w:val="BodyText"/>
        <w:spacing w:before="192" w:line="160" w:lineRule="auto"/>
        <w:ind w:left="259" w:right="618"/>
        <w:jc w:val="both"/>
      </w:pPr>
      <w:r>
        <w:rPr>
          <w:spacing w:val="-4"/>
          <w:u w:val="single"/>
        </w:rPr>
        <w:t xml:space="preserve">SAVE </w:t>
      </w:r>
      <w:r>
        <w:rPr>
          <w:spacing w:val="-6"/>
          <w:u w:val="single"/>
        </w:rPr>
        <w:t>HARMLESS:</w:t>
      </w:r>
      <w:r>
        <w:rPr>
          <w:spacing w:val="-6"/>
        </w:rPr>
        <w:t xml:space="preserve"> </w:t>
      </w:r>
      <w:r>
        <w:rPr>
          <w:spacing w:val="-5"/>
        </w:rPr>
        <w:t xml:space="preserve">(This clause does </w:t>
      </w:r>
      <w:r>
        <w:rPr>
          <w:spacing w:val="-4"/>
        </w:rPr>
        <w:t xml:space="preserve">not </w:t>
      </w:r>
      <w:r>
        <w:rPr>
          <w:spacing w:val="-5"/>
        </w:rPr>
        <w:t xml:space="preserve">apply </w:t>
      </w:r>
      <w:r>
        <w:t xml:space="preserve">to </w:t>
      </w:r>
      <w:r>
        <w:rPr>
          <w:spacing w:val="-5"/>
        </w:rPr>
        <w:t xml:space="preserve">quotes </w:t>
      </w:r>
      <w:r>
        <w:rPr>
          <w:spacing w:val="-3"/>
        </w:rPr>
        <w:t xml:space="preserve">for </w:t>
      </w:r>
      <w:r>
        <w:rPr>
          <w:spacing w:val="-5"/>
        </w:rPr>
        <w:t xml:space="preserve">service requirements.) </w:t>
      </w:r>
      <w:r>
        <w:rPr>
          <w:spacing w:val="-4"/>
        </w:rPr>
        <w:t xml:space="preserve">The </w:t>
      </w:r>
      <w:r>
        <w:rPr>
          <w:spacing w:val="-6"/>
        </w:rPr>
        <w:t xml:space="preserve">successful </w:t>
      </w:r>
      <w:r>
        <w:rPr>
          <w:spacing w:val="-5"/>
        </w:rPr>
        <w:t xml:space="preserve">bidder shall indemnify </w:t>
      </w:r>
      <w:r>
        <w:rPr>
          <w:spacing w:val="-4"/>
        </w:rPr>
        <w:t xml:space="preserve">and save </w:t>
      </w:r>
      <w:r>
        <w:rPr>
          <w:spacing w:val="-5"/>
        </w:rPr>
        <w:t xml:space="preserve">harmless </w:t>
      </w:r>
      <w:r>
        <w:rPr>
          <w:spacing w:val="-4"/>
        </w:rPr>
        <w:t xml:space="preserve">the </w:t>
      </w:r>
      <w:r>
        <w:rPr>
          <w:spacing w:val="-5"/>
        </w:rPr>
        <w:t xml:space="preserve">District </w:t>
      </w:r>
      <w:r>
        <w:rPr>
          <w:spacing w:val="-4"/>
        </w:rPr>
        <w:t xml:space="preserve">and all </w:t>
      </w:r>
      <w:r>
        <w:rPr>
          <w:spacing w:val="-5"/>
        </w:rPr>
        <w:t xml:space="preserve">District officers, agents, </w:t>
      </w:r>
      <w:r>
        <w:rPr>
          <w:spacing w:val="-4"/>
        </w:rPr>
        <w:t xml:space="preserve">and </w:t>
      </w:r>
      <w:r>
        <w:rPr>
          <w:spacing w:val="-6"/>
        </w:rPr>
        <w:t xml:space="preserve">employees, </w:t>
      </w:r>
      <w:r>
        <w:rPr>
          <w:spacing w:val="-4"/>
        </w:rPr>
        <w:t xml:space="preserve">from all </w:t>
      </w:r>
      <w:r>
        <w:rPr>
          <w:spacing w:val="-5"/>
        </w:rPr>
        <w:t xml:space="preserve">suits </w:t>
      </w:r>
      <w:r>
        <w:rPr>
          <w:spacing w:val="-3"/>
        </w:rPr>
        <w:t xml:space="preserve">or </w:t>
      </w:r>
      <w:r>
        <w:rPr>
          <w:spacing w:val="-5"/>
        </w:rPr>
        <w:t xml:space="preserve">claims </w:t>
      </w:r>
      <w:r>
        <w:rPr>
          <w:spacing w:val="-3"/>
        </w:rPr>
        <w:t xml:space="preserve">of </w:t>
      </w:r>
      <w:r>
        <w:rPr>
          <w:spacing w:val="-4"/>
        </w:rPr>
        <w:t xml:space="preserve">any </w:t>
      </w:r>
      <w:r>
        <w:rPr>
          <w:spacing w:val="-5"/>
        </w:rPr>
        <w:t xml:space="preserve">character brought </w:t>
      </w:r>
      <w:r>
        <w:rPr>
          <w:spacing w:val="-3"/>
        </w:rPr>
        <w:t xml:space="preserve">by </w:t>
      </w:r>
      <w:r>
        <w:rPr>
          <w:spacing w:val="-5"/>
        </w:rPr>
        <w:t xml:space="preserve">reason </w:t>
      </w:r>
      <w:r>
        <w:rPr>
          <w:spacing w:val="-3"/>
        </w:rPr>
        <w:t xml:space="preserve">of </w:t>
      </w:r>
      <w:r>
        <w:rPr>
          <w:spacing w:val="-5"/>
        </w:rPr>
        <w:t xml:space="preserve">infringing </w:t>
      </w:r>
      <w:r>
        <w:rPr>
          <w:spacing w:val="-3"/>
        </w:rPr>
        <w:t xml:space="preserve">on </w:t>
      </w:r>
      <w:r>
        <w:rPr>
          <w:spacing w:val="-4"/>
        </w:rPr>
        <w:t xml:space="preserve">any </w:t>
      </w:r>
      <w:r>
        <w:rPr>
          <w:spacing w:val="-5"/>
        </w:rPr>
        <w:t xml:space="preserve">patent, trade </w:t>
      </w:r>
      <w:r>
        <w:rPr>
          <w:spacing w:val="-4"/>
        </w:rPr>
        <w:t xml:space="preserve">mark </w:t>
      </w:r>
      <w:r>
        <w:rPr>
          <w:spacing w:val="-3"/>
        </w:rPr>
        <w:t xml:space="preserve">or </w:t>
      </w:r>
      <w:r>
        <w:rPr>
          <w:spacing w:val="-5"/>
        </w:rPr>
        <w:t xml:space="preserve">copyright. Bidder shall </w:t>
      </w:r>
      <w:r>
        <w:rPr>
          <w:spacing w:val="-4"/>
        </w:rPr>
        <w:t xml:space="preserve">have </w:t>
      </w:r>
      <w:r>
        <w:rPr>
          <w:spacing w:val="-3"/>
        </w:rPr>
        <w:t xml:space="preserve">no </w:t>
      </w:r>
      <w:r>
        <w:rPr>
          <w:spacing w:val="-5"/>
        </w:rPr>
        <w:t xml:space="preserve">liability </w:t>
      </w:r>
      <w:r>
        <w:t xml:space="preserve">to </w:t>
      </w:r>
      <w:r>
        <w:rPr>
          <w:spacing w:val="-5"/>
        </w:rPr>
        <w:t xml:space="preserve">the District </w:t>
      </w:r>
      <w:r>
        <w:rPr>
          <w:spacing w:val="-3"/>
        </w:rPr>
        <w:t xml:space="preserve">if </w:t>
      </w:r>
      <w:r>
        <w:rPr>
          <w:spacing w:val="-4"/>
        </w:rPr>
        <w:t xml:space="preserve">such </w:t>
      </w:r>
      <w:r>
        <w:rPr>
          <w:spacing w:val="-5"/>
        </w:rPr>
        <w:t xml:space="preserve">patent, trade </w:t>
      </w:r>
      <w:r>
        <w:rPr>
          <w:spacing w:val="-4"/>
        </w:rPr>
        <w:t xml:space="preserve">mark </w:t>
      </w:r>
      <w:r>
        <w:rPr>
          <w:spacing w:val="-3"/>
        </w:rPr>
        <w:t xml:space="preserve">or </w:t>
      </w:r>
      <w:r>
        <w:rPr>
          <w:spacing w:val="-6"/>
        </w:rPr>
        <w:t xml:space="preserve">copyright </w:t>
      </w:r>
      <w:r>
        <w:rPr>
          <w:spacing w:val="-5"/>
        </w:rPr>
        <w:t xml:space="preserve">infringement </w:t>
      </w:r>
      <w:r>
        <w:rPr>
          <w:spacing w:val="-3"/>
        </w:rPr>
        <w:t xml:space="preserve">or </w:t>
      </w:r>
      <w:r>
        <w:rPr>
          <w:spacing w:val="-5"/>
        </w:rPr>
        <w:t xml:space="preserve">claim </w:t>
      </w:r>
      <w:r>
        <w:rPr>
          <w:spacing w:val="-3"/>
        </w:rPr>
        <w:t xml:space="preserve">is </w:t>
      </w:r>
      <w:r>
        <w:rPr>
          <w:spacing w:val="-5"/>
        </w:rPr>
        <w:t xml:space="preserve">based </w:t>
      </w:r>
      <w:r>
        <w:rPr>
          <w:spacing w:val="-4"/>
        </w:rPr>
        <w:t xml:space="preserve">upon the </w:t>
      </w:r>
      <w:r>
        <w:rPr>
          <w:spacing w:val="-5"/>
        </w:rPr>
        <w:t xml:space="preserve">Bidder's </w:t>
      </w:r>
      <w:r>
        <w:rPr>
          <w:spacing w:val="-4"/>
        </w:rPr>
        <w:t xml:space="preserve">use </w:t>
      </w:r>
      <w:r>
        <w:rPr>
          <w:spacing w:val="-3"/>
        </w:rPr>
        <w:t xml:space="preserve">of </w:t>
      </w:r>
      <w:r>
        <w:rPr>
          <w:spacing w:val="-5"/>
        </w:rPr>
        <w:t xml:space="preserve">material furnished </w:t>
      </w:r>
      <w:r>
        <w:t xml:space="preserve">to </w:t>
      </w:r>
      <w:r>
        <w:rPr>
          <w:spacing w:val="-4"/>
        </w:rPr>
        <w:t xml:space="preserve">the </w:t>
      </w:r>
      <w:r>
        <w:rPr>
          <w:spacing w:val="-5"/>
        </w:rPr>
        <w:t xml:space="preserve">Bidder </w:t>
      </w:r>
      <w:r>
        <w:rPr>
          <w:spacing w:val="-3"/>
        </w:rPr>
        <w:t xml:space="preserve">by </w:t>
      </w:r>
      <w:r>
        <w:rPr>
          <w:spacing w:val="-4"/>
        </w:rPr>
        <w:t>the</w:t>
      </w:r>
      <w:r>
        <w:rPr>
          <w:spacing w:val="49"/>
        </w:rPr>
        <w:t xml:space="preserve"> </w:t>
      </w:r>
      <w:r>
        <w:rPr>
          <w:spacing w:val="-5"/>
        </w:rPr>
        <w:t>District.</w:t>
      </w:r>
    </w:p>
    <w:p w:rsidR="00C92A6F" w:rsidRDefault="00380E29">
      <w:pPr>
        <w:pStyle w:val="BodyText"/>
        <w:tabs>
          <w:tab w:val="right" w:pos="5181"/>
        </w:tabs>
        <w:spacing w:before="188" w:line="163" w:lineRule="auto"/>
        <w:ind w:left="259" w:right="627"/>
        <w:jc w:val="both"/>
        <w:rPr>
          <w:rFonts w:ascii="Times New Roman"/>
          <w:sz w:val="20"/>
        </w:rPr>
      </w:pPr>
      <w:r>
        <w:rPr>
          <w:noProof/>
          <w:lang w:bidi="ar-SA"/>
        </w:rPr>
        <w:drawing>
          <wp:anchor distT="0" distB="0" distL="0" distR="0" simplePos="0" relativeHeight="251654656" behindDoc="1" locked="0" layoutInCell="1" allowOverlap="1">
            <wp:simplePos x="0" y="0"/>
            <wp:positionH relativeFrom="page">
              <wp:posOffset>3683508</wp:posOffset>
            </wp:positionH>
            <wp:positionV relativeFrom="paragraph">
              <wp:posOffset>423502</wp:posOffset>
            </wp:positionV>
            <wp:extent cx="182879" cy="146304"/>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1" cstate="print"/>
                    <a:stretch>
                      <a:fillRect/>
                    </a:stretch>
                  </pic:blipFill>
                  <pic:spPr>
                    <a:xfrm>
                      <a:off x="0" y="0"/>
                      <a:ext cx="182879" cy="146304"/>
                    </a:xfrm>
                    <a:prstGeom prst="rect">
                      <a:avLst/>
                    </a:prstGeom>
                  </pic:spPr>
                </pic:pic>
              </a:graphicData>
            </a:graphic>
          </wp:anchor>
        </w:drawing>
      </w:r>
      <w:r>
        <w:rPr>
          <w:u w:val="single"/>
        </w:rPr>
        <w:t>PUBLICITY RELEASES:</w:t>
      </w:r>
      <w:r>
        <w:t xml:space="preserve"> Contractor agrees not to refer to award of this contract in commercial advertising in such a manner as to state or imply that the products or services provided are endorsed or preferred by</w:t>
      </w:r>
      <w:r>
        <w:rPr>
          <w:spacing w:val="-9"/>
        </w:rPr>
        <w:t xml:space="preserve"> </w:t>
      </w:r>
      <w:r>
        <w:t>the</w:t>
      </w:r>
      <w:r>
        <w:rPr>
          <w:spacing w:val="-3"/>
        </w:rPr>
        <w:t xml:space="preserve"> </w:t>
      </w:r>
      <w:r>
        <w:t>District.</w:t>
      </w:r>
      <w:r>
        <w:tab/>
      </w:r>
      <w:r>
        <w:rPr>
          <w:rFonts w:ascii="Times New Roman"/>
          <w:position w:val="-12"/>
          <w:sz w:val="20"/>
        </w:rPr>
        <w:t>2</w:t>
      </w:r>
    </w:p>
    <w:p w:rsidR="00C92A6F" w:rsidRDefault="00C92A6F">
      <w:pPr>
        <w:spacing w:line="163" w:lineRule="auto"/>
        <w:jc w:val="both"/>
        <w:rPr>
          <w:rFonts w:ascii="Times New Roman"/>
          <w:sz w:val="20"/>
        </w:rPr>
        <w:sectPr w:rsidR="00C92A6F">
          <w:pgSz w:w="12240" w:h="15840"/>
          <w:pgMar w:top="1040" w:right="340" w:bottom="280" w:left="720" w:header="720" w:footer="720" w:gutter="0"/>
          <w:cols w:space="720"/>
        </w:sectPr>
      </w:pPr>
    </w:p>
    <w:p w:rsidR="00C92A6F" w:rsidRDefault="00380E29">
      <w:pPr>
        <w:pStyle w:val="BodyText"/>
        <w:spacing w:before="151" w:line="160" w:lineRule="auto"/>
        <w:ind w:left="259" w:right="616"/>
        <w:jc w:val="both"/>
      </w:pPr>
      <w:r>
        <w:rPr>
          <w:spacing w:val="-3"/>
          <w:u w:val="single"/>
        </w:rPr>
        <w:lastRenderedPageBreak/>
        <w:t xml:space="preserve">S. </w:t>
      </w:r>
      <w:r>
        <w:rPr>
          <w:u w:val="single"/>
        </w:rPr>
        <w:t xml:space="preserve">C. </w:t>
      </w:r>
      <w:r>
        <w:rPr>
          <w:spacing w:val="-4"/>
          <w:u w:val="single"/>
        </w:rPr>
        <w:t xml:space="preserve">LAW </w:t>
      </w:r>
      <w:r>
        <w:rPr>
          <w:spacing w:val="-5"/>
          <w:u w:val="single"/>
        </w:rPr>
        <w:t>CLAUSE:</w:t>
      </w:r>
      <w:r>
        <w:rPr>
          <w:spacing w:val="-5"/>
        </w:rPr>
        <w:t xml:space="preserve"> </w:t>
      </w:r>
      <w:r>
        <w:rPr>
          <w:spacing w:val="-3"/>
        </w:rPr>
        <w:t xml:space="preserve">Upon </w:t>
      </w:r>
      <w:r>
        <w:rPr>
          <w:spacing w:val="-4"/>
        </w:rPr>
        <w:t xml:space="preserve">award </w:t>
      </w:r>
      <w:r>
        <w:rPr>
          <w:spacing w:val="-3"/>
        </w:rPr>
        <w:t xml:space="preserve">of </w:t>
      </w:r>
      <w:r>
        <w:t xml:space="preserve">a </w:t>
      </w:r>
      <w:r>
        <w:rPr>
          <w:spacing w:val="-4"/>
        </w:rPr>
        <w:t xml:space="preserve">contract under </w:t>
      </w:r>
      <w:r>
        <w:rPr>
          <w:spacing w:val="-3"/>
        </w:rPr>
        <w:t xml:space="preserve">this </w:t>
      </w:r>
      <w:r>
        <w:rPr>
          <w:spacing w:val="-4"/>
        </w:rPr>
        <w:t xml:space="preserve">quote, </w:t>
      </w:r>
      <w:r>
        <w:rPr>
          <w:spacing w:val="-3"/>
        </w:rPr>
        <w:t xml:space="preserve">the </w:t>
      </w:r>
      <w:r>
        <w:rPr>
          <w:spacing w:val="-4"/>
        </w:rPr>
        <w:t xml:space="preserve">person, </w:t>
      </w:r>
      <w:r>
        <w:rPr>
          <w:spacing w:val="-5"/>
        </w:rPr>
        <w:t xml:space="preserve">partnership, association, </w:t>
      </w:r>
      <w:r>
        <w:rPr>
          <w:spacing w:val="-3"/>
        </w:rPr>
        <w:t xml:space="preserve">or </w:t>
      </w:r>
      <w:r>
        <w:rPr>
          <w:spacing w:val="-5"/>
        </w:rPr>
        <w:t xml:space="preserve">corporation </w:t>
      </w:r>
      <w:r>
        <w:t xml:space="preserve">to </w:t>
      </w:r>
      <w:r>
        <w:rPr>
          <w:spacing w:val="-3"/>
        </w:rPr>
        <w:t xml:space="preserve">whom the </w:t>
      </w:r>
      <w:r>
        <w:rPr>
          <w:spacing w:val="-4"/>
        </w:rPr>
        <w:t xml:space="preserve">award </w:t>
      </w:r>
      <w:r>
        <w:rPr>
          <w:spacing w:val="-3"/>
        </w:rPr>
        <w:t xml:space="preserve">is made </w:t>
      </w:r>
      <w:r>
        <w:rPr>
          <w:spacing w:val="-4"/>
        </w:rPr>
        <w:t xml:space="preserve">must comply </w:t>
      </w:r>
      <w:r>
        <w:rPr>
          <w:spacing w:val="-3"/>
        </w:rPr>
        <w:t xml:space="preserve">with the </w:t>
      </w:r>
      <w:r>
        <w:rPr>
          <w:spacing w:val="-4"/>
        </w:rPr>
        <w:t xml:space="preserve">laws </w:t>
      </w:r>
      <w:r>
        <w:rPr>
          <w:spacing w:val="-3"/>
        </w:rPr>
        <w:t xml:space="preserve">of </w:t>
      </w:r>
      <w:r>
        <w:rPr>
          <w:spacing w:val="-4"/>
        </w:rPr>
        <w:t xml:space="preserve">South Carolina which require such person </w:t>
      </w:r>
      <w:r>
        <w:t xml:space="preserve">or </w:t>
      </w:r>
      <w:r>
        <w:rPr>
          <w:spacing w:val="-4"/>
        </w:rPr>
        <w:t xml:space="preserve">entity </w:t>
      </w:r>
      <w:r>
        <w:t xml:space="preserve">to be </w:t>
      </w:r>
      <w:r>
        <w:rPr>
          <w:spacing w:val="-5"/>
        </w:rPr>
        <w:t xml:space="preserve">authorized </w:t>
      </w:r>
      <w:r>
        <w:rPr>
          <w:spacing w:val="-4"/>
        </w:rPr>
        <w:t xml:space="preserve">and/or licensed </w:t>
      </w:r>
      <w:r>
        <w:t xml:space="preserve">to do </w:t>
      </w:r>
      <w:r>
        <w:rPr>
          <w:spacing w:val="-4"/>
        </w:rPr>
        <w:t xml:space="preserve">business with this State. </w:t>
      </w:r>
      <w:r>
        <w:rPr>
          <w:spacing w:val="-5"/>
        </w:rPr>
        <w:t xml:space="preserve">Notwithstanding </w:t>
      </w:r>
      <w:r>
        <w:t xml:space="preserve">the </w:t>
      </w:r>
      <w:r>
        <w:rPr>
          <w:spacing w:val="-3"/>
        </w:rPr>
        <w:t xml:space="preserve">fact </w:t>
      </w:r>
      <w:r>
        <w:rPr>
          <w:spacing w:val="-4"/>
        </w:rPr>
        <w:t xml:space="preserve">that </w:t>
      </w:r>
      <w:r>
        <w:rPr>
          <w:spacing w:val="-5"/>
        </w:rPr>
        <w:t xml:space="preserve">applicable </w:t>
      </w:r>
      <w:r>
        <w:rPr>
          <w:spacing w:val="-4"/>
        </w:rPr>
        <w:t xml:space="preserve">statutes </w:t>
      </w:r>
      <w:r>
        <w:rPr>
          <w:spacing w:val="-3"/>
        </w:rPr>
        <w:t xml:space="preserve">may </w:t>
      </w:r>
      <w:r>
        <w:rPr>
          <w:spacing w:val="-5"/>
        </w:rPr>
        <w:t xml:space="preserve">exempt </w:t>
      </w:r>
      <w:r>
        <w:rPr>
          <w:spacing w:val="-3"/>
        </w:rPr>
        <w:t xml:space="preserve">or </w:t>
      </w:r>
      <w:r>
        <w:rPr>
          <w:spacing w:val="-4"/>
        </w:rPr>
        <w:t xml:space="preserve">exclude </w:t>
      </w:r>
      <w:r>
        <w:rPr>
          <w:spacing w:val="-3"/>
        </w:rPr>
        <w:t xml:space="preserve">the </w:t>
      </w:r>
      <w:r>
        <w:rPr>
          <w:spacing w:val="-5"/>
        </w:rPr>
        <w:t xml:space="preserve">successful </w:t>
      </w:r>
      <w:r>
        <w:rPr>
          <w:spacing w:val="-4"/>
        </w:rPr>
        <w:t xml:space="preserve">bidder </w:t>
      </w:r>
      <w:r>
        <w:rPr>
          <w:spacing w:val="-3"/>
        </w:rPr>
        <w:t xml:space="preserve">from </w:t>
      </w:r>
      <w:r>
        <w:rPr>
          <w:spacing w:val="-5"/>
        </w:rPr>
        <w:t xml:space="preserve">requirements </w:t>
      </w:r>
      <w:r>
        <w:rPr>
          <w:spacing w:val="-4"/>
        </w:rPr>
        <w:t xml:space="preserve">that </w:t>
      </w:r>
      <w:r>
        <w:rPr>
          <w:spacing w:val="-3"/>
        </w:rPr>
        <w:t xml:space="preserve">it be </w:t>
      </w:r>
      <w:r>
        <w:rPr>
          <w:spacing w:val="-5"/>
        </w:rPr>
        <w:t xml:space="preserve">authorized </w:t>
      </w:r>
      <w:r>
        <w:rPr>
          <w:spacing w:val="-4"/>
        </w:rPr>
        <w:t xml:space="preserve">and/or licensed </w:t>
      </w:r>
      <w:r>
        <w:t xml:space="preserve">to </w:t>
      </w:r>
      <w:r>
        <w:rPr>
          <w:spacing w:val="-3"/>
        </w:rPr>
        <w:t xml:space="preserve">do </w:t>
      </w:r>
      <w:r>
        <w:rPr>
          <w:spacing w:val="-4"/>
        </w:rPr>
        <w:t xml:space="preserve">business </w:t>
      </w:r>
      <w:r>
        <w:rPr>
          <w:spacing w:val="-3"/>
        </w:rPr>
        <w:t xml:space="preserve">in </w:t>
      </w:r>
      <w:r>
        <w:rPr>
          <w:spacing w:val="-4"/>
        </w:rPr>
        <w:t xml:space="preserve">this State, </w:t>
      </w:r>
      <w:r>
        <w:t xml:space="preserve">by </w:t>
      </w:r>
      <w:r>
        <w:rPr>
          <w:spacing w:val="-5"/>
        </w:rPr>
        <w:t xml:space="preserve">submission </w:t>
      </w:r>
      <w:r>
        <w:rPr>
          <w:spacing w:val="-3"/>
        </w:rPr>
        <w:t xml:space="preserve">of </w:t>
      </w:r>
      <w:r>
        <w:rPr>
          <w:spacing w:val="-4"/>
        </w:rPr>
        <w:t xml:space="preserve">this signed bid, </w:t>
      </w:r>
      <w:r>
        <w:rPr>
          <w:spacing w:val="-3"/>
        </w:rPr>
        <w:t xml:space="preserve">the </w:t>
      </w:r>
      <w:r>
        <w:rPr>
          <w:spacing w:val="-4"/>
        </w:rPr>
        <w:t xml:space="preserve">bidder agrees </w:t>
      </w:r>
      <w:r>
        <w:t xml:space="preserve">to be </w:t>
      </w:r>
      <w:r>
        <w:rPr>
          <w:spacing w:val="-4"/>
        </w:rPr>
        <w:t xml:space="preserve">subject </w:t>
      </w:r>
      <w:r>
        <w:t xml:space="preserve">to </w:t>
      </w:r>
      <w:r>
        <w:rPr>
          <w:spacing w:val="-3"/>
        </w:rPr>
        <w:t xml:space="preserve">the </w:t>
      </w:r>
      <w:r>
        <w:rPr>
          <w:spacing w:val="-5"/>
        </w:rPr>
        <w:t xml:space="preserve">jurisdiction </w:t>
      </w:r>
      <w:r>
        <w:rPr>
          <w:spacing w:val="-3"/>
        </w:rPr>
        <w:t xml:space="preserve">and </w:t>
      </w:r>
      <w:r>
        <w:rPr>
          <w:spacing w:val="-4"/>
        </w:rPr>
        <w:t xml:space="preserve">process </w:t>
      </w:r>
      <w:r>
        <w:rPr>
          <w:spacing w:val="-3"/>
        </w:rPr>
        <w:t xml:space="preserve">of </w:t>
      </w:r>
      <w:r>
        <w:t xml:space="preserve">the </w:t>
      </w:r>
      <w:r>
        <w:rPr>
          <w:spacing w:val="-4"/>
        </w:rPr>
        <w:t xml:space="preserve">courts </w:t>
      </w:r>
      <w:r>
        <w:rPr>
          <w:spacing w:val="-3"/>
        </w:rPr>
        <w:t xml:space="preserve">of the </w:t>
      </w:r>
      <w:r>
        <w:rPr>
          <w:spacing w:val="-4"/>
        </w:rPr>
        <w:t xml:space="preserve">State </w:t>
      </w:r>
      <w:r>
        <w:rPr>
          <w:spacing w:val="-3"/>
        </w:rPr>
        <w:t xml:space="preserve">of </w:t>
      </w:r>
      <w:r>
        <w:rPr>
          <w:spacing w:val="-4"/>
        </w:rPr>
        <w:t xml:space="preserve">South Carolina </w:t>
      </w:r>
      <w:r>
        <w:rPr>
          <w:spacing w:val="-3"/>
        </w:rPr>
        <w:t xml:space="preserve">as </w:t>
      </w:r>
      <w:r>
        <w:t xml:space="preserve">to </w:t>
      </w:r>
      <w:r>
        <w:rPr>
          <w:spacing w:val="-4"/>
        </w:rPr>
        <w:t xml:space="preserve">all matters </w:t>
      </w:r>
      <w:r>
        <w:rPr>
          <w:spacing w:val="-3"/>
        </w:rPr>
        <w:t xml:space="preserve">and </w:t>
      </w:r>
      <w:r>
        <w:rPr>
          <w:spacing w:val="-5"/>
        </w:rPr>
        <w:t xml:space="preserve">disputes </w:t>
      </w:r>
      <w:r>
        <w:rPr>
          <w:spacing w:val="-4"/>
        </w:rPr>
        <w:t xml:space="preserve">arising </w:t>
      </w:r>
      <w:r>
        <w:rPr>
          <w:spacing w:val="-3"/>
        </w:rPr>
        <w:t xml:space="preserve">or </w:t>
      </w:r>
      <w:r>
        <w:t xml:space="preserve">to </w:t>
      </w:r>
      <w:r>
        <w:rPr>
          <w:spacing w:val="-4"/>
        </w:rPr>
        <w:t xml:space="preserve">arise under </w:t>
      </w:r>
      <w:r>
        <w:rPr>
          <w:spacing w:val="-3"/>
        </w:rPr>
        <w:t xml:space="preserve">the </w:t>
      </w:r>
      <w:r>
        <w:rPr>
          <w:spacing w:val="-4"/>
        </w:rPr>
        <w:t xml:space="preserve">contract </w:t>
      </w:r>
      <w:r>
        <w:rPr>
          <w:spacing w:val="-3"/>
        </w:rPr>
        <w:t xml:space="preserve">and the </w:t>
      </w:r>
      <w:r>
        <w:rPr>
          <w:spacing w:val="-5"/>
        </w:rPr>
        <w:t xml:space="preserve">performance </w:t>
      </w:r>
      <w:r>
        <w:rPr>
          <w:spacing w:val="-4"/>
        </w:rPr>
        <w:t xml:space="preserve">thereof, including </w:t>
      </w:r>
      <w:r>
        <w:rPr>
          <w:spacing w:val="-3"/>
        </w:rPr>
        <w:t xml:space="preserve">any </w:t>
      </w:r>
      <w:r>
        <w:rPr>
          <w:spacing w:val="-4"/>
        </w:rPr>
        <w:t xml:space="preserve">questions </w:t>
      </w:r>
      <w:r>
        <w:rPr>
          <w:spacing w:val="-3"/>
        </w:rPr>
        <w:t xml:space="preserve">as </w:t>
      </w:r>
      <w:r>
        <w:t xml:space="preserve">to </w:t>
      </w:r>
      <w:r>
        <w:rPr>
          <w:spacing w:val="-3"/>
        </w:rPr>
        <w:t xml:space="preserve">the </w:t>
      </w:r>
      <w:r>
        <w:rPr>
          <w:spacing w:val="-4"/>
        </w:rPr>
        <w:t xml:space="preserve">liability </w:t>
      </w:r>
      <w:r>
        <w:rPr>
          <w:spacing w:val="-3"/>
        </w:rPr>
        <w:t xml:space="preserve">for </w:t>
      </w:r>
      <w:r>
        <w:rPr>
          <w:spacing w:val="-4"/>
        </w:rPr>
        <w:t xml:space="preserve">taxes, licenses, </w:t>
      </w:r>
      <w:r>
        <w:rPr>
          <w:spacing w:val="-3"/>
        </w:rPr>
        <w:t xml:space="preserve">or fees </w:t>
      </w:r>
      <w:r>
        <w:rPr>
          <w:spacing w:val="-4"/>
        </w:rPr>
        <w:t xml:space="preserve">levied </w:t>
      </w:r>
      <w:r>
        <w:t xml:space="preserve">by </w:t>
      </w:r>
      <w:r>
        <w:rPr>
          <w:spacing w:val="-4"/>
        </w:rPr>
        <w:t>the State.</w:t>
      </w:r>
    </w:p>
    <w:p w:rsidR="00C92A6F" w:rsidRDefault="00380E29">
      <w:pPr>
        <w:pStyle w:val="BodyText"/>
        <w:spacing w:before="192" w:line="163" w:lineRule="auto"/>
        <w:ind w:left="259" w:right="616"/>
        <w:jc w:val="both"/>
      </w:pPr>
      <w:r>
        <w:rPr>
          <w:spacing w:val="-5"/>
          <w:u w:val="single"/>
        </w:rPr>
        <w:t xml:space="preserve">AFFIRMATIVE </w:t>
      </w:r>
      <w:r>
        <w:rPr>
          <w:spacing w:val="-4"/>
          <w:u w:val="single"/>
        </w:rPr>
        <w:t>ACTION:</w:t>
      </w:r>
      <w:r>
        <w:rPr>
          <w:spacing w:val="-4"/>
        </w:rPr>
        <w:t xml:space="preserve"> </w:t>
      </w:r>
      <w:r>
        <w:rPr>
          <w:spacing w:val="-3"/>
        </w:rPr>
        <w:t xml:space="preserve">The </w:t>
      </w:r>
      <w:r>
        <w:rPr>
          <w:spacing w:val="-5"/>
        </w:rPr>
        <w:t xml:space="preserve">successful </w:t>
      </w:r>
      <w:r>
        <w:rPr>
          <w:spacing w:val="-4"/>
        </w:rPr>
        <w:t xml:space="preserve">bidder </w:t>
      </w:r>
      <w:r>
        <w:rPr>
          <w:spacing w:val="-3"/>
        </w:rPr>
        <w:t xml:space="preserve">will take </w:t>
      </w:r>
      <w:r>
        <w:rPr>
          <w:spacing w:val="-4"/>
        </w:rPr>
        <w:t xml:space="preserve">affirmative action </w:t>
      </w:r>
      <w:r>
        <w:rPr>
          <w:spacing w:val="-3"/>
        </w:rPr>
        <w:t xml:space="preserve">in </w:t>
      </w:r>
      <w:r>
        <w:rPr>
          <w:spacing w:val="-5"/>
        </w:rPr>
        <w:t xml:space="preserve">complying </w:t>
      </w:r>
      <w:r>
        <w:rPr>
          <w:spacing w:val="-3"/>
        </w:rPr>
        <w:t xml:space="preserve">with </w:t>
      </w:r>
      <w:r>
        <w:rPr>
          <w:spacing w:val="-4"/>
        </w:rPr>
        <w:t>all</w:t>
      </w:r>
      <w:r>
        <w:rPr>
          <w:spacing w:val="49"/>
        </w:rPr>
        <w:t xml:space="preserve"> </w:t>
      </w:r>
      <w:r>
        <w:rPr>
          <w:spacing w:val="-5"/>
        </w:rPr>
        <w:t xml:space="preserve">Federal </w:t>
      </w:r>
      <w:r>
        <w:rPr>
          <w:spacing w:val="-3"/>
        </w:rPr>
        <w:t xml:space="preserve">and </w:t>
      </w:r>
      <w:r>
        <w:rPr>
          <w:spacing w:val="-4"/>
        </w:rPr>
        <w:t xml:space="preserve">State </w:t>
      </w:r>
      <w:r>
        <w:rPr>
          <w:spacing w:val="-5"/>
        </w:rPr>
        <w:t xml:space="preserve">requirements concerning </w:t>
      </w:r>
      <w:r>
        <w:rPr>
          <w:spacing w:val="-3"/>
        </w:rPr>
        <w:t xml:space="preserve">fair </w:t>
      </w:r>
      <w:r>
        <w:rPr>
          <w:spacing w:val="-5"/>
        </w:rPr>
        <w:t xml:space="preserve">employment </w:t>
      </w:r>
      <w:r>
        <w:rPr>
          <w:spacing w:val="-3"/>
        </w:rPr>
        <w:t xml:space="preserve">and </w:t>
      </w:r>
      <w:r>
        <w:rPr>
          <w:spacing w:val="-4"/>
        </w:rPr>
        <w:t xml:space="preserve">employment </w:t>
      </w:r>
      <w:r>
        <w:rPr>
          <w:spacing w:val="-3"/>
        </w:rPr>
        <w:t xml:space="preserve">of the </w:t>
      </w:r>
      <w:r>
        <w:rPr>
          <w:spacing w:val="-5"/>
        </w:rPr>
        <w:t xml:space="preserve">handicapped, </w:t>
      </w:r>
      <w:r>
        <w:rPr>
          <w:spacing w:val="-3"/>
        </w:rPr>
        <w:t xml:space="preserve">and </w:t>
      </w:r>
      <w:r>
        <w:rPr>
          <w:spacing w:val="-4"/>
        </w:rPr>
        <w:t xml:space="preserve">concerning </w:t>
      </w:r>
      <w:r>
        <w:rPr>
          <w:spacing w:val="-3"/>
        </w:rPr>
        <w:t xml:space="preserve">the </w:t>
      </w:r>
      <w:r>
        <w:rPr>
          <w:spacing w:val="-4"/>
        </w:rPr>
        <w:t xml:space="preserve">treatment </w:t>
      </w:r>
      <w:r>
        <w:rPr>
          <w:spacing w:val="-3"/>
        </w:rPr>
        <w:t xml:space="preserve">of </w:t>
      </w:r>
      <w:r>
        <w:rPr>
          <w:spacing w:val="-4"/>
        </w:rPr>
        <w:t xml:space="preserve">all </w:t>
      </w:r>
      <w:r>
        <w:rPr>
          <w:spacing w:val="-5"/>
        </w:rPr>
        <w:t xml:space="preserve">employees, </w:t>
      </w:r>
      <w:r>
        <w:rPr>
          <w:spacing w:val="-4"/>
        </w:rPr>
        <w:t xml:space="preserve">without regard </w:t>
      </w:r>
      <w:r>
        <w:rPr>
          <w:spacing w:val="-3"/>
        </w:rPr>
        <w:t xml:space="preserve">or </w:t>
      </w:r>
      <w:r>
        <w:rPr>
          <w:spacing w:val="-5"/>
        </w:rPr>
        <w:t xml:space="preserve">discrimination </w:t>
      </w:r>
      <w:r>
        <w:t xml:space="preserve">by </w:t>
      </w:r>
      <w:r>
        <w:rPr>
          <w:spacing w:val="-4"/>
        </w:rPr>
        <w:t xml:space="preserve">reason </w:t>
      </w:r>
      <w:r>
        <w:rPr>
          <w:spacing w:val="-3"/>
        </w:rPr>
        <w:t xml:space="preserve">of </w:t>
      </w:r>
      <w:r>
        <w:rPr>
          <w:spacing w:val="-4"/>
        </w:rPr>
        <w:t>race,</w:t>
      </w:r>
      <w:r>
        <w:rPr>
          <w:spacing w:val="49"/>
        </w:rPr>
        <w:t xml:space="preserve"> </w:t>
      </w:r>
      <w:r>
        <w:rPr>
          <w:spacing w:val="-4"/>
        </w:rPr>
        <w:t xml:space="preserve">color, religion, sex, national origin </w:t>
      </w:r>
      <w:r>
        <w:rPr>
          <w:spacing w:val="-3"/>
        </w:rPr>
        <w:t xml:space="preserve">or </w:t>
      </w:r>
      <w:r>
        <w:rPr>
          <w:spacing w:val="-4"/>
        </w:rPr>
        <w:t xml:space="preserve">physical </w:t>
      </w:r>
      <w:r>
        <w:rPr>
          <w:spacing w:val="-5"/>
        </w:rPr>
        <w:t>handicap.</w:t>
      </w:r>
    </w:p>
    <w:p w:rsidR="00C92A6F" w:rsidRDefault="00380E29">
      <w:pPr>
        <w:pStyle w:val="BodyText"/>
        <w:spacing w:before="184" w:line="160" w:lineRule="auto"/>
        <w:ind w:left="259" w:right="567"/>
      </w:pPr>
      <w:r>
        <w:rPr>
          <w:u w:val="single"/>
        </w:rPr>
        <w:t>CHEMICALS AND OTHER HAZARDOUS MATERIALS:</w:t>
      </w:r>
      <w:r>
        <w:t xml:space="preserve"> Chemicals and other hazardous materials will be properly labeled and Material Safety Data Sheets (MSDS) will be provided when shipping such materials to the District. Vendors are required to send updated MSDS when properties of materials are changed and/or physical and health instructions become different.</w:t>
      </w:r>
    </w:p>
    <w:p w:rsidR="00C92A6F" w:rsidRDefault="00C92A6F">
      <w:pPr>
        <w:pStyle w:val="BodyText"/>
        <w:spacing w:before="8"/>
        <w:rPr>
          <w:sz w:val="33"/>
        </w:rPr>
      </w:pPr>
    </w:p>
    <w:p w:rsidR="00C92A6F" w:rsidRDefault="00380E29">
      <w:pPr>
        <w:pStyle w:val="BodyText"/>
        <w:spacing w:line="160" w:lineRule="auto"/>
        <w:ind w:left="259" w:right="625"/>
        <w:jc w:val="both"/>
      </w:pPr>
      <w:r>
        <w:rPr>
          <w:u w:val="single"/>
        </w:rPr>
        <w:t>TERMINATION:</w:t>
      </w:r>
      <w:r>
        <w:t xml:space="preserve"> Subject to the conditions below, the contract may be terminated for any reason by Procurement Services providing a thirty (30) day advance notice in writing is given to the contractor.</w:t>
      </w:r>
    </w:p>
    <w:p w:rsidR="00C92A6F" w:rsidRDefault="00380E29">
      <w:pPr>
        <w:pStyle w:val="BodyText"/>
        <w:spacing w:before="192" w:line="158" w:lineRule="auto"/>
        <w:ind w:left="1051" w:right="628"/>
        <w:jc w:val="both"/>
      </w:pPr>
      <w:r>
        <w:t>For Convenience: In the event that this contract is terminated or canceled upon request and for the convenience of the District without the required thirty (30) days advance written notice, then the District may negotiate reasonable termination costs, if applicable.</w:t>
      </w:r>
    </w:p>
    <w:p w:rsidR="00C92A6F" w:rsidRDefault="00380E29">
      <w:pPr>
        <w:pStyle w:val="BodyText"/>
        <w:spacing w:before="180" w:line="165" w:lineRule="auto"/>
        <w:ind w:left="1051" w:right="1148"/>
      </w:pPr>
      <w:r>
        <w:rPr>
          <w:spacing w:val="-4"/>
        </w:rPr>
        <w:t xml:space="preserve">For Cause: </w:t>
      </w:r>
      <w:r>
        <w:rPr>
          <w:spacing w:val="-5"/>
        </w:rPr>
        <w:t xml:space="preserve">Termination </w:t>
      </w:r>
      <w:r>
        <w:rPr>
          <w:spacing w:val="-3"/>
        </w:rPr>
        <w:t xml:space="preserve">by the </w:t>
      </w:r>
      <w:r>
        <w:rPr>
          <w:spacing w:val="-5"/>
        </w:rPr>
        <w:t xml:space="preserve">District </w:t>
      </w:r>
      <w:r>
        <w:rPr>
          <w:spacing w:val="-3"/>
        </w:rPr>
        <w:t xml:space="preserve">for </w:t>
      </w:r>
      <w:r>
        <w:rPr>
          <w:spacing w:val="-4"/>
        </w:rPr>
        <w:t xml:space="preserve">cause, default </w:t>
      </w:r>
      <w:r>
        <w:rPr>
          <w:spacing w:val="-3"/>
        </w:rPr>
        <w:t xml:space="preserve">or </w:t>
      </w:r>
      <w:r>
        <w:rPr>
          <w:spacing w:val="-4"/>
        </w:rPr>
        <w:t xml:space="preserve">negligence </w:t>
      </w:r>
      <w:r>
        <w:rPr>
          <w:spacing w:val="-3"/>
        </w:rPr>
        <w:t xml:space="preserve">on the </w:t>
      </w:r>
      <w:r>
        <w:rPr>
          <w:spacing w:val="-4"/>
        </w:rPr>
        <w:t xml:space="preserve">part </w:t>
      </w:r>
      <w:r>
        <w:rPr>
          <w:spacing w:val="-3"/>
        </w:rPr>
        <w:t xml:space="preserve">of the </w:t>
      </w:r>
      <w:r>
        <w:rPr>
          <w:spacing w:val="-5"/>
        </w:rPr>
        <w:t xml:space="preserve">contractor </w:t>
      </w:r>
      <w:r>
        <w:rPr>
          <w:spacing w:val="-4"/>
        </w:rPr>
        <w:t xml:space="preserve">shall </w:t>
      </w:r>
      <w:r>
        <w:t xml:space="preserve">be </w:t>
      </w:r>
      <w:r>
        <w:rPr>
          <w:spacing w:val="-4"/>
        </w:rPr>
        <w:t xml:space="preserve">excluded from </w:t>
      </w:r>
      <w:r>
        <w:rPr>
          <w:spacing w:val="-3"/>
        </w:rPr>
        <w:t xml:space="preserve">the </w:t>
      </w:r>
      <w:r>
        <w:rPr>
          <w:spacing w:val="-4"/>
        </w:rPr>
        <w:t>foregoing conditions;</w:t>
      </w:r>
    </w:p>
    <w:p w:rsidR="00C92A6F" w:rsidRDefault="00380E29">
      <w:pPr>
        <w:pStyle w:val="BodyText"/>
        <w:spacing w:before="1" w:line="165" w:lineRule="auto"/>
        <w:ind w:left="1051" w:right="778"/>
      </w:pPr>
      <w:r>
        <w:rPr>
          <w:spacing w:val="-5"/>
        </w:rPr>
        <w:t xml:space="preserve">termination </w:t>
      </w:r>
      <w:r>
        <w:rPr>
          <w:spacing w:val="-4"/>
        </w:rPr>
        <w:t xml:space="preserve">costs, </w:t>
      </w:r>
      <w:r>
        <w:rPr>
          <w:spacing w:val="-3"/>
        </w:rPr>
        <w:t xml:space="preserve">if </w:t>
      </w:r>
      <w:r>
        <w:rPr>
          <w:spacing w:val="-4"/>
        </w:rPr>
        <w:t xml:space="preserve">any, shall not apply. </w:t>
      </w:r>
      <w:r>
        <w:rPr>
          <w:spacing w:val="-3"/>
        </w:rPr>
        <w:t xml:space="preserve">The </w:t>
      </w:r>
      <w:r>
        <w:rPr>
          <w:spacing w:val="-4"/>
        </w:rPr>
        <w:t xml:space="preserve">thirty (30) days advance notice </w:t>
      </w:r>
      <w:r>
        <w:rPr>
          <w:spacing w:val="-5"/>
        </w:rPr>
        <w:t xml:space="preserve">requirement </w:t>
      </w:r>
      <w:r>
        <w:t xml:space="preserve">is </w:t>
      </w:r>
      <w:r>
        <w:rPr>
          <w:spacing w:val="-4"/>
        </w:rPr>
        <w:t xml:space="preserve">waived </w:t>
      </w:r>
      <w:r>
        <w:rPr>
          <w:spacing w:val="-3"/>
        </w:rPr>
        <w:t xml:space="preserve">and the </w:t>
      </w:r>
      <w:r>
        <w:rPr>
          <w:spacing w:val="-4"/>
        </w:rPr>
        <w:t xml:space="preserve">default clause </w:t>
      </w:r>
      <w:r>
        <w:rPr>
          <w:spacing w:val="-3"/>
        </w:rPr>
        <w:t xml:space="preserve">in this bid </w:t>
      </w:r>
      <w:r>
        <w:rPr>
          <w:spacing w:val="-4"/>
        </w:rPr>
        <w:t>shall apply.</w:t>
      </w:r>
    </w:p>
    <w:p w:rsidR="00C92A6F" w:rsidRDefault="00380E29">
      <w:pPr>
        <w:pStyle w:val="BodyText"/>
        <w:spacing w:before="107"/>
        <w:ind w:left="259"/>
        <w:jc w:val="both"/>
      </w:pPr>
      <w:r>
        <w:rPr>
          <w:u w:val="single"/>
        </w:rPr>
        <w:t>CONTRACTOR'S AND SUBCONTRACTOR'S INSURANCE:</w:t>
      </w:r>
      <w:r>
        <w:t xml:space="preserve"> (Applies only to services contracts)</w:t>
      </w:r>
    </w:p>
    <w:p w:rsidR="00C92A6F" w:rsidRDefault="00380E29">
      <w:pPr>
        <w:pStyle w:val="ListParagraph"/>
        <w:numPr>
          <w:ilvl w:val="0"/>
          <w:numId w:val="1"/>
        </w:numPr>
        <w:tabs>
          <w:tab w:val="left" w:pos="552"/>
        </w:tabs>
        <w:spacing w:line="163" w:lineRule="auto"/>
        <w:ind w:firstLine="0"/>
        <w:jc w:val="both"/>
        <w:rPr>
          <w:sz w:val="24"/>
        </w:rPr>
      </w:pPr>
      <w:r>
        <w:rPr>
          <w:spacing w:val="-4"/>
          <w:sz w:val="24"/>
        </w:rPr>
        <w:t xml:space="preserve">Contractor </w:t>
      </w:r>
      <w:r>
        <w:rPr>
          <w:spacing w:val="-3"/>
          <w:sz w:val="24"/>
        </w:rPr>
        <w:t xml:space="preserve">shall not commence work under this </w:t>
      </w:r>
      <w:r>
        <w:rPr>
          <w:spacing w:val="-4"/>
          <w:sz w:val="24"/>
        </w:rPr>
        <w:t xml:space="preserve">contract </w:t>
      </w:r>
      <w:r>
        <w:rPr>
          <w:spacing w:val="-3"/>
          <w:sz w:val="24"/>
        </w:rPr>
        <w:t xml:space="preserve">until all </w:t>
      </w:r>
      <w:r>
        <w:rPr>
          <w:spacing w:val="-4"/>
          <w:sz w:val="24"/>
        </w:rPr>
        <w:t xml:space="preserve">insurance required hereunder </w:t>
      </w:r>
      <w:r>
        <w:rPr>
          <w:spacing w:val="-3"/>
          <w:sz w:val="24"/>
        </w:rPr>
        <w:t xml:space="preserve">has been obtained and such </w:t>
      </w:r>
      <w:r>
        <w:rPr>
          <w:spacing w:val="-4"/>
          <w:sz w:val="24"/>
        </w:rPr>
        <w:t xml:space="preserve">insurance </w:t>
      </w:r>
      <w:r>
        <w:rPr>
          <w:spacing w:val="-3"/>
          <w:sz w:val="24"/>
        </w:rPr>
        <w:t xml:space="preserve">has been approved </w:t>
      </w:r>
      <w:r>
        <w:rPr>
          <w:sz w:val="24"/>
        </w:rPr>
        <w:t xml:space="preserve">by </w:t>
      </w:r>
      <w:r>
        <w:rPr>
          <w:spacing w:val="-4"/>
          <w:sz w:val="24"/>
        </w:rPr>
        <w:t xml:space="preserve">Procurement Services, </w:t>
      </w:r>
      <w:r>
        <w:rPr>
          <w:sz w:val="24"/>
        </w:rPr>
        <w:t xml:space="preserve">nor </w:t>
      </w:r>
      <w:r>
        <w:rPr>
          <w:spacing w:val="-3"/>
          <w:sz w:val="24"/>
        </w:rPr>
        <w:t xml:space="preserve">shall </w:t>
      </w:r>
      <w:r>
        <w:rPr>
          <w:sz w:val="24"/>
        </w:rPr>
        <w:t xml:space="preserve">the </w:t>
      </w:r>
      <w:r>
        <w:rPr>
          <w:spacing w:val="-3"/>
          <w:sz w:val="24"/>
        </w:rPr>
        <w:t xml:space="preserve">contractor allow any </w:t>
      </w:r>
      <w:r>
        <w:rPr>
          <w:spacing w:val="-4"/>
          <w:sz w:val="24"/>
        </w:rPr>
        <w:t xml:space="preserve">subcontractor </w:t>
      </w:r>
      <w:r>
        <w:rPr>
          <w:sz w:val="24"/>
        </w:rPr>
        <w:t xml:space="preserve">to </w:t>
      </w:r>
      <w:r>
        <w:rPr>
          <w:spacing w:val="-4"/>
          <w:sz w:val="24"/>
        </w:rPr>
        <w:t xml:space="preserve">commence </w:t>
      </w:r>
      <w:r>
        <w:rPr>
          <w:sz w:val="24"/>
        </w:rPr>
        <w:t xml:space="preserve">work </w:t>
      </w:r>
      <w:r>
        <w:rPr>
          <w:spacing w:val="-3"/>
          <w:sz w:val="24"/>
        </w:rPr>
        <w:t xml:space="preserve">on </w:t>
      </w:r>
      <w:r>
        <w:rPr>
          <w:sz w:val="24"/>
        </w:rPr>
        <w:t xml:space="preserve">a </w:t>
      </w:r>
      <w:r>
        <w:rPr>
          <w:spacing w:val="-4"/>
          <w:sz w:val="24"/>
        </w:rPr>
        <w:t xml:space="preserve">subcontract </w:t>
      </w:r>
      <w:r>
        <w:rPr>
          <w:spacing w:val="-3"/>
          <w:sz w:val="24"/>
        </w:rPr>
        <w:t xml:space="preserve">until all </w:t>
      </w:r>
      <w:r>
        <w:rPr>
          <w:spacing w:val="-4"/>
          <w:sz w:val="24"/>
        </w:rPr>
        <w:t xml:space="preserve">similar insurance </w:t>
      </w:r>
      <w:r>
        <w:rPr>
          <w:spacing w:val="-3"/>
          <w:sz w:val="24"/>
        </w:rPr>
        <w:t xml:space="preserve">required of </w:t>
      </w:r>
      <w:r>
        <w:rPr>
          <w:sz w:val="24"/>
        </w:rPr>
        <w:t xml:space="preserve">the </w:t>
      </w:r>
      <w:r>
        <w:rPr>
          <w:spacing w:val="-4"/>
          <w:sz w:val="24"/>
        </w:rPr>
        <w:t xml:space="preserve">subcontractor </w:t>
      </w:r>
      <w:r>
        <w:rPr>
          <w:spacing w:val="-3"/>
          <w:sz w:val="24"/>
        </w:rPr>
        <w:t xml:space="preserve">has been </w:t>
      </w:r>
      <w:r>
        <w:rPr>
          <w:spacing w:val="-4"/>
          <w:sz w:val="24"/>
        </w:rPr>
        <w:t xml:space="preserve">obtained </w:t>
      </w:r>
      <w:r>
        <w:rPr>
          <w:spacing w:val="-3"/>
          <w:sz w:val="24"/>
        </w:rPr>
        <w:t xml:space="preserve">and </w:t>
      </w:r>
      <w:r>
        <w:rPr>
          <w:spacing w:val="-4"/>
          <w:sz w:val="24"/>
        </w:rPr>
        <w:t xml:space="preserve">approved. </w:t>
      </w:r>
      <w:r>
        <w:rPr>
          <w:spacing w:val="-3"/>
          <w:sz w:val="24"/>
        </w:rPr>
        <w:t xml:space="preserve">Approval of </w:t>
      </w:r>
      <w:r>
        <w:rPr>
          <w:sz w:val="24"/>
        </w:rPr>
        <w:t xml:space="preserve">the </w:t>
      </w:r>
      <w:r>
        <w:rPr>
          <w:spacing w:val="-3"/>
          <w:sz w:val="24"/>
        </w:rPr>
        <w:t xml:space="preserve">insurance </w:t>
      </w:r>
      <w:r>
        <w:rPr>
          <w:sz w:val="24"/>
        </w:rPr>
        <w:t xml:space="preserve">by </w:t>
      </w:r>
      <w:r>
        <w:rPr>
          <w:spacing w:val="-4"/>
          <w:sz w:val="24"/>
        </w:rPr>
        <w:t xml:space="preserve">Procurement Services </w:t>
      </w:r>
      <w:r>
        <w:rPr>
          <w:spacing w:val="-3"/>
          <w:sz w:val="24"/>
        </w:rPr>
        <w:t xml:space="preserve">shall </w:t>
      </w:r>
      <w:r>
        <w:rPr>
          <w:spacing w:val="-4"/>
          <w:sz w:val="24"/>
        </w:rPr>
        <w:t xml:space="preserve">not </w:t>
      </w:r>
      <w:r>
        <w:rPr>
          <w:spacing w:val="-3"/>
          <w:sz w:val="24"/>
        </w:rPr>
        <w:t xml:space="preserve">relieve or </w:t>
      </w:r>
      <w:r>
        <w:rPr>
          <w:spacing w:val="-4"/>
          <w:sz w:val="24"/>
        </w:rPr>
        <w:t xml:space="preserve">decrease </w:t>
      </w:r>
      <w:r>
        <w:rPr>
          <w:sz w:val="24"/>
        </w:rPr>
        <w:t xml:space="preserve">the </w:t>
      </w:r>
      <w:r>
        <w:rPr>
          <w:spacing w:val="-4"/>
          <w:sz w:val="24"/>
        </w:rPr>
        <w:t xml:space="preserve">liability </w:t>
      </w:r>
      <w:r>
        <w:rPr>
          <w:spacing w:val="-3"/>
          <w:sz w:val="24"/>
        </w:rPr>
        <w:t xml:space="preserve">of </w:t>
      </w:r>
      <w:r>
        <w:rPr>
          <w:sz w:val="24"/>
        </w:rPr>
        <w:t xml:space="preserve">the </w:t>
      </w:r>
      <w:r>
        <w:rPr>
          <w:spacing w:val="-4"/>
          <w:sz w:val="24"/>
        </w:rPr>
        <w:t>contractor</w:t>
      </w:r>
      <w:r>
        <w:rPr>
          <w:spacing w:val="-22"/>
          <w:sz w:val="24"/>
        </w:rPr>
        <w:t xml:space="preserve"> </w:t>
      </w:r>
      <w:r>
        <w:rPr>
          <w:spacing w:val="-4"/>
          <w:sz w:val="24"/>
        </w:rPr>
        <w:t>hereunder.</w:t>
      </w:r>
    </w:p>
    <w:p w:rsidR="00C92A6F" w:rsidRDefault="00380E29">
      <w:pPr>
        <w:pStyle w:val="ListParagraph"/>
        <w:numPr>
          <w:ilvl w:val="0"/>
          <w:numId w:val="1"/>
        </w:numPr>
        <w:tabs>
          <w:tab w:val="left" w:pos="636"/>
        </w:tabs>
        <w:spacing w:before="181" w:line="160" w:lineRule="auto"/>
        <w:ind w:right="620" w:firstLine="0"/>
        <w:jc w:val="both"/>
        <w:rPr>
          <w:sz w:val="24"/>
        </w:rPr>
      </w:pPr>
      <w:r>
        <w:rPr>
          <w:sz w:val="24"/>
        </w:rPr>
        <w:t>Compensation and Employer's Liability Insurance: The contractor shall take out and maintain, during the life of this contract, the statutory Workmen's Compensation and Employer's Liability Insurance for all employees to be engaged in work on the project under this contract and in case any such work is sublet the contractor shall require the subcontractor similarly to provide Workmen's Compensation and Employer's Liability Insurance for all of the latter's employees to be engaged in such</w:t>
      </w:r>
      <w:r>
        <w:rPr>
          <w:spacing w:val="-5"/>
          <w:sz w:val="24"/>
        </w:rPr>
        <w:t xml:space="preserve"> </w:t>
      </w:r>
      <w:r>
        <w:rPr>
          <w:sz w:val="24"/>
        </w:rPr>
        <w:t>work.</w:t>
      </w:r>
    </w:p>
    <w:p w:rsidR="00C92A6F" w:rsidRDefault="00380E29">
      <w:pPr>
        <w:pStyle w:val="ListParagraph"/>
        <w:numPr>
          <w:ilvl w:val="0"/>
          <w:numId w:val="1"/>
        </w:numPr>
        <w:tabs>
          <w:tab w:val="left" w:pos="593"/>
        </w:tabs>
        <w:spacing w:before="193" w:line="160" w:lineRule="auto"/>
        <w:ind w:firstLine="0"/>
        <w:jc w:val="both"/>
        <w:rPr>
          <w:sz w:val="24"/>
        </w:rPr>
      </w:pPr>
      <w:r>
        <w:rPr>
          <w:spacing w:val="-3"/>
          <w:sz w:val="24"/>
        </w:rPr>
        <w:t xml:space="preserve">Bodily Injury and Property Damage </w:t>
      </w:r>
      <w:r>
        <w:rPr>
          <w:spacing w:val="-4"/>
          <w:sz w:val="24"/>
        </w:rPr>
        <w:t xml:space="preserve">Liability Insurance: </w:t>
      </w:r>
      <w:r>
        <w:rPr>
          <w:sz w:val="24"/>
        </w:rPr>
        <w:t xml:space="preserve">The </w:t>
      </w:r>
      <w:r>
        <w:rPr>
          <w:spacing w:val="-4"/>
          <w:sz w:val="24"/>
        </w:rPr>
        <w:t xml:space="preserve">contractor </w:t>
      </w:r>
      <w:r>
        <w:rPr>
          <w:spacing w:val="-3"/>
          <w:sz w:val="24"/>
        </w:rPr>
        <w:t xml:space="preserve">shall take out and maintain, during </w:t>
      </w:r>
      <w:r>
        <w:rPr>
          <w:sz w:val="24"/>
        </w:rPr>
        <w:t xml:space="preserve">the </w:t>
      </w:r>
      <w:r>
        <w:rPr>
          <w:spacing w:val="-3"/>
          <w:sz w:val="24"/>
        </w:rPr>
        <w:t xml:space="preserve">life of this </w:t>
      </w:r>
      <w:r>
        <w:rPr>
          <w:spacing w:val="-4"/>
          <w:sz w:val="24"/>
        </w:rPr>
        <w:t xml:space="preserve">contract, </w:t>
      </w:r>
      <w:r>
        <w:rPr>
          <w:spacing w:val="-3"/>
          <w:sz w:val="24"/>
        </w:rPr>
        <w:t xml:space="preserve">such Bodily Injury </w:t>
      </w:r>
      <w:r>
        <w:rPr>
          <w:spacing w:val="-4"/>
          <w:sz w:val="24"/>
        </w:rPr>
        <w:t xml:space="preserve">Liability </w:t>
      </w:r>
      <w:r>
        <w:rPr>
          <w:spacing w:val="-3"/>
          <w:sz w:val="24"/>
        </w:rPr>
        <w:t xml:space="preserve">and Property </w:t>
      </w:r>
      <w:r>
        <w:rPr>
          <w:spacing w:val="-4"/>
          <w:sz w:val="24"/>
        </w:rPr>
        <w:t xml:space="preserve">Damage Liability </w:t>
      </w:r>
      <w:r>
        <w:rPr>
          <w:spacing w:val="-3"/>
          <w:sz w:val="24"/>
        </w:rPr>
        <w:t xml:space="preserve">Insurance and </w:t>
      </w:r>
      <w:r>
        <w:rPr>
          <w:spacing w:val="-4"/>
          <w:sz w:val="24"/>
        </w:rPr>
        <w:t xml:space="preserve">Automobile </w:t>
      </w:r>
      <w:r>
        <w:rPr>
          <w:spacing w:val="-3"/>
          <w:sz w:val="24"/>
        </w:rPr>
        <w:t xml:space="preserve">Bodily Injury </w:t>
      </w:r>
      <w:r>
        <w:rPr>
          <w:spacing w:val="-4"/>
          <w:sz w:val="24"/>
        </w:rPr>
        <w:t xml:space="preserve">Liability </w:t>
      </w:r>
      <w:r>
        <w:rPr>
          <w:spacing w:val="-3"/>
          <w:sz w:val="24"/>
        </w:rPr>
        <w:t xml:space="preserve">and Property </w:t>
      </w:r>
      <w:r>
        <w:rPr>
          <w:spacing w:val="-4"/>
          <w:sz w:val="24"/>
        </w:rPr>
        <w:t xml:space="preserve">Liability Insurance </w:t>
      </w:r>
      <w:r>
        <w:rPr>
          <w:sz w:val="24"/>
        </w:rPr>
        <w:t xml:space="preserve">as </w:t>
      </w:r>
      <w:r>
        <w:rPr>
          <w:spacing w:val="-3"/>
          <w:sz w:val="24"/>
        </w:rPr>
        <w:t xml:space="preserve">shall </w:t>
      </w:r>
      <w:r>
        <w:rPr>
          <w:spacing w:val="-4"/>
          <w:sz w:val="24"/>
        </w:rPr>
        <w:t xml:space="preserve">protect </w:t>
      </w:r>
      <w:r>
        <w:rPr>
          <w:sz w:val="24"/>
        </w:rPr>
        <w:t xml:space="preserve">the </w:t>
      </w:r>
      <w:r>
        <w:rPr>
          <w:spacing w:val="-4"/>
          <w:sz w:val="24"/>
        </w:rPr>
        <w:t xml:space="preserve">contractor </w:t>
      </w:r>
      <w:r>
        <w:rPr>
          <w:spacing w:val="-3"/>
          <w:sz w:val="24"/>
        </w:rPr>
        <w:t xml:space="preserve">and any </w:t>
      </w:r>
      <w:r>
        <w:rPr>
          <w:spacing w:val="-4"/>
          <w:sz w:val="24"/>
        </w:rPr>
        <w:t xml:space="preserve">subcontractor performing work covered </w:t>
      </w:r>
      <w:r>
        <w:rPr>
          <w:sz w:val="24"/>
        </w:rPr>
        <w:t xml:space="preserve">by </w:t>
      </w:r>
      <w:r>
        <w:rPr>
          <w:spacing w:val="-3"/>
          <w:sz w:val="24"/>
        </w:rPr>
        <w:t xml:space="preserve">this </w:t>
      </w:r>
      <w:r>
        <w:rPr>
          <w:spacing w:val="-4"/>
          <w:sz w:val="24"/>
        </w:rPr>
        <w:t xml:space="preserve">contract </w:t>
      </w:r>
      <w:r>
        <w:rPr>
          <w:sz w:val="24"/>
        </w:rPr>
        <w:t xml:space="preserve">from </w:t>
      </w:r>
      <w:r>
        <w:rPr>
          <w:spacing w:val="-4"/>
          <w:sz w:val="24"/>
        </w:rPr>
        <w:t xml:space="preserve">claims </w:t>
      </w:r>
      <w:r>
        <w:rPr>
          <w:spacing w:val="-3"/>
          <w:sz w:val="24"/>
        </w:rPr>
        <w:t xml:space="preserve">for </w:t>
      </w:r>
      <w:r>
        <w:rPr>
          <w:spacing w:val="-4"/>
          <w:sz w:val="24"/>
        </w:rPr>
        <w:t xml:space="preserve">damages </w:t>
      </w:r>
      <w:r>
        <w:rPr>
          <w:spacing w:val="-3"/>
          <w:sz w:val="24"/>
        </w:rPr>
        <w:t xml:space="preserve">for </w:t>
      </w:r>
      <w:r>
        <w:rPr>
          <w:spacing w:val="-4"/>
          <w:sz w:val="24"/>
        </w:rPr>
        <w:t xml:space="preserve">personal injury, including accidental death, </w:t>
      </w:r>
      <w:r>
        <w:rPr>
          <w:sz w:val="24"/>
        </w:rPr>
        <w:t xml:space="preserve">as </w:t>
      </w:r>
      <w:r>
        <w:rPr>
          <w:spacing w:val="-3"/>
          <w:sz w:val="24"/>
        </w:rPr>
        <w:t xml:space="preserve">well </w:t>
      </w:r>
      <w:r>
        <w:rPr>
          <w:sz w:val="24"/>
        </w:rPr>
        <w:t xml:space="preserve">as </w:t>
      </w:r>
      <w:r>
        <w:rPr>
          <w:spacing w:val="-3"/>
          <w:sz w:val="24"/>
        </w:rPr>
        <w:t xml:space="preserve">from claims </w:t>
      </w:r>
      <w:r>
        <w:rPr>
          <w:sz w:val="24"/>
        </w:rPr>
        <w:t xml:space="preserve">for </w:t>
      </w:r>
      <w:r>
        <w:rPr>
          <w:spacing w:val="-4"/>
          <w:sz w:val="24"/>
        </w:rPr>
        <w:t xml:space="preserve">property </w:t>
      </w:r>
      <w:r>
        <w:rPr>
          <w:spacing w:val="-3"/>
          <w:sz w:val="24"/>
        </w:rPr>
        <w:t xml:space="preserve">damage which may arise from </w:t>
      </w:r>
      <w:r>
        <w:rPr>
          <w:spacing w:val="-4"/>
          <w:sz w:val="24"/>
        </w:rPr>
        <w:t xml:space="preserve">operations </w:t>
      </w:r>
      <w:r>
        <w:rPr>
          <w:spacing w:val="-3"/>
          <w:sz w:val="24"/>
        </w:rPr>
        <w:t xml:space="preserve">under this </w:t>
      </w:r>
      <w:r>
        <w:rPr>
          <w:spacing w:val="-4"/>
          <w:sz w:val="24"/>
        </w:rPr>
        <w:t xml:space="preserve">contract </w:t>
      </w:r>
      <w:r>
        <w:rPr>
          <w:spacing w:val="-3"/>
          <w:sz w:val="24"/>
        </w:rPr>
        <w:t xml:space="preserve">whether such </w:t>
      </w:r>
      <w:r>
        <w:rPr>
          <w:spacing w:val="-4"/>
          <w:sz w:val="24"/>
        </w:rPr>
        <w:t xml:space="preserve">operations </w:t>
      </w:r>
      <w:r>
        <w:rPr>
          <w:sz w:val="24"/>
        </w:rPr>
        <w:t xml:space="preserve">be by the </w:t>
      </w:r>
      <w:r>
        <w:rPr>
          <w:spacing w:val="-4"/>
          <w:sz w:val="24"/>
        </w:rPr>
        <w:t xml:space="preserve">contractor </w:t>
      </w:r>
      <w:r>
        <w:rPr>
          <w:sz w:val="24"/>
        </w:rPr>
        <w:t xml:space="preserve">or by </w:t>
      </w:r>
      <w:r>
        <w:rPr>
          <w:spacing w:val="-3"/>
          <w:sz w:val="24"/>
        </w:rPr>
        <w:t xml:space="preserve">any </w:t>
      </w:r>
      <w:r>
        <w:rPr>
          <w:spacing w:val="-4"/>
          <w:sz w:val="24"/>
        </w:rPr>
        <w:t xml:space="preserve">subcontractors </w:t>
      </w:r>
      <w:r>
        <w:rPr>
          <w:sz w:val="24"/>
        </w:rPr>
        <w:t xml:space="preserve">or by </w:t>
      </w:r>
      <w:r>
        <w:rPr>
          <w:spacing w:val="-3"/>
          <w:sz w:val="24"/>
        </w:rPr>
        <w:t xml:space="preserve">anyone </w:t>
      </w:r>
      <w:r>
        <w:rPr>
          <w:spacing w:val="-4"/>
          <w:sz w:val="24"/>
        </w:rPr>
        <w:t xml:space="preserve">directly </w:t>
      </w:r>
      <w:r>
        <w:rPr>
          <w:sz w:val="24"/>
        </w:rPr>
        <w:t xml:space="preserve">or </w:t>
      </w:r>
      <w:r>
        <w:rPr>
          <w:spacing w:val="-3"/>
          <w:sz w:val="24"/>
        </w:rPr>
        <w:t xml:space="preserve">indirectly </w:t>
      </w:r>
      <w:r>
        <w:rPr>
          <w:spacing w:val="-4"/>
          <w:sz w:val="24"/>
        </w:rPr>
        <w:t xml:space="preserve">employed </w:t>
      </w:r>
      <w:r>
        <w:rPr>
          <w:sz w:val="24"/>
        </w:rPr>
        <w:t xml:space="preserve">by </w:t>
      </w:r>
      <w:r>
        <w:rPr>
          <w:spacing w:val="-3"/>
          <w:sz w:val="24"/>
        </w:rPr>
        <w:t xml:space="preserve">either </w:t>
      </w:r>
      <w:r>
        <w:rPr>
          <w:sz w:val="24"/>
        </w:rPr>
        <w:t xml:space="preserve">of </w:t>
      </w:r>
      <w:r>
        <w:rPr>
          <w:spacing w:val="-3"/>
          <w:sz w:val="24"/>
        </w:rPr>
        <w:t xml:space="preserve">them and </w:t>
      </w:r>
      <w:r>
        <w:rPr>
          <w:sz w:val="24"/>
        </w:rPr>
        <w:t xml:space="preserve">the </w:t>
      </w:r>
      <w:r>
        <w:rPr>
          <w:spacing w:val="-3"/>
          <w:sz w:val="24"/>
        </w:rPr>
        <w:t xml:space="preserve">amounts of such </w:t>
      </w:r>
      <w:r>
        <w:rPr>
          <w:spacing w:val="-4"/>
          <w:sz w:val="24"/>
        </w:rPr>
        <w:t xml:space="preserve">insurance </w:t>
      </w:r>
      <w:r>
        <w:rPr>
          <w:spacing w:val="-3"/>
          <w:sz w:val="24"/>
        </w:rPr>
        <w:t xml:space="preserve">shall not </w:t>
      </w:r>
      <w:r>
        <w:rPr>
          <w:sz w:val="24"/>
        </w:rPr>
        <w:t xml:space="preserve">be </w:t>
      </w:r>
      <w:r>
        <w:rPr>
          <w:spacing w:val="-3"/>
          <w:sz w:val="24"/>
        </w:rPr>
        <w:t>less</w:t>
      </w:r>
      <w:r>
        <w:rPr>
          <w:spacing w:val="-29"/>
          <w:sz w:val="24"/>
        </w:rPr>
        <w:t xml:space="preserve"> </w:t>
      </w:r>
      <w:r>
        <w:rPr>
          <w:spacing w:val="-3"/>
          <w:sz w:val="24"/>
        </w:rPr>
        <w:t>than:</w:t>
      </w:r>
    </w:p>
    <w:p w:rsidR="00C92A6F" w:rsidRDefault="00380E29">
      <w:pPr>
        <w:pStyle w:val="BodyText"/>
        <w:spacing w:before="190" w:line="163" w:lineRule="auto"/>
        <w:ind w:left="1051" w:right="618"/>
        <w:jc w:val="both"/>
      </w:pPr>
      <w:r>
        <w:rPr>
          <w:rFonts w:ascii="Times New Roman"/>
          <w:sz w:val="16"/>
        </w:rPr>
        <w:t xml:space="preserve">1. </w:t>
      </w:r>
      <w:r>
        <w:rPr>
          <w:spacing w:val="-4"/>
        </w:rPr>
        <w:t xml:space="preserve">Bodily Injury Liability insurance </w:t>
      </w:r>
      <w:r>
        <w:rPr>
          <w:spacing w:val="-3"/>
        </w:rPr>
        <w:t xml:space="preserve">in </w:t>
      </w:r>
      <w:r>
        <w:t xml:space="preserve">an </w:t>
      </w:r>
      <w:r>
        <w:rPr>
          <w:spacing w:val="-4"/>
        </w:rPr>
        <w:t xml:space="preserve">amount not </w:t>
      </w:r>
      <w:r>
        <w:rPr>
          <w:spacing w:val="-3"/>
        </w:rPr>
        <w:t xml:space="preserve">less than </w:t>
      </w:r>
      <w:r>
        <w:t xml:space="preserve">one </w:t>
      </w:r>
      <w:r>
        <w:rPr>
          <w:spacing w:val="-4"/>
        </w:rPr>
        <w:t xml:space="preserve">hundred thousand dollars </w:t>
      </w:r>
      <w:r>
        <w:rPr>
          <w:spacing w:val="-5"/>
        </w:rPr>
        <w:t xml:space="preserve">($100,000.00) </w:t>
      </w:r>
      <w:r>
        <w:rPr>
          <w:spacing w:val="-3"/>
        </w:rPr>
        <w:t xml:space="preserve">for </w:t>
      </w:r>
      <w:r>
        <w:rPr>
          <w:spacing w:val="-5"/>
        </w:rPr>
        <w:t xml:space="preserve">injuries, </w:t>
      </w:r>
      <w:r>
        <w:rPr>
          <w:spacing w:val="-4"/>
        </w:rPr>
        <w:t xml:space="preserve">including wrongful death </w:t>
      </w:r>
      <w:r>
        <w:rPr>
          <w:spacing w:val="-3"/>
        </w:rPr>
        <w:t xml:space="preserve">on any </w:t>
      </w:r>
      <w:r>
        <w:rPr>
          <w:spacing w:val="-4"/>
        </w:rPr>
        <w:t xml:space="preserve">person </w:t>
      </w:r>
      <w:r>
        <w:rPr>
          <w:spacing w:val="-3"/>
        </w:rPr>
        <w:t xml:space="preserve">and </w:t>
      </w:r>
      <w:r>
        <w:rPr>
          <w:spacing w:val="-4"/>
        </w:rPr>
        <w:t xml:space="preserve">subject </w:t>
      </w:r>
      <w:r>
        <w:t xml:space="preserve">to </w:t>
      </w:r>
      <w:r>
        <w:rPr>
          <w:spacing w:val="-3"/>
        </w:rPr>
        <w:t xml:space="preserve">the same </w:t>
      </w:r>
      <w:r>
        <w:rPr>
          <w:spacing w:val="-4"/>
        </w:rPr>
        <w:t xml:space="preserve">limit </w:t>
      </w:r>
      <w:r>
        <w:rPr>
          <w:spacing w:val="-3"/>
        </w:rPr>
        <w:t xml:space="preserve">for </w:t>
      </w:r>
      <w:r>
        <w:rPr>
          <w:spacing w:val="-4"/>
        </w:rPr>
        <w:t>each person</w:t>
      </w:r>
      <w:r>
        <w:rPr>
          <w:spacing w:val="49"/>
        </w:rPr>
        <w:t xml:space="preserve"> </w:t>
      </w:r>
      <w:r>
        <w:rPr>
          <w:spacing w:val="-3"/>
        </w:rPr>
        <w:t xml:space="preserve">in an </w:t>
      </w:r>
      <w:r w:rsidR="00EF3228">
        <w:rPr>
          <w:spacing w:val="-4"/>
        </w:rPr>
        <w:t>amount not</w:t>
      </w:r>
      <w:r>
        <w:rPr>
          <w:spacing w:val="-4"/>
        </w:rPr>
        <w:t xml:space="preserve"> </w:t>
      </w:r>
      <w:r>
        <w:rPr>
          <w:spacing w:val="-3"/>
        </w:rPr>
        <w:t xml:space="preserve">less </w:t>
      </w:r>
      <w:r w:rsidR="00EF3228">
        <w:rPr>
          <w:spacing w:val="-4"/>
        </w:rPr>
        <w:t>than three</w:t>
      </w:r>
      <w:r>
        <w:rPr>
          <w:spacing w:val="-4"/>
        </w:rPr>
        <w:t xml:space="preserve"> hundred thousand dollars </w:t>
      </w:r>
      <w:r>
        <w:rPr>
          <w:spacing w:val="-5"/>
        </w:rPr>
        <w:t xml:space="preserve">($300,000.00) </w:t>
      </w:r>
      <w:r>
        <w:rPr>
          <w:spacing w:val="-3"/>
        </w:rPr>
        <w:t xml:space="preserve">on </w:t>
      </w:r>
      <w:r>
        <w:rPr>
          <w:spacing w:val="-4"/>
        </w:rPr>
        <w:t xml:space="preserve">account </w:t>
      </w:r>
      <w:r>
        <w:rPr>
          <w:spacing w:val="-3"/>
        </w:rPr>
        <w:t xml:space="preserve">of one </w:t>
      </w:r>
      <w:r>
        <w:rPr>
          <w:spacing w:val="-5"/>
        </w:rPr>
        <w:t>accident.</w:t>
      </w:r>
    </w:p>
    <w:p w:rsidR="00C92A6F" w:rsidRDefault="00380E29">
      <w:pPr>
        <w:pStyle w:val="BodyText"/>
        <w:spacing w:before="178" w:line="168" w:lineRule="auto"/>
        <w:ind w:left="1051" w:right="619"/>
        <w:jc w:val="both"/>
      </w:pPr>
      <w:r>
        <w:rPr>
          <w:rFonts w:ascii="Times New Roman"/>
          <w:sz w:val="16"/>
        </w:rPr>
        <w:t xml:space="preserve">2. </w:t>
      </w:r>
      <w:r>
        <w:t>Property Damage Insurance in an amount not less than one hundred thousand dollars ($100,000.00).</w:t>
      </w:r>
    </w:p>
    <w:p w:rsidR="00C92A6F" w:rsidRDefault="00380E29">
      <w:pPr>
        <w:pStyle w:val="ListParagraph"/>
        <w:numPr>
          <w:ilvl w:val="0"/>
          <w:numId w:val="1"/>
        </w:numPr>
        <w:tabs>
          <w:tab w:val="left" w:pos="576"/>
        </w:tabs>
        <w:spacing w:before="184" w:line="163" w:lineRule="auto"/>
        <w:ind w:right="625" w:firstLine="0"/>
        <w:jc w:val="both"/>
        <w:rPr>
          <w:sz w:val="24"/>
        </w:rPr>
      </w:pPr>
      <w:r>
        <w:rPr>
          <w:sz w:val="24"/>
        </w:rPr>
        <w:t>Owner's Protective Liability Insurance: The contractor shall take out, furnish to Procurement Services and maintain during the life of this contract, complete Owner's Protective Liability insurance in an amount as specified in Paragraph (C) above, for Bodily Injury Liability Insurance and for Property Damage Liability</w:t>
      </w:r>
      <w:r>
        <w:rPr>
          <w:spacing w:val="-7"/>
          <w:sz w:val="24"/>
        </w:rPr>
        <w:t xml:space="preserve"> </w:t>
      </w:r>
      <w:r>
        <w:rPr>
          <w:sz w:val="24"/>
        </w:rPr>
        <w:t>Insurance...</w:t>
      </w:r>
    </w:p>
    <w:p w:rsidR="00C92A6F" w:rsidRDefault="00C92A6F">
      <w:pPr>
        <w:pStyle w:val="BodyText"/>
        <w:rPr>
          <w:sz w:val="20"/>
        </w:rPr>
      </w:pPr>
    </w:p>
    <w:p w:rsidR="00C92A6F" w:rsidRDefault="00C92A6F">
      <w:pPr>
        <w:pStyle w:val="BodyText"/>
        <w:spacing w:before="3"/>
        <w:rPr>
          <w:sz w:val="19"/>
        </w:rPr>
      </w:pPr>
    </w:p>
    <w:p w:rsidR="00C92A6F" w:rsidRDefault="00380E29">
      <w:pPr>
        <w:spacing w:before="91"/>
        <w:ind w:right="914"/>
        <w:jc w:val="center"/>
        <w:rPr>
          <w:rFonts w:ascii="Times New Roman"/>
          <w:sz w:val="20"/>
        </w:rPr>
      </w:pPr>
      <w:r>
        <w:rPr>
          <w:noProof/>
          <w:lang w:bidi="ar-SA"/>
        </w:rPr>
        <w:drawing>
          <wp:anchor distT="0" distB="0" distL="0" distR="0" simplePos="0" relativeHeight="251655680" behindDoc="1" locked="0" layoutInCell="1" allowOverlap="1">
            <wp:simplePos x="0" y="0"/>
            <wp:positionH relativeFrom="page">
              <wp:posOffset>3683508</wp:posOffset>
            </wp:positionH>
            <wp:positionV relativeFrom="paragraph">
              <wp:posOffset>56260</wp:posOffset>
            </wp:positionV>
            <wp:extent cx="176784" cy="149351"/>
            <wp:effectExtent l="0" t="0" r="0" b="0"/>
            <wp:wrapNone/>
            <wp:docPr id="5"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12" cstate="print"/>
                    <a:stretch>
                      <a:fillRect/>
                    </a:stretch>
                  </pic:blipFill>
                  <pic:spPr>
                    <a:xfrm>
                      <a:off x="0" y="0"/>
                      <a:ext cx="176784" cy="149351"/>
                    </a:xfrm>
                    <a:prstGeom prst="rect">
                      <a:avLst/>
                    </a:prstGeom>
                  </pic:spPr>
                </pic:pic>
              </a:graphicData>
            </a:graphic>
          </wp:anchor>
        </w:drawing>
      </w:r>
      <w:r>
        <w:rPr>
          <w:rFonts w:ascii="Times New Roman"/>
          <w:w w:val="99"/>
          <w:sz w:val="20"/>
        </w:rPr>
        <w:t>3</w:t>
      </w:r>
    </w:p>
    <w:p w:rsidR="00C92A6F" w:rsidRDefault="00C92A6F">
      <w:pPr>
        <w:jc w:val="center"/>
        <w:rPr>
          <w:rFonts w:ascii="Times New Roman"/>
          <w:sz w:val="20"/>
        </w:rPr>
        <w:sectPr w:rsidR="00C92A6F">
          <w:pgSz w:w="12240" w:h="15840"/>
          <w:pgMar w:top="1000" w:right="340" w:bottom="280" w:left="720" w:header="720" w:footer="720" w:gutter="0"/>
          <w:cols w:space="720"/>
        </w:sectPr>
      </w:pPr>
    </w:p>
    <w:p w:rsidR="00C92A6F" w:rsidRDefault="00380E29">
      <w:pPr>
        <w:pStyle w:val="BodyText"/>
        <w:spacing w:line="150" w:lineRule="exact"/>
        <w:ind w:left="1375"/>
        <w:rPr>
          <w:rFonts w:ascii="Times New Roman"/>
          <w:sz w:val="15"/>
        </w:rPr>
      </w:pPr>
      <w:r>
        <w:rPr>
          <w:rFonts w:ascii="Times New Roman"/>
          <w:noProof/>
          <w:position w:val="-2"/>
          <w:sz w:val="15"/>
          <w:lang w:bidi="ar-SA"/>
        </w:rPr>
        <w:lastRenderedPageBreak/>
        <w:drawing>
          <wp:inline distT="0" distB="0" distL="0" distR="0">
            <wp:extent cx="5844886" cy="95250"/>
            <wp:effectExtent l="0" t="0" r="0" b="0"/>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3" cstate="print"/>
                    <a:stretch>
                      <a:fillRect/>
                    </a:stretch>
                  </pic:blipFill>
                  <pic:spPr>
                    <a:xfrm>
                      <a:off x="0" y="0"/>
                      <a:ext cx="5844886" cy="95250"/>
                    </a:xfrm>
                    <a:prstGeom prst="rect">
                      <a:avLst/>
                    </a:prstGeom>
                  </pic:spPr>
                </pic:pic>
              </a:graphicData>
            </a:graphic>
          </wp:inline>
        </w:drawing>
      </w:r>
    </w:p>
    <w:p w:rsidR="00C92A6F" w:rsidRDefault="00EF3228">
      <w:pPr>
        <w:spacing w:before="12"/>
        <w:ind w:left="3279"/>
        <w:rPr>
          <w:rFonts w:ascii="Times New Roman"/>
          <w:b/>
          <w:sz w:val="32"/>
        </w:rPr>
      </w:pPr>
      <w:r>
        <w:rPr>
          <w:b/>
          <w:noProof/>
          <w:sz w:val="16"/>
          <w:szCs w:val="16"/>
          <w:lang w:bidi="ar-SA"/>
        </w:rPr>
        <w:drawing>
          <wp:anchor distT="0" distB="0" distL="114300" distR="114300" simplePos="0" relativeHeight="251658752" behindDoc="0" locked="0" layoutInCell="1" allowOverlap="1" wp14:anchorId="3FAEB9DA" wp14:editId="2D1CA668">
            <wp:simplePos x="0" y="0"/>
            <wp:positionH relativeFrom="margin">
              <wp:posOffset>228600</wp:posOffset>
            </wp:positionH>
            <wp:positionV relativeFrom="paragraph">
              <wp:posOffset>76200</wp:posOffset>
            </wp:positionV>
            <wp:extent cx="1285875" cy="95631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285875" cy="956310"/>
                    </a:xfrm>
                    <a:prstGeom prst="rect">
                      <a:avLst/>
                    </a:prstGeom>
                  </pic:spPr>
                </pic:pic>
              </a:graphicData>
            </a:graphic>
            <wp14:sizeRelH relativeFrom="margin">
              <wp14:pctWidth>0</wp14:pctWidth>
            </wp14:sizeRelH>
            <wp14:sizeRelV relativeFrom="margin">
              <wp14:pctHeight>0</wp14:pctHeight>
            </wp14:sizeRelV>
          </wp:anchor>
        </w:drawing>
      </w:r>
      <w:r w:rsidR="00380E29">
        <w:rPr>
          <w:rFonts w:ascii="Times New Roman"/>
          <w:b/>
          <w:sz w:val="32"/>
        </w:rPr>
        <w:t>Office of Buildings &amp;</w:t>
      </w:r>
      <w:r w:rsidR="00380E29">
        <w:rPr>
          <w:rFonts w:ascii="Times New Roman"/>
          <w:b/>
          <w:spacing w:val="55"/>
          <w:sz w:val="32"/>
        </w:rPr>
        <w:t xml:space="preserve"> </w:t>
      </w:r>
      <w:r w:rsidR="00380E29">
        <w:rPr>
          <w:rFonts w:ascii="Times New Roman"/>
          <w:b/>
          <w:sz w:val="32"/>
        </w:rPr>
        <w:t>Grounds</w:t>
      </w:r>
    </w:p>
    <w:p w:rsidR="00C92A6F" w:rsidRDefault="00380E29">
      <w:pPr>
        <w:spacing w:before="15"/>
        <w:ind w:left="3200" w:right="3561"/>
        <w:jc w:val="center"/>
        <w:rPr>
          <w:rFonts w:ascii="Times New Roman"/>
          <w:b/>
          <w:sz w:val="28"/>
        </w:rPr>
      </w:pPr>
      <w:r>
        <w:rPr>
          <w:rFonts w:ascii="Times New Roman"/>
          <w:b/>
          <w:sz w:val="28"/>
        </w:rPr>
        <w:t>Kenny Blakeney, Director</w:t>
      </w:r>
    </w:p>
    <w:p w:rsidR="00C92A6F" w:rsidRDefault="00380E29">
      <w:pPr>
        <w:spacing w:before="3"/>
        <w:ind w:left="3200" w:right="3563"/>
        <w:jc w:val="center"/>
        <w:rPr>
          <w:rFonts w:ascii="Times New Roman" w:hAnsi="Times New Roman"/>
          <w:b/>
          <w:sz w:val="24"/>
        </w:rPr>
      </w:pPr>
      <w:r>
        <w:rPr>
          <w:rFonts w:ascii="Times New Roman" w:hAnsi="Times New Roman"/>
          <w:b/>
          <w:sz w:val="24"/>
        </w:rPr>
        <w:t>213 North Jefferies Blvd. • 246 Beach Road Walterboro, SC</w:t>
      </w:r>
      <w:r>
        <w:rPr>
          <w:rFonts w:ascii="Times New Roman" w:hAnsi="Times New Roman"/>
          <w:b/>
          <w:spacing w:val="59"/>
          <w:sz w:val="24"/>
        </w:rPr>
        <w:t xml:space="preserve"> </w:t>
      </w:r>
      <w:r>
        <w:rPr>
          <w:rFonts w:ascii="Times New Roman" w:hAnsi="Times New Roman"/>
          <w:b/>
          <w:sz w:val="24"/>
        </w:rPr>
        <w:t>29488</w:t>
      </w:r>
    </w:p>
    <w:p w:rsidR="00C92A6F" w:rsidRDefault="00380E29">
      <w:pPr>
        <w:spacing w:before="1"/>
        <w:ind w:left="3265"/>
        <w:rPr>
          <w:rFonts w:ascii="Times New Roman" w:hAnsi="Times New Roman"/>
          <w:b/>
          <w:sz w:val="24"/>
        </w:rPr>
      </w:pPr>
      <w:r>
        <w:rPr>
          <w:rFonts w:ascii="Times New Roman" w:hAnsi="Times New Roman"/>
          <w:b/>
          <w:sz w:val="24"/>
        </w:rPr>
        <w:t>Voice: 843-782-4523 • Fax: 843-539-1094</w:t>
      </w:r>
    </w:p>
    <w:p w:rsidR="00C92A6F" w:rsidRDefault="00380E29">
      <w:pPr>
        <w:ind w:left="3646"/>
        <w:rPr>
          <w:rFonts w:ascii="Times New Roman"/>
          <w:b/>
          <w:sz w:val="24"/>
        </w:rPr>
      </w:pPr>
      <w:r>
        <w:rPr>
          <w:rFonts w:ascii="Times New Roman"/>
          <w:b/>
          <w:sz w:val="24"/>
        </w:rPr>
        <w:t xml:space="preserve">Email: </w:t>
      </w:r>
      <w:hyperlink r:id="rId14">
        <w:r>
          <w:rPr>
            <w:rFonts w:ascii="Times New Roman"/>
            <w:b/>
            <w:color w:val="0000FF"/>
            <w:sz w:val="24"/>
            <w:u w:val="thick" w:color="0000FF"/>
          </w:rPr>
          <w:t>kblakeney@colletonsd.org</w:t>
        </w:r>
      </w:hyperlink>
      <w:r>
        <w:rPr>
          <w:rFonts w:ascii="Times New Roman"/>
          <w:b/>
          <w:color w:val="0000FF"/>
          <w:sz w:val="24"/>
          <w:u w:val="thick" w:color="0000FF"/>
        </w:rPr>
        <w:t>.</w:t>
      </w:r>
    </w:p>
    <w:p w:rsidR="00C92A6F" w:rsidRDefault="00380E29">
      <w:pPr>
        <w:pStyle w:val="BodyText"/>
        <w:spacing w:before="2"/>
        <w:rPr>
          <w:rFonts w:ascii="Times New Roman"/>
          <w:b/>
          <w:sz w:val="9"/>
        </w:rPr>
      </w:pPr>
      <w:r>
        <w:rPr>
          <w:noProof/>
          <w:lang w:bidi="ar-SA"/>
        </w:rPr>
        <w:drawing>
          <wp:anchor distT="0" distB="0" distL="0" distR="0" simplePos="0" relativeHeight="251653632" behindDoc="0" locked="0" layoutInCell="1" allowOverlap="1">
            <wp:simplePos x="0" y="0"/>
            <wp:positionH relativeFrom="page">
              <wp:posOffset>1330325</wp:posOffset>
            </wp:positionH>
            <wp:positionV relativeFrom="paragraph">
              <wp:posOffset>92173</wp:posOffset>
            </wp:positionV>
            <wp:extent cx="5806594" cy="113347"/>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5806594" cy="113347"/>
                    </a:xfrm>
                    <a:prstGeom prst="rect">
                      <a:avLst/>
                    </a:prstGeom>
                  </pic:spPr>
                </pic:pic>
              </a:graphicData>
            </a:graphic>
          </wp:anchor>
        </w:drawing>
      </w:r>
    </w:p>
    <w:p w:rsidR="00C92A6F" w:rsidRDefault="00C92A6F">
      <w:pPr>
        <w:pStyle w:val="BodyText"/>
        <w:spacing w:before="11"/>
        <w:rPr>
          <w:rFonts w:ascii="Times New Roman"/>
          <w:b/>
          <w:sz w:val="20"/>
        </w:rPr>
      </w:pPr>
    </w:p>
    <w:p w:rsidR="00C92A6F" w:rsidRDefault="00380E29">
      <w:pPr>
        <w:ind w:left="259" w:right="885"/>
        <w:rPr>
          <w:rFonts w:ascii="Times New Roman"/>
          <w:sz w:val="28"/>
        </w:rPr>
      </w:pPr>
      <w:r>
        <w:rPr>
          <w:rFonts w:ascii="Times New Roman"/>
          <w:sz w:val="28"/>
        </w:rPr>
        <w:t xml:space="preserve">The Colleton County School District is inviting qualified vendors to submit pricing to furnish and install 3M Ultra800 Clear Safety and Security Window Film on the proposed interior and exterior doors and windows in </w:t>
      </w:r>
      <w:r w:rsidR="00EF3228">
        <w:rPr>
          <w:rFonts w:ascii="Times New Roman"/>
          <w:sz w:val="28"/>
        </w:rPr>
        <w:t>the location</w:t>
      </w:r>
      <w:r>
        <w:rPr>
          <w:rFonts w:ascii="Times New Roman"/>
          <w:sz w:val="28"/>
        </w:rPr>
        <w:t xml:space="preserve"> listed below. This sheet must be filled out and included with the bid packet. Bids must meet specifications provided with this bid packet. You may call the Office of Buildings &amp; Grounds to schedule a site visit. Contractors are responsible for counting and measuring windows and doors.</w:t>
      </w:r>
    </w:p>
    <w:p w:rsidR="00C92A6F" w:rsidRDefault="00C92A6F">
      <w:pPr>
        <w:pStyle w:val="BodyText"/>
        <w:rPr>
          <w:rFonts w:ascii="Times New Roman"/>
          <w:sz w:val="30"/>
        </w:rPr>
      </w:pPr>
    </w:p>
    <w:p w:rsidR="00C92A6F" w:rsidRDefault="00C92A6F">
      <w:pPr>
        <w:pStyle w:val="BodyText"/>
        <w:spacing w:before="2"/>
        <w:rPr>
          <w:rFonts w:ascii="Times New Roman"/>
          <w:sz w:val="26"/>
        </w:rPr>
      </w:pPr>
    </w:p>
    <w:p w:rsidR="00C92A6F" w:rsidRDefault="00380E29">
      <w:pPr>
        <w:tabs>
          <w:tab w:val="left" w:pos="5004"/>
        </w:tabs>
        <w:ind w:left="259"/>
        <w:rPr>
          <w:rFonts w:ascii="Times New Roman"/>
          <w:sz w:val="28"/>
        </w:rPr>
      </w:pPr>
      <w:r>
        <w:rPr>
          <w:rFonts w:ascii="Times New Roman"/>
          <w:sz w:val="28"/>
        </w:rPr>
        <w:t>Labor Cost</w:t>
      </w:r>
      <w:r>
        <w:rPr>
          <w:rFonts w:ascii="Times New Roman"/>
          <w:spacing w:val="-7"/>
          <w:sz w:val="28"/>
        </w:rPr>
        <w:t xml:space="preserve"> </w:t>
      </w:r>
      <w:r>
        <w:rPr>
          <w:rFonts w:ascii="Times New Roman"/>
          <w:sz w:val="28"/>
        </w:rPr>
        <w:t>$</w:t>
      </w:r>
      <w:r>
        <w:rPr>
          <w:rFonts w:ascii="Times New Roman"/>
          <w:sz w:val="28"/>
          <w:u w:val="single"/>
        </w:rPr>
        <w:t xml:space="preserve"> </w:t>
      </w:r>
      <w:r>
        <w:rPr>
          <w:rFonts w:ascii="Times New Roman"/>
          <w:sz w:val="28"/>
          <w:u w:val="single"/>
        </w:rPr>
        <w:tab/>
      </w:r>
    </w:p>
    <w:p w:rsidR="00C92A6F" w:rsidRDefault="00C92A6F">
      <w:pPr>
        <w:pStyle w:val="BodyText"/>
        <w:spacing w:before="2"/>
        <w:rPr>
          <w:rFonts w:ascii="Times New Roman"/>
          <w:sz w:val="20"/>
        </w:rPr>
      </w:pPr>
    </w:p>
    <w:p w:rsidR="00C92A6F" w:rsidRDefault="00380E29">
      <w:pPr>
        <w:tabs>
          <w:tab w:val="left" w:pos="5005"/>
        </w:tabs>
        <w:spacing w:before="89"/>
        <w:ind w:left="259"/>
        <w:rPr>
          <w:rFonts w:ascii="Times New Roman"/>
          <w:sz w:val="28"/>
        </w:rPr>
      </w:pPr>
      <w:r>
        <w:rPr>
          <w:rFonts w:ascii="Times New Roman"/>
          <w:sz w:val="28"/>
        </w:rPr>
        <w:t>Material Cost</w:t>
      </w:r>
      <w:r>
        <w:rPr>
          <w:rFonts w:ascii="Times New Roman"/>
          <w:spacing w:val="-6"/>
          <w:sz w:val="28"/>
        </w:rPr>
        <w:t xml:space="preserve"> </w:t>
      </w:r>
      <w:r>
        <w:rPr>
          <w:rFonts w:ascii="Times New Roman"/>
          <w:sz w:val="28"/>
        </w:rPr>
        <w:t>$</w:t>
      </w:r>
      <w:r>
        <w:rPr>
          <w:rFonts w:ascii="Times New Roman"/>
          <w:sz w:val="28"/>
          <w:u w:val="single"/>
        </w:rPr>
        <w:t xml:space="preserve"> </w:t>
      </w:r>
      <w:r>
        <w:rPr>
          <w:rFonts w:ascii="Times New Roman"/>
          <w:sz w:val="28"/>
          <w:u w:val="single"/>
        </w:rPr>
        <w:tab/>
      </w:r>
    </w:p>
    <w:p w:rsidR="00C92A6F" w:rsidRDefault="00C92A6F">
      <w:pPr>
        <w:pStyle w:val="BodyText"/>
        <w:rPr>
          <w:rFonts w:ascii="Times New Roman"/>
          <w:sz w:val="20"/>
        </w:rPr>
      </w:pPr>
    </w:p>
    <w:p w:rsidR="00C92A6F" w:rsidRDefault="00C92A6F">
      <w:pPr>
        <w:pStyle w:val="BodyText"/>
        <w:spacing w:before="2"/>
        <w:rPr>
          <w:rFonts w:ascii="Times New Roman"/>
          <w:sz w:val="28"/>
        </w:rPr>
      </w:pPr>
    </w:p>
    <w:p w:rsidR="00C92A6F" w:rsidRDefault="00380E29">
      <w:pPr>
        <w:tabs>
          <w:tab w:val="left" w:pos="5114"/>
        </w:tabs>
        <w:spacing w:before="89"/>
        <w:ind w:left="259"/>
        <w:rPr>
          <w:rFonts w:ascii="Times New Roman"/>
          <w:sz w:val="28"/>
        </w:rPr>
      </w:pPr>
      <w:r>
        <w:rPr>
          <w:rFonts w:ascii="Times New Roman"/>
          <w:sz w:val="28"/>
        </w:rPr>
        <w:t>Grand Total</w:t>
      </w:r>
      <w:r>
        <w:rPr>
          <w:rFonts w:ascii="Times New Roman"/>
          <w:spacing w:val="-7"/>
          <w:sz w:val="28"/>
        </w:rPr>
        <w:t xml:space="preserve"> </w:t>
      </w:r>
      <w:r>
        <w:rPr>
          <w:rFonts w:ascii="Times New Roman"/>
          <w:sz w:val="28"/>
        </w:rPr>
        <w:t>$</w:t>
      </w:r>
      <w:r>
        <w:rPr>
          <w:rFonts w:ascii="Times New Roman"/>
          <w:sz w:val="28"/>
          <w:u w:val="single"/>
        </w:rPr>
        <w:t xml:space="preserve"> </w:t>
      </w:r>
      <w:r>
        <w:rPr>
          <w:rFonts w:ascii="Times New Roman"/>
          <w:sz w:val="28"/>
          <w:u w:val="single"/>
        </w:rPr>
        <w:tab/>
      </w:r>
    </w:p>
    <w:p w:rsidR="00C92A6F" w:rsidRDefault="00C92A6F">
      <w:pPr>
        <w:pStyle w:val="BodyText"/>
        <w:rPr>
          <w:rFonts w:ascii="Times New Roman"/>
          <w:sz w:val="20"/>
        </w:rPr>
      </w:pPr>
    </w:p>
    <w:p w:rsidR="00C92A6F" w:rsidRDefault="00C92A6F">
      <w:pPr>
        <w:pStyle w:val="BodyText"/>
        <w:spacing w:before="5"/>
        <w:rPr>
          <w:rFonts w:ascii="Times New Roman"/>
          <w:sz w:val="28"/>
        </w:rPr>
      </w:pPr>
    </w:p>
    <w:p w:rsidR="00C92A6F" w:rsidRDefault="00380E29">
      <w:pPr>
        <w:spacing w:before="89"/>
        <w:ind w:left="259" w:right="2669"/>
        <w:rPr>
          <w:rFonts w:ascii="Times New Roman"/>
          <w:sz w:val="28"/>
        </w:rPr>
      </w:pPr>
      <w:r>
        <w:rPr>
          <w:rFonts w:ascii="Times New Roman"/>
          <w:sz w:val="28"/>
        </w:rPr>
        <w:t>Please include a labor cost per hour if we decide to add additional windows to these projects.</w:t>
      </w:r>
    </w:p>
    <w:p w:rsidR="00C92A6F" w:rsidRDefault="00C92A6F">
      <w:pPr>
        <w:pStyle w:val="BodyText"/>
        <w:spacing w:before="5" w:after="1"/>
        <w:rPr>
          <w:rFonts w:ascii="Times New Roman"/>
          <w:sz w:val="28"/>
        </w:rPr>
      </w:pPr>
    </w:p>
    <w:tbl>
      <w:tblPr>
        <w:tblW w:w="0" w:type="auto"/>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4321"/>
      </w:tblGrid>
      <w:tr w:rsidR="00C92A6F">
        <w:trPr>
          <w:trHeight w:val="323"/>
        </w:trPr>
        <w:tc>
          <w:tcPr>
            <w:tcW w:w="4789" w:type="dxa"/>
          </w:tcPr>
          <w:p w:rsidR="00C92A6F" w:rsidRDefault="00380E29">
            <w:pPr>
              <w:pStyle w:val="TableParagraph"/>
              <w:spacing w:line="304" w:lineRule="exact"/>
              <w:ind w:left="107"/>
              <w:rPr>
                <w:sz w:val="28"/>
              </w:rPr>
            </w:pPr>
            <w:r>
              <w:rPr>
                <w:sz w:val="28"/>
              </w:rPr>
              <w:t>Item</w:t>
            </w:r>
          </w:p>
        </w:tc>
        <w:tc>
          <w:tcPr>
            <w:tcW w:w="4321" w:type="dxa"/>
          </w:tcPr>
          <w:p w:rsidR="00C92A6F" w:rsidRDefault="00380E29">
            <w:pPr>
              <w:pStyle w:val="TableParagraph"/>
              <w:spacing w:line="304" w:lineRule="exact"/>
              <w:ind w:left="107"/>
              <w:rPr>
                <w:sz w:val="28"/>
              </w:rPr>
            </w:pPr>
            <w:r>
              <w:rPr>
                <w:sz w:val="28"/>
              </w:rPr>
              <w:t>Labor Cost</w:t>
            </w:r>
          </w:p>
        </w:tc>
      </w:tr>
      <w:tr w:rsidR="00C92A6F">
        <w:trPr>
          <w:trHeight w:val="321"/>
        </w:trPr>
        <w:tc>
          <w:tcPr>
            <w:tcW w:w="4789" w:type="dxa"/>
          </w:tcPr>
          <w:p w:rsidR="00C92A6F" w:rsidRDefault="00380E29">
            <w:pPr>
              <w:pStyle w:val="TableParagraph"/>
              <w:spacing w:line="301" w:lineRule="exact"/>
              <w:ind w:left="107"/>
              <w:rPr>
                <w:sz w:val="28"/>
              </w:rPr>
            </w:pPr>
            <w:r>
              <w:rPr>
                <w:sz w:val="28"/>
              </w:rPr>
              <w:t>Labor Cost per Hour</w:t>
            </w:r>
          </w:p>
        </w:tc>
        <w:tc>
          <w:tcPr>
            <w:tcW w:w="4321" w:type="dxa"/>
          </w:tcPr>
          <w:p w:rsidR="00C92A6F" w:rsidRDefault="00C92A6F">
            <w:pPr>
              <w:pStyle w:val="TableParagraph"/>
              <w:rPr>
                <w:sz w:val="24"/>
              </w:rPr>
            </w:pPr>
          </w:p>
        </w:tc>
      </w:tr>
    </w:tbl>
    <w:p w:rsidR="00C92A6F" w:rsidRDefault="00C92A6F">
      <w:pPr>
        <w:pStyle w:val="BodyText"/>
        <w:spacing w:before="4"/>
        <w:rPr>
          <w:rFonts w:ascii="Times New Roman"/>
          <w:sz w:val="27"/>
        </w:rPr>
      </w:pPr>
    </w:p>
    <w:p w:rsidR="00C92A6F" w:rsidRDefault="00380E29">
      <w:pPr>
        <w:ind w:left="259"/>
        <w:rPr>
          <w:rFonts w:ascii="Times New Roman"/>
          <w:sz w:val="28"/>
        </w:rPr>
      </w:pPr>
      <w:r>
        <w:rPr>
          <w:rFonts w:ascii="Times New Roman"/>
          <w:sz w:val="28"/>
        </w:rPr>
        <w:t>Specifications:</w:t>
      </w:r>
    </w:p>
    <w:p w:rsidR="00C92A6F" w:rsidRDefault="00C92A6F">
      <w:pPr>
        <w:pStyle w:val="BodyText"/>
        <w:spacing w:before="2"/>
        <w:rPr>
          <w:rFonts w:ascii="Times New Roman"/>
          <w:sz w:val="28"/>
        </w:rPr>
      </w:pPr>
    </w:p>
    <w:p w:rsidR="00C92A6F" w:rsidRDefault="00380E29">
      <w:pPr>
        <w:ind w:left="259" w:right="867"/>
        <w:jc w:val="both"/>
        <w:rPr>
          <w:rFonts w:ascii="Times New Roman"/>
          <w:sz w:val="28"/>
        </w:rPr>
      </w:pPr>
      <w:r>
        <w:rPr>
          <w:rFonts w:ascii="Times New Roman"/>
          <w:sz w:val="28"/>
        </w:rPr>
        <w:t>Furnish and install 3M Ultra800 Clear Safety and Security Window Film on the proposed exterior/interior vertical doors and windows in main entry lobby at the schools referenced below:</w:t>
      </w:r>
    </w:p>
    <w:p w:rsidR="00C92A6F" w:rsidRDefault="00C92A6F">
      <w:pPr>
        <w:pStyle w:val="BodyText"/>
        <w:spacing w:before="10"/>
        <w:rPr>
          <w:rFonts w:ascii="Times New Roman"/>
          <w:sz w:val="27"/>
        </w:rPr>
      </w:pPr>
    </w:p>
    <w:p w:rsidR="00C92A6F" w:rsidRDefault="00380E29">
      <w:pPr>
        <w:ind w:left="259" w:right="1089"/>
        <w:jc w:val="both"/>
        <w:rPr>
          <w:rFonts w:ascii="Times New Roman"/>
          <w:sz w:val="28"/>
        </w:rPr>
      </w:pPr>
      <w:r>
        <w:rPr>
          <w:rFonts w:ascii="Times New Roman"/>
          <w:b/>
          <w:sz w:val="28"/>
          <w:u w:val="thick"/>
        </w:rPr>
        <w:t>All installations are to be performed by 3M Master Installers</w:t>
      </w:r>
      <w:r>
        <w:rPr>
          <w:rFonts w:ascii="Times New Roman"/>
          <w:sz w:val="28"/>
        </w:rPr>
        <w:t xml:space="preserve">. All pricing to include taxes, labor, material and interior window cleaning. Work must be completed within 30 days of award date. Minimum of </w:t>
      </w:r>
      <w:r w:rsidR="00EF3228">
        <w:rPr>
          <w:rFonts w:ascii="Times New Roman"/>
          <w:sz w:val="28"/>
        </w:rPr>
        <w:t>15-year</w:t>
      </w:r>
      <w:r>
        <w:rPr>
          <w:rFonts w:ascii="Times New Roman"/>
          <w:sz w:val="28"/>
        </w:rPr>
        <w:t xml:space="preserve"> warranty.</w:t>
      </w:r>
    </w:p>
    <w:p w:rsidR="00C92A6F" w:rsidRDefault="00C92A6F">
      <w:pPr>
        <w:jc w:val="both"/>
        <w:rPr>
          <w:rFonts w:ascii="Times New Roman"/>
          <w:sz w:val="28"/>
        </w:rPr>
        <w:sectPr w:rsidR="00C92A6F">
          <w:pgSz w:w="12240" w:h="15840"/>
          <w:pgMar w:top="1320" w:right="340" w:bottom="280" w:left="720" w:header="720" w:footer="720" w:gutter="0"/>
          <w:cols w:space="720"/>
        </w:sectPr>
      </w:pPr>
    </w:p>
    <w:p w:rsidR="00C92A6F" w:rsidRDefault="00C92A6F">
      <w:pPr>
        <w:pStyle w:val="BodyText"/>
        <w:spacing w:before="4"/>
        <w:rPr>
          <w:rFonts w:ascii="Times New Roman"/>
          <w:sz w:val="17"/>
        </w:rPr>
      </w:pPr>
    </w:p>
    <w:p w:rsidR="00C92A6F" w:rsidRDefault="00EF3228" w:rsidP="00EF3228">
      <w:pPr>
        <w:pStyle w:val="Heading1"/>
        <w:spacing w:before="89" w:line="322" w:lineRule="exact"/>
      </w:pPr>
      <w:r>
        <w:t xml:space="preserve">Location: </w:t>
      </w:r>
    </w:p>
    <w:p w:rsidR="00EF3228" w:rsidRDefault="00EF3228" w:rsidP="00EF3228">
      <w:pPr>
        <w:pStyle w:val="Heading1"/>
        <w:spacing w:before="89" w:line="322" w:lineRule="exact"/>
      </w:pPr>
    </w:p>
    <w:p w:rsidR="00EF3228" w:rsidRDefault="00EF3228" w:rsidP="00EF3228">
      <w:pPr>
        <w:pStyle w:val="Heading1"/>
        <w:spacing w:before="89" w:line="322" w:lineRule="exact"/>
      </w:pPr>
      <w:r>
        <w:t xml:space="preserve">Centralized District Office </w:t>
      </w:r>
    </w:p>
    <w:p w:rsidR="00EF3228" w:rsidRDefault="00EF3228" w:rsidP="00EF3228">
      <w:pPr>
        <w:pStyle w:val="Heading1"/>
        <w:spacing w:before="89" w:line="322" w:lineRule="exact"/>
      </w:pPr>
      <w:r>
        <w:t xml:space="preserve">500 Forest Circle Drive </w:t>
      </w:r>
    </w:p>
    <w:p w:rsidR="00EF3228" w:rsidRDefault="00EF3228" w:rsidP="00EF3228">
      <w:pPr>
        <w:pStyle w:val="Heading1"/>
        <w:spacing w:before="89" w:line="322" w:lineRule="exact"/>
      </w:pPr>
      <w:r>
        <w:t xml:space="preserve">Walterboro, SC 29488 </w:t>
      </w:r>
    </w:p>
    <w:p w:rsidR="00EF3228" w:rsidRDefault="00EF3228" w:rsidP="00EF3228">
      <w:pPr>
        <w:pStyle w:val="Heading1"/>
        <w:spacing w:before="89" w:line="322" w:lineRule="exact"/>
        <w:ind w:left="0"/>
        <w:sectPr w:rsidR="00EF3228">
          <w:pgSz w:w="12240" w:h="15840"/>
          <w:pgMar w:top="1500" w:right="340" w:bottom="280" w:left="720" w:header="720" w:footer="720" w:gutter="0"/>
          <w:cols w:space="720"/>
        </w:sectPr>
      </w:pPr>
    </w:p>
    <w:p w:rsidR="00C92A6F" w:rsidRDefault="00C92A6F">
      <w:pPr>
        <w:pStyle w:val="BodyText"/>
        <w:spacing w:before="9"/>
        <w:rPr>
          <w:rFonts w:ascii="Times New Roman"/>
        </w:rPr>
      </w:pPr>
    </w:p>
    <w:p w:rsidR="00C92A6F" w:rsidRDefault="00380E29">
      <w:pPr>
        <w:pStyle w:val="BodyText"/>
        <w:spacing w:before="135" w:line="201" w:lineRule="auto"/>
        <w:ind w:left="259" w:right="816"/>
      </w:pPr>
      <w:r>
        <w:t>The undersigned, as bidder, proposes and agrees, if this quote is accepted, to contract with Colleton County School District, in the form of contract specified, and to supply items on quote.</w:t>
      </w:r>
    </w:p>
    <w:p w:rsidR="00C92A6F" w:rsidRDefault="00C92A6F">
      <w:pPr>
        <w:pStyle w:val="BodyText"/>
        <w:spacing w:before="9"/>
        <w:rPr>
          <w:sz w:val="35"/>
        </w:rPr>
      </w:pPr>
    </w:p>
    <w:p w:rsidR="00C92A6F" w:rsidRDefault="00380E29">
      <w:pPr>
        <w:pStyle w:val="BodyText"/>
        <w:tabs>
          <w:tab w:val="left" w:pos="2419"/>
          <w:tab w:val="left" w:pos="9583"/>
        </w:tabs>
        <w:ind w:left="259"/>
      </w:pPr>
      <w:r>
        <w:rPr>
          <w:spacing w:val="-3"/>
        </w:rPr>
        <w:t>Vendor</w:t>
      </w:r>
      <w:r>
        <w:rPr>
          <w:spacing w:val="-4"/>
        </w:rPr>
        <w:t xml:space="preserve"> </w:t>
      </w:r>
      <w:r>
        <w:rPr>
          <w:spacing w:val="-3"/>
        </w:rPr>
        <w:t>Name:</w:t>
      </w:r>
      <w:r>
        <w:rPr>
          <w:spacing w:val="-3"/>
        </w:rPr>
        <w:tab/>
      </w:r>
      <w:r>
        <w:rPr>
          <w:spacing w:val="-3"/>
          <w:u w:val="single"/>
        </w:rPr>
        <w:t xml:space="preserve"> </w:t>
      </w:r>
      <w:r>
        <w:rPr>
          <w:spacing w:val="-3"/>
          <w:u w:val="single"/>
        </w:rPr>
        <w:tab/>
      </w:r>
    </w:p>
    <w:p w:rsidR="00C92A6F" w:rsidRDefault="00C92A6F">
      <w:pPr>
        <w:pStyle w:val="BodyText"/>
        <w:spacing w:before="4"/>
        <w:rPr>
          <w:sz w:val="26"/>
        </w:rPr>
      </w:pPr>
    </w:p>
    <w:p w:rsidR="00C92A6F" w:rsidRDefault="00380E29">
      <w:pPr>
        <w:pStyle w:val="BodyText"/>
        <w:tabs>
          <w:tab w:val="left" w:pos="2419"/>
          <w:tab w:val="left" w:pos="9634"/>
        </w:tabs>
        <w:spacing w:before="100"/>
        <w:ind w:left="259"/>
      </w:pPr>
      <w:r>
        <w:rPr>
          <w:spacing w:val="-3"/>
        </w:rPr>
        <w:t>Address:</w:t>
      </w:r>
      <w:r>
        <w:rPr>
          <w:spacing w:val="-3"/>
        </w:rPr>
        <w:tab/>
      </w:r>
      <w:r>
        <w:rPr>
          <w:spacing w:val="-3"/>
          <w:u w:val="single"/>
        </w:rPr>
        <w:t xml:space="preserve"> </w:t>
      </w:r>
      <w:r>
        <w:rPr>
          <w:spacing w:val="-3"/>
          <w:u w:val="single"/>
        </w:rPr>
        <w:tab/>
      </w:r>
    </w:p>
    <w:p w:rsidR="00C92A6F" w:rsidRDefault="00C92A6F">
      <w:pPr>
        <w:pStyle w:val="BodyText"/>
        <w:rPr>
          <w:sz w:val="20"/>
        </w:rPr>
      </w:pPr>
    </w:p>
    <w:p w:rsidR="00C92A6F" w:rsidRDefault="00C92A6F">
      <w:pPr>
        <w:pStyle w:val="BodyText"/>
        <w:rPr>
          <w:sz w:val="20"/>
        </w:rPr>
      </w:pPr>
    </w:p>
    <w:p w:rsidR="00C92A6F" w:rsidRDefault="00A45C07">
      <w:pPr>
        <w:pStyle w:val="BodyText"/>
        <w:spacing w:before="7"/>
        <w:rPr>
          <w:sz w:val="15"/>
        </w:rPr>
      </w:pPr>
      <w:r>
        <w:rPr>
          <w:noProof/>
          <w:lang w:bidi="ar-SA"/>
        </w:rPr>
        <mc:AlternateContent>
          <mc:Choice Requires="wpg">
            <w:drawing>
              <wp:anchor distT="0" distB="0" distL="0" distR="0" simplePos="0" relativeHeight="251660800" behindDoc="1" locked="0" layoutInCell="1" allowOverlap="1">
                <wp:simplePos x="0" y="0"/>
                <wp:positionH relativeFrom="page">
                  <wp:posOffset>1993900</wp:posOffset>
                </wp:positionH>
                <wp:positionV relativeFrom="paragraph">
                  <wp:posOffset>137795</wp:posOffset>
                </wp:positionV>
                <wp:extent cx="4611370" cy="7620"/>
                <wp:effectExtent l="12700" t="3175" r="5080" b="8255"/>
                <wp:wrapTopAndBottom/>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11370" cy="7620"/>
                          <a:chOff x="3140" y="217"/>
                          <a:chExt cx="7262" cy="12"/>
                        </a:xfrm>
                      </wpg:grpSpPr>
                      <wps:wsp>
                        <wps:cNvPr id="6" name="Line 5"/>
                        <wps:cNvCnPr>
                          <a:cxnSpLocks noChangeShapeType="1"/>
                        </wps:cNvCnPr>
                        <wps:spPr bwMode="auto">
                          <a:xfrm>
                            <a:off x="3140" y="223"/>
                            <a:ext cx="2419"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4"/>
                        <wps:cNvCnPr>
                          <a:cxnSpLocks noChangeShapeType="1"/>
                        </wps:cNvCnPr>
                        <wps:spPr bwMode="auto">
                          <a:xfrm>
                            <a:off x="5561" y="223"/>
                            <a:ext cx="2419"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 name="Line 3"/>
                        <wps:cNvCnPr>
                          <a:cxnSpLocks noChangeShapeType="1"/>
                        </wps:cNvCnPr>
                        <wps:spPr bwMode="auto">
                          <a:xfrm>
                            <a:off x="7982" y="223"/>
                            <a:ext cx="2420" cy="0"/>
                          </a:xfrm>
                          <a:prstGeom prst="line">
                            <a:avLst/>
                          </a:prstGeom>
                          <a:noFill/>
                          <a:ln w="731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8FE9B8" id="Group 2" o:spid="_x0000_s1026" style="position:absolute;margin-left:157pt;margin-top:10.85pt;width:363.1pt;height:.6pt;z-index:-251655168;mso-wrap-distance-left:0;mso-wrap-distance-right:0;mso-position-horizontal-relative:page" coordorigin="3140,217" coordsize="726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">
                <v:line id="Line 5" o:spid="_x0000_s1027" style="position:absolute;visibility:visible;mso-wrap-style:square" from="3140,223" to="555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" strokeweight=".20319mm"/>
                <v:line id="Line 4" o:spid="_x0000_s1028" style="position:absolute;visibility:visible;mso-wrap-style:square" from="5561,223" to="7980,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" strokeweight=".20319mm"/>
                <v:line id="Line 3" o:spid="_x0000_s1029" style="position:absolute;visibility:visible;mso-wrap-style:square" from="7982,223" to="10402,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" strokeweight=".20319mm"/>
                <w10:wrap type="topAndBottom" anchorx="page"/>
              </v:group>
            </w:pict>
          </mc:Fallback>
        </mc:AlternateContent>
      </w:r>
    </w:p>
    <w:p w:rsidR="00C92A6F" w:rsidRDefault="00C92A6F">
      <w:pPr>
        <w:pStyle w:val="BodyText"/>
        <w:spacing w:before="5"/>
        <w:rPr>
          <w:sz w:val="28"/>
        </w:rPr>
      </w:pPr>
    </w:p>
    <w:p w:rsidR="00C92A6F" w:rsidRDefault="00380E29">
      <w:pPr>
        <w:pStyle w:val="BodyText"/>
        <w:tabs>
          <w:tab w:val="left" w:pos="9704"/>
        </w:tabs>
        <w:spacing w:before="100" w:line="398" w:lineRule="auto"/>
        <w:ind w:left="259" w:right="1450"/>
      </w:pPr>
      <w:r>
        <w:rPr>
          <w:spacing w:val="-3"/>
        </w:rPr>
        <w:t>Company</w:t>
      </w:r>
      <w:r>
        <w:rPr>
          <w:spacing w:val="-11"/>
        </w:rPr>
        <w:t xml:space="preserve"> </w:t>
      </w:r>
      <w:r>
        <w:t>Representative</w:t>
      </w:r>
      <w:r>
        <w:rPr>
          <w:spacing w:val="-5"/>
        </w:rPr>
        <w:t xml:space="preserve"> </w:t>
      </w:r>
      <w:proofErr w:type="gramStart"/>
      <w:r>
        <w:t>By</w:t>
      </w:r>
      <w:proofErr w:type="gramEnd"/>
      <w:r>
        <w:t xml:space="preserve">:   </w:t>
      </w:r>
      <w:r>
        <w:rPr>
          <w:u w:val="single"/>
        </w:rPr>
        <w:t xml:space="preserve"> </w:t>
      </w:r>
      <w:r>
        <w:rPr>
          <w:u w:val="single"/>
        </w:rPr>
        <w:tab/>
      </w:r>
      <w:r>
        <w:t xml:space="preserve"> Authorized to</w:t>
      </w:r>
      <w:r>
        <w:rPr>
          <w:spacing w:val="-8"/>
        </w:rPr>
        <w:t xml:space="preserve"> </w:t>
      </w:r>
      <w:r>
        <w:t xml:space="preserve">Sign  </w:t>
      </w:r>
      <w:r>
        <w:rPr>
          <w:spacing w:val="12"/>
        </w:rPr>
        <w:t xml:space="preserve"> </w:t>
      </w:r>
      <w:r>
        <w:rPr>
          <w:u w:val="single"/>
        </w:rPr>
        <w:t xml:space="preserve"> </w:t>
      </w:r>
      <w:r>
        <w:rPr>
          <w:u w:val="single"/>
        </w:rPr>
        <w:tab/>
      </w:r>
      <w:r>
        <w:rPr>
          <w:w w:val="10"/>
          <w:u w:val="single"/>
        </w:rPr>
        <w:t xml:space="preserve"> </w:t>
      </w:r>
    </w:p>
    <w:p w:rsidR="00C92A6F" w:rsidRDefault="00C92A6F">
      <w:pPr>
        <w:spacing w:line="398" w:lineRule="auto"/>
        <w:sectPr w:rsidR="00C92A6F">
          <w:pgSz w:w="12240" w:h="15840"/>
          <w:pgMar w:top="1500" w:right="340" w:bottom="280" w:left="720" w:header="720" w:footer="720" w:gutter="0"/>
          <w:cols w:space="720"/>
        </w:sectPr>
      </w:pPr>
    </w:p>
    <w:p w:rsidR="00C92A6F" w:rsidRDefault="00380E29">
      <w:pPr>
        <w:pStyle w:val="BodyText"/>
        <w:spacing w:before="15"/>
        <w:ind w:left="259"/>
      </w:pPr>
      <w:r>
        <w:lastRenderedPageBreak/>
        <w:t>Title</w:t>
      </w:r>
    </w:p>
    <w:p w:rsidR="00C92A6F" w:rsidRDefault="00380E29">
      <w:pPr>
        <w:pStyle w:val="BodyText"/>
        <w:spacing w:before="197"/>
        <w:ind w:left="259"/>
      </w:pPr>
      <w:r>
        <w:t>Telephone</w:t>
      </w:r>
    </w:p>
    <w:p w:rsidR="00C92A6F" w:rsidRDefault="00380E29">
      <w:pPr>
        <w:pStyle w:val="BodyText"/>
        <w:spacing w:before="15"/>
        <w:ind w:left="259"/>
      </w:pPr>
      <w:r>
        <w:br w:type="column"/>
      </w:r>
      <w:r>
        <w:rPr>
          <w:spacing w:val="18"/>
        </w:rPr>
        <w:lastRenderedPageBreak/>
        <w:t>__________________________________________</w:t>
      </w:r>
    </w:p>
    <w:p w:rsidR="00C92A6F" w:rsidRDefault="00380E29">
      <w:pPr>
        <w:pStyle w:val="BodyText"/>
        <w:spacing w:before="197"/>
        <w:ind w:left="259"/>
      </w:pPr>
      <w:r>
        <w:rPr>
          <w:spacing w:val="18"/>
        </w:rPr>
        <w:t>__________________________________________</w:t>
      </w:r>
    </w:p>
    <w:p w:rsidR="00C92A6F" w:rsidRDefault="00C92A6F">
      <w:pPr>
        <w:sectPr w:rsidR="00C92A6F">
          <w:type w:val="continuous"/>
          <w:pgSz w:w="12240" w:h="15840"/>
          <w:pgMar w:top="560" w:right="340" w:bottom="280" w:left="720" w:header="720" w:footer="720" w:gutter="0"/>
          <w:cols w:num="2" w:space="720" w:equalWidth="0">
            <w:col w:w="1563" w:space="597"/>
            <w:col w:w="9020"/>
          </w:cols>
        </w:sectPr>
      </w:pPr>
    </w:p>
    <w:p w:rsidR="00C92A6F" w:rsidRDefault="00C92A6F">
      <w:pPr>
        <w:pStyle w:val="BodyText"/>
        <w:rPr>
          <w:sz w:val="20"/>
        </w:rPr>
      </w:pPr>
    </w:p>
    <w:p w:rsidR="00C92A6F" w:rsidRDefault="00C92A6F">
      <w:pPr>
        <w:pStyle w:val="BodyText"/>
        <w:rPr>
          <w:sz w:val="20"/>
        </w:rPr>
      </w:pPr>
    </w:p>
    <w:p w:rsidR="00C92A6F" w:rsidRDefault="00C92A6F">
      <w:pPr>
        <w:pStyle w:val="BodyText"/>
        <w:rPr>
          <w:sz w:val="20"/>
        </w:rPr>
      </w:pPr>
    </w:p>
    <w:p w:rsidR="00C92A6F" w:rsidRDefault="00C92A6F">
      <w:pPr>
        <w:pStyle w:val="BodyText"/>
        <w:spacing w:before="5"/>
        <w:rPr>
          <w:sz w:val="28"/>
        </w:rPr>
      </w:pPr>
    </w:p>
    <w:p w:rsidR="00C92A6F" w:rsidRDefault="00380E29">
      <w:pPr>
        <w:spacing w:before="138" w:line="199" w:lineRule="auto"/>
        <w:ind w:left="259" w:right="623"/>
        <w:rPr>
          <w:b/>
          <w:sz w:val="24"/>
        </w:rPr>
      </w:pPr>
      <w:r>
        <w:rPr>
          <w:b/>
          <w:sz w:val="24"/>
        </w:rPr>
        <w:t>Colleton County School District reserves the right to make the final determination as to the bidder’s ability to provide the products or services requested herein.</w:t>
      </w:r>
    </w:p>
    <w:sectPr w:rsidR="00C92A6F">
      <w:type w:val="continuous"/>
      <w:pgSz w:w="12240" w:h="15840"/>
      <w:pgMar w:top="560" w:right="3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eorgia">
    <w:altName w:val="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712A4"/>
    <w:multiLevelType w:val="hybridMultilevel"/>
    <w:tmpl w:val="94C843B0"/>
    <w:lvl w:ilvl="0" w:tplc="0554AF54">
      <w:start w:val="1"/>
      <w:numFmt w:val="upperLetter"/>
      <w:lvlText w:val="%1."/>
      <w:lvlJc w:val="left"/>
      <w:pPr>
        <w:ind w:left="259" w:hanging="293"/>
        <w:jc w:val="left"/>
      </w:pPr>
      <w:rPr>
        <w:rFonts w:ascii="Georgia" w:eastAsia="Georgia" w:hAnsi="Georgia" w:cs="Georgia" w:hint="default"/>
        <w:spacing w:val="-3"/>
        <w:w w:val="100"/>
        <w:sz w:val="24"/>
        <w:szCs w:val="24"/>
        <w:lang w:val="en-US" w:eastAsia="en-US" w:bidi="en-US"/>
      </w:rPr>
    </w:lvl>
    <w:lvl w:ilvl="1" w:tplc="D060AED4">
      <w:numFmt w:val="bullet"/>
      <w:lvlText w:val="•"/>
      <w:lvlJc w:val="left"/>
      <w:pPr>
        <w:ind w:left="3200" w:hanging="293"/>
      </w:pPr>
      <w:rPr>
        <w:rFonts w:hint="default"/>
        <w:lang w:val="en-US" w:eastAsia="en-US" w:bidi="en-US"/>
      </w:rPr>
    </w:lvl>
    <w:lvl w:ilvl="2" w:tplc="A6326BDA">
      <w:numFmt w:val="bullet"/>
      <w:lvlText w:val="•"/>
      <w:lvlJc w:val="left"/>
      <w:pPr>
        <w:ind w:left="4086" w:hanging="293"/>
      </w:pPr>
      <w:rPr>
        <w:rFonts w:hint="default"/>
        <w:lang w:val="en-US" w:eastAsia="en-US" w:bidi="en-US"/>
      </w:rPr>
    </w:lvl>
    <w:lvl w:ilvl="3" w:tplc="E47C19AA">
      <w:numFmt w:val="bullet"/>
      <w:lvlText w:val="•"/>
      <w:lvlJc w:val="left"/>
      <w:pPr>
        <w:ind w:left="4973" w:hanging="293"/>
      </w:pPr>
      <w:rPr>
        <w:rFonts w:hint="default"/>
        <w:lang w:val="en-US" w:eastAsia="en-US" w:bidi="en-US"/>
      </w:rPr>
    </w:lvl>
    <w:lvl w:ilvl="4" w:tplc="01F69B06">
      <w:numFmt w:val="bullet"/>
      <w:lvlText w:val="•"/>
      <w:lvlJc w:val="left"/>
      <w:pPr>
        <w:ind w:left="5860" w:hanging="293"/>
      </w:pPr>
      <w:rPr>
        <w:rFonts w:hint="default"/>
        <w:lang w:val="en-US" w:eastAsia="en-US" w:bidi="en-US"/>
      </w:rPr>
    </w:lvl>
    <w:lvl w:ilvl="5" w:tplc="C33438EC">
      <w:numFmt w:val="bullet"/>
      <w:lvlText w:val="•"/>
      <w:lvlJc w:val="left"/>
      <w:pPr>
        <w:ind w:left="6746" w:hanging="293"/>
      </w:pPr>
      <w:rPr>
        <w:rFonts w:hint="default"/>
        <w:lang w:val="en-US" w:eastAsia="en-US" w:bidi="en-US"/>
      </w:rPr>
    </w:lvl>
    <w:lvl w:ilvl="6" w:tplc="08ACFAD8">
      <w:numFmt w:val="bullet"/>
      <w:lvlText w:val="•"/>
      <w:lvlJc w:val="left"/>
      <w:pPr>
        <w:ind w:left="7633" w:hanging="293"/>
      </w:pPr>
      <w:rPr>
        <w:rFonts w:hint="default"/>
        <w:lang w:val="en-US" w:eastAsia="en-US" w:bidi="en-US"/>
      </w:rPr>
    </w:lvl>
    <w:lvl w:ilvl="7" w:tplc="F398BD82">
      <w:numFmt w:val="bullet"/>
      <w:lvlText w:val="•"/>
      <w:lvlJc w:val="left"/>
      <w:pPr>
        <w:ind w:left="8520" w:hanging="293"/>
      </w:pPr>
      <w:rPr>
        <w:rFonts w:hint="default"/>
        <w:lang w:val="en-US" w:eastAsia="en-US" w:bidi="en-US"/>
      </w:rPr>
    </w:lvl>
    <w:lvl w:ilvl="8" w:tplc="AC780414">
      <w:numFmt w:val="bullet"/>
      <w:lvlText w:val="•"/>
      <w:lvlJc w:val="left"/>
      <w:pPr>
        <w:ind w:left="9406" w:hanging="293"/>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A6F"/>
    <w:rsid w:val="00380E29"/>
    <w:rsid w:val="004179E6"/>
    <w:rsid w:val="0099629F"/>
    <w:rsid w:val="00A45C07"/>
    <w:rsid w:val="00C92A6F"/>
    <w:rsid w:val="00EF3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1DCC5"/>
  <w15:docId w15:val="{A1F45254-8147-4B02-A980-879C2FBC3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Georgia" w:eastAsia="Georgia" w:hAnsi="Georgia" w:cs="Georgia"/>
      <w:lang w:bidi="en-US"/>
    </w:rPr>
  </w:style>
  <w:style w:type="paragraph" w:styleId="Heading1">
    <w:name w:val="heading 1"/>
    <w:basedOn w:val="Normal"/>
    <w:uiPriority w:val="1"/>
    <w:qFormat/>
    <w:pPr>
      <w:ind w:left="259"/>
      <w:outlineLvl w:val="0"/>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168"/>
      <w:ind w:left="259" w:right="615"/>
      <w:jc w:val="both"/>
    </w:pPr>
  </w:style>
  <w:style w:type="paragraph" w:customStyle="1" w:styleId="TableParagraph">
    <w:name w:val="Table Paragraph"/>
    <w:basedOn w:val="Normal"/>
    <w:uiPriority w:val="1"/>
    <w:qFormat/>
    <w:rPr>
      <w:rFonts w:ascii="Times New Roman" w:eastAsia="Times New Roman" w:hAnsi="Times New Roman" w:cs="Times New Roman"/>
    </w:rPr>
  </w:style>
  <w:style w:type="character" w:styleId="Hyperlink">
    <w:name w:val="Hyperlink"/>
    <w:basedOn w:val="DefaultParagraphFont"/>
    <w:uiPriority w:val="99"/>
    <w:unhideWhenUsed/>
    <w:rsid w:val="00EF3228"/>
    <w:rPr>
      <w:color w:val="0000FF" w:themeColor="hyperlink"/>
      <w:u w:val="single"/>
    </w:rPr>
  </w:style>
  <w:style w:type="paragraph" w:styleId="BalloonText">
    <w:name w:val="Balloon Text"/>
    <w:basedOn w:val="Normal"/>
    <w:link w:val="BalloonTextChar"/>
    <w:uiPriority w:val="99"/>
    <w:semiHidden/>
    <w:unhideWhenUsed/>
    <w:rsid w:val="009962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29F"/>
    <w:rPr>
      <w:rFonts w:ascii="Segoe UI" w:eastAsia="Georgia" w:hAnsi="Segoe UI" w:cs="Segoe UI"/>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grant@colleton.k12.sc.us" TargetMode="Externa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mailto:%20kblakeney@mail.colleton.k12.sc.us"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colletonsd.org/?DivisionID=14125&amp;amp;DepartmentID=14646&amp;amp;SubDepartmentID=8767&amp;amp;ToggleSide" TargetMode="External"/><Relationship Id="rId11" Type="http://schemas.openxmlformats.org/officeDocument/2006/relationships/image" Target="media/image4.png"/><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mailto:kblakeney@collet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1856</Words>
  <Characters>10580</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Colleton County School District</Company>
  <LinksUpToDate>false</LinksUpToDate>
  <CharactersWithSpaces>12412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Barnett</dc:creator>
  <cp:lastModifiedBy>Latriea Grant</cp:lastModifiedBy>
  <cp:revision>6</cp:revision>
  <cp:lastPrinted>2020-01-08T22:42:00Z</cp:lastPrinted>
  <dcterms:created xsi:type="dcterms:W3CDTF">2020-01-08T22:14:00Z</dcterms:created>
  <dcterms:modified xsi:type="dcterms:W3CDTF">2020-01-09T16:42:00Z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2017-10-24T00:00:00Z</vt:filetime>
  </property>
  <property fmtid="{D5CDD505-2E9C-101B-9397-08002B2CF9AE}" pid="3" name="Creator">
    <vt:lpwstr>Microsoft® Word 2010</vt:lpwstr>
  </property>
  <property fmtid="{D5CDD505-2E9C-101B-9397-08002B2CF9AE}" pid="4" name="LastSaved">
    <vt:filetime>2020-01-08T00:00:00Z</vt:filetime>
  </property>
</Properties>
</file>