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0844" w:rsidRDefault="00D00844" w:rsidP="00D00844"/>
    <w:p w:rsidR="00D00844" w:rsidRPr="00B038A3" w:rsidRDefault="00D00844" w:rsidP="00D00844">
      <w:pPr>
        <w:rPr>
          <w:rFonts w:ascii="Candara" w:hAnsi="Candara"/>
          <w:b/>
          <w:sz w:val="28"/>
          <w:u w:val="single"/>
        </w:rPr>
      </w:pPr>
      <w:r w:rsidRPr="00B038A3">
        <w:rPr>
          <w:rFonts w:ascii="Candara" w:hAnsi="Candara"/>
          <w:b/>
          <w:sz w:val="28"/>
          <w:u w:val="single"/>
        </w:rPr>
        <w:t>MEMORANDUM</w:t>
      </w:r>
    </w:p>
    <w:p w:rsidR="00EE4AB3" w:rsidRPr="00B038A3" w:rsidRDefault="00EE4AB3" w:rsidP="00EE4AB3">
      <w:pPr>
        <w:spacing w:after="0" w:line="240" w:lineRule="auto"/>
        <w:rPr>
          <w:rFonts w:ascii="Candara" w:hAnsi="Candara"/>
          <w:sz w:val="24"/>
        </w:rPr>
      </w:pPr>
    </w:p>
    <w:p w:rsidR="00EE4AB3" w:rsidRPr="00B038A3" w:rsidRDefault="00EE4AB3" w:rsidP="00EE4AB3">
      <w:pPr>
        <w:tabs>
          <w:tab w:val="left" w:pos="1440"/>
        </w:tabs>
        <w:rPr>
          <w:rFonts w:ascii="Candara" w:hAnsi="Candara"/>
          <w:sz w:val="24"/>
        </w:rPr>
      </w:pPr>
      <w:r w:rsidRPr="00B038A3">
        <w:rPr>
          <w:rFonts w:ascii="Candara" w:hAnsi="Candara"/>
          <w:sz w:val="24"/>
        </w:rPr>
        <w:t>TO:</w:t>
      </w:r>
      <w:r w:rsidRPr="00B038A3">
        <w:rPr>
          <w:rFonts w:ascii="Candara" w:hAnsi="Candara"/>
          <w:sz w:val="24"/>
        </w:rPr>
        <w:tab/>
      </w:r>
      <w:r w:rsidR="00487AA9" w:rsidRPr="00B038A3">
        <w:rPr>
          <w:rFonts w:ascii="Candara" w:hAnsi="Candara"/>
          <w:sz w:val="24"/>
        </w:rPr>
        <w:t>Board of Supervisors</w:t>
      </w:r>
    </w:p>
    <w:p w:rsidR="00EE4AB3" w:rsidRPr="00B038A3" w:rsidRDefault="00EE4AB3" w:rsidP="00EE4AB3">
      <w:pPr>
        <w:tabs>
          <w:tab w:val="left" w:pos="1440"/>
        </w:tabs>
        <w:rPr>
          <w:rFonts w:ascii="Candara" w:hAnsi="Candara"/>
          <w:sz w:val="24"/>
        </w:rPr>
      </w:pPr>
      <w:r w:rsidRPr="00B038A3">
        <w:rPr>
          <w:rFonts w:ascii="Candara" w:hAnsi="Candara"/>
          <w:sz w:val="24"/>
        </w:rPr>
        <w:t>FROM:</w:t>
      </w:r>
      <w:r w:rsidRPr="00B038A3">
        <w:rPr>
          <w:rFonts w:ascii="Candara" w:hAnsi="Candara"/>
          <w:sz w:val="24"/>
        </w:rPr>
        <w:tab/>
      </w:r>
      <w:r w:rsidR="00EE7E83">
        <w:rPr>
          <w:rFonts w:ascii="Candara" w:hAnsi="Candara"/>
          <w:sz w:val="24"/>
        </w:rPr>
        <w:t>Gene Jones, Director of General Services</w:t>
      </w:r>
    </w:p>
    <w:p w:rsidR="00EE4AB3" w:rsidRPr="00B038A3" w:rsidRDefault="00EE4AB3" w:rsidP="00EE4AB3">
      <w:pPr>
        <w:tabs>
          <w:tab w:val="left" w:pos="1440"/>
        </w:tabs>
        <w:rPr>
          <w:rFonts w:ascii="Candara" w:hAnsi="Candara"/>
          <w:sz w:val="24"/>
        </w:rPr>
      </w:pPr>
      <w:r w:rsidRPr="00B038A3">
        <w:rPr>
          <w:rFonts w:ascii="Candara" w:hAnsi="Candara"/>
          <w:sz w:val="24"/>
        </w:rPr>
        <w:t>DATE:</w:t>
      </w:r>
      <w:r w:rsidRPr="00B038A3">
        <w:rPr>
          <w:rFonts w:ascii="Candara" w:hAnsi="Candara"/>
          <w:sz w:val="24"/>
        </w:rPr>
        <w:tab/>
      </w:r>
      <w:r w:rsidR="00EE7E83">
        <w:rPr>
          <w:rFonts w:ascii="Candara" w:hAnsi="Candara"/>
          <w:sz w:val="24"/>
        </w:rPr>
        <w:t>September 17, 2024</w:t>
      </w:r>
    </w:p>
    <w:p w:rsidR="00EE4AB3" w:rsidRPr="00B038A3" w:rsidRDefault="00EE4AB3" w:rsidP="00EE4AB3">
      <w:pPr>
        <w:rPr>
          <w:rFonts w:ascii="Candara" w:hAnsi="Candara"/>
          <w:sz w:val="24"/>
        </w:rPr>
      </w:pPr>
      <w:r w:rsidRPr="00B038A3">
        <w:rPr>
          <w:rFonts w:ascii="Candara" w:hAnsi="Candara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-19050</wp:posOffset>
                </wp:positionH>
                <wp:positionV relativeFrom="paragraph">
                  <wp:posOffset>420370</wp:posOffset>
                </wp:positionV>
                <wp:extent cx="6262370" cy="0"/>
                <wp:effectExtent l="0" t="0" r="24130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6237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6CACFB7" id="Straight Connector 4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5pt,33.1pt" to="491.6pt,3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" strokecolor="black [3200]" strokeweight=".5pt">
                <v:stroke joinstyle="miter"/>
              </v:line>
            </w:pict>
          </mc:Fallback>
        </mc:AlternateContent>
      </w:r>
      <w:r w:rsidRPr="00B038A3">
        <w:rPr>
          <w:rFonts w:ascii="Candara" w:hAnsi="Candara"/>
          <w:sz w:val="24"/>
        </w:rPr>
        <w:t>SUBJECT:</w:t>
      </w:r>
      <w:r w:rsidRPr="00B038A3">
        <w:rPr>
          <w:rFonts w:ascii="Candara" w:hAnsi="Candara"/>
          <w:sz w:val="24"/>
        </w:rPr>
        <w:tab/>
      </w:r>
      <w:r w:rsidR="00574638">
        <w:rPr>
          <w:rFonts w:ascii="Candara" w:hAnsi="Candara"/>
          <w:sz w:val="24"/>
        </w:rPr>
        <w:t xml:space="preserve">Contract Award, </w:t>
      </w:r>
      <w:r w:rsidR="00EE7E83">
        <w:rPr>
          <w:rFonts w:ascii="Candara" w:hAnsi="Candara"/>
          <w:sz w:val="24"/>
        </w:rPr>
        <w:t>Environmental Monitoring Services</w:t>
      </w:r>
      <w:r w:rsidR="00BA257E">
        <w:rPr>
          <w:rFonts w:ascii="Candara" w:hAnsi="Candara"/>
          <w:sz w:val="24"/>
        </w:rPr>
        <w:t xml:space="preserve"> </w:t>
      </w:r>
    </w:p>
    <w:p w:rsidR="00EE4AB3" w:rsidRPr="00B038A3" w:rsidRDefault="00EE4AB3" w:rsidP="00EE4AB3">
      <w:pPr>
        <w:rPr>
          <w:rFonts w:ascii="Candara" w:hAnsi="Candara"/>
          <w:sz w:val="24"/>
        </w:rPr>
      </w:pPr>
    </w:p>
    <w:p w:rsidR="00487AA9" w:rsidRPr="00B038A3" w:rsidRDefault="00487AA9" w:rsidP="00487AA9">
      <w:pPr>
        <w:rPr>
          <w:rFonts w:ascii="Candara" w:hAnsi="Candara"/>
          <w:b/>
          <w:sz w:val="24"/>
          <w:u w:val="single"/>
        </w:rPr>
      </w:pPr>
      <w:r w:rsidRPr="00B038A3">
        <w:rPr>
          <w:rFonts w:ascii="Candara" w:hAnsi="Candara"/>
          <w:b/>
          <w:sz w:val="24"/>
          <w:u w:val="single"/>
        </w:rPr>
        <w:t>Background</w:t>
      </w:r>
    </w:p>
    <w:p w:rsidR="00C61E81" w:rsidRPr="00B038A3" w:rsidRDefault="00C61E81" w:rsidP="00CB6A67">
      <w:pPr>
        <w:jc w:val="both"/>
        <w:rPr>
          <w:rFonts w:ascii="Candara" w:hAnsi="Candara"/>
          <w:sz w:val="24"/>
        </w:rPr>
      </w:pPr>
      <w:r w:rsidRPr="00B038A3">
        <w:rPr>
          <w:rFonts w:ascii="Candara" w:hAnsi="Candara"/>
          <w:sz w:val="24"/>
        </w:rPr>
        <w:t xml:space="preserve">The County has been under contract with </w:t>
      </w:r>
      <w:proofErr w:type="spellStart"/>
      <w:r w:rsidR="00EE7E83">
        <w:rPr>
          <w:rFonts w:ascii="Candara" w:hAnsi="Candara"/>
          <w:sz w:val="24"/>
        </w:rPr>
        <w:t>Cardno</w:t>
      </w:r>
      <w:proofErr w:type="spellEnd"/>
      <w:r w:rsidR="00EE7E83">
        <w:rPr>
          <w:rFonts w:ascii="Candara" w:hAnsi="Candara"/>
          <w:sz w:val="24"/>
        </w:rPr>
        <w:t xml:space="preserve">, Inc. </w:t>
      </w:r>
      <w:r w:rsidRPr="00B038A3">
        <w:rPr>
          <w:rFonts w:ascii="Candara" w:hAnsi="Candara"/>
          <w:sz w:val="24"/>
        </w:rPr>
        <w:t xml:space="preserve">for </w:t>
      </w:r>
      <w:r w:rsidR="00EE7E83">
        <w:rPr>
          <w:rFonts w:ascii="Candara" w:hAnsi="Candara"/>
          <w:sz w:val="24"/>
        </w:rPr>
        <w:t>environmental monitoring services for the County’s closed landfill since 2018</w:t>
      </w:r>
      <w:r w:rsidRPr="00B038A3">
        <w:rPr>
          <w:rFonts w:ascii="Candara" w:hAnsi="Candara"/>
          <w:sz w:val="24"/>
        </w:rPr>
        <w:t>.  The contract expire</w:t>
      </w:r>
      <w:r w:rsidR="00EE7E83">
        <w:rPr>
          <w:rFonts w:ascii="Candara" w:hAnsi="Candara"/>
          <w:sz w:val="24"/>
        </w:rPr>
        <w:t>d</w:t>
      </w:r>
      <w:r w:rsidRPr="00B038A3">
        <w:rPr>
          <w:rFonts w:ascii="Candara" w:hAnsi="Candara"/>
          <w:sz w:val="24"/>
        </w:rPr>
        <w:t xml:space="preserve"> </w:t>
      </w:r>
      <w:r w:rsidR="00EE7E83">
        <w:rPr>
          <w:rFonts w:ascii="Candara" w:hAnsi="Candara"/>
          <w:sz w:val="24"/>
        </w:rPr>
        <w:t>November 19, 2023.</w:t>
      </w:r>
    </w:p>
    <w:p w:rsidR="00487AA9" w:rsidRPr="00B038A3" w:rsidRDefault="00C61E81" w:rsidP="00CB6A67">
      <w:pPr>
        <w:jc w:val="both"/>
        <w:rPr>
          <w:rFonts w:ascii="Candara" w:hAnsi="Candara"/>
          <w:b/>
          <w:sz w:val="24"/>
          <w:u w:val="single"/>
        </w:rPr>
      </w:pPr>
      <w:r w:rsidRPr="00B038A3">
        <w:rPr>
          <w:rFonts w:ascii="Candara" w:hAnsi="Candara"/>
          <w:b/>
          <w:sz w:val="24"/>
          <w:u w:val="single"/>
        </w:rPr>
        <w:t>Actions</w:t>
      </w:r>
    </w:p>
    <w:p w:rsidR="00C61E81" w:rsidRPr="00B038A3" w:rsidRDefault="00C61E81" w:rsidP="00CB6A67">
      <w:pPr>
        <w:jc w:val="both"/>
        <w:rPr>
          <w:rFonts w:ascii="Candara" w:hAnsi="Candara"/>
          <w:sz w:val="24"/>
        </w:rPr>
      </w:pPr>
      <w:r w:rsidRPr="00B038A3">
        <w:rPr>
          <w:rFonts w:ascii="Candara" w:hAnsi="Candara"/>
          <w:sz w:val="24"/>
        </w:rPr>
        <w:t xml:space="preserve">We released </w:t>
      </w:r>
      <w:r w:rsidR="00517AAC">
        <w:rPr>
          <w:rFonts w:ascii="Candara" w:hAnsi="Candara"/>
          <w:sz w:val="24"/>
        </w:rPr>
        <w:t xml:space="preserve">an RFP </w:t>
      </w:r>
      <w:r w:rsidR="00EE7E83">
        <w:rPr>
          <w:rFonts w:ascii="Candara" w:hAnsi="Candara"/>
          <w:sz w:val="24"/>
        </w:rPr>
        <w:t xml:space="preserve">for environmental monitoring services </w:t>
      </w:r>
      <w:r w:rsidRPr="00B038A3">
        <w:rPr>
          <w:rFonts w:ascii="Candara" w:hAnsi="Candara"/>
          <w:sz w:val="24"/>
        </w:rPr>
        <w:t xml:space="preserve">on </w:t>
      </w:r>
      <w:r w:rsidR="00EE7E83">
        <w:rPr>
          <w:rFonts w:ascii="Candara" w:hAnsi="Candara"/>
          <w:sz w:val="24"/>
        </w:rPr>
        <w:t>August 6, 2024</w:t>
      </w:r>
      <w:r w:rsidRPr="00B038A3">
        <w:rPr>
          <w:rFonts w:ascii="Candara" w:hAnsi="Candara"/>
          <w:sz w:val="24"/>
        </w:rPr>
        <w:t xml:space="preserve">.  </w:t>
      </w:r>
      <w:r w:rsidR="00EE7E83">
        <w:rPr>
          <w:rFonts w:ascii="Candara" w:hAnsi="Candara"/>
          <w:sz w:val="24"/>
        </w:rPr>
        <w:t>Four</w:t>
      </w:r>
      <w:r w:rsidR="00517AAC">
        <w:rPr>
          <w:rFonts w:ascii="Candara" w:hAnsi="Candara"/>
          <w:sz w:val="24"/>
        </w:rPr>
        <w:t xml:space="preserve"> vendor</w:t>
      </w:r>
      <w:r w:rsidR="00EE7E83">
        <w:rPr>
          <w:rFonts w:ascii="Candara" w:hAnsi="Candara"/>
          <w:sz w:val="24"/>
        </w:rPr>
        <w:t>s</w:t>
      </w:r>
      <w:r w:rsidR="00CB6A67">
        <w:rPr>
          <w:rFonts w:ascii="Candara" w:hAnsi="Candara"/>
          <w:sz w:val="24"/>
        </w:rPr>
        <w:t xml:space="preserve"> </w:t>
      </w:r>
      <w:r w:rsidR="00517AAC">
        <w:rPr>
          <w:rFonts w:ascii="Candara" w:hAnsi="Candara"/>
          <w:sz w:val="24"/>
        </w:rPr>
        <w:t>responded to the RFP</w:t>
      </w:r>
      <w:r w:rsidRPr="00B038A3">
        <w:rPr>
          <w:rFonts w:ascii="Candara" w:hAnsi="Candara"/>
          <w:sz w:val="24"/>
        </w:rPr>
        <w:t xml:space="preserve"> on </w:t>
      </w:r>
      <w:r w:rsidR="00EE7E83">
        <w:rPr>
          <w:rFonts w:ascii="Candara" w:hAnsi="Candara"/>
          <w:sz w:val="24"/>
        </w:rPr>
        <w:t>August 23, 2024</w:t>
      </w:r>
      <w:r w:rsidR="00517AAC">
        <w:rPr>
          <w:rFonts w:ascii="Candara" w:hAnsi="Candara"/>
          <w:sz w:val="24"/>
        </w:rPr>
        <w:t>.</w:t>
      </w:r>
      <w:r w:rsidRPr="00B038A3">
        <w:rPr>
          <w:rFonts w:ascii="Candara" w:hAnsi="Candara"/>
          <w:sz w:val="24"/>
        </w:rPr>
        <w:t xml:space="preserve">  </w:t>
      </w:r>
      <w:r w:rsidR="00EE7E83">
        <w:rPr>
          <w:rFonts w:ascii="Candara" w:hAnsi="Candara"/>
          <w:sz w:val="24"/>
        </w:rPr>
        <w:t>After review and scoring of the proposals</w:t>
      </w:r>
      <w:r w:rsidR="00CB6A67">
        <w:rPr>
          <w:rFonts w:ascii="Candara" w:hAnsi="Candara"/>
          <w:sz w:val="24"/>
        </w:rPr>
        <w:t>,</w:t>
      </w:r>
      <w:r w:rsidR="00517AAC">
        <w:rPr>
          <w:rFonts w:ascii="Candara" w:hAnsi="Candara"/>
          <w:sz w:val="24"/>
        </w:rPr>
        <w:t xml:space="preserve"> </w:t>
      </w:r>
      <w:r w:rsidR="00CB6A67">
        <w:rPr>
          <w:rFonts w:ascii="Candara" w:hAnsi="Candara"/>
          <w:sz w:val="24"/>
        </w:rPr>
        <w:t>the selection committee</w:t>
      </w:r>
      <w:r w:rsidR="00EE7E83">
        <w:rPr>
          <w:rFonts w:ascii="Candara" w:hAnsi="Candara"/>
          <w:sz w:val="24"/>
        </w:rPr>
        <w:t xml:space="preserve"> determined that one vendor was more highly qualified and experienced than the others.  The committee conducted an interview with ARM Group, LLC on September 5, after which the committee made a reco</w:t>
      </w:r>
      <w:r w:rsidR="0034768D">
        <w:rPr>
          <w:rFonts w:ascii="Candara" w:hAnsi="Candara"/>
          <w:sz w:val="24"/>
        </w:rPr>
        <w:t>mmendation to award the contract for $27,400 for annual services.</w:t>
      </w:r>
      <w:r w:rsidR="00413586">
        <w:rPr>
          <w:rFonts w:ascii="Candara" w:hAnsi="Candara"/>
          <w:sz w:val="24"/>
        </w:rPr>
        <w:t xml:space="preserve"> </w:t>
      </w:r>
      <w:r w:rsidR="00EE7E83">
        <w:rPr>
          <w:rFonts w:ascii="Candara" w:hAnsi="Candara"/>
          <w:sz w:val="24"/>
        </w:rPr>
        <w:t xml:space="preserve"> </w:t>
      </w:r>
      <w:bookmarkStart w:id="0" w:name="_GoBack"/>
      <w:bookmarkEnd w:id="0"/>
      <w:r w:rsidRPr="00B038A3">
        <w:rPr>
          <w:rFonts w:ascii="Candara" w:hAnsi="Candara"/>
          <w:sz w:val="24"/>
        </w:rPr>
        <w:t xml:space="preserve">Further details on this procurement can be found on the County website at </w:t>
      </w:r>
      <w:hyperlink r:id="rId6" w:history="1">
        <w:r w:rsidRPr="00CB6A67">
          <w:rPr>
            <w:rFonts w:ascii="Candara" w:hAnsi="Candara"/>
            <w:sz w:val="24"/>
            <w:u w:val="single"/>
          </w:rPr>
          <w:t>www.dinwiddieva.us</w:t>
        </w:r>
      </w:hyperlink>
      <w:r w:rsidR="00517AAC" w:rsidRPr="00CB6A67">
        <w:rPr>
          <w:rFonts w:ascii="Candara" w:hAnsi="Candara"/>
          <w:sz w:val="24"/>
          <w:u w:val="single"/>
        </w:rPr>
        <w:t>/purchasing</w:t>
      </w:r>
      <w:r w:rsidR="00517AAC">
        <w:rPr>
          <w:rFonts w:ascii="Candara" w:hAnsi="Candara"/>
          <w:sz w:val="24"/>
        </w:rPr>
        <w:t>.</w:t>
      </w:r>
    </w:p>
    <w:p w:rsidR="00487AA9" w:rsidRPr="00B038A3" w:rsidRDefault="00487AA9" w:rsidP="00CB6A67">
      <w:pPr>
        <w:jc w:val="both"/>
        <w:rPr>
          <w:rFonts w:ascii="Candara" w:hAnsi="Candara"/>
          <w:b/>
          <w:sz w:val="24"/>
          <w:u w:val="single"/>
        </w:rPr>
      </w:pPr>
      <w:r w:rsidRPr="00B038A3">
        <w:rPr>
          <w:rFonts w:ascii="Candara" w:hAnsi="Candara"/>
          <w:b/>
          <w:sz w:val="24"/>
          <w:u w:val="single"/>
        </w:rPr>
        <w:t>Recommendation</w:t>
      </w:r>
    </w:p>
    <w:p w:rsidR="00487AA9" w:rsidRPr="00B038A3" w:rsidRDefault="00487AA9" w:rsidP="00CB6A67">
      <w:pPr>
        <w:jc w:val="both"/>
        <w:rPr>
          <w:rFonts w:ascii="Candara" w:hAnsi="Candara"/>
          <w:sz w:val="24"/>
        </w:rPr>
      </w:pPr>
      <w:r w:rsidRPr="00B038A3">
        <w:rPr>
          <w:rFonts w:ascii="Candara" w:hAnsi="Candara"/>
          <w:sz w:val="24"/>
        </w:rPr>
        <w:t>We recommend approval of the following resolution.</w:t>
      </w:r>
    </w:p>
    <w:p w:rsidR="00BE5720" w:rsidRPr="00BE5720" w:rsidRDefault="00487AA9" w:rsidP="00CB6A67">
      <w:pPr>
        <w:jc w:val="both"/>
        <w:rPr>
          <w:rFonts w:ascii="Candara" w:hAnsi="Candara"/>
          <w:sz w:val="24"/>
        </w:rPr>
      </w:pPr>
      <w:r w:rsidRPr="00BE5720">
        <w:rPr>
          <w:rFonts w:ascii="Candara" w:hAnsi="Candara"/>
          <w:b/>
          <w:sz w:val="24"/>
        </w:rPr>
        <w:t>BE IT RESOLVED</w:t>
      </w:r>
      <w:r w:rsidRPr="00BE5720">
        <w:rPr>
          <w:rFonts w:ascii="Candara" w:hAnsi="Candara"/>
          <w:sz w:val="24"/>
        </w:rPr>
        <w:t xml:space="preserve">, that the Board of Supervisors of Dinwiddie County, Virginia does hereby </w:t>
      </w:r>
      <w:r w:rsidR="00C61E81" w:rsidRPr="00BE5720">
        <w:rPr>
          <w:rFonts w:ascii="Candara" w:hAnsi="Candara"/>
          <w:sz w:val="24"/>
        </w:rPr>
        <w:t xml:space="preserve">authorize and direct the County Administrator to execute the attached contract with </w:t>
      </w:r>
      <w:r w:rsidR="00EE7E83">
        <w:rPr>
          <w:rFonts w:ascii="Candara" w:hAnsi="Candara"/>
          <w:sz w:val="24"/>
        </w:rPr>
        <w:t>ARM Group LLC</w:t>
      </w:r>
      <w:r w:rsidR="00D64FC9">
        <w:rPr>
          <w:rFonts w:ascii="Candara" w:hAnsi="Candara"/>
          <w:sz w:val="24"/>
        </w:rPr>
        <w:t xml:space="preserve"> for </w:t>
      </w:r>
      <w:r w:rsidR="00EE7E83">
        <w:rPr>
          <w:rFonts w:ascii="Candara" w:hAnsi="Candara"/>
          <w:sz w:val="24"/>
        </w:rPr>
        <w:t xml:space="preserve">environmental monitoring services </w:t>
      </w:r>
      <w:r w:rsidR="00BE5720" w:rsidRPr="00BE5720">
        <w:rPr>
          <w:rFonts w:ascii="Candara" w:hAnsi="Candara"/>
          <w:sz w:val="24"/>
        </w:rPr>
        <w:t>with any changes, substantive or otherwise, as may be approved by the County Administrator.</w:t>
      </w:r>
    </w:p>
    <w:p w:rsidR="00C61E81" w:rsidRPr="00B038A3" w:rsidRDefault="00C61E81" w:rsidP="00C61E81">
      <w:pPr>
        <w:pStyle w:val="Style2"/>
        <w:adjustRightInd/>
        <w:rPr>
          <w:rFonts w:ascii="Candara" w:eastAsiaTheme="minorHAnsi" w:hAnsi="Candara" w:cstheme="minorBidi"/>
          <w:szCs w:val="22"/>
        </w:rPr>
      </w:pPr>
    </w:p>
    <w:p w:rsidR="00EE4AB3" w:rsidRPr="00EE4AB3" w:rsidRDefault="00EE4AB3" w:rsidP="00EE4AB3">
      <w:pPr>
        <w:rPr>
          <w:rFonts w:ascii="Candara" w:hAnsi="Candara"/>
          <w:sz w:val="24"/>
        </w:rPr>
      </w:pPr>
    </w:p>
    <w:sectPr w:rsidR="00EE4AB3" w:rsidRPr="00EE4AB3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7331" w:rsidRDefault="00397331" w:rsidP="00E80FFA">
      <w:pPr>
        <w:spacing w:after="0" w:line="240" w:lineRule="auto"/>
      </w:pPr>
      <w:r>
        <w:separator/>
      </w:r>
    </w:p>
  </w:endnote>
  <w:endnote w:type="continuationSeparator" w:id="0">
    <w:p w:rsidR="00397331" w:rsidRDefault="00397331" w:rsidP="00E80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0844" w:rsidRDefault="00EE4AB3" w:rsidP="00E80FFA">
    <w:pPr>
      <w:pStyle w:val="Footer"/>
      <w:jc w:val="center"/>
      <w:rPr>
        <w:rFonts w:ascii="Times New Roman" w:eastAsia="Times New Roman" w:hAnsi="Times New Roman" w:cs="Times New Roman"/>
        <w:b/>
        <w:color w:val="4F6228"/>
        <w:sz w:val="16"/>
        <w:szCs w:val="16"/>
      </w:rPr>
    </w:pPr>
    <w:r>
      <w:rPr>
        <w:rFonts w:ascii="Candara" w:hAnsi="Candara"/>
        <w:noProof/>
        <w:sz w:val="24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6E221647" wp14:editId="2CBD8633">
              <wp:simplePos x="0" y="0"/>
              <wp:positionH relativeFrom="column">
                <wp:posOffset>-217714</wp:posOffset>
              </wp:positionH>
              <wp:positionV relativeFrom="paragraph">
                <wp:posOffset>-28575</wp:posOffset>
              </wp:positionV>
              <wp:extent cx="6294120" cy="0"/>
              <wp:effectExtent l="0" t="0" r="30480" b="19050"/>
              <wp:wrapNone/>
              <wp:docPr id="6" name="Straight Connector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294120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84DCA90" id="Straight Connector 6" o:spid="_x0000_s1026" style="position:absolute;flip:y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17.15pt,-2.25pt" to="478.45pt,-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" strokecolor="windowText" strokeweight=".5pt">
              <v:stroke joinstyle="miter"/>
            </v:line>
          </w:pict>
        </mc:Fallback>
      </mc:AlternateContent>
    </w:r>
  </w:p>
  <w:p w:rsidR="00E80FFA" w:rsidRPr="00EE4AB3" w:rsidRDefault="00E80FFA" w:rsidP="00E80FFA">
    <w:pPr>
      <w:pStyle w:val="Footer"/>
      <w:jc w:val="center"/>
      <w:rPr>
        <w:rFonts w:ascii="Times New Roman" w:eastAsia="Times New Roman" w:hAnsi="Times New Roman" w:cs="Times New Roman"/>
        <w:b/>
        <w:sz w:val="16"/>
        <w:szCs w:val="16"/>
      </w:rPr>
    </w:pPr>
    <w:r w:rsidRPr="00EE4AB3">
      <w:rPr>
        <w:rFonts w:ascii="Times New Roman" w:eastAsia="Times New Roman" w:hAnsi="Times New Roman" w:cs="Times New Roman"/>
        <w:b/>
        <w:sz w:val="16"/>
        <w:szCs w:val="16"/>
      </w:rPr>
      <w:t xml:space="preserve">P. O. DRAWER 70 </w:t>
    </w:r>
    <w:r w:rsidRPr="00EE4AB3">
      <w:rPr>
        <w:rFonts w:ascii="Times New Roman" w:eastAsia="Times New Roman" w:hAnsi="Times New Roman" w:cs="Times New Roman"/>
        <w:b/>
        <w:noProof/>
        <w:sz w:val="16"/>
        <w:szCs w:val="16"/>
      </w:rPr>
      <w:drawing>
        <wp:inline distT="0" distB="0" distL="0" distR="0" wp14:anchorId="7278272C" wp14:editId="0683A4FF">
          <wp:extent cx="114300" cy="114300"/>
          <wp:effectExtent l="0" t="0" r="0" b="0"/>
          <wp:docPr id="10" name="Picture 10" descr="BD21435_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D21435_"/>
                  <pic:cNvPicPr>
                    <a:picLocks noChangeAspect="1" noChangeArrowheads="1"/>
                  </pic:cNvPicPr>
                </pic:nvPicPr>
                <pic:blipFill>
                  <a:blip r:embed="rId1">
                    <a:duotone>
                      <a:prstClr val="black"/>
                      <a:schemeClr val="accent6">
                        <a:lumMod val="50000"/>
                        <a:tint val="45000"/>
                        <a:satMod val="400000"/>
                      </a:schemeClr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" cy="114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EE4AB3">
      <w:rPr>
        <w:rFonts w:ascii="Times New Roman" w:eastAsia="Times New Roman" w:hAnsi="Times New Roman" w:cs="Times New Roman"/>
        <w:b/>
        <w:sz w:val="16"/>
        <w:szCs w:val="16"/>
      </w:rPr>
      <w:t xml:space="preserve"> DINWIDDIE, VIRGINIA 23841 </w:t>
    </w:r>
    <w:r w:rsidRPr="00EE4AB3">
      <w:rPr>
        <w:rFonts w:ascii="Times New Roman" w:eastAsia="Times New Roman" w:hAnsi="Times New Roman" w:cs="Times New Roman"/>
        <w:b/>
        <w:noProof/>
        <w:sz w:val="16"/>
        <w:szCs w:val="16"/>
      </w:rPr>
      <w:drawing>
        <wp:inline distT="0" distB="0" distL="0" distR="0" wp14:anchorId="035D6E3B" wp14:editId="325A8BA0">
          <wp:extent cx="114300" cy="114300"/>
          <wp:effectExtent l="0" t="0" r="0" b="0"/>
          <wp:docPr id="11" name="Picture 11" descr="BD21435_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D21435_"/>
                  <pic:cNvPicPr>
                    <a:picLocks noChangeAspect="1" noChangeArrowheads="1"/>
                  </pic:cNvPicPr>
                </pic:nvPicPr>
                <pic:blipFill>
                  <a:blip r:embed="rId1">
                    <a:duotone>
                      <a:prstClr val="black"/>
                      <a:schemeClr val="accent6">
                        <a:lumMod val="50000"/>
                        <a:tint val="45000"/>
                        <a:satMod val="400000"/>
                      </a:schemeClr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" cy="114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EE4AB3">
      <w:rPr>
        <w:rFonts w:ascii="Times New Roman" w:eastAsia="Times New Roman" w:hAnsi="Times New Roman" w:cs="Times New Roman"/>
        <w:b/>
        <w:sz w:val="16"/>
        <w:szCs w:val="16"/>
      </w:rPr>
      <w:t xml:space="preserve"> TELEPHONE (804) 469-4500 </w:t>
    </w:r>
    <w:r w:rsidRPr="00EE4AB3">
      <w:rPr>
        <w:rFonts w:ascii="Times New Roman" w:eastAsia="Times New Roman" w:hAnsi="Times New Roman" w:cs="Times New Roman"/>
        <w:b/>
        <w:noProof/>
        <w:sz w:val="16"/>
        <w:szCs w:val="16"/>
      </w:rPr>
      <w:drawing>
        <wp:inline distT="0" distB="0" distL="0" distR="0" wp14:anchorId="56AB49D2" wp14:editId="043BEF2F">
          <wp:extent cx="114300" cy="114300"/>
          <wp:effectExtent l="0" t="0" r="0" b="0"/>
          <wp:docPr id="12" name="Picture 12" descr="BD21435_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BD21435_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" cy="114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EE4AB3">
      <w:rPr>
        <w:rFonts w:ascii="Times New Roman" w:eastAsia="Times New Roman" w:hAnsi="Times New Roman" w:cs="Times New Roman"/>
        <w:b/>
        <w:sz w:val="16"/>
        <w:szCs w:val="16"/>
      </w:rPr>
      <w:t xml:space="preserve"> FAX (804) 469-4503</w:t>
    </w:r>
  </w:p>
  <w:p w:rsidR="00E80FFA" w:rsidRPr="00E80FFA" w:rsidRDefault="00E80FFA" w:rsidP="00EE4AB3">
    <w:pPr>
      <w:tabs>
        <w:tab w:val="center" w:pos="4320"/>
        <w:tab w:val="right" w:pos="8640"/>
      </w:tabs>
      <w:spacing w:after="0" w:line="240" w:lineRule="auto"/>
      <w:jc w:val="center"/>
      <w:rPr>
        <w:rFonts w:ascii="Times New Roman" w:eastAsia="Times New Roman" w:hAnsi="Times New Roman" w:cs="Times New Roman"/>
        <w:b/>
        <w:sz w:val="24"/>
        <w:szCs w:val="24"/>
      </w:rPr>
    </w:pPr>
    <w:r w:rsidRPr="00E80FFA">
      <w:rPr>
        <w:rFonts w:ascii="Times New Roman" w:eastAsia="Times New Roman" w:hAnsi="Times New Roman" w:cs="Times New Roman"/>
        <w:b/>
        <w:sz w:val="24"/>
        <w:szCs w:val="24"/>
      </w:rPr>
      <w:t>WWW.DINWIDDIEVA.US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7331" w:rsidRDefault="00397331" w:rsidP="00E80FFA">
      <w:pPr>
        <w:spacing w:after="0" w:line="240" w:lineRule="auto"/>
      </w:pPr>
      <w:r>
        <w:separator/>
      </w:r>
    </w:p>
  </w:footnote>
  <w:footnote w:type="continuationSeparator" w:id="0">
    <w:p w:rsidR="00397331" w:rsidRDefault="00397331" w:rsidP="00E80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0844" w:rsidRPr="00D00844" w:rsidRDefault="00D00844" w:rsidP="00D00844">
    <w:pPr>
      <w:spacing w:after="60"/>
      <w:jc w:val="right"/>
      <w:rPr>
        <w:rFonts w:ascii="Candara" w:hAnsi="Candara"/>
        <w:b/>
        <w:sz w:val="32"/>
      </w:rPr>
    </w:pPr>
    <w:r w:rsidRPr="00D00844">
      <w:rPr>
        <w:rFonts w:ascii="Candara" w:hAnsi="Candara"/>
        <w:b/>
        <w:noProof/>
        <w:sz w:val="32"/>
      </w:rPr>
      <w:drawing>
        <wp:anchor distT="0" distB="0" distL="114300" distR="114300" simplePos="0" relativeHeight="251659264" behindDoc="0" locked="0" layoutInCell="1" allowOverlap="1" wp14:anchorId="60CF8133" wp14:editId="139C6C61">
          <wp:simplePos x="0" y="0"/>
          <wp:positionH relativeFrom="column">
            <wp:posOffset>38100</wp:posOffset>
          </wp:positionH>
          <wp:positionV relativeFrom="page">
            <wp:posOffset>510540</wp:posOffset>
          </wp:positionV>
          <wp:extent cx="987425" cy="987425"/>
          <wp:effectExtent l="0" t="0" r="3175" b="317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ewSeal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87425" cy="9874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D00844">
      <w:rPr>
        <w:rFonts w:ascii="Candara" w:hAnsi="Candara"/>
        <w:b/>
        <w:sz w:val="32"/>
      </w:rPr>
      <w:t xml:space="preserve">Dinwiddie County </w:t>
    </w:r>
    <w:r w:rsidR="00EE7E83">
      <w:rPr>
        <w:rFonts w:ascii="Candara" w:hAnsi="Candara"/>
        <w:b/>
        <w:sz w:val="32"/>
      </w:rPr>
      <w:t>General Services</w:t>
    </w:r>
  </w:p>
  <w:p w:rsidR="00487AA9" w:rsidRPr="00C716B0" w:rsidRDefault="00EE7E83" w:rsidP="00487AA9">
    <w:pPr>
      <w:spacing w:after="60"/>
      <w:jc w:val="right"/>
      <w:rPr>
        <w:rFonts w:ascii="Candara" w:hAnsi="Candara"/>
        <w:sz w:val="28"/>
      </w:rPr>
    </w:pPr>
    <w:r>
      <w:rPr>
        <w:rFonts w:ascii="Candara" w:hAnsi="Candara"/>
        <w:sz w:val="28"/>
      </w:rPr>
      <w:t>14010 Boydton Plank Road</w:t>
    </w:r>
  </w:p>
  <w:p w:rsidR="00487AA9" w:rsidRPr="00C716B0" w:rsidRDefault="00487AA9" w:rsidP="00487AA9">
    <w:pPr>
      <w:spacing w:after="60"/>
      <w:jc w:val="right"/>
      <w:rPr>
        <w:rFonts w:ascii="Candara" w:hAnsi="Candara"/>
        <w:sz w:val="28"/>
      </w:rPr>
    </w:pPr>
    <w:r w:rsidRPr="00C716B0">
      <w:rPr>
        <w:rFonts w:ascii="Candara" w:hAnsi="Candara"/>
        <w:sz w:val="28"/>
      </w:rPr>
      <w:t>Dinwiddie, Virginia  23841</w:t>
    </w:r>
  </w:p>
  <w:p w:rsidR="00487AA9" w:rsidRPr="00C716B0" w:rsidRDefault="00EB26A1" w:rsidP="00487AA9">
    <w:pPr>
      <w:spacing w:after="60"/>
      <w:jc w:val="right"/>
      <w:rPr>
        <w:rFonts w:ascii="Candara" w:hAnsi="Candara"/>
        <w:sz w:val="28"/>
      </w:rPr>
    </w:pPr>
    <w:r>
      <w:rPr>
        <w:rFonts w:ascii="Candara" w:hAnsi="Candara"/>
        <w:sz w:val="28"/>
      </w:rPr>
      <w:t>Phone:  804-469-</w:t>
    </w:r>
    <w:r w:rsidR="00EE7E83">
      <w:rPr>
        <w:rFonts w:ascii="Candara" w:hAnsi="Candara"/>
        <w:sz w:val="28"/>
      </w:rPr>
      <w:t>4545</w:t>
    </w:r>
  </w:p>
  <w:p w:rsidR="00D00844" w:rsidRDefault="00EE4AB3">
    <w:pPr>
      <w:pStyle w:val="Header"/>
    </w:pPr>
    <w:r>
      <w:rPr>
        <w:rFonts w:ascii="Candara" w:hAnsi="Candara"/>
        <w:noProof/>
        <w:sz w:val="24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E221647" wp14:editId="2CBD8633">
              <wp:simplePos x="0" y="0"/>
              <wp:positionH relativeFrom="column">
                <wp:posOffset>-53340</wp:posOffset>
              </wp:positionH>
              <wp:positionV relativeFrom="paragraph">
                <wp:posOffset>135890</wp:posOffset>
              </wp:positionV>
              <wp:extent cx="6294120" cy="7620"/>
              <wp:effectExtent l="0" t="0" r="30480" b="30480"/>
              <wp:wrapNone/>
              <wp:docPr id="5" name="Straight Connector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294120" cy="762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6011678" id="Straight Connector 5" o:spid="_x0000_s1026" style="position:absolute;flip:y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4.2pt,10.7pt" to="491.4pt,1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" strokecolor="windowText" strokeweight=".5pt">
              <v:stroke joinstyle="miter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0FFA"/>
    <w:rsid w:val="00023C2C"/>
    <w:rsid w:val="00281754"/>
    <w:rsid w:val="0034768D"/>
    <w:rsid w:val="00397331"/>
    <w:rsid w:val="003D203F"/>
    <w:rsid w:val="00413586"/>
    <w:rsid w:val="00487AA9"/>
    <w:rsid w:val="00517AAC"/>
    <w:rsid w:val="00574638"/>
    <w:rsid w:val="005804D4"/>
    <w:rsid w:val="00705C25"/>
    <w:rsid w:val="0076189E"/>
    <w:rsid w:val="00B038A3"/>
    <w:rsid w:val="00B74546"/>
    <w:rsid w:val="00BA257E"/>
    <w:rsid w:val="00BE5720"/>
    <w:rsid w:val="00C61E81"/>
    <w:rsid w:val="00C82F5B"/>
    <w:rsid w:val="00CB6A67"/>
    <w:rsid w:val="00D00844"/>
    <w:rsid w:val="00D64FC9"/>
    <w:rsid w:val="00E036B8"/>
    <w:rsid w:val="00E80FFA"/>
    <w:rsid w:val="00EB26A1"/>
    <w:rsid w:val="00ED6CCF"/>
    <w:rsid w:val="00EE4AB3"/>
    <w:rsid w:val="00EE6D30"/>
    <w:rsid w:val="00EE7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A2CA173"/>
  <w15:chartTrackingRefBased/>
  <w15:docId w15:val="{F7A25E4F-F9DA-4D88-B58E-B30A43898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80F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0FFA"/>
  </w:style>
  <w:style w:type="paragraph" w:styleId="Footer">
    <w:name w:val="footer"/>
    <w:basedOn w:val="Normal"/>
    <w:link w:val="FooterChar"/>
    <w:uiPriority w:val="99"/>
    <w:unhideWhenUsed/>
    <w:rsid w:val="00E80F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0FFA"/>
  </w:style>
  <w:style w:type="character" w:styleId="Hyperlink">
    <w:name w:val="Hyperlink"/>
    <w:basedOn w:val="DefaultParagraphFont"/>
    <w:uiPriority w:val="99"/>
    <w:unhideWhenUsed/>
    <w:rsid w:val="00D00844"/>
    <w:rPr>
      <w:color w:val="0563C1" w:themeColor="hyperlink"/>
      <w:u w:val="single"/>
    </w:rPr>
  </w:style>
  <w:style w:type="paragraph" w:customStyle="1" w:styleId="Style2">
    <w:name w:val="Style 2"/>
    <w:basedOn w:val="Normal"/>
    <w:rsid w:val="00C61E8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dinwiddieva.us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Wray</dc:creator>
  <cp:keywords/>
  <dc:description/>
  <cp:lastModifiedBy>Hollie Casey</cp:lastModifiedBy>
  <cp:revision>2</cp:revision>
  <dcterms:created xsi:type="dcterms:W3CDTF">2024-09-05T19:48:00Z</dcterms:created>
  <dcterms:modified xsi:type="dcterms:W3CDTF">2024-09-05T19:48:00Z</dcterms:modified>
</cp:coreProperties>
</file>