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DA" w:rsidRPr="00A1505F" w:rsidRDefault="00CC38DA" w:rsidP="00CC38DA">
      <w:pPr>
        <w:jc w:val="center"/>
        <w:rPr>
          <w:sz w:val="28"/>
          <w:szCs w:val="28"/>
        </w:rPr>
      </w:pPr>
      <w:r w:rsidRPr="00A1505F">
        <w:rPr>
          <w:sz w:val="28"/>
          <w:szCs w:val="28"/>
        </w:rPr>
        <w:t>Actuarial Services</w:t>
      </w:r>
    </w:p>
    <w:p w:rsidR="00F15EC3" w:rsidRPr="00A1505F" w:rsidRDefault="00CC38DA" w:rsidP="00CC38DA">
      <w:pPr>
        <w:jc w:val="center"/>
        <w:rPr>
          <w:sz w:val="28"/>
          <w:szCs w:val="28"/>
        </w:rPr>
      </w:pPr>
      <w:r w:rsidRPr="00A1505F">
        <w:rPr>
          <w:sz w:val="28"/>
          <w:szCs w:val="28"/>
        </w:rPr>
        <w:t>RFP 21-021021</w:t>
      </w:r>
    </w:p>
    <w:p w:rsidR="00CC38DA" w:rsidRPr="00A1505F" w:rsidRDefault="00CC38DA" w:rsidP="00CC38DA">
      <w:pPr>
        <w:jc w:val="center"/>
        <w:rPr>
          <w:sz w:val="28"/>
          <w:szCs w:val="28"/>
        </w:rPr>
      </w:pPr>
    </w:p>
    <w:p w:rsidR="00CC38DA" w:rsidRPr="00A1505F" w:rsidRDefault="00CC38DA" w:rsidP="00CC38DA">
      <w:pPr>
        <w:jc w:val="center"/>
        <w:rPr>
          <w:sz w:val="28"/>
          <w:szCs w:val="28"/>
          <w:u w:val="single"/>
        </w:rPr>
      </w:pPr>
      <w:r w:rsidRPr="00A1505F">
        <w:rPr>
          <w:sz w:val="28"/>
          <w:szCs w:val="28"/>
          <w:u w:val="single"/>
        </w:rPr>
        <w:t>Shortlist</w:t>
      </w:r>
    </w:p>
    <w:p w:rsidR="00CC38DA" w:rsidRPr="00A1505F" w:rsidRDefault="00CC38DA" w:rsidP="00CC38DA">
      <w:pPr>
        <w:jc w:val="center"/>
        <w:rPr>
          <w:sz w:val="28"/>
          <w:szCs w:val="28"/>
        </w:rPr>
      </w:pPr>
    </w:p>
    <w:p w:rsidR="00CC38DA" w:rsidRPr="00A1505F" w:rsidRDefault="00CC38DA" w:rsidP="00CC38DA">
      <w:pPr>
        <w:jc w:val="center"/>
        <w:rPr>
          <w:sz w:val="28"/>
          <w:szCs w:val="28"/>
        </w:rPr>
      </w:pPr>
      <w:r w:rsidRPr="00A1505F">
        <w:rPr>
          <w:sz w:val="28"/>
          <w:szCs w:val="28"/>
        </w:rPr>
        <w:t>Bolton Partners, Inc.</w:t>
      </w:r>
    </w:p>
    <w:p w:rsidR="00CC38DA" w:rsidRPr="00A1505F" w:rsidRDefault="00CC38DA" w:rsidP="00CC38DA">
      <w:pPr>
        <w:jc w:val="center"/>
        <w:rPr>
          <w:sz w:val="28"/>
          <w:szCs w:val="28"/>
        </w:rPr>
      </w:pPr>
      <w:proofErr w:type="spellStart"/>
      <w:r w:rsidRPr="00A1505F">
        <w:rPr>
          <w:sz w:val="28"/>
          <w:szCs w:val="28"/>
        </w:rPr>
        <w:t>Boomershine</w:t>
      </w:r>
      <w:proofErr w:type="spellEnd"/>
      <w:r w:rsidRPr="00A1505F">
        <w:rPr>
          <w:sz w:val="28"/>
          <w:szCs w:val="28"/>
        </w:rPr>
        <w:t xml:space="preserve"> Consulting Group LLC</w:t>
      </w:r>
    </w:p>
    <w:p w:rsidR="00CC38DA" w:rsidRPr="00A1505F" w:rsidRDefault="00CC38DA" w:rsidP="00CC38DA">
      <w:pPr>
        <w:jc w:val="center"/>
        <w:rPr>
          <w:sz w:val="28"/>
          <w:szCs w:val="28"/>
        </w:rPr>
      </w:pPr>
      <w:r w:rsidRPr="00A1505F">
        <w:rPr>
          <w:sz w:val="28"/>
          <w:szCs w:val="28"/>
        </w:rPr>
        <w:t>Segal Group</w:t>
      </w:r>
    </w:p>
    <w:p w:rsidR="00CC38DA" w:rsidRDefault="00CC38DA" w:rsidP="00CC38DA">
      <w:pPr>
        <w:jc w:val="center"/>
      </w:pPr>
      <w:bookmarkStart w:id="0" w:name="_GoBack"/>
      <w:bookmarkEnd w:id="0"/>
    </w:p>
    <w:sectPr w:rsidR="00CC3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433C"/>
    <w:multiLevelType w:val="multilevel"/>
    <w:tmpl w:val="0409001D"/>
    <w:styleLink w:val="HCHeadings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B3B31F7"/>
    <w:multiLevelType w:val="multilevel"/>
    <w:tmpl w:val="E1FE82AE"/>
    <w:lvl w:ilvl="0">
      <w:start w:val="1"/>
      <w:numFmt w:val="decimal"/>
      <w:pStyle w:val="OutlineLevel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D6343DD"/>
    <w:multiLevelType w:val="hybridMultilevel"/>
    <w:tmpl w:val="18A03B9A"/>
    <w:lvl w:ilvl="0" w:tplc="0C88265A">
      <w:start w:val="1"/>
      <w:numFmt w:val="upperLetter"/>
      <w:pStyle w:val="Style1"/>
      <w:lvlText w:val="%1."/>
      <w:lvlJc w:val="left"/>
      <w:pPr>
        <w:ind w:left="720" w:hanging="360"/>
      </w:pPr>
      <w:rPr>
        <w:b w:val="0"/>
        <w:i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0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DA"/>
    <w:rsid w:val="0008031E"/>
    <w:rsid w:val="002F06B2"/>
    <w:rsid w:val="004C3DA5"/>
    <w:rsid w:val="005407A9"/>
    <w:rsid w:val="007D141D"/>
    <w:rsid w:val="00A1505F"/>
    <w:rsid w:val="00CC38DA"/>
    <w:rsid w:val="00F1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98D20"/>
  <w15:chartTrackingRefBased/>
  <w15:docId w15:val="{476E913E-AF82-4C7C-99D2-9A6D25D0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ingLevel1">
    <w:name w:val="Outlining Level 1"/>
    <w:basedOn w:val="ListParagraph"/>
    <w:qFormat/>
    <w:rsid w:val="0008031E"/>
    <w:pPr>
      <w:ind w:left="0"/>
    </w:pPr>
    <w:rPr>
      <w:b/>
      <w:caps/>
      <w:u w:val="single"/>
    </w:rPr>
  </w:style>
  <w:style w:type="paragraph" w:styleId="ListParagraph">
    <w:name w:val="List Paragraph"/>
    <w:basedOn w:val="Normal"/>
    <w:uiPriority w:val="34"/>
    <w:qFormat/>
    <w:rsid w:val="0008031E"/>
    <w:pPr>
      <w:ind w:left="720"/>
      <w:contextualSpacing/>
    </w:pPr>
  </w:style>
  <w:style w:type="paragraph" w:customStyle="1" w:styleId="OutlineLevel2">
    <w:name w:val="Outline Level 2"/>
    <w:basedOn w:val="ListParagraph"/>
    <w:autoRedefine/>
    <w:qFormat/>
    <w:rsid w:val="0008031E"/>
    <w:pPr>
      <w:numPr>
        <w:numId w:val="2"/>
      </w:numPr>
    </w:pPr>
  </w:style>
  <w:style w:type="paragraph" w:customStyle="1" w:styleId="Style1">
    <w:name w:val="Style1"/>
    <w:basedOn w:val="ListParagraph"/>
    <w:autoRedefine/>
    <w:qFormat/>
    <w:rsid w:val="002F06B2"/>
    <w:pPr>
      <w:numPr>
        <w:numId w:val="3"/>
      </w:numPr>
      <w:tabs>
        <w:tab w:val="left" w:pos="432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  <w:tab w:val="left" w:pos="8640"/>
        <w:tab w:val="left" w:pos="9072"/>
        <w:tab w:val="left" w:pos="9504"/>
        <w:tab w:val="left" w:pos="9936"/>
      </w:tabs>
      <w:jc w:val="both"/>
    </w:pPr>
    <w:rPr>
      <w:sz w:val="22"/>
      <w:szCs w:val="22"/>
    </w:rPr>
  </w:style>
  <w:style w:type="character" w:customStyle="1" w:styleId="Heading2Char">
    <w:name w:val="Heading 2 Char"/>
    <w:aliases w:val="2 Char,H2 Char,I2 Char,h2 Char,l2 Char,i2 Char"/>
    <w:qFormat/>
    <w:rsid w:val="004C3DA5"/>
    <w:rPr>
      <w:rFonts w:ascii="Times New Roman" w:hAnsi="Times New Roman"/>
      <w:caps w:val="0"/>
      <w:smallCaps w:val="0"/>
      <w:strike w:val="0"/>
      <w:dstrike w:val="0"/>
      <w:vanish w:val="0"/>
      <w:sz w:val="24"/>
      <w:vertAlign w:val="baseline"/>
    </w:rPr>
  </w:style>
  <w:style w:type="numbering" w:customStyle="1" w:styleId="HCHeadings">
    <w:name w:val="HC Headings"/>
    <w:uiPriority w:val="99"/>
    <w:rsid w:val="005407A9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Ryan</dc:creator>
  <cp:keywords/>
  <dc:description/>
  <cp:lastModifiedBy>Hollie Ryan</cp:lastModifiedBy>
  <cp:revision>2</cp:revision>
  <dcterms:created xsi:type="dcterms:W3CDTF">2021-03-15T17:47:00Z</dcterms:created>
  <dcterms:modified xsi:type="dcterms:W3CDTF">2021-03-15T17:51:00Z</dcterms:modified>
</cp:coreProperties>
</file>